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E597" w14:textId="77777777" w:rsidR="001039F1" w:rsidRPr="001039F1" w:rsidRDefault="001039F1" w:rsidP="001039F1">
      <w:pPr>
        <w:rPr>
          <w:b/>
          <w:bCs/>
          <w:sz w:val="32"/>
          <w:szCs w:val="32"/>
        </w:rPr>
      </w:pPr>
      <w:r w:rsidRPr="001039F1">
        <w:rPr>
          <w:b/>
          <w:bCs/>
          <w:sz w:val="32"/>
          <w:szCs w:val="32"/>
        </w:rPr>
        <w:t>FORMAL PROPOSAL LETTER</w:t>
      </w:r>
    </w:p>
    <w:p w14:paraId="4A4CB164" w14:textId="77777777" w:rsidR="001039F1" w:rsidRPr="001039F1" w:rsidRDefault="001039F1" w:rsidP="001039F1">
      <w:pPr>
        <w:rPr>
          <w:b/>
          <w:bCs/>
          <w:sz w:val="32"/>
          <w:szCs w:val="32"/>
        </w:rPr>
      </w:pPr>
      <w:r w:rsidRPr="001039F1">
        <w:rPr>
          <w:b/>
          <w:bCs/>
          <w:sz w:val="32"/>
          <w:szCs w:val="32"/>
        </w:rPr>
        <w:t>Grief Support Training for Churches</w:t>
      </w:r>
    </w:p>
    <w:p w14:paraId="7B3E1381" w14:textId="77777777" w:rsidR="001039F1" w:rsidRPr="001039F1" w:rsidRDefault="001039F1" w:rsidP="001039F1">
      <w:pPr>
        <w:rPr>
          <w:sz w:val="32"/>
          <w:szCs w:val="32"/>
        </w:rPr>
      </w:pPr>
      <w:r w:rsidRPr="001039F1">
        <w:rPr>
          <w:b/>
          <w:bCs/>
          <w:sz w:val="32"/>
          <w:szCs w:val="32"/>
        </w:rPr>
        <w:t>Subject: Proposal for Grief Support &amp; Pastoral Care Training Program</w:t>
      </w:r>
    </w:p>
    <w:p w14:paraId="177F3553" w14:textId="77777777" w:rsidR="001039F1" w:rsidRPr="001039F1" w:rsidRDefault="001039F1" w:rsidP="001039F1">
      <w:pPr>
        <w:rPr>
          <w:sz w:val="32"/>
          <w:szCs w:val="32"/>
        </w:rPr>
      </w:pPr>
      <w:r w:rsidRPr="001039F1">
        <w:rPr>
          <w:sz w:val="32"/>
          <w:szCs w:val="32"/>
        </w:rPr>
        <w:t>Dear Rev./Pastor/Church Leadership Team,</w:t>
      </w:r>
    </w:p>
    <w:p w14:paraId="062D7591" w14:textId="77777777" w:rsidR="001039F1" w:rsidRPr="001039F1" w:rsidRDefault="001039F1" w:rsidP="001039F1">
      <w:pPr>
        <w:rPr>
          <w:sz w:val="32"/>
          <w:szCs w:val="32"/>
        </w:rPr>
      </w:pPr>
      <w:r w:rsidRPr="001039F1">
        <w:rPr>
          <w:sz w:val="32"/>
          <w:szCs w:val="32"/>
        </w:rPr>
        <w:t>Grace and peace to you.</w:t>
      </w:r>
    </w:p>
    <w:p w14:paraId="1903E8EF" w14:textId="77777777" w:rsidR="001039F1" w:rsidRPr="001039F1" w:rsidRDefault="001039F1" w:rsidP="001039F1">
      <w:pPr>
        <w:rPr>
          <w:sz w:val="32"/>
          <w:szCs w:val="32"/>
        </w:rPr>
      </w:pPr>
      <w:r w:rsidRPr="001039F1">
        <w:rPr>
          <w:sz w:val="32"/>
          <w:szCs w:val="32"/>
        </w:rPr>
        <w:t>In today’s pastoral ministry, we are encountering increasing levels of emotional distress within our congregations. Families are facing unexpected loss, youth are struggling with silent depression, leaders are experiencing burnout, and many believers are carrying unresolved grief.</w:t>
      </w:r>
    </w:p>
    <w:p w14:paraId="460BE793" w14:textId="77777777" w:rsidR="001039F1" w:rsidRPr="001039F1" w:rsidRDefault="001039F1" w:rsidP="001039F1">
      <w:pPr>
        <w:rPr>
          <w:sz w:val="32"/>
          <w:szCs w:val="32"/>
        </w:rPr>
      </w:pPr>
      <w:r w:rsidRPr="001039F1">
        <w:rPr>
          <w:sz w:val="32"/>
          <w:szCs w:val="32"/>
        </w:rPr>
        <w:t>While the Church faithfully preaches hope, many members silently suffer.</w:t>
      </w:r>
    </w:p>
    <w:p w14:paraId="51BFC892" w14:textId="77777777" w:rsidR="001039F1" w:rsidRPr="001039F1" w:rsidRDefault="001039F1" w:rsidP="001039F1">
      <w:pPr>
        <w:rPr>
          <w:sz w:val="32"/>
          <w:szCs w:val="32"/>
        </w:rPr>
      </w:pPr>
      <w:r w:rsidRPr="001039F1">
        <w:rPr>
          <w:sz w:val="32"/>
          <w:szCs w:val="32"/>
        </w:rPr>
        <w:t>Grief is not only about death. It includes loss of relationships, miscarriage, divorce, unemployment, chronic illness, ministry disappointment, and traumatic experiences. Without proper understanding and compassionate response, grief can develop into depression, relational breakdown, substance abuse, and even loss of faith.</w:t>
      </w:r>
    </w:p>
    <w:p w14:paraId="457E5E88" w14:textId="77777777" w:rsidR="001039F1" w:rsidRDefault="001039F1" w:rsidP="001039F1">
      <w:pPr>
        <w:jc w:val="both"/>
        <w:rPr>
          <w:b/>
          <w:bCs/>
          <w:sz w:val="32"/>
          <w:szCs w:val="32"/>
        </w:rPr>
      </w:pPr>
      <w:r w:rsidRPr="001039F1">
        <w:rPr>
          <w:b/>
          <w:bCs/>
          <w:sz w:val="32"/>
          <w:szCs w:val="32"/>
        </w:rPr>
        <w:t>As spiritual shepherds, we are often the first responders in moments of loss. However, most pastors and leaders have not received structured training in grief support or trauma-informed pastoral care.</w:t>
      </w:r>
    </w:p>
    <w:p w14:paraId="1F975ED4" w14:textId="77777777" w:rsidR="001039F1" w:rsidRPr="001039F1" w:rsidRDefault="001039F1" w:rsidP="001039F1">
      <w:pPr>
        <w:jc w:val="center"/>
        <w:rPr>
          <w:b/>
          <w:bCs/>
          <w:sz w:val="32"/>
          <w:szCs w:val="32"/>
        </w:rPr>
      </w:pPr>
      <w:r w:rsidRPr="001039F1">
        <w:rPr>
          <w:b/>
          <w:bCs/>
          <w:sz w:val="32"/>
          <w:szCs w:val="32"/>
        </w:rPr>
        <w:t>Why Grief Support Is Urgent Today</w:t>
      </w:r>
    </w:p>
    <w:p w14:paraId="0D1DB041" w14:textId="77777777" w:rsidR="001039F1" w:rsidRPr="001039F1" w:rsidRDefault="001039F1" w:rsidP="001039F1">
      <w:pPr>
        <w:jc w:val="both"/>
        <w:rPr>
          <w:b/>
          <w:bCs/>
          <w:sz w:val="32"/>
          <w:szCs w:val="32"/>
        </w:rPr>
      </w:pPr>
      <w:r w:rsidRPr="001039F1">
        <w:rPr>
          <w:b/>
          <w:bCs/>
          <w:sz w:val="32"/>
          <w:szCs w:val="32"/>
        </w:rPr>
        <w:t>English</w:t>
      </w:r>
    </w:p>
    <w:p w14:paraId="46FF5ACC" w14:textId="77777777" w:rsidR="001039F1" w:rsidRPr="001039F1" w:rsidRDefault="001039F1" w:rsidP="001039F1">
      <w:pPr>
        <w:jc w:val="both"/>
        <w:rPr>
          <w:b/>
          <w:bCs/>
          <w:sz w:val="32"/>
          <w:szCs w:val="32"/>
        </w:rPr>
      </w:pPr>
      <w:r w:rsidRPr="001039F1">
        <w:rPr>
          <w:b/>
          <w:bCs/>
          <w:sz w:val="32"/>
          <w:szCs w:val="32"/>
        </w:rPr>
        <w:t>In today’s world:</w:t>
      </w:r>
    </w:p>
    <w:p w14:paraId="4D4B0BE4" w14:textId="77777777" w:rsidR="001039F1" w:rsidRPr="001039F1" w:rsidRDefault="001039F1" w:rsidP="001039F1">
      <w:pPr>
        <w:numPr>
          <w:ilvl w:val="0"/>
          <w:numId w:val="3"/>
        </w:numPr>
        <w:jc w:val="both"/>
        <w:rPr>
          <w:b/>
          <w:bCs/>
          <w:sz w:val="32"/>
          <w:szCs w:val="32"/>
        </w:rPr>
      </w:pPr>
      <w:r w:rsidRPr="001039F1">
        <w:rPr>
          <w:b/>
          <w:bCs/>
          <w:sz w:val="32"/>
          <w:szCs w:val="32"/>
        </w:rPr>
        <w:t>Suicide rates are increasing</w:t>
      </w:r>
    </w:p>
    <w:p w14:paraId="5314041E" w14:textId="77777777" w:rsidR="001039F1" w:rsidRPr="001039F1" w:rsidRDefault="001039F1" w:rsidP="001039F1">
      <w:pPr>
        <w:numPr>
          <w:ilvl w:val="0"/>
          <w:numId w:val="3"/>
        </w:numPr>
        <w:jc w:val="both"/>
        <w:rPr>
          <w:b/>
          <w:bCs/>
          <w:sz w:val="32"/>
          <w:szCs w:val="32"/>
        </w:rPr>
      </w:pPr>
      <w:r w:rsidRPr="001039F1">
        <w:rPr>
          <w:b/>
          <w:bCs/>
          <w:sz w:val="32"/>
          <w:szCs w:val="32"/>
        </w:rPr>
        <w:lastRenderedPageBreak/>
        <w:t>Mental health challenges are rising</w:t>
      </w:r>
    </w:p>
    <w:p w14:paraId="41EEC804" w14:textId="77777777" w:rsidR="001039F1" w:rsidRPr="001039F1" w:rsidRDefault="001039F1" w:rsidP="001039F1">
      <w:pPr>
        <w:numPr>
          <w:ilvl w:val="0"/>
          <w:numId w:val="3"/>
        </w:numPr>
        <w:jc w:val="both"/>
        <w:rPr>
          <w:b/>
          <w:bCs/>
          <w:sz w:val="32"/>
          <w:szCs w:val="32"/>
        </w:rPr>
      </w:pPr>
      <w:r w:rsidRPr="001039F1">
        <w:rPr>
          <w:b/>
          <w:bCs/>
          <w:sz w:val="32"/>
          <w:szCs w:val="32"/>
        </w:rPr>
        <w:t>Families are fragmented</w:t>
      </w:r>
    </w:p>
    <w:p w14:paraId="007C287C" w14:textId="77777777" w:rsidR="001039F1" w:rsidRPr="001039F1" w:rsidRDefault="001039F1" w:rsidP="001039F1">
      <w:pPr>
        <w:numPr>
          <w:ilvl w:val="0"/>
          <w:numId w:val="3"/>
        </w:numPr>
        <w:jc w:val="both"/>
        <w:rPr>
          <w:b/>
          <w:bCs/>
          <w:sz w:val="32"/>
          <w:szCs w:val="32"/>
        </w:rPr>
      </w:pPr>
      <w:r w:rsidRPr="001039F1">
        <w:rPr>
          <w:b/>
          <w:bCs/>
          <w:sz w:val="32"/>
          <w:szCs w:val="32"/>
        </w:rPr>
        <w:t xml:space="preserve">Youth </w:t>
      </w:r>
      <w:proofErr w:type="gramStart"/>
      <w:r w:rsidRPr="001039F1">
        <w:rPr>
          <w:b/>
          <w:bCs/>
          <w:sz w:val="32"/>
          <w:szCs w:val="32"/>
        </w:rPr>
        <w:t>feel</w:t>
      </w:r>
      <w:proofErr w:type="gramEnd"/>
      <w:r w:rsidRPr="001039F1">
        <w:rPr>
          <w:b/>
          <w:bCs/>
          <w:sz w:val="32"/>
          <w:szCs w:val="32"/>
        </w:rPr>
        <w:t xml:space="preserve"> isolated</w:t>
      </w:r>
    </w:p>
    <w:p w14:paraId="3629C728" w14:textId="77777777" w:rsidR="001039F1" w:rsidRPr="001039F1" w:rsidRDefault="001039F1" w:rsidP="001039F1">
      <w:pPr>
        <w:jc w:val="both"/>
        <w:rPr>
          <w:b/>
          <w:bCs/>
          <w:sz w:val="32"/>
          <w:szCs w:val="32"/>
        </w:rPr>
      </w:pPr>
      <w:r w:rsidRPr="001039F1">
        <w:rPr>
          <w:b/>
          <w:bCs/>
          <w:sz w:val="32"/>
          <w:szCs w:val="32"/>
        </w:rPr>
        <w:t>The Church must move from preaching only to healing ministry.</w:t>
      </w:r>
    </w:p>
    <w:p w14:paraId="7BCA2684" w14:textId="77777777" w:rsidR="001039F1" w:rsidRPr="001039F1" w:rsidRDefault="001039F1" w:rsidP="001039F1">
      <w:pPr>
        <w:jc w:val="both"/>
        <w:rPr>
          <w:b/>
          <w:bCs/>
          <w:sz w:val="32"/>
          <w:szCs w:val="32"/>
        </w:rPr>
      </w:pPr>
      <w:r w:rsidRPr="001039F1">
        <w:rPr>
          <w:b/>
          <w:bCs/>
          <w:sz w:val="32"/>
          <w:szCs w:val="32"/>
        </w:rPr>
        <w:t>Grief support is Gospel in action.</w:t>
      </w:r>
    </w:p>
    <w:p w14:paraId="15348B38" w14:textId="77777777" w:rsidR="001039F1" w:rsidRPr="001039F1" w:rsidRDefault="001039F1" w:rsidP="001039F1">
      <w:pPr>
        <w:jc w:val="both"/>
        <w:rPr>
          <w:b/>
          <w:bCs/>
          <w:sz w:val="32"/>
          <w:szCs w:val="32"/>
        </w:rPr>
      </w:pPr>
      <w:r w:rsidRPr="001039F1">
        <w:rPr>
          <w:b/>
          <w:bCs/>
          <w:sz w:val="32"/>
          <w:szCs w:val="32"/>
        </w:rPr>
        <w:t>“Presence is often more powerful than preaching.”</w:t>
      </w:r>
    </w:p>
    <w:p w14:paraId="0B6637F3" w14:textId="77777777" w:rsidR="001039F1" w:rsidRPr="001039F1" w:rsidRDefault="001039F1" w:rsidP="001039F1">
      <w:pPr>
        <w:jc w:val="both"/>
        <w:rPr>
          <w:b/>
          <w:bCs/>
          <w:sz w:val="32"/>
          <w:szCs w:val="32"/>
        </w:rPr>
      </w:pPr>
    </w:p>
    <w:p w14:paraId="3EA2CCA5" w14:textId="77777777" w:rsidR="001039F1" w:rsidRDefault="001039F1" w:rsidP="001039F1">
      <w:pPr>
        <w:rPr>
          <w:sz w:val="32"/>
          <w:szCs w:val="32"/>
        </w:rPr>
      </w:pPr>
    </w:p>
    <w:p w14:paraId="1BD55711" w14:textId="77777777" w:rsidR="001039F1" w:rsidRDefault="001039F1" w:rsidP="001039F1">
      <w:pPr>
        <w:rPr>
          <w:sz w:val="32"/>
          <w:szCs w:val="32"/>
        </w:rPr>
      </w:pPr>
    </w:p>
    <w:p w14:paraId="79DF9227" w14:textId="77777777" w:rsidR="001039F1" w:rsidRDefault="001039F1" w:rsidP="001039F1">
      <w:pPr>
        <w:rPr>
          <w:sz w:val="32"/>
          <w:szCs w:val="32"/>
        </w:rPr>
      </w:pPr>
    </w:p>
    <w:p w14:paraId="1BFD6AEA" w14:textId="6279E8A9" w:rsidR="001039F1" w:rsidRPr="001039F1" w:rsidRDefault="001039F1" w:rsidP="001039F1">
      <w:pPr>
        <w:rPr>
          <w:sz w:val="32"/>
          <w:szCs w:val="32"/>
        </w:rPr>
      </w:pPr>
      <w:r w:rsidRPr="001039F1">
        <w:rPr>
          <w:sz w:val="32"/>
          <w:szCs w:val="32"/>
        </w:rPr>
        <w:t xml:space="preserve">For this reason, I would like to propose a </w:t>
      </w:r>
      <w:r w:rsidRPr="001039F1">
        <w:rPr>
          <w:b/>
          <w:bCs/>
          <w:sz w:val="32"/>
          <w:szCs w:val="32"/>
        </w:rPr>
        <w:t>Grief Support &amp; Pastoral Care Certification Workshop</w:t>
      </w:r>
      <w:r w:rsidRPr="001039F1">
        <w:rPr>
          <w:sz w:val="32"/>
          <w:szCs w:val="32"/>
        </w:rPr>
        <w:t xml:space="preserve"> designed specifically for:</w:t>
      </w:r>
    </w:p>
    <w:p w14:paraId="63FB4EE0" w14:textId="77777777" w:rsidR="001039F1" w:rsidRPr="001039F1" w:rsidRDefault="001039F1" w:rsidP="001039F1">
      <w:pPr>
        <w:numPr>
          <w:ilvl w:val="0"/>
          <w:numId w:val="1"/>
        </w:numPr>
        <w:rPr>
          <w:sz w:val="32"/>
          <w:szCs w:val="32"/>
        </w:rPr>
      </w:pPr>
      <w:r w:rsidRPr="001039F1">
        <w:rPr>
          <w:sz w:val="32"/>
          <w:szCs w:val="32"/>
        </w:rPr>
        <w:t>Pastors and Associate Pastors</w:t>
      </w:r>
    </w:p>
    <w:p w14:paraId="3B0DC63C" w14:textId="77777777" w:rsidR="001039F1" w:rsidRPr="001039F1" w:rsidRDefault="001039F1" w:rsidP="001039F1">
      <w:pPr>
        <w:numPr>
          <w:ilvl w:val="0"/>
          <w:numId w:val="1"/>
        </w:numPr>
        <w:rPr>
          <w:sz w:val="32"/>
          <w:szCs w:val="32"/>
        </w:rPr>
      </w:pPr>
      <w:r w:rsidRPr="001039F1">
        <w:rPr>
          <w:sz w:val="32"/>
          <w:szCs w:val="32"/>
        </w:rPr>
        <w:t>Lay Leaders</w:t>
      </w:r>
    </w:p>
    <w:p w14:paraId="1A7AC3FD" w14:textId="77777777" w:rsidR="001039F1" w:rsidRPr="001039F1" w:rsidRDefault="001039F1" w:rsidP="001039F1">
      <w:pPr>
        <w:numPr>
          <w:ilvl w:val="0"/>
          <w:numId w:val="1"/>
        </w:numPr>
        <w:rPr>
          <w:sz w:val="32"/>
          <w:szCs w:val="32"/>
        </w:rPr>
      </w:pPr>
      <w:r w:rsidRPr="001039F1">
        <w:rPr>
          <w:sz w:val="32"/>
          <w:szCs w:val="32"/>
        </w:rPr>
        <w:t>Women’s Fellowship Leaders</w:t>
      </w:r>
    </w:p>
    <w:p w14:paraId="72BD92BB" w14:textId="77777777" w:rsidR="001039F1" w:rsidRPr="001039F1" w:rsidRDefault="001039F1" w:rsidP="001039F1">
      <w:pPr>
        <w:numPr>
          <w:ilvl w:val="0"/>
          <w:numId w:val="1"/>
        </w:numPr>
        <w:rPr>
          <w:sz w:val="32"/>
          <w:szCs w:val="32"/>
        </w:rPr>
      </w:pPr>
      <w:r w:rsidRPr="001039F1">
        <w:rPr>
          <w:sz w:val="32"/>
          <w:szCs w:val="32"/>
        </w:rPr>
        <w:t>Youth Leaders</w:t>
      </w:r>
    </w:p>
    <w:p w14:paraId="6DB2F742" w14:textId="77777777" w:rsidR="001039F1" w:rsidRPr="001039F1" w:rsidRDefault="001039F1" w:rsidP="001039F1">
      <w:pPr>
        <w:numPr>
          <w:ilvl w:val="0"/>
          <w:numId w:val="1"/>
        </w:numPr>
        <w:rPr>
          <w:sz w:val="32"/>
          <w:szCs w:val="32"/>
        </w:rPr>
      </w:pPr>
      <w:r w:rsidRPr="001039F1">
        <w:rPr>
          <w:sz w:val="32"/>
          <w:szCs w:val="32"/>
        </w:rPr>
        <w:t>Prayer Ministry Teams</w:t>
      </w:r>
    </w:p>
    <w:p w14:paraId="05C48B67" w14:textId="77777777" w:rsidR="001039F1" w:rsidRPr="001039F1" w:rsidRDefault="001039F1" w:rsidP="001039F1">
      <w:pPr>
        <w:numPr>
          <w:ilvl w:val="0"/>
          <w:numId w:val="1"/>
        </w:numPr>
        <w:rPr>
          <w:sz w:val="32"/>
          <w:szCs w:val="32"/>
        </w:rPr>
      </w:pPr>
      <w:r w:rsidRPr="001039F1">
        <w:rPr>
          <w:sz w:val="32"/>
          <w:szCs w:val="32"/>
        </w:rPr>
        <w:t>Christian NGO Staff</w:t>
      </w:r>
    </w:p>
    <w:p w14:paraId="48846606" w14:textId="2FA4DA7F" w:rsidR="001039F1" w:rsidRDefault="001039F1">
      <w:pPr>
        <w:rPr>
          <w:sz w:val="32"/>
          <w:szCs w:val="32"/>
        </w:rPr>
      </w:pPr>
      <w:r w:rsidRPr="001039F1">
        <w:rPr>
          <w:sz w:val="32"/>
          <w:szCs w:val="32"/>
        </w:rPr>
        <w:t>Biblical foundation for suffering and comfort</w:t>
      </w:r>
      <w:r w:rsidRPr="001039F1">
        <w:rPr>
          <w:sz w:val="32"/>
          <w:szCs w:val="32"/>
        </w:rPr>
        <w:br/>
      </w:r>
      <w:r w:rsidRPr="001039F1">
        <w:rPr>
          <w:rFonts w:ascii="Segoe UI Symbol" w:hAnsi="Segoe UI Symbol" w:cs="Segoe UI Symbol"/>
          <w:sz w:val="32"/>
          <w:szCs w:val="32"/>
        </w:rPr>
        <w:t>✔</w:t>
      </w:r>
      <w:r w:rsidRPr="001039F1">
        <w:rPr>
          <w:sz w:val="32"/>
          <w:szCs w:val="32"/>
        </w:rPr>
        <w:t xml:space="preserve"> Psychological understanding of grief and trauma</w:t>
      </w:r>
      <w:r w:rsidRPr="001039F1">
        <w:rPr>
          <w:sz w:val="32"/>
          <w:szCs w:val="32"/>
        </w:rPr>
        <w:br/>
      </w:r>
      <w:r w:rsidRPr="001039F1">
        <w:rPr>
          <w:rFonts w:ascii="Segoe UI Symbol" w:hAnsi="Segoe UI Symbol" w:cs="Segoe UI Symbol"/>
          <w:sz w:val="32"/>
          <w:szCs w:val="32"/>
        </w:rPr>
        <w:t>✔</w:t>
      </w:r>
      <w:r w:rsidRPr="001039F1">
        <w:rPr>
          <w:sz w:val="32"/>
          <w:szCs w:val="32"/>
        </w:rPr>
        <w:t xml:space="preserve"> Practical listening and counseling skills</w:t>
      </w:r>
      <w:r w:rsidRPr="001039F1">
        <w:rPr>
          <w:sz w:val="32"/>
          <w:szCs w:val="32"/>
        </w:rPr>
        <w:br/>
      </w:r>
      <w:r w:rsidRPr="001039F1">
        <w:rPr>
          <w:rFonts w:ascii="Segoe UI Symbol" w:hAnsi="Segoe UI Symbol" w:cs="Segoe UI Symbol"/>
          <w:sz w:val="32"/>
          <w:szCs w:val="32"/>
        </w:rPr>
        <w:t>✔</w:t>
      </w:r>
      <w:r w:rsidRPr="001039F1">
        <w:rPr>
          <w:sz w:val="32"/>
          <w:szCs w:val="32"/>
        </w:rPr>
        <w:t xml:space="preserve"> What to say </w:t>
      </w:r>
      <w:r w:rsidRPr="001039F1">
        <w:rPr>
          <w:rFonts w:ascii="Calibri" w:hAnsi="Calibri" w:cs="Calibri"/>
          <w:sz w:val="32"/>
          <w:szCs w:val="32"/>
        </w:rPr>
        <w:t>—</w:t>
      </w:r>
      <w:r w:rsidRPr="001039F1">
        <w:rPr>
          <w:sz w:val="32"/>
          <w:szCs w:val="32"/>
        </w:rPr>
        <w:t xml:space="preserve"> and what not to say</w:t>
      </w:r>
      <w:r w:rsidRPr="001039F1">
        <w:rPr>
          <w:sz w:val="32"/>
          <w:szCs w:val="32"/>
        </w:rPr>
        <w:br/>
      </w:r>
      <w:r w:rsidRPr="001039F1">
        <w:rPr>
          <w:rFonts w:ascii="Segoe UI Symbol" w:hAnsi="Segoe UI Symbol" w:cs="Segoe UI Symbol"/>
          <w:sz w:val="32"/>
          <w:szCs w:val="32"/>
        </w:rPr>
        <w:lastRenderedPageBreak/>
        <w:t>✔</w:t>
      </w:r>
      <w:r w:rsidRPr="001039F1">
        <w:rPr>
          <w:sz w:val="32"/>
          <w:szCs w:val="32"/>
        </w:rPr>
        <w:t xml:space="preserve"> Boundaries and self-care for leaders</w:t>
      </w:r>
      <w:r w:rsidRPr="001039F1">
        <w:rPr>
          <w:sz w:val="32"/>
          <w:szCs w:val="32"/>
        </w:rPr>
        <w:br/>
      </w:r>
      <w:r w:rsidRPr="001039F1">
        <w:rPr>
          <w:rFonts w:ascii="Segoe UI Symbol" w:hAnsi="Segoe UI Symbol" w:cs="Segoe UI Symbol"/>
          <w:sz w:val="32"/>
          <w:szCs w:val="32"/>
        </w:rPr>
        <w:t>✔</w:t>
      </w:r>
      <w:r w:rsidRPr="001039F1">
        <w:rPr>
          <w:sz w:val="32"/>
          <w:szCs w:val="32"/>
        </w:rPr>
        <w:t xml:space="preserve"> Referral awareness and ethical care</w:t>
      </w:r>
    </w:p>
    <w:p w14:paraId="79C55C05" w14:textId="77777777" w:rsidR="001039F1" w:rsidRPr="001039F1" w:rsidRDefault="001039F1" w:rsidP="001039F1">
      <w:pPr>
        <w:rPr>
          <w:b/>
          <w:bCs/>
        </w:rPr>
      </w:pPr>
      <w:r w:rsidRPr="001039F1">
        <w:rPr>
          <w:b/>
          <w:bCs/>
        </w:rPr>
        <w:t>6️</w:t>
      </w:r>
      <w:r w:rsidRPr="001039F1">
        <w:rPr>
          <w:rFonts w:ascii="Segoe UI Symbol" w:hAnsi="Segoe UI Symbol" w:cs="Segoe UI Symbol"/>
          <w:b/>
          <w:bCs/>
        </w:rPr>
        <w:t>⃣</w:t>
      </w:r>
      <w:r w:rsidRPr="001039F1">
        <w:rPr>
          <w:b/>
          <w:bCs/>
        </w:rPr>
        <w:t xml:space="preserve"> Long-Term Impact of Grief Support Training</w:t>
      </w:r>
    </w:p>
    <w:p w14:paraId="23681B76" w14:textId="77777777" w:rsidR="001039F1" w:rsidRPr="001039F1" w:rsidRDefault="001039F1" w:rsidP="001039F1">
      <w:pPr>
        <w:rPr>
          <w:b/>
          <w:bCs/>
        </w:rPr>
      </w:pPr>
      <w:r w:rsidRPr="001039F1">
        <w:rPr>
          <w:b/>
          <w:bCs/>
        </w:rPr>
        <w:t>English</w:t>
      </w:r>
    </w:p>
    <w:p w14:paraId="6BF24A37" w14:textId="77777777" w:rsidR="001039F1" w:rsidRPr="001039F1" w:rsidRDefault="001039F1" w:rsidP="001039F1">
      <w:r w:rsidRPr="001039F1">
        <w:t>When leaders are trained:</w:t>
      </w:r>
    </w:p>
    <w:p w14:paraId="491623B4" w14:textId="77777777" w:rsidR="001039F1" w:rsidRPr="001039F1" w:rsidRDefault="001039F1" w:rsidP="001039F1">
      <w:pPr>
        <w:numPr>
          <w:ilvl w:val="0"/>
          <w:numId w:val="2"/>
        </w:numPr>
      </w:pPr>
      <w:r w:rsidRPr="001039F1">
        <w:t>Churches become safe spaces</w:t>
      </w:r>
    </w:p>
    <w:p w14:paraId="716496D1" w14:textId="77777777" w:rsidR="001039F1" w:rsidRPr="001039F1" w:rsidRDefault="001039F1" w:rsidP="001039F1">
      <w:pPr>
        <w:numPr>
          <w:ilvl w:val="0"/>
          <w:numId w:val="2"/>
        </w:numPr>
      </w:pPr>
      <w:r w:rsidRPr="001039F1">
        <w:t>Communities become resilient</w:t>
      </w:r>
    </w:p>
    <w:p w14:paraId="3AFAB561" w14:textId="77777777" w:rsidR="001039F1" w:rsidRPr="001039F1" w:rsidRDefault="001039F1" w:rsidP="001039F1">
      <w:pPr>
        <w:numPr>
          <w:ilvl w:val="0"/>
          <w:numId w:val="2"/>
        </w:numPr>
      </w:pPr>
      <w:r w:rsidRPr="001039F1">
        <w:t>Families experience restoration</w:t>
      </w:r>
    </w:p>
    <w:p w14:paraId="3F0D21FB" w14:textId="77777777" w:rsidR="001039F1" w:rsidRPr="001039F1" w:rsidRDefault="001039F1" w:rsidP="001039F1">
      <w:pPr>
        <w:numPr>
          <w:ilvl w:val="0"/>
          <w:numId w:val="2"/>
        </w:numPr>
      </w:pPr>
      <w:r w:rsidRPr="001039F1">
        <w:t>Youth receive emotional stability</w:t>
      </w:r>
    </w:p>
    <w:p w14:paraId="75DD688E" w14:textId="77777777" w:rsidR="001039F1" w:rsidRPr="001039F1" w:rsidRDefault="001039F1" w:rsidP="001039F1">
      <w:pPr>
        <w:numPr>
          <w:ilvl w:val="0"/>
          <w:numId w:val="2"/>
        </w:numPr>
      </w:pPr>
      <w:r w:rsidRPr="001039F1">
        <w:t>Faith deepens through suffering</w:t>
      </w:r>
    </w:p>
    <w:p w14:paraId="69C48EC7" w14:textId="77777777" w:rsidR="001039F1" w:rsidRDefault="001039F1"/>
    <w:sectPr w:rsidR="00103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6091"/>
    <w:multiLevelType w:val="multilevel"/>
    <w:tmpl w:val="E67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37583"/>
    <w:multiLevelType w:val="multilevel"/>
    <w:tmpl w:val="CE4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77DAB"/>
    <w:multiLevelType w:val="multilevel"/>
    <w:tmpl w:val="ACF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858800">
    <w:abstractNumId w:val="2"/>
  </w:num>
  <w:num w:numId="2" w16cid:durableId="123739523">
    <w:abstractNumId w:val="0"/>
  </w:num>
  <w:num w:numId="3" w16cid:durableId="1339236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F1"/>
    <w:rsid w:val="001039F1"/>
    <w:rsid w:val="00506981"/>
    <w:rsid w:val="009D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B6B7"/>
  <w15:chartTrackingRefBased/>
  <w15:docId w15:val="{29430C66-E6E4-4FD2-B8E8-60ADE1F9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9F1"/>
    <w:rPr>
      <w:rFonts w:eastAsiaTheme="majorEastAsia" w:cstheme="majorBidi"/>
      <w:color w:val="272727" w:themeColor="text1" w:themeTint="D8"/>
    </w:rPr>
  </w:style>
  <w:style w:type="paragraph" w:styleId="Title">
    <w:name w:val="Title"/>
    <w:basedOn w:val="Normal"/>
    <w:next w:val="Normal"/>
    <w:link w:val="TitleChar"/>
    <w:uiPriority w:val="10"/>
    <w:qFormat/>
    <w:rsid w:val="00103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9F1"/>
    <w:pPr>
      <w:spacing w:before="160"/>
      <w:jc w:val="center"/>
    </w:pPr>
    <w:rPr>
      <w:i/>
      <w:iCs/>
      <w:color w:val="404040" w:themeColor="text1" w:themeTint="BF"/>
    </w:rPr>
  </w:style>
  <w:style w:type="character" w:customStyle="1" w:styleId="QuoteChar">
    <w:name w:val="Quote Char"/>
    <w:basedOn w:val="DefaultParagraphFont"/>
    <w:link w:val="Quote"/>
    <w:uiPriority w:val="29"/>
    <w:rsid w:val="001039F1"/>
    <w:rPr>
      <w:i/>
      <w:iCs/>
      <w:color w:val="404040" w:themeColor="text1" w:themeTint="BF"/>
    </w:rPr>
  </w:style>
  <w:style w:type="paragraph" w:styleId="ListParagraph">
    <w:name w:val="List Paragraph"/>
    <w:basedOn w:val="Normal"/>
    <w:uiPriority w:val="34"/>
    <w:qFormat/>
    <w:rsid w:val="001039F1"/>
    <w:pPr>
      <w:ind w:left="720"/>
      <w:contextualSpacing/>
    </w:pPr>
  </w:style>
  <w:style w:type="character" w:styleId="IntenseEmphasis">
    <w:name w:val="Intense Emphasis"/>
    <w:basedOn w:val="DefaultParagraphFont"/>
    <w:uiPriority w:val="21"/>
    <w:qFormat/>
    <w:rsid w:val="001039F1"/>
    <w:rPr>
      <w:i/>
      <w:iCs/>
      <w:color w:val="2F5496" w:themeColor="accent1" w:themeShade="BF"/>
    </w:rPr>
  </w:style>
  <w:style w:type="paragraph" w:styleId="IntenseQuote">
    <w:name w:val="Intense Quote"/>
    <w:basedOn w:val="Normal"/>
    <w:next w:val="Normal"/>
    <w:link w:val="IntenseQuoteChar"/>
    <w:uiPriority w:val="30"/>
    <w:qFormat/>
    <w:rsid w:val="00103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9F1"/>
    <w:rPr>
      <w:i/>
      <w:iCs/>
      <w:color w:val="2F5496" w:themeColor="accent1" w:themeShade="BF"/>
    </w:rPr>
  </w:style>
  <w:style w:type="character" w:styleId="IntenseReference">
    <w:name w:val="Intense Reference"/>
    <w:basedOn w:val="DefaultParagraphFont"/>
    <w:uiPriority w:val="32"/>
    <w:qFormat/>
    <w:rsid w:val="00103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praveenmark1803@outlook.com</dc:creator>
  <cp:keywords/>
  <dc:description/>
  <cp:lastModifiedBy>praveenmark1803@outlook.com</cp:lastModifiedBy>
  <cp:revision>1</cp:revision>
  <dcterms:created xsi:type="dcterms:W3CDTF">2026-02-23T10:43:00Z</dcterms:created>
  <dcterms:modified xsi:type="dcterms:W3CDTF">2026-03-24T17:25:00Z</dcterms:modified>
</cp:coreProperties>
</file>