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21 – Time Series Fundamentals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color w:val="242424"/>
          <w:sz w:val="24"/>
          <w:szCs w:val="24"/>
        </w:rPr>
      </w:pPr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What is Time Series Data?</w:t>
      </w:r>
    </w:p>
    <w:p w:rsidR="00000000" w:rsidDel="00000000" w:rsidP="00000000" w:rsidRDefault="00000000" w:rsidRPr="00000000" w14:paraId="00000004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Time series data is a sequence of data points collected or recorded at successive points in time, usually at uniform intervals — seconds, minutes, hours, days, months, or years. Simply put, it is any data that is tagged with a timestamp. Examples include daily stock prices, hourly temperature readings, monthly sales figures, or yearly population counts.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4qfs068ktc21" w:id="0"/>
      <w:bookmarkEnd w:id="0"/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Key Concepts in Time Series Data Analysis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d8oix2ul3z23" w:id="1"/>
      <w:bookmarkEnd w:id="1"/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1. Patterns</w:t>
      </w:r>
    </w:p>
    <w:p w:rsidR="00000000" w:rsidDel="00000000" w:rsidP="00000000" w:rsidRDefault="00000000" w:rsidRPr="00000000" w14:paraId="00000007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A pattern in time series data refers to any regular or repeated behavior over time. It’s a broad term that covers trends, seasonality, and cycles, but also other repeated signals.</w:t>
      </w:r>
    </w:p>
    <w:p w:rsidR="00000000" w:rsidDel="00000000" w:rsidP="00000000" w:rsidRDefault="00000000" w:rsidRPr="00000000" w14:paraId="00000008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Example: If website visits spike every weekday and drop on weekends, that’s a pattern indicating user behavior varies by day of the week.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6z6iens56nom" w:id="2"/>
      <w:bookmarkEnd w:id="2"/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2. Trend</w:t>
      </w:r>
    </w:p>
    <w:p w:rsidR="00000000" w:rsidDel="00000000" w:rsidP="00000000" w:rsidRDefault="00000000" w:rsidRPr="00000000" w14:paraId="0000000B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A trend is a long-term increase or decrease in the data over time. It represents the overall direction the data is moving, ignoring short-term fluctuations.</w:t>
      </w:r>
    </w:p>
    <w:p w:rsidR="00000000" w:rsidDel="00000000" w:rsidP="00000000" w:rsidRDefault="00000000" w:rsidRPr="00000000" w14:paraId="0000000C">
      <w:pPr>
        <w:spacing w:after="0" w:before="64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Example: If monthly sales figures steadily increase over several years due to business growth, that upward movement is a positive trend.</w:t>
      </w:r>
    </w:p>
    <w:p w:rsidR="00000000" w:rsidDel="00000000" w:rsidP="00000000" w:rsidRDefault="00000000" w:rsidRPr="00000000" w14:paraId="0000000D">
      <w:pPr>
        <w:spacing w:after="0" w:before="64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​​</w:t>
      </w: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</w:rPr>
        <w:drawing>
          <wp:inline distB="114300" distT="114300" distL="114300" distR="114300">
            <wp:extent cx="4376738" cy="24646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46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ad01ruwa3j4i" w:id="3"/>
      <w:bookmarkEnd w:id="3"/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3. Seasonality</w:t>
      </w:r>
    </w:p>
    <w:p w:rsidR="00000000" w:rsidDel="00000000" w:rsidP="00000000" w:rsidRDefault="00000000" w:rsidRPr="00000000" w14:paraId="0000000F">
      <w:pPr>
        <w:spacing w:after="0" w:before="280" w:line="523.6363636363636" w:lineRule="auto"/>
        <w:jc w:val="both"/>
        <w:rPr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Seasonality refers to regular, predictable fluctuations that occur at fixed calendar intervals due to seasonal factors like time of day, day of week, month, or quarter.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36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Example: Retail sales often peak every December because of holiday shopping — this yearly pattern is seasonality.</w:t>
      </w:r>
    </w:p>
    <w:p w:rsidR="00000000" w:rsidDel="00000000" w:rsidP="00000000" w:rsidRDefault="00000000" w:rsidRPr="00000000" w14:paraId="00000011">
      <w:pPr>
        <w:spacing w:after="0" w:before="36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​​</w:t>
      </w: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</w:rPr>
        <w:drawing>
          <wp:inline distB="114300" distT="114300" distL="114300" distR="114300">
            <wp:extent cx="3786188" cy="282391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82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jqwb9nymiwum" w:id="4"/>
      <w:bookmarkEnd w:id="4"/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4. Cycles</w:t>
      </w:r>
    </w:p>
    <w:p w:rsidR="00000000" w:rsidDel="00000000" w:rsidP="00000000" w:rsidRDefault="00000000" w:rsidRPr="00000000" w14:paraId="00000013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Cycles are fluctuations that repeat over longer, irregular periods, often influenced by economic or business conditions. Unlike seasonality, cycles do not follow a fixed calendar schedule.</w:t>
      </w:r>
    </w:p>
    <w:p w:rsidR="00000000" w:rsidDel="00000000" w:rsidP="00000000" w:rsidRDefault="00000000" w:rsidRPr="00000000" w14:paraId="00000014">
      <w:pPr>
        <w:spacing w:after="0" w:before="64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Example: An economic recession cycle that lasts several years but doesn’t occur on a strict timetable is a cycle.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bqbyxtepyqa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660" w:line="317.6470588235294" w:lineRule="auto"/>
        <w:jc w:val="both"/>
        <w:rPr>
          <w:b w:val="1"/>
          <w:bCs w:val="1"/>
          <w:color w:val="242424"/>
          <w:sz w:val="24"/>
          <w:szCs w:val="24"/>
        </w:rPr>
      </w:pPr>
      <w:bookmarkStart w:colFirst="0" w:colLast="0" w:name="_mkodp4pheaw6" w:id="6"/>
      <w:bookmarkEnd w:id="6"/>
      <w:r w:rsidDel="00000000" w:rsidR="00000000" w:rsidRPr="00000000">
        <w:rPr>
          <w:b w:val="1"/>
          <w:bCs w:val="1"/>
          <w:color w:val="242424"/>
          <w:sz w:val="24"/>
          <w:szCs w:val="24"/>
          <w:rtl w:val="0"/>
        </w:rPr>
        <w:t xml:space="preserve">5. Noise</w:t>
      </w:r>
    </w:p>
    <w:p w:rsidR="00000000" w:rsidDel="00000000" w:rsidP="00000000" w:rsidRDefault="00000000" w:rsidRPr="00000000" w14:paraId="00000017">
      <w:pPr>
        <w:spacing w:after="0" w:before="28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Noise is the random, irregular variation in the data that cannot be explained by trends, seasonality, or cycles. It’s the “background static” that can obscure the underlying signals.</w:t>
      </w:r>
    </w:p>
    <w:p w:rsidR="00000000" w:rsidDel="00000000" w:rsidP="00000000" w:rsidRDefault="00000000" w:rsidRPr="00000000" w14:paraId="00000018">
      <w:pPr>
        <w:spacing w:after="0" w:before="64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  <w:rtl w:val="0"/>
        </w:rPr>
        <w:t xml:space="preserve">Example: A sudden spike in sales due to an unexpected one-day promotion or a supply disruption causing a temporary dip is noise — these are random events that don’t follow a pattern.</w:t>
      </w:r>
    </w:p>
    <w:p w:rsidR="00000000" w:rsidDel="00000000" w:rsidP="00000000" w:rsidRDefault="00000000" w:rsidRPr="00000000" w14:paraId="00000019">
      <w:pPr>
        <w:spacing w:after="0" w:before="64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42424"/>
          <w:sz w:val="24"/>
          <w:szCs w:val="24"/>
        </w:rPr>
        <w:drawing>
          <wp:inline distB="114300" distT="114300" distL="114300" distR="114300">
            <wp:extent cx="5731200" cy="561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40" w:line="523.6363636363636" w:lineRule="auto"/>
        <w:jc w:val="both"/>
        <w:rPr>
          <w:rFonts w:ascii="Georgia" w:cs="Georgia" w:eastAsia="Georgia" w:hAnsi="Georgia"/>
          <w:b w:val="1"/>
          <w:bCs w:val="1"/>
          <w:color w:val="242424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28"/>
          <w:szCs w:val="28"/>
          <w:rtl w:val="0"/>
        </w:rPr>
        <w:t xml:space="preserve">BUSINESS USECASE: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523.6363636363636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4185t8m18l5a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1. Demand Forecasting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Retail predicts product demand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Avoids overstock / stockouts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Used by Walmart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523.6363636363636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cha84fcjcb3n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2. Weather Prediction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Rainfall forecasting for cities like Chennai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Helps in flood control,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523.6363636363636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r4l8wiamurse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3. Stock Market Analysis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Price prediction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Volatility analysis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Used by traders working with NASDAQ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523.6363636363636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me0j238jikb8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4. Energy Consumption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Predict electricity demand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power 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523.6363636363636" w:lineRule="auto"/>
        <w:jc w:val="both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2p5usk9qwjdq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 Traffic &amp; Ride Demand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Uber surge pricing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="523.6363636363636" w:lineRule="auto"/>
        <w:ind w:left="720" w:hanging="360"/>
        <w:rPr>
          <w:rFonts w:ascii="Georgia" w:cs="Georgia" w:eastAsia="Georgia" w:hAnsi="Georgia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Peak hour prediction by Uber</w:t>
      </w:r>
    </w:p>
    <w:p w:rsidR="00000000" w:rsidDel="00000000" w:rsidP="00000000" w:rsidRDefault="00000000" w:rsidRPr="00000000" w14:paraId="0000002C">
      <w:pPr>
        <w:spacing w:after="0" w:before="640" w:line="523.6363636363636" w:lineRule="auto"/>
        <w:jc w:val="both"/>
        <w:rPr>
          <w:rFonts w:ascii="Georgia" w:cs="Georgia" w:eastAsia="Georgia" w:hAnsi="Georgia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