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B4F72"/>
          <w:sz w:val="52"/>
          <w:szCs w:val="52"/>
        </w:rPr>
        <w:t xml:space="preserve">PAL PROJECT</w:t>
      </w:r>
    </w:p>
    <w:p>
      <w:pPr>
        <w:spacing w:after="100"/>
        <w:jc w:val="center"/>
      </w:pPr>
      <w:r>
        <w:rPr>
          <w:color w:val="2C3E50"/>
          <w:sz w:val="36"/>
          <w:szCs w:val="36"/>
        </w:rPr>
        <w:t xml:space="preserve">Complete Numerical Constants Reference</w:t>
      </w:r>
    </w:p>
    <w:p>
      <w:pPr>
        <w:spacing w:after="100"/>
        <w:jc w:val="center"/>
      </w:pPr>
      <w:r>
        <w:rPr>
          <w:i/>
          <w:iCs/>
          <w:color w:val="7B7D7D"/>
          <w:sz w:val="22"/>
          <w:szCs w:val="22"/>
        </w:rPr>
        <w:t xml:space="preserve">Every reward, threshold, weight, and static value — what it is, why that number, where it came from</w:t>
      </w:r>
    </w:p>
    <w:p>
      <w:pPr>
        <w:spacing w:after="600"/>
        <w:jc w:val="center"/>
      </w:pPr>
      <w:r>
        <w:rPr>
          <w:color w:val="7B7D7D"/>
          <w:sz w:val="22"/>
          <w:szCs w:val="22"/>
        </w:rPr>
        <w:t xml:space="preserve">August 2026</w:t>
      </w:r>
    </w:p>
    <w:p>
      <w:r>
        <w:br w:type="page"/>
      </w:r>
    </w:p>
    <w:p>
      <w:pPr>
        <w:pStyle w:val="Heading1"/>
        <w:spacing w:after="120" w:before="300"/>
      </w:pPr>
      <w:r>
        <w:rPr>
          <w:b/>
          <w:bCs/>
          <w:color w:val="1B4F7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00"/>
      </w:pPr>
      <w:r>
        <w:rPr>
          <w:b/>
          <w:bCs/>
          <w:color w:val="1B4F72"/>
        </w:rPr>
        <w:t xml:space="preserve">1. Design Philosophy Behind All Numerical Values</w:t>
      </w:r>
    </w:p>
    <w:p>
      <w:pPr>
        <w:spacing w:after="120" w:line="276"/>
      </w:pPr>
      <w:r>
        <w:rPr>
          <w:rFonts w:ascii="Calibri" w:cs="Calibri" w:eastAsia="Calibri" w:hAnsi="Calibri"/>
          <w:color w:val="2C3E50"/>
          <w:sz w:val="22"/>
          <w:szCs w:val="22"/>
        </w:rPr>
        <w:t xml:space="preserve">Before diving into individual values, it is essential to understand the two overarching principles that govern every numerical constant in the PAL codebase. The README states explicitly: "none are derived in this repo from calibration, grid search, or fitting against usage data." Instead, two design patterns account for essentially all of them:</w:t>
      </w:r>
    </w:p>
    <w:p>
      <w:pPr>
        <w:spacing w:after="120" w:line="276"/>
      </w:pPr>
      <w:r>
        <w:rPr>
          <w:rFonts w:ascii="Calibri" w:cs="Calibri" w:eastAsia="Calibri" w:hAnsi="Calibri"/>
          <w:b/>
          <w:bCs/>
          <w:color w:val="2C3E50"/>
          <w:sz w:val="22"/>
          <w:szCs w:val="22"/>
        </w:rPr>
        <w:t xml:space="preserve">Principle 1 — Priority Ordering by Magnitude: </w:t>
      </w:r>
      <w:r>
        <w:rPr>
          <w:rFonts w:ascii="Calibri" w:cs="Calibri" w:eastAsia="Calibri" w:hAnsi="Calibri"/>
          <w:color w:val="2C3E50"/>
          <w:sz w:val="22"/>
          <w:szCs w:val="22"/>
        </w:rPr>
        <w:t xml:space="preserve">Where a reward or blend has multiple components, the primary signal is always sized to dominate the secondary/shaping ones. For example, the accuracy reward's {+1, -0.5} range can never be outweighed by the combined ceiling of the three shaping bonuses [0, 0.6]. The exact numbers within that ordering are hand-picked judgment calls, not empirically derived.</w:t>
      </w:r>
    </w:p>
    <w:p>
      <w:pPr>
        <w:spacing w:after="120" w:line="276"/>
      </w:pPr>
      <w:r>
        <w:rPr>
          <w:rFonts w:ascii="Calibri" w:cs="Calibri" w:eastAsia="Calibri" w:hAnsi="Calibri"/>
          <w:b/>
          <w:bCs/>
          <w:color w:val="2C3E50"/>
          <w:sz w:val="22"/>
          <w:szCs w:val="22"/>
        </w:rPr>
        <w:t xml:space="preserve">Principle 2 — Continuity with Pre-existing Rules: </w:t>
      </w:r>
      <w:r>
        <w:rPr>
          <w:rFonts w:ascii="Calibri" w:cs="Calibri" w:eastAsia="Calibri" w:hAnsi="Calibri"/>
          <w:color w:val="2C3E50"/>
          <w:sz w:val="22"/>
          <w:szCs w:val="22"/>
        </w:rPr>
        <w:t xml:space="preserve">Where the RL layer replaces or augments a value that was previously a hardcoded deterministic rule, the default is set to match that rule exactly, so the learned system starts from the same operating point as the hand-designed one. For example, the Threshold RL's tau_struggling_default = 0.40 and tau_mastered_default = 0.85 reproduce the Process KG's original static cutoffs.</w:t>
      </w:r>
    </w:p>
    <w:p>
      <w:pPr>
        <w:spacing w:after="120" w:line="276"/>
      </w:pPr>
      <w:r>
        <w:rPr>
          <w:rFonts w:ascii="Calibri" w:cs="Calibri" w:eastAsia="Calibri" w:hAnsi="Calibri"/>
          <w:b/>
          <w:bCs/>
          <w:color w:val="2C3E50"/>
          <w:sz w:val="22"/>
          <w:szCs w:val="22"/>
        </w:rPr>
        <w:t xml:space="preserve">Paper attribution caveat: </w:t>
      </w:r>
      <w:r>
        <w:rPr>
          <w:rFonts w:ascii="Calibri" w:cs="Calibri" w:eastAsia="Calibri" w:hAnsi="Calibri"/>
          <w:color w:val="2C3E50"/>
          <w:sz w:val="22"/>
          <w:szCs w:val="22"/>
        </w:rPr>
        <w:t xml:space="preserve">Where a docstring attributes a value to "the paper" (AAAI-26 PAL), that attribution is the code's own claim — the repo does not contain the paper itself, so those specific numbers cannot be independently checked against it here.</w:t>
      </w:r>
    </w:p>
    <w:p>
      <w:r>
        <w:br w:type="page"/>
      </w:r>
    </w:p>
    <w:p>
      <w:pPr>
        <w:pStyle w:val="Heading1"/>
        <w:spacing w:after="120" w:before="300"/>
      </w:pPr>
      <w:r>
        <w:rPr>
          <w:b/>
          <w:bCs/>
          <w:color w:val="1B4F72"/>
        </w:rPr>
        <w:t xml:space="preserve">2. Hybrid RL — Difficulty Reward Function</w:t>
      </w:r>
    </w:p>
    <w:p>
      <w:pPr>
        <w:spacing w:after="120" w:line="276"/>
      </w:pPr>
      <w:r>
        <w:rPr>
          <w:rFonts w:ascii="Calibri" w:cs="Calibri" w:eastAsia="Calibri" w:hAnsi="Calibri"/>
          <w:color w:val="2C3E50"/>
          <w:sz w:val="22"/>
          <w:szCs w:val="22"/>
        </w:rPr>
        <w:t xml:space="preserve">Source: backend/app/services/adaptive/reward.py and config.py (RewardConfig)</w:t>
      </w:r>
    </w:p>
    <w:p>
      <w:pPr>
        <w:spacing w:after="80" w:line="276"/>
        <w:ind w:left="360"/>
      </w:pPr>
      <w:r>
        <w:rPr>
          <w:rFonts w:ascii="Consolas" w:cs="Consolas" w:eastAsia="Consolas" w:hAnsi="Consolas"/>
          <w:color w:val="6C3483"/>
          <w:sz w:val="20"/>
          <w:szCs w:val="20"/>
        </w:rPr>
        <w:t xml:space="preserve">r_t = r_acc + r_time + r_prog + r_mom</w:t>
      </w:r>
    </w:p>
    <w:p>
      <w:pPr>
        <w:spacing w:after="120" w:line="276"/>
      </w:pPr>
      <w:r>
        <w:rPr>
          <w:rFonts w:ascii="Calibri" w:cs="Calibri" w:eastAsia="Calibri" w:hAnsi="Calibri"/>
          <w:color w:val="2C3E50"/>
          <w:sz w:val="22"/>
          <w:szCs w:val="22"/>
        </w:rPr>
        <w:t xml:space="preserve">This reward is computed per interaction (every answered question). Each component is a pure function of the actual interaction outcome. None of these values came from the old PAL system (which had no RL reward function) or from the paper — they were designed from scratch for this codebase.</w:t>
      </w:r>
    </w:p>
    <w:p>
      <w:pPr>
        <w:pStyle w:val="Heading2"/>
        <w:spacing w:after="120" w:before="300"/>
      </w:pPr>
      <w:r>
        <w:rPr>
          <w:b/>
          <w:bCs/>
          <w:color w:val="1B4F72"/>
        </w:rPr>
        <w:t xml:space="preserve">2.1 Accuracy Reward (r_acc)</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rPr>
          <w:tblHeader/>
        </w:trPr>
        <w:tc>
          <w:tcPr>
            <w:tcW w:type="dxa" w:w="3000"/>
            <w:shd w:fill="1B4F72" w:val="clear"/>
          </w:tcPr>
          <w:p>
            <w:r>
              <w:rPr>
                <w:rFonts w:ascii="Calibri" w:cs="Calibri" w:eastAsia="Calibri" w:hAnsi="Calibri"/>
                <w:b/>
                <w:bCs/>
                <w:color w:val="FFFFFF"/>
                <w:sz w:val="20"/>
                <w:szCs w:val="20"/>
              </w:rPr>
              <w:t xml:space="preserve">Parameter</w:t>
            </w:r>
          </w:p>
        </w:tc>
        <w:tc>
          <w:tcPr>
            <w:tcW w:type="dxa" w:w="2000"/>
            <w:shd w:fill="1B4F72" w:val="clear"/>
          </w:tcPr>
          <w:p>
            <w:r>
              <w:rPr>
                <w:rFonts w:ascii="Calibri" w:cs="Calibri" w:eastAsia="Calibri" w:hAnsi="Calibri"/>
                <w:b/>
                <w:bCs/>
                <w:color w:val="FFFFFF"/>
                <w:sz w:val="20"/>
                <w:szCs w:val="20"/>
              </w:rPr>
              <w:t xml:space="preserve">Value</w:t>
            </w:r>
          </w:p>
        </w:tc>
        <w:tc>
          <w:tcPr>
            <w:tcW w:type="dxa" w:w="2000"/>
            <w:shd w:fill="1B4F72" w:val="clear"/>
          </w:tcPr>
          <w:p>
            <w:r>
              <w:rPr>
                <w:rFonts w:ascii="Calibri" w:cs="Calibri" w:eastAsia="Calibri" w:hAnsi="Calibri"/>
                <w:b/>
                <w:bCs/>
                <w:color w:val="FFFFFF"/>
                <w:sz w:val="20"/>
                <w:szCs w:val="20"/>
              </w:rPr>
              <w:t xml:space="preserve">Range</w:t>
            </w:r>
          </w:p>
        </w:tc>
      </w:tr>
      <w:tr>
        <w:tc>
          <w:tcPr>
            <w:tcW w:type="dxa" w:w="3000"/>
            <w:shd w:fill="F2F4F4" w:val="clear"/>
          </w:tcPr>
          <w:p>
            <w:r>
              <w:rPr>
                <w:rFonts w:ascii="Calibri" w:cs="Calibri" w:eastAsia="Calibri" w:hAnsi="Calibri"/>
                <w:color w:val="2C3E50"/>
                <w:sz w:val="20"/>
                <w:szCs w:val="20"/>
              </w:rPr>
              <w:t xml:space="preserve">correct_reward</w:t>
            </w:r>
          </w:p>
        </w:tc>
        <w:tc>
          <w:tcPr>
            <w:tcW w:type="dxa" w:w="2000"/>
            <w:shd w:fill="F2F4F4" w:val="clear"/>
          </w:tcPr>
          <w:p>
            <w:r>
              <w:rPr>
                <w:rFonts w:ascii="Calibri" w:cs="Calibri" w:eastAsia="Calibri" w:hAnsi="Calibri"/>
                <w:color w:val="2C3E50"/>
                <w:sz w:val="20"/>
                <w:szCs w:val="20"/>
              </w:rPr>
              <w:t xml:space="preserve">+1.0</w:t>
            </w:r>
          </w:p>
        </w:tc>
        <w:tc>
          <w:tcPr>
            <w:tcW w:type="dxa" w:w="2000"/>
            <w:shd w:fill="F2F4F4" w:val="clear"/>
          </w:tcPr>
          <w:p>
            <w:r>
              <w:rPr>
                <w:rFonts w:ascii="Calibri" w:cs="Calibri" w:eastAsia="Calibri" w:hAnsi="Calibri"/>
                <w:color w:val="2C3E50"/>
                <w:sz w:val="20"/>
                <w:szCs w:val="20"/>
              </w:rPr>
              <w:t xml:space="preserve">{+1}</w:t>
            </w:r>
          </w:p>
        </w:tc>
      </w:tr>
      <w:tr>
        <w:tc>
          <w:tcPr>
            <w:tcW w:type="dxa" w:w="3000"/>
            <w:shd w:fill="FFFFFF" w:val="clear"/>
          </w:tcPr>
          <w:p>
            <w:r>
              <w:rPr>
                <w:rFonts w:ascii="Calibri" w:cs="Calibri" w:eastAsia="Calibri" w:hAnsi="Calibri"/>
                <w:color w:val="2C3E50"/>
                <w:sz w:val="20"/>
                <w:szCs w:val="20"/>
              </w:rPr>
              <w:t xml:space="preserve">incorrect_penalty</w:t>
            </w:r>
          </w:p>
        </w:tc>
        <w:tc>
          <w:tcPr>
            <w:tcW w:type="dxa" w:w="2000"/>
            <w:shd w:fill="FFFFFF" w:val="clear"/>
          </w:tcPr>
          <w:p>
            <w:r>
              <w:rPr>
                <w:rFonts w:ascii="Calibri" w:cs="Calibri" w:eastAsia="Calibri" w:hAnsi="Calibri"/>
                <w:color w:val="2C3E50"/>
                <w:sz w:val="20"/>
                <w:szCs w:val="20"/>
              </w:rPr>
              <w:t xml:space="preserve">-0.5</w:t>
            </w:r>
          </w:p>
        </w:tc>
        <w:tc>
          <w:tcPr>
            <w:tcW w:type="dxa" w:w="2000"/>
            <w:shd w:fill="FFFFFF" w:val="clear"/>
          </w:tcPr>
          <w:p>
            <w:r>
              <w:rPr>
                <w:rFonts w:ascii="Calibri" w:cs="Calibri" w:eastAsia="Calibri" w:hAnsi="Calibri"/>
                <w:color w:val="2C3E50"/>
                <w:sz w:val="20"/>
                <w:szCs w:val="20"/>
              </w:rPr>
              <w:t xml:space="preserve">{-0.5}</w:t>
            </w:r>
          </w:p>
        </w:tc>
      </w:tr>
    </w:tbl>
    <w:p>
      <w:pPr>
        <w:spacing w:after="120" w:line="276"/>
      </w:pPr>
      <w:r>
        <w:rPr>
          <w:rFonts w:ascii="Calibri" w:cs="Calibri" w:eastAsia="Calibri" w:hAnsi="Calibri"/>
          <w:b/>
          <w:bCs/>
          <w:color w:val="2C3E50"/>
          <w:sz w:val="22"/>
          <w:szCs w:val="22"/>
        </w:rPr>
        <w:t xml:space="preserve">What it means: </w:t>
      </w:r>
      <w:r>
        <w:rPr>
          <w:rFonts w:ascii="Calibri" w:cs="Calibri" w:eastAsia="Calibri" w:hAnsi="Calibri"/>
          <w:color w:val="2C3E50"/>
          <w:sz w:val="22"/>
          <w:szCs w:val="22"/>
        </w:rPr>
        <w:t xml:space="preserve">+1.0 for a correct answer, -0.5 for an incorrect answer. This is the PRIMARY signal in the entire reward function — it tells the Q-learning agent whether the difficulty it chose was appropriate.</w:t>
      </w:r>
    </w:p>
    <w:p>
      <w:pPr>
        <w:spacing w:after="120" w:line="276"/>
      </w:pPr>
      <w:r>
        <w:rPr>
          <w:rFonts w:ascii="Calibri" w:cs="Calibri" w:eastAsia="Calibri" w:hAnsi="Calibri"/>
          <w:b/>
          <w:bCs/>
          <w:color w:val="2C3E50"/>
          <w:sz w:val="22"/>
          <w:szCs w:val="22"/>
        </w:rPr>
        <w:t xml:space="preserve">Why +1.0 / -0.5 (asymmetric): </w:t>
      </w:r>
      <w:r>
        <w:rPr>
          <w:rFonts w:ascii="Calibri" w:cs="Calibri" w:eastAsia="Calibri" w:hAnsi="Calibri"/>
          <w:color w:val="2C3E50"/>
          <w:sz w:val="22"/>
          <w:szCs w:val="22"/>
        </w:rPr>
        <w:t xml:space="preserve">The asymmetry is deliberate. A correct answer is rewarded ~2x as strongly as an incorrect answer is penalized. This prevents the RL agent from becoming overly conservative (always picking EASY to avoid penalties). If the penalty were also -1.0, the agent would learn to play it safe. At -0.5, the agent is encouraged to try harder difficulties because the upside of getting it right outweighs the downside of getting it wrong.</w:t>
      </w:r>
    </w:p>
    <w:p>
      <w:pPr>
        <w:spacing w:after="120" w:line="276"/>
      </w:pPr>
      <w:r>
        <w:rPr>
          <w:rFonts w:ascii="Calibri" w:cs="Calibri" w:eastAsia="Calibri" w:hAnsi="Calibri"/>
          <w:b/>
          <w:bCs/>
          <w:color w:val="2C3E50"/>
          <w:sz w:val="22"/>
          <w:szCs w:val="22"/>
        </w:rPr>
        <w:t xml:space="preserve">Why these specific magnitudes: </w:t>
      </w:r>
      <w:r>
        <w:rPr>
          <w:rFonts w:ascii="Calibri" w:cs="Calibri" w:eastAsia="Calibri" w:hAnsi="Calibri"/>
          <w:color w:val="2C3E50"/>
          <w:sz w:val="22"/>
          <w:szCs w:val="22"/>
        </w:rPr>
        <w:t xml:space="preserve">The critical constraint is that r_acc must ALWAYS dominate the three shaping terms. The worst-case shaping bonus is r_time(0.3) + r_prog(0.2) + r_mom(0.1) = 0.6. Even with a perfect shaping bonus, a wrong answer (-0.5 + 0.6 = +0.1) barely breaks even — the shaping terms can never make a wrong answer look as good as a correct one (+1.0 alone). This ensures correctness is always the dominant learning signal.</w:t>
      </w:r>
    </w:p>
    <w:p>
      <w:pPr>
        <w:spacing w:after="120" w:line="276"/>
      </w:pPr>
      <w:r>
        <w:rPr>
          <w:rFonts w:ascii="Calibri" w:cs="Calibri" w:eastAsia="Calibri" w:hAnsi="Calibri"/>
          <w:b/>
          <w:bCs/>
          <w:color w:val="2C3E50"/>
          <w:sz w:val="22"/>
          <w:szCs w:val="22"/>
        </w:rPr>
        <w:t xml:space="preserve">Source/origin: </w:t>
      </w:r>
      <w:r>
        <w:rPr>
          <w:rFonts w:ascii="Calibri" w:cs="Calibri" w:eastAsia="Calibri" w:hAnsi="Calibri"/>
          <w:color w:val="2C3E50"/>
          <w:sz w:val="22"/>
          <w:szCs w:val="22"/>
        </w:rPr>
        <w:t xml:space="preserve">Hand-designed for this codebase. Not from the old PAL (which had no RL) and not from the AAAI-26 paper.</w:t>
      </w:r>
    </w:p>
    <w:p>
      <w:pPr>
        <w:pStyle w:val="Heading2"/>
        <w:spacing w:after="120" w:before="300"/>
      </w:pPr>
      <w:r>
        <w:rPr>
          <w:b/>
          <w:bCs/>
          <w:color w:val="1B4F72"/>
        </w:rPr>
        <w:t xml:space="preserve">2.2 Time Reward (r_time)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rPr>
          <w:tblHeader/>
        </w:trPr>
        <w:tc>
          <w:tcPr>
            <w:tcW w:type="dxa" w:w="3000"/>
            <w:shd w:fill="1B4F72" w:val="clear"/>
          </w:tcPr>
          <w:p>
            <w:r>
              <w:rPr>
                <w:rFonts w:ascii="Calibri" w:cs="Calibri" w:eastAsia="Calibri" w:hAnsi="Calibri"/>
                <w:b/>
                <w:bCs/>
                <w:color w:val="FFFFFF"/>
                <w:sz w:val="20"/>
                <w:szCs w:val="20"/>
              </w:rPr>
              <w:t xml:space="preserve">Parameter</w:t>
            </w:r>
          </w:p>
        </w:tc>
        <w:tc>
          <w:tcPr>
            <w:tcW w:type="dxa" w:w="2000"/>
            <w:shd w:fill="1B4F72" w:val="clear"/>
          </w:tcPr>
          <w:p>
            <w:r>
              <w:rPr>
                <w:rFonts w:ascii="Calibri" w:cs="Calibri" w:eastAsia="Calibri" w:hAnsi="Calibri"/>
                <w:b/>
                <w:bCs/>
                <w:color w:val="FFFFFF"/>
                <w:sz w:val="20"/>
                <w:szCs w:val="20"/>
              </w:rPr>
              <w:t xml:space="preserve">Value</w:t>
            </w:r>
          </w:p>
        </w:tc>
        <w:tc>
          <w:tcPr>
            <w:tcW w:type="dxa" w:w="2000"/>
            <w:shd w:fill="1B4F72" w:val="clear"/>
          </w:tcPr>
          <w:p>
            <w:r>
              <w:rPr>
                <w:rFonts w:ascii="Calibri" w:cs="Calibri" w:eastAsia="Calibri" w:hAnsi="Calibri"/>
                <w:b/>
                <w:bCs/>
                <w:color w:val="FFFFFF"/>
                <w:sz w:val="20"/>
                <w:szCs w:val="20"/>
              </w:rPr>
              <w:t xml:space="preserve">Range</w:t>
            </w:r>
          </w:p>
        </w:tc>
      </w:tr>
      <w:tr>
        <w:tc>
          <w:tcPr>
            <w:tcW w:type="dxa" w:w="3000"/>
            <w:shd w:fill="F2F4F4" w:val="clear"/>
          </w:tcPr>
          <w:p>
            <w:r>
              <w:rPr>
                <w:rFonts w:ascii="Calibri" w:cs="Calibri" w:eastAsia="Calibri" w:hAnsi="Calibri"/>
                <w:color w:val="2C3E50"/>
                <w:sz w:val="20"/>
                <w:szCs w:val="20"/>
              </w:rPr>
              <w:t xml:space="preserve">time_reward_max</w:t>
            </w:r>
          </w:p>
        </w:tc>
        <w:tc>
          <w:tcPr>
            <w:tcW w:type="dxa" w:w="2000"/>
            <w:shd w:fill="F2F4F4" w:val="clear"/>
          </w:tcPr>
          <w:p>
            <w:r>
              <w:rPr>
                <w:rFonts w:ascii="Calibri" w:cs="Calibri" w:eastAsia="Calibri" w:hAnsi="Calibri"/>
                <w:color w:val="2C3E50"/>
                <w:sz w:val="20"/>
                <w:szCs w:val="20"/>
              </w:rPr>
              <w:t xml:space="preserve">0.3</w:t>
            </w:r>
          </w:p>
        </w:tc>
        <w:tc>
          <w:tcPr>
            <w:tcW w:type="dxa" w:w="2000"/>
            <w:shd w:fill="F2F4F4" w:val="clear"/>
          </w:tcPr>
          <w:p>
            <w:r>
              <w:rPr>
                <w:rFonts w:ascii="Calibri" w:cs="Calibri" w:eastAsia="Calibri" w:hAnsi="Calibri"/>
                <w:color w:val="2C3E50"/>
                <w:sz w:val="20"/>
                <w:szCs w:val="20"/>
              </w:rPr>
              <w:t xml:space="preserve">[0, 0.3]</w:t>
            </w:r>
          </w:p>
        </w:tc>
      </w:tr>
    </w:tbl>
    <w:p>
      <w:pPr>
        <w:spacing w:after="80" w:line="276"/>
        <w:ind w:left="360"/>
      </w:pPr>
      <w:r>
        <w:rPr>
          <w:rFonts w:ascii="Consolas" w:cs="Consolas" w:eastAsia="Consolas" w:hAnsi="Consolas"/>
          <w:color w:val="6C3483"/>
          <w:sz w:val="20"/>
          <w:szCs w:val="20"/>
        </w:rPr>
        <w:t xml:space="preserve">r_time = 0.3 * clamp(speed_score, 0.0, 1.0)</w:t>
      </w:r>
    </w:p>
    <w:p>
      <w:pPr>
        <w:spacing w:after="120" w:line="276"/>
      </w:pPr>
      <w:r>
        <w:rPr>
          <w:rFonts w:ascii="Calibri" w:cs="Calibri" w:eastAsia="Calibri" w:hAnsi="Calibri"/>
          <w:b/>
          <w:bCs/>
          <w:color w:val="2C3E50"/>
          <w:sz w:val="22"/>
          <w:szCs w:val="22"/>
        </w:rPr>
        <w:t xml:space="preserve">What it means: </w:t>
      </w:r>
      <w:r>
        <w:rPr>
          <w:rFonts w:ascii="Calibri" w:cs="Calibri" w:eastAsia="Calibri" w:hAnsi="Calibri"/>
          <w:color w:val="2C3E50"/>
          <w:sz w:val="22"/>
          <w:szCs w:val="22"/>
        </w:rPr>
        <w:t xml:space="preserve">Rewards faster responses relative to the learner's OWN history. speed_score is normalized_response_time from the state vector — a z-score of the current response time against the learner's past, squashed through sigmoid so 1.0 = fast, 0.0 = slow. This is independent of correctness (r_acc already handles that).</w:t>
      </w:r>
    </w:p>
    <w:p>
      <w:pPr>
        <w:spacing w:after="120" w:line="276"/>
      </w:pPr>
      <w:r>
        <w:rPr>
          <w:rFonts w:ascii="Calibri" w:cs="Calibri" w:eastAsia="Calibri" w:hAnsi="Calibri"/>
          <w:b/>
          <w:bCs/>
          <w:color w:val="2C3E50"/>
          <w:sz w:val="22"/>
          <w:szCs w:val="22"/>
        </w:rPr>
        <w:t xml:space="preserve">Why 0.3: </w:t>
      </w:r>
      <w:r>
        <w:rPr>
          <w:rFonts w:ascii="Calibri" w:cs="Calibri" w:eastAsia="Calibri" w:hAnsi="Calibri"/>
          <w:color w:val="2C3E50"/>
          <w:sz w:val="22"/>
          <w:szCs w:val="22"/>
        </w:rPr>
        <w:t xml:space="preserve">This is the LARGEST shaping bonus. Response speed is the strongest real-time indicator of fluency and automaticity — a learner who answers quickly and correctly is demonstrating genuine mastery, not just recall. At 0.3, it is large enough to meaningfully differentiate between a slow correct answer and a fast correct answer (the agent learns that fast+correct is better than slow+correct), but small enough that it can never outweigh correctness itself.</w:t>
      </w:r>
    </w:p>
    <w:p>
      <w:pPr>
        <w:spacing w:after="120" w:line="276"/>
      </w:pPr>
      <w:r>
        <w:rPr>
          <w:rFonts w:ascii="Calibri" w:cs="Calibri" w:eastAsia="Calibri" w:hAnsi="Calibri"/>
          <w:b/>
          <w:bCs/>
          <w:color w:val="2C3E50"/>
          <w:sz w:val="22"/>
          <w:szCs w:val="22"/>
        </w:rPr>
        <w:t xml:space="preserve">Why it is independent of correctness: </w:t>
      </w:r>
      <w:r>
        <w:rPr>
          <w:rFonts w:ascii="Calibri" w:cs="Calibri" w:eastAsia="Calibri" w:hAnsi="Calibri"/>
          <w:color w:val="2C3E50"/>
          <w:sz w:val="22"/>
          <w:szCs w:val="22"/>
        </w:rPr>
        <w:t xml:space="preserve">r_acc already scores correctness. If r_time also penalized incorrect answers, the penalty would be double-counted. By keeping r_time purely about speed, each component has a single, non-overlapping responsibility.</w:t>
      </w:r>
    </w:p>
    <w:p>
      <w:pPr>
        <w:spacing w:after="120" w:line="276"/>
      </w:pPr>
      <w:r>
        <w:rPr>
          <w:rFonts w:ascii="Calibri" w:cs="Calibri" w:eastAsia="Calibri" w:hAnsi="Calibri"/>
          <w:b/>
          <w:bCs/>
          <w:color w:val="2C3E50"/>
          <w:sz w:val="22"/>
          <w:szCs w:val="22"/>
        </w:rPr>
        <w:t xml:space="preserve">Source/origin: </w:t>
      </w:r>
      <w:r>
        <w:rPr>
          <w:rFonts w:ascii="Calibri" w:cs="Calibri" w:eastAsia="Calibri" w:hAnsi="Calibri"/>
          <w:color w:val="2C3E50"/>
          <w:sz w:val="22"/>
          <w:szCs w:val="22"/>
        </w:rPr>
        <w:t xml:space="preserve">Hand-designed. The 0.3 magnitude was chosen as the largest secondary signal in the priority ordering.</w:t>
      </w:r>
    </w:p>
    <w:p>
      <w:pPr>
        <w:pStyle w:val="Heading2"/>
        <w:spacing w:after="120" w:before="300"/>
      </w:pPr>
      <w:r>
        <w:rPr>
          <w:b/>
          <w:bCs/>
          <w:color w:val="1B4F72"/>
        </w:rPr>
        <w:t xml:space="preserve">2.3 Progress Reward (r_prog)</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rPr>
          <w:tblHeader/>
        </w:trPr>
        <w:tc>
          <w:tcPr>
            <w:tcW w:type="dxa" w:w="3000"/>
            <w:shd w:fill="1B4F72" w:val="clear"/>
          </w:tcPr>
          <w:p>
            <w:r>
              <w:rPr>
                <w:rFonts w:ascii="Calibri" w:cs="Calibri" w:eastAsia="Calibri" w:hAnsi="Calibri"/>
                <w:b/>
                <w:bCs/>
                <w:color w:val="FFFFFF"/>
                <w:sz w:val="20"/>
                <w:szCs w:val="20"/>
              </w:rPr>
              <w:t xml:space="preserve">Parameter</w:t>
            </w:r>
          </w:p>
        </w:tc>
        <w:tc>
          <w:tcPr>
            <w:tcW w:type="dxa" w:w="2000"/>
            <w:shd w:fill="1B4F72" w:val="clear"/>
          </w:tcPr>
          <w:p>
            <w:r>
              <w:rPr>
                <w:rFonts w:ascii="Calibri" w:cs="Calibri" w:eastAsia="Calibri" w:hAnsi="Calibri"/>
                <w:b/>
                <w:bCs/>
                <w:color w:val="FFFFFF"/>
                <w:sz w:val="20"/>
                <w:szCs w:val="20"/>
              </w:rPr>
              <w:t xml:space="preserve">Value</w:t>
            </w:r>
          </w:p>
        </w:tc>
        <w:tc>
          <w:tcPr>
            <w:tcW w:type="dxa" w:w="2000"/>
            <w:shd w:fill="1B4F72" w:val="clear"/>
          </w:tcPr>
          <w:p>
            <w:r>
              <w:rPr>
                <w:rFonts w:ascii="Calibri" w:cs="Calibri" w:eastAsia="Calibri" w:hAnsi="Calibri"/>
                <w:b/>
                <w:bCs/>
                <w:color w:val="FFFFFF"/>
                <w:sz w:val="20"/>
                <w:szCs w:val="20"/>
              </w:rPr>
              <w:t xml:space="preserve">Range</w:t>
            </w:r>
          </w:p>
        </w:tc>
      </w:tr>
      <w:tr>
        <w:tc>
          <w:tcPr>
            <w:tcW w:type="dxa" w:w="3000"/>
            <w:shd w:fill="F2F4F4" w:val="clear"/>
          </w:tcPr>
          <w:p>
            <w:r>
              <w:rPr>
                <w:rFonts w:ascii="Calibri" w:cs="Calibri" w:eastAsia="Calibri" w:hAnsi="Calibri"/>
                <w:color w:val="2C3E50"/>
                <w:sz w:val="20"/>
                <w:szCs w:val="20"/>
              </w:rPr>
              <w:t xml:space="preserve">progress_reward_max</w:t>
            </w:r>
          </w:p>
        </w:tc>
        <w:tc>
          <w:tcPr>
            <w:tcW w:type="dxa" w:w="2000"/>
            <w:shd w:fill="F2F4F4" w:val="clear"/>
          </w:tcPr>
          <w:p>
            <w:r>
              <w:rPr>
                <w:rFonts w:ascii="Calibri" w:cs="Calibri" w:eastAsia="Calibri" w:hAnsi="Calibri"/>
                <w:color w:val="2C3E50"/>
                <w:sz w:val="20"/>
                <w:szCs w:val="20"/>
              </w:rPr>
              <w:t xml:space="preserve">0.2</w:t>
            </w:r>
          </w:p>
        </w:tc>
        <w:tc>
          <w:tcPr>
            <w:tcW w:type="dxa" w:w="2000"/>
            <w:shd w:fill="F2F4F4" w:val="clear"/>
          </w:tcPr>
          <w:p>
            <w:r>
              <w:rPr>
                <w:rFonts w:ascii="Calibri" w:cs="Calibri" w:eastAsia="Calibri" w:hAnsi="Calibri"/>
                <w:color w:val="2C3E50"/>
                <w:sz w:val="20"/>
                <w:szCs w:val="20"/>
              </w:rPr>
              <w:t xml:space="preserve">[0, 0.2]</w:t>
            </w:r>
          </w:p>
        </w:tc>
      </w:tr>
    </w:tbl>
    <w:p>
      <w:pPr>
        <w:spacing w:after="80" w:line="276"/>
        <w:ind w:left="360"/>
      </w:pPr>
      <w:r>
        <w:rPr>
          <w:rFonts w:ascii="Consolas" w:cs="Consolas" w:eastAsia="Consolas" w:hAnsi="Consolas"/>
          <w:color w:val="6C3483"/>
          <w:sz w:val="20"/>
          <w:szCs w:val="20"/>
        </w:rPr>
        <w:t xml:space="preserve">r_prog = 0.2 * (difficulty_rank / 2)    [only on correct answers; 0 on incorrect]</w:t>
      </w:r>
    </w:p>
    <w:p>
      <w:pPr>
        <w:spacing w:after="80" w:line="276"/>
        <w:ind w:left="360"/>
      </w:pPr>
      <w:r>
        <w:rPr>
          <w:rFonts w:ascii="Consolas" w:cs="Consolas" w:eastAsia="Consolas" w:hAnsi="Consolas"/>
          <w:color w:val="6C3483"/>
          <w:sz w:val="20"/>
          <w:szCs w:val="20"/>
        </w:rPr>
        <w:t xml:space="preserve">  EASY rank=0 -&gt; 0.0,  MEDIUM rank=1 -&gt; 0.1,  HARD rank=2 -&gt; 0.2</w:t>
      </w:r>
    </w:p>
    <w:p>
      <w:pPr>
        <w:spacing w:after="120" w:line="276"/>
      </w:pPr>
      <w:r>
        <w:rPr>
          <w:rFonts w:ascii="Calibri" w:cs="Calibri" w:eastAsia="Calibri" w:hAnsi="Calibri"/>
          <w:b/>
          <w:bCs/>
          <w:color w:val="2C3E50"/>
          <w:sz w:val="22"/>
          <w:szCs w:val="22"/>
        </w:rPr>
        <w:t xml:space="preserve">What it means: </w:t>
      </w:r>
      <w:r>
        <w:rPr>
          <w:rFonts w:ascii="Calibri" w:cs="Calibri" w:eastAsia="Calibri" w:hAnsi="Calibri"/>
          <w:color w:val="2C3E50"/>
          <w:sz w:val="22"/>
          <w:szCs w:val="22"/>
        </w:rPr>
        <w:t xml:space="preserve">Rewards answering CORRECTLY at harder difficulty levels. This is the component that teaches the Q-policy that pushing difficulty up is only good when the learner can actually handle it. Returns zero on any incorrect answer.</w:t>
      </w:r>
    </w:p>
    <w:p>
      <w:pPr>
        <w:spacing w:after="120" w:line="276"/>
      </w:pPr>
      <w:r>
        <w:rPr>
          <w:rFonts w:ascii="Calibri" w:cs="Calibri" w:eastAsia="Calibri" w:hAnsi="Calibri"/>
          <w:b/>
          <w:bCs/>
          <w:color w:val="2C3E50"/>
          <w:sz w:val="22"/>
          <w:szCs w:val="22"/>
        </w:rPr>
        <w:t xml:space="preserve">Why 0.2 (smaller than r_time): </w:t>
      </w:r>
      <w:r>
        <w:rPr>
          <w:rFonts w:ascii="Calibri" w:cs="Calibri" w:eastAsia="Calibri" w:hAnsi="Calibri"/>
          <w:color w:val="2C3E50"/>
          <w:sz w:val="22"/>
          <w:szCs w:val="22"/>
        </w:rPr>
        <w:t xml:space="preserve">Progress (attempting harder content) is a less direct indicator than speed. A learner could answer a HARD question correctly but slowly (struggling through it) — speed captures that nuance, but difficulty rank alone does not. So it gets second billing at 0.2.</w:t>
      </w:r>
    </w:p>
    <w:p>
      <w:pPr>
        <w:spacing w:after="120" w:line="276"/>
      </w:pPr>
      <w:r>
        <w:rPr>
          <w:rFonts w:ascii="Calibri" w:cs="Calibri" w:eastAsia="Calibri" w:hAnsi="Calibri"/>
          <w:b/>
          <w:bCs/>
          <w:color w:val="2C3E50"/>
          <w:sz w:val="22"/>
          <w:szCs w:val="22"/>
        </w:rPr>
        <w:t xml:space="preserve">Why zero on incorrect: </w:t>
      </w:r>
      <w:r>
        <w:rPr>
          <w:rFonts w:ascii="Calibri" w:cs="Calibri" w:eastAsia="Calibri" w:hAnsi="Calibri"/>
          <w:color w:val="2C3E50"/>
          <w:sz w:val="22"/>
          <w:szCs w:val="22"/>
        </w:rPr>
        <w:t xml:space="preserve">This is the key pedagogical insight. If the agent got +0.2 just for attempting HARD (regardless of outcome), it would learn to always pick HARD. By gating on correctness, it learns: 'HARD is only valuable if the learner can succeed at it.' This is what prevents the agent from over-challenging learners.</w:t>
      </w:r>
    </w:p>
    <w:p>
      <w:pPr>
        <w:spacing w:after="120" w:line="276"/>
      </w:pPr>
      <w:r>
        <w:rPr>
          <w:rFonts w:ascii="Calibri" w:cs="Calibri" w:eastAsia="Calibri" w:hAnsi="Calibri"/>
          <w:b/>
          <w:bCs/>
          <w:color w:val="2C3E50"/>
          <w:sz w:val="22"/>
          <w:szCs w:val="22"/>
        </w:rPr>
        <w:t xml:space="preserve">Source/origin: </w:t>
      </w:r>
      <w:r>
        <w:rPr>
          <w:rFonts w:ascii="Calibri" w:cs="Calibri" w:eastAsia="Calibri" w:hAnsi="Calibri"/>
          <w:color w:val="2C3E50"/>
          <w:sz w:val="22"/>
          <w:szCs w:val="22"/>
        </w:rPr>
        <w:t xml:space="preserve">Hand-designed. Not paper-specified.</w:t>
      </w:r>
    </w:p>
    <w:p>
      <w:pPr>
        <w:pStyle w:val="Heading2"/>
        <w:spacing w:after="120" w:before="300"/>
      </w:pPr>
      <w:r>
        <w:rPr>
          <w:b/>
          <w:bCs/>
          <w:color w:val="1B4F72"/>
        </w:rPr>
        <w:t xml:space="preserve">2.4 Momentum Reward (r_mom)</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rPr>
          <w:tblHeader/>
        </w:trPr>
        <w:tc>
          <w:tcPr>
            <w:tcW w:type="dxa" w:w="3000"/>
            <w:shd w:fill="1B4F72" w:val="clear"/>
          </w:tcPr>
          <w:p>
            <w:r>
              <w:rPr>
                <w:rFonts w:ascii="Calibri" w:cs="Calibri" w:eastAsia="Calibri" w:hAnsi="Calibri"/>
                <w:b/>
                <w:bCs/>
                <w:color w:val="FFFFFF"/>
                <w:sz w:val="20"/>
                <w:szCs w:val="20"/>
              </w:rPr>
              <w:t xml:space="preserve">Parameter</w:t>
            </w:r>
          </w:p>
        </w:tc>
        <w:tc>
          <w:tcPr>
            <w:tcW w:type="dxa" w:w="2000"/>
            <w:shd w:fill="1B4F72" w:val="clear"/>
          </w:tcPr>
          <w:p>
            <w:r>
              <w:rPr>
                <w:rFonts w:ascii="Calibri" w:cs="Calibri" w:eastAsia="Calibri" w:hAnsi="Calibri"/>
                <w:b/>
                <w:bCs/>
                <w:color w:val="FFFFFF"/>
                <w:sz w:val="20"/>
                <w:szCs w:val="20"/>
              </w:rPr>
              <w:t xml:space="preserve">Value</w:t>
            </w:r>
          </w:p>
        </w:tc>
        <w:tc>
          <w:tcPr>
            <w:tcW w:type="dxa" w:w="2000"/>
            <w:shd w:fill="1B4F72" w:val="clear"/>
          </w:tcPr>
          <w:p>
            <w:r>
              <w:rPr>
                <w:rFonts w:ascii="Calibri" w:cs="Calibri" w:eastAsia="Calibri" w:hAnsi="Calibri"/>
                <w:b/>
                <w:bCs/>
                <w:color w:val="FFFFFF"/>
                <w:sz w:val="20"/>
                <w:szCs w:val="20"/>
              </w:rPr>
              <w:t xml:space="preserve">Range</w:t>
            </w:r>
          </w:p>
        </w:tc>
      </w:tr>
      <w:tr>
        <w:tc>
          <w:tcPr>
            <w:tcW w:type="dxa" w:w="3000"/>
            <w:shd w:fill="F2F4F4" w:val="clear"/>
          </w:tcPr>
          <w:p>
            <w:r>
              <w:rPr>
                <w:rFonts w:ascii="Calibri" w:cs="Calibri" w:eastAsia="Calibri" w:hAnsi="Calibri"/>
                <w:color w:val="2C3E50"/>
                <w:sz w:val="20"/>
                <w:szCs w:val="20"/>
              </w:rPr>
              <w:t xml:space="preserve">momentum_reward_max</w:t>
            </w:r>
          </w:p>
        </w:tc>
        <w:tc>
          <w:tcPr>
            <w:tcW w:type="dxa" w:w="2000"/>
            <w:shd w:fill="F2F4F4" w:val="clear"/>
          </w:tcPr>
          <w:p>
            <w:r>
              <w:rPr>
                <w:rFonts w:ascii="Calibri" w:cs="Calibri" w:eastAsia="Calibri" w:hAnsi="Calibri"/>
                <w:color w:val="2C3E50"/>
                <w:sz w:val="20"/>
                <w:szCs w:val="20"/>
              </w:rPr>
              <w:t xml:space="preserve">0.1</w:t>
            </w:r>
          </w:p>
        </w:tc>
        <w:tc>
          <w:tcPr>
            <w:tcW w:type="dxa" w:w="2000"/>
            <w:shd w:fill="F2F4F4" w:val="clear"/>
          </w:tcPr>
          <w:p>
            <w:r>
              <w:rPr>
                <w:rFonts w:ascii="Calibri" w:cs="Calibri" w:eastAsia="Calibri" w:hAnsi="Calibri"/>
                <w:color w:val="2C3E50"/>
                <w:sz w:val="20"/>
                <w:szCs w:val="20"/>
              </w:rPr>
              <w:t xml:space="preserve">[0, 0.1]</w:t>
            </w:r>
          </w:p>
        </w:tc>
      </w:tr>
    </w:tbl>
    <w:p>
      <w:pPr>
        <w:spacing w:after="80" w:line="276"/>
        <w:ind w:left="360"/>
      </w:pPr>
      <w:r>
        <w:rPr>
          <w:rFonts w:ascii="Consolas" w:cs="Consolas" w:eastAsia="Consolas" w:hAnsi="Consolas"/>
          <w:color w:val="6C3483"/>
          <w:sz w:val="20"/>
          <w:szCs w:val="20"/>
        </w:rPr>
        <w:t xml:space="preserve">r_mom = 0.1 * max(0.0, streak_momentum)</w:t>
      </w:r>
    </w:p>
    <w:p>
      <w:pPr>
        <w:spacing w:after="120" w:line="276"/>
      </w:pPr>
      <w:r>
        <w:rPr>
          <w:rFonts w:ascii="Calibri" w:cs="Calibri" w:eastAsia="Calibri" w:hAnsi="Calibri"/>
          <w:b/>
          <w:bCs/>
          <w:color w:val="2C3E50"/>
          <w:sz w:val="22"/>
          <w:szCs w:val="22"/>
        </w:rPr>
        <w:t xml:space="preserve">What it means: </w:t>
      </w:r>
      <w:r>
        <w:rPr>
          <w:rFonts w:ascii="Calibri" w:cs="Calibri" w:eastAsia="Calibri" w:hAnsi="Calibri"/>
          <w:color w:val="2C3E50"/>
          <w:sz w:val="22"/>
          <w:szCs w:val="22"/>
        </w:rPr>
        <w:t xml:space="preserve">Rewards positive correctness streaks (streak_momentum &gt; 0). Never penalizes negative streaks (the max(0, ...) clamp). streak_momentum comes from the state vector — it is tanh(current_streak / 3.0), so it is in [-1, 1] but only the positive half counts here.</w:t>
      </w:r>
    </w:p>
    <w:p>
      <w:pPr>
        <w:spacing w:after="120" w:line="276"/>
      </w:pPr>
      <w:r>
        <w:rPr>
          <w:rFonts w:ascii="Calibri" w:cs="Calibri" w:eastAsia="Calibri" w:hAnsi="Calibri"/>
          <w:b/>
          <w:bCs/>
          <w:color w:val="2C3E50"/>
          <w:sz w:val="22"/>
          <w:szCs w:val="22"/>
        </w:rPr>
        <w:t xml:space="preserve">Why 0.1 (smallest shaping bonus): </w:t>
      </w:r>
      <w:r>
        <w:rPr>
          <w:rFonts w:ascii="Calibri" w:cs="Calibri" w:eastAsia="Calibri" w:hAnsi="Calibri"/>
          <w:color w:val="2C3E50"/>
          <w:sz w:val="22"/>
          <w:szCs w:val="22"/>
        </w:rPr>
        <w:t xml:space="preserve">Streak momentum is a downstream effect of accuracy — a learner on a correct streak is, by definition, already getting r_acc = +1.0 per answer. The momentum bonus is just a gentle nudge that rewards consistency/flow, not a primary signal. At 0.1, it adds a small tie-breaking preference for maintaining streaks without distorting the core learning signal.</w:t>
      </w:r>
    </w:p>
    <w:p>
      <w:pPr>
        <w:spacing w:after="120" w:line="276"/>
      </w:pPr>
      <w:r>
        <w:rPr>
          <w:rFonts w:ascii="Calibri" w:cs="Calibri" w:eastAsia="Calibri" w:hAnsi="Calibri"/>
          <w:b/>
          <w:bCs/>
          <w:color w:val="2C3E50"/>
          <w:sz w:val="22"/>
          <w:szCs w:val="22"/>
        </w:rPr>
        <w:t xml:space="preserve">Why never penalize negative streaks: </w:t>
      </w:r>
      <w:r>
        <w:rPr>
          <w:rFonts w:ascii="Calibri" w:cs="Calibri" w:eastAsia="Calibri" w:hAnsi="Calibri"/>
          <w:color w:val="2C3E50"/>
          <w:sz w:val="22"/>
          <w:szCs w:val="22"/>
        </w:rPr>
        <w:t xml:space="preserve">A learner on a losing streak is already being penalized by r_acc = -0.5 per wrong answer. Adding a momentum penalty on top would be double punishment and could cause the agent to panic and drop to EASY too aggressively.</w:t>
      </w:r>
    </w:p>
    <w:p>
      <w:pPr>
        <w:spacing w:after="120" w:line="276"/>
      </w:pPr>
      <w:r>
        <w:rPr>
          <w:rFonts w:ascii="Calibri" w:cs="Calibri" w:eastAsia="Calibri" w:hAnsi="Calibri"/>
          <w:b/>
          <w:bCs/>
          <w:color w:val="2C3E50"/>
          <w:sz w:val="22"/>
          <w:szCs w:val="22"/>
        </w:rPr>
        <w:t xml:space="preserve">Source/origin: </w:t>
      </w:r>
      <w:r>
        <w:rPr>
          <w:rFonts w:ascii="Calibri" w:cs="Calibri" w:eastAsia="Calibri" w:hAnsi="Calibri"/>
          <w:color w:val="2C3E50"/>
          <w:sz w:val="22"/>
          <w:szCs w:val="22"/>
        </w:rPr>
        <w:t xml:space="preserve">Hand-designed. Not paper-specified.</w:t>
      </w:r>
    </w:p>
    <w:p>
      <w:pPr>
        <w:pStyle w:val="Heading2"/>
        <w:spacing w:after="120" w:before="300"/>
      </w:pPr>
      <w:r>
        <w:rPr>
          <w:b/>
          <w:bCs/>
          <w:color w:val="1B4F72"/>
        </w:rPr>
        <w:t xml:space="preserve">2.5 Reward Component Summary — The Dominance Guarantee</w:t>
      </w:r>
    </w:p>
    <w:p>
      <w:pPr>
        <w:spacing w:after="120" w:line="276"/>
      </w:pPr>
      <w:r>
        <w:rPr>
          <w:rFonts w:ascii="Calibri" w:cs="Calibri" w:eastAsia="Calibri" w:hAnsi="Calibri"/>
          <w:color w:val="2C3E50"/>
          <w:sz w:val="22"/>
          <w:szCs w:val="22"/>
        </w:rPr>
        <w:t xml:space="preserve">The total shaping bonus ceiling is 0.3 + 0.2 + 0.1 = 0.6. This means:</w:t>
      </w:r>
    </w:p>
    <w:p>
      <w:pPr>
        <w:spacing w:after="120" w:line="276"/>
      </w:pPr>
      <w:r>
        <w:rPr>
          <w:rFonts w:ascii="Calibri" w:cs="Calibri" w:eastAsia="Calibri" w:hAnsi="Calibri"/>
          <w:color w:val="2C3E50"/>
          <w:sz w:val="22"/>
          <w:szCs w:val="22"/>
        </w:rPr>
        <w:t xml:space="preserve">  Correct answer: minimum r_t = +1.0 + 0 + 0 + 0 = +1.0, maximum r_t = +1.0 + 0.3 + 0.2 + 0.1 = +1.6</w:t>
      </w:r>
    </w:p>
    <w:p>
      <w:pPr>
        <w:spacing w:after="120" w:line="276"/>
      </w:pPr>
      <w:r>
        <w:rPr>
          <w:rFonts w:ascii="Calibri" w:cs="Calibri" w:eastAsia="Calibri" w:hAnsi="Calibri"/>
          <w:color w:val="2C3E50"/>
          <w:sz w:val="22"/>
          <w:szCs w:val="22"/>
        </w:rPr>
        <w:t xml:space="preserve">  Incorrect answer: minimum r_t = -0.5 + 0 + 0 + 0 = -0.5, maximum r_t = -0.5 + 0.3 + 0 + 0.1 = -0.1</w:t>
      </w:r>
    </w:p>
    <w:p>
      <w:pPr>
        <w:spacing w:after="120" w:line="276"/>
      </w:pPr>
      <w:r>
        <w:rPr>
          <w:rFonts w:ascii="Calibri" w:cs="Calibri" w:eastAsia="Calibri" w:hAnsi="Calibri"/>
          <w:color w:val="2C3E50"/>
          <w:sz w:val="22"/>
          <w:szCs w:val="22"/>
        </w:rPr>
        <w:t xml:space="preserve">Even in the absolute best case for an incorrect answer (fast response, positive streak), the reward is -0.1 — still negative. And in the absolute worst case for a correct answer (slow, EASY, no streak), the reward is +1.0 — still strongly positive. The ordering is preserved in every scenario.</w:t>
      </w:r>
    </w:p>
    <w:p>
      <w:r>
        <w:br w:type="page"/>
      </w:r>
    </w:p>
    <w:p>
      <w:pPr>
        <w:pStyle w:val="Heading1"/>
        <w:spacing w:after="120" w:before="300"/>
      </w:pPr>
      <w:r>
        <w:rPr>
          <w:b/>
          <w:bCs/>
          <w:color w:val="1B4F72"/>
        </w:rPr>
        <w:t xml:space="preserve">3. Learner State Vector (x_t) — Static Initial Values and Update Constants</w:t>
      </w:r>
    </w:p>
    <w:p>
      <w:pPr>
        <w:spacing w:after="120" w:line="276"/>
      </w:pPr>
      <w:r>
        <w:rPr>
          <w:rFonts w:ascii="Calibri" w:cs="Calibri" w:eastAsia="Calibri" w:hAnsi="Calibri"/>
          <w:color w:val="2C3E50"/>
          <w:sz w:val="22"/>
          <w:szCs w:val="22"/>
        </w:rPr>
        <w:t xml:space="preserve">Source: backend/app/services/adaptive/state.py and config.py (StateConfig)</w:t>
      </w:r>
    </w:p>
    <w:p>
      <w:pPr>
        <w:spacing w:after="80" w:line="276"/>
        <w:ind w:left="360"/>
      </w:pPr>
      <w:r>
        <w:rPr>
          <w:rFonts w:ascii="Consolas" w:cs="Consolas" w:eastAsia="Consolas" w:hAnsi="Consolas"/>
          <w:color w:val="6C3483"/>
          <w:sz w:val="20"/>
          <w:szCs w:val="20"/>
        </w:rPr>
        <w:t xml:space="preserve">x_t = [skill, recent_accuracy, normalized_response_time, streak_momentum, learning_velocity, confidence]</w:t>
      </w:r>
    </w:p>
    <w:p>
      <w:pPr>
        <w:pStyle w:val="Heading2"/>
        <w:spacing w:after="120" w:before="300"/>
      </w:pPr>
      <w:r>
        <w:rPr>
          <w:b/>
          <w:bCs/>
          <w:color w:val="1B4F72"/>
        </w:rPr>
        <w:t xml:space="preserve">3.1 Initial State Values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500"/>
      </w:tblGrid>
      <w:tr>
        <w:trPr>
          <w:tblHeader/>
        </w:trPr>
        <w:tc>
          <w:tcPr>
            <w:tcW w:type="dxa" w:w="2500"/>
            <w:shd w:fill="1B4F72" w:val="clear"/>
          </w:tcPr>
          <w:p>
            <w:r>
              <w:rPr>
                <w:rFonts w:ascii="Calibri" w:cs="Calibri" w:eastAsia="Calibri" w:hAnsi="Calibri"/>
                <w:b/>
                <w:bCs/>
                <w:color w:val="FFFFFF"/>
                <w:sz w:val="20"/>
                <w:szCs w:val="20"/>
              </w:rPr>
              <w:t xml:space="preserve">Component</w:t>
            </w:r>
          </w:p>
        </w:tc>
        <w:tc>
          <w:tcPr>
            <w:tcW w:type="dxa" w:w="1500"/>
            <w:shd w:fill="1B4F72" w:val="clear"/>
          </w:tcPr>
          <w:p>
            <w:r>
              <w:rPr>
                <w:rFonts w:ascii="Calibri" w:cs="Calibri" w:eastAsia="Calibri" w:hAnsi="Calibri"/>
                <w:b/>
                <w:bCs/>
                <w:color w:val="FFFFFF"/>
                <w:sz w:val="20"/>
                <w:szCs w:val="20"/>
              </w:rPr>
              <w:t xml:space="preserve">Initial Value</w:t>
            </w:r>
          </w:p>
        </w:tc>
        <w:tc>
          <w:tcPr>
            <w:tcW w:type="dxa" w:w="5500"/>
            <w:shd w:fill="1B4F72" w:val="clear"/>
          </w:tcPr>
          <w:p>
            <w:r>
              <w:rPr>
                <w:rFonts w:ascii="Calibri" w:cs="Calibri" w:eastAsia="Calibri" w:hAnsi="Calibri"/>
                <w:b/>
                <w:bCs/>
                <w:color w:val="FFFFFF"/>
                <w:sz w:val="20"/>
                <w:szCs w:val="20"/>
              </w:rPr>
              <w:t xml:space="preserve">Why</w:t>
            </w:r>
          </w:p>
        </w:tc>
      </w:tr>
      <w:tr>
        <w:tc>
          <w:tcPr>
            <w:tcW w:type="dxa" w:w="2500"/>
            <w:shd w:fill="F2F4F4" w:val="clear"/>
          </w:tcPr>
          <w:p>
            <w:r>
              <w:rPr>
                <w:rFonts w:ascii="Calibri" w:cs="Calibri" w:eastAsia="Calibri" w:hAnsi="Calibri"/>
                <w:color w:val="2C3E50"/>
                <w:sz w:val="20"/>
                <w:szCs w:val="20"/>
              </w:rPr>
              <w:t xml:space="preserve">skill</w:t>
            </w:r>
          </w:p>
        </w:tc>
        <w:tc>
          <w:tcPr>
            <w:tcW w:type="dxa" w:w="1500"/>
            <w:shd w:fill="F2F4F4" w:val="clear"/>
          </w:tcPr>
          <w:p>
            <w:r>
              <w:rPr>
                <w:rFonts w:ascii="Calibri" w:cs="Calibri" w:eastAsia="Calibri" w:hAnsi="Calibri"/>
                <w:color w:val="2C3E50"/>
                <w:sz w:val="20"/>
                <w:szCs w:val="20"/>
              </w:rPr>
              <w:t xml:space="preserve">0.5</w:t>
            </w:r>
          </w:p>
        </w:tc>
        <w:tc>
          <w:tcPr>
            <w:tcW w:type="dxa" w:w="5500"/>
            <w:shd w:fill="F2F4F4" w:val="clear"/>
          </w:tcPr>
          <w:p>
            <w:r>
              <w:rPr>
                <w:rFonts w:ascii="Calibri" w:cs="Calibri" w:eastAsia="Calibri" w:hAnsi="Calibri"/>
                <w:color w:val="2C3E50"/>
                <w:sz w:val="20"/>
                <w:szCs w:val="20"/>
              </w:rPr>
              <w:t xml:space="preserve">Neutral IRT ability: theta=0 in logit space. No evidence yet, so the system assumes neither strong nor weak.</w:t>
            </w:r>
          </w:p>
        </w:tc>
      </w:tr>
      <w:tr>
        <w:tc>
          <w:tcPr>
            <w:tcW w:type="dxa" w:w="2500"/>
            <w:shd w:fill="FFFFFF" w:val="clear"/>
          </w:tcPr>
          <w:p>
            <w:r>
              <w:rPr>
                <w:rFonts w:ascii="Calibri" w:cs="Calibri" w:eastAsia="Calibri" w:hAnsi="Calibri"/>
                <w:color w:val="2C3E50"/>
                <w:sz w:val="20"/>
                <w:szCs w:val="20"/>
              </w:rPr>
              <w:t xml:space="preserve">recent_accuracy</w:t>
            </w:r>
          </w:p>
        </w:tc>
        <w:tc>
          <w:tcPr>
            <w:tcW w:type="dxa" w:w="1500"/>
            <w:shd w:fill="FFFFFF" w:val="clear"/>
          </w:tcPr>
          <w:p>
            <w:r>
              <w:rPr>
                <w:rFonts w:ascii="Calibri" w:cs="Calibri" w:eastAsia="Calibri" w:hAnsi="Calibri"/>
                <w:color w:val="2C3E50"/>
                <w:sz w:val="20"/>
                <w:szCs w:val="20"/>
              </w:rPr>
              <w:t xml:space="preserve">0.5</w:t>
            </w:r>
          </w:p>
        </w:tc>
        <w:tc>
          <w:tcPr>
            <w:tcW w:type="dxa" w:w="5500"/>
            <w:shd w:fill="FFFFFF" w:val="clear"/>
          </w:tcPr>
          <w:p>
            <w:r>
              <w:rPr>
                <w:rFonts w:ascii="Calibri" w:cs="Calibri" w:eastAsia="Calibri" w:hAnsi="Calibri"/>
                <w:color w:val="2C3E50"/>
                <w:sz w:val="20"/>
                <w:szCs w:val="20"/>
              </w:rPr>
              <w:t xml:space="preserve">Neutral midpoint — no answers observed yet.</w:t>
            </w:r>
          </w:p>
        </w:tc>
      </w:tr>
      <w:tr>
        <w:tc>
          <w:tcPr>
            <w:tcW w:type="dxa" w:w="2500"/>
            <w:shd w:fill="F2F4F4" w:val="clear"/>
          </w:tcPr>
          <w:p>
            <w:r>
              <w:rPr>
                <w:rFonts w:ascii="Calibri" w:cs="Calibri" w:eastAsia="Calibri" w:hAnsi="Calibri"/>
                <w:color w:val="2C3E50"/>
                <w:sz w:val="20"/>
                <w:szCs w:val="20"/>
              </w:rPr>
              <w:t xml:space="preserve">normalized_response_time</w:t>
            </w:r>
          </w:p>
        </w:tc>
        <w:tc>
          <w:tcPr>
            <w:tcW w:type="dxa" w:w="1500"/>
            <w:shd w:fill="F2F4F4" w:val="clear"/>
          </w:tcPr>
          <w:p>
            <w:r>
              <w:rPr>
                <w:rFonts w:ascii="Calibri" w:cs="Calibri" w:eastAsia="Calibri" w:hAnsi="Calibri"/>
                <w:color w:val="2C3E50"/>
                <w:sz w:val="20"/>
                <w:szCs w:val="20"/>
              </w:rPr>
              <w:t xml:space="preserve">0.5</w:t>
            </w:r>
          </w:p>
        </w:tc>
        <w:tc>
          <w:tcPr>
            <w:tcW w:type="dxa" w:w="5500"/>
            <w:shd w:fill="F2F4F4" w:val="clear"/>
          </w:tcPr>
          <w:p>
            <w:r>
              <w:rPr>
                <w:rFonts w:ascii="Calibri" w:cs="Calibri" w:eastAsia="Calibri" w:hAnsi="Calibri"/>
                <w:color w:val="2C3E50"/>
                <w:sz w:val="20"/>
                <w:szCs w:val="20"/>
              </w:rPr>
              <w:t xml:space="preserve">Neutral midpoint — no response times observed yet.</w:t>
            </w:r>
          </w:p>
        </w:tc>
      </w:tr>
      <w:tr>
        <w:tc>
          <w:tcPr>
            <w:tcW w:type="dxa" w:w="2500"/>
            <w:shd w:fill="FFFFFF" w:val="clear"/>
          </w:tcPr>
          <w:p>
            <w:r>
              <w:rPr>
                <w:rFonts w:ascii="Calibri" w:cs="Calibri" w:eastAsia="Calibri" w:hAnsi="Calibri"/>
                <w:color w:val="2C3E50"/>
                <w:sz w:val="20"/>
                <w:szCs w:val="20"/>
              </w:rPr>
              <w:t xml:space="preserve">streak_momentum</w:t>
            </w:r>
          </w:p>
        </w:tc>
        <w:tc>
          <w:tcPr>
            <w:tcW w:type="dxa" w:w="1500"/>
            <w:shd w:fill="FFFFFF" w:val="clear"/>
          </w:tcPr>
          <w:p>
            <w:r>
              <w:rPr>
                <w:rFonts w:ascii="Calibri" w:cs="Calibri" w:eastAsia="Calibri" w:hAnsi="Calibri"/>
                <w:color w:val="2C3E50"/>
                <w:sz w:val="20"/>
                <w:szCs w:val="20"/>
              </w:rPr>
              <w:t xml:space="preserve">0.0</w:t>
            </w:r>
          </w:p>
        </w:tc>
        <w:tc>
          <w:tcPr>
            <w:tcW w:type="dxa" w:w="5500"/>
            <w:shd w:fill="FFFFFF" w:val="clear"/>
          </w:tcPr>
          <w:p>
            <w:r>
              <w:rPr>
                <w:rFonts w:ascii="Calibri" w:cs="Calibri" w:eastAsia="Calibri" w:hAnsi="Calibri"/>
                <w:color w:val="2C3E50"/>
                <w:sz w:val="20"/>
                <w:szCs w:val="20"/>
              </w:rPr>
              <w:t xml:space="preserve">No streak — neither positive nor negative.</w:t>
            </w:r>
          </w:p>
        </w:tc>
      </w:tr>
      <w:tr>
        <w:tc>
          <w:tcPr>
            <w:tcW w:type="dxa" w:w="2500"/>
            <w:shd w:fill="F2F4F4" w:val="clear"/>
          </w:tcPr>
          <w:p>
            <w:r>
              <w:rPr>
                <w:rFonts w:ascii="Calibri" w:cs="Calibri" w:eastAsia="Calibri" w:hAnsi="Calibri"/>
                <w:color w:val="2C3E50"/>
                <w:sz w:val="20"/>
                <w:szCs w:val="20"/>
              </w:rPr>
              <w:t xml:space="preserve">learning_velocity</w:t>
            </w:r>
          </w:p>
        </w:tc>
        <w:tc>
          <w:tcPr>
            <w:tcW w:type="dxa" w:w="1500"/>
            <w:shd w:fill="F2F4F4" w:val="clear"/>
          </w:tcPr>
          <w:p>
            <w:r>
              <w:rPr>
                <w:rFonts w:ascii="Calibri" w:cs="Calibri" w:eastAsia="Calibri" w:hAnsi="Calibri"/>
                <w:color w:val="2C3E50"/>
                <w:sz w:val="20"/>
                <w:szCs w:val="20"/>
              </w:rPr>
              <w:t xml:space="preserve">0.0</w:t>
            </w:r>
          </w:p>
        </w:tc>
        <w:tc>
          <w:tcPr>
            <w:tcW w:type="dxa" w:w="5500"/>
            <w:shd w:fill="F2F4F4" w:val="clear"/>
          </w:tcPr>
          <w:p>
            <w:r>
              <w:rPr>
                <w:rFonts w:ascii="Calibri" w:cs="Calibri" w:eastAsia="Calibri" w:hAnsi="Calibri"/>
                <w:color w:val="2C3E50"/>
                <w:sz w:val="20"/>
                <w:szCs w:val="20"/>
              </w:rPr>
              <w:t xml:space="preserve">No change observed — no two windows to compare yet.</w:t>
            </w:r>
          </w:p>
        </w:tc>
      </w:tr>
      <w:tr>
        <w:tc>
          <w:tcPr>
            <w:tcW w:type="dxa" w:w="2500"/>
            <w:shd w:fill="FFFFFF" w:val="clear"/>
          </w:tcPr>
          <w:p>
            <w:r>
              <w:rPr>
                <w:rFonts w:ascii="Calibri" w:cs="Calibri" w:eastAsia="Calibri" w:hAnsi="Calibri"/>
                <w:color w:val="2C3E50"/>
                <w:sz w:val="20"/>
                <w:szCs w:val="20"/>
              </w:rPr>
              <w:t xml:space="preserve">confidence</w:t>
            </w:r>
          </w:p>
        </w:tc>
        <w:tc>
          <w:tcPr>
            <w:tcW w:type="dxa" w:w="1500"/>
            <w:shd w:fill="FFFFFF" w:val="clear"/>
          </w:tcPr>
          <w:p>
            <w:r>
              <w:rPr>
                <w:rFonts w:ascii="Calibri" w:cs="Calibri" w:eastAsia="Calibri" w:hAnsi="Calibri"/>
                <w:color w:val="2C3E50"/>
                <w:sz w:val="20"/>
                <w:szCs w:val="20"/>
              </w:rPr>
              <w:t xml:space="preserve">0.0</w:t>
            </w:r>
          </w:p>
        </w:tc>
        <w:tc>
          <w:tcPr>
            <w:tcW w:type="dxa" w:w="5500"/>
            <w:shd w:fill="FFFFFF" w:val="clear"/>
          </w:tcPr>
          <w:p>
            <w:r>
              <w:rPr>
                <w:rFonts w:ascii="Calibri" w:cs="Calibri" w:eastAsia="Calibri" w:hAnsi="Calibri"/>
                <w:color w:val="2C3E50"/>
                <w:sz w:val="20"/>
                <w:szCs w:val="20"/>
              </w:rPr>
              <w:t xml:space="preserve">Zero, NOT 0.5. No evidence has been collected, so the system has zero confidence in its estimates.</w:t>
            </w:r>
          </w:p>
        </w:tc>
      </w:tr>
    </w:tbl>
    <w:p>
      <w:pPr>
        <w:spacing w:after="120" w:line="276"/>
      </w:pPr>
      <w:r>
        <w:rPr>
          <w:rFonts w:ascii="Calibri" w:cs="Calibri" w:eastAsia="Calibri" w:hAnsi="Calibri"/>
          <w:b/>
          <w:bCs/>
          <w:color w:val="2C3E50"/>
          <w:sz w:val="22"/>
          <w:szCs w:val="22"/>
        </w:rPr>
        <w:t xml:space="preserve">Why skill starts at 0.5 (not 0.0 or 1.0): </w:t>
      </w:r>
      <w:r>
        <w:rPr>
          <w:rFonts w:ascii="Calibri" w:cs="Calibri" w:eastAsia="Calibri" w:hAnsi="Calibri"/>
          <w:color w:val="2C3E50"/>
          <w:sz w:val="22"/>
          <w:szCs w:val="22"/>
        </w:rPr>
        <w:t xml:space="preserve">In the 2PL IRT model, skill is the sigmoid of theta (the ability parameter). theta=0 maps to p=0.5, meaning the learner has a 50% chance of answering a MEDIUM question correctly — a perfectly uninformative prior. This is standard IRT practice: start neutral, let the data pull the estimate in the correct direction.</w:t>
      </w:r>
    </w:p>
    <w:p>
      <w:pPr>
        <w:spacing w:after="120" w:line="276"/>
      </w:pPr>
      <w:r>
        <w:rPr>
          <w:rFonts w:ascii="Calibri" w:cs="Calibri" w:eastAsia="Calibri" w:hAnsi="Calibri"/>
          <w:b/>
          <w:bCs/>
          <w:color w:val="2C3E50"/>
          <w:sz w:val="22"/>
          <w:szCs w:val="22"/>
        </w:rPr>
        <w:t xml:space="preserve">Why confidence starts at 0.0 (not 0.5): </w:t>
      </w:r>
      <w:r>
        <w:rPr>
          <w:rFonts w:ascii="Calibri" w:cs="Calibri" w:eastAsia="Calibri" w:hAnsi="Calibri"/>
          <w:color w:val="2C3E50"/>
          <w:sz w:val="22"/>
          <w:szCs w:val="22"/>
        </w:rPr>
        <w:t xml:space="preserve">Confidence measures how much the system trusts its own estimates. With zero interactions, there is genuinely zero evidence, so confidence should be zero. Starting at 0.5 would falsely suggest we already know something about the learner. This matters because confidence feeds into the hybrid blend weight — low confidence means the IRT prior dominates early on, which is exactly the correct behavior.</w:t>
      </w:r>
    </w:p>
    <w:p>
      <w:pPr>
        <w:pStyle w:val="Heading2"/>
        <w:spacing w:after="120" w:before="300"/>
      </w:pPr>
      <w:r>
        <w:rPr>
          <w:b/>
          <w:bCs/>
          <w:color w:val="1B4F72"/>
        </w:rPr>
        <w:t xml:space="preserve">3.2 State Update Parameters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500"/>
      </w:tblGrid>
      <w:tr>
        <w:trPr>
          <w:tblHeader/>
        </w:trPr>
        <w:tc>
          <w:tcPr>
            <w:tcW w:type="dxa" w:w="2500"/>
            <w:shd w:fill="1B4F72" w:val="clear"/>
          </w:tcPr>
          <w:p>
            <w:r>
              <w:rPr>
                <w:rFonts w:ascii="Calibri" w:cs="Calibri" w:eastAsia="Calibri" w:hAnsi="Calibri"/>
                <w:b/>
                <w:bCs/>
                <w:color w:val="FFFFFF"/>
                <w:sz w:val="20"/>
                <w:szCs w:val="20"/>
              </w:rPr>
              <w:t xml:space="preserve">Parameter</w:t>
            </w:r>
          </w:p>
        </w:tc>
        <w:tc>
          <w:tcPr>
            <w:tcW w:type="dxa" w:w="1500"/>
            <w:shd w:fill="1B4F72" w:val="clear"/>
          </w:tcPr>
          <w:p>
            <w:r>
              <w:rPr>
                <w:rFonts w:ascii="Calibri" w:cs="Calibri" w:eastAsia="Calibri" w:hAnsi="Calibri"/>
                <w:b/>
                <w:bCs/>
                <w:color w:val="FFFFFF"/>
                <w:sz w:val="20"/>
                <w:szCs w:val="20"/>
              </w:rPr>
              <w:t xml:space="preserve">Value</w:t>
            </w:r>
          </w:p>
        </w:tc>
        <w:tc>
          <w:tcPr>
            <w:tcW w:type="dxa" w:w="5500"/>
            <w:shd w:fill="1B4F72" w:val="clear"/>
          </w:tcPr>
          <w:p>
            <w:r>
              <w:rPr>
                <w:rFonts w:ascii="Calibri" w:cs="Calibri" w:eastAsia="Calibri" w:hAnsi="Calibri"/>
                <w:b/>
                <w:bCs/>
                <w:color w:val="FFFFFF"/>
                <w:sz w:val="20"/>
                <w:szCs w:val="20"/>
              </w:rPr>
              <w:t xml:space="preserve">What it controls</w:t>
            </w:r>
          </w:p>
        </w:tc>
      </w:tr>
      <w:tr>
        <w:tc>
          <w:tcPr>
            <w:tcW w:type="dxa" w:w="2500"/>
            <w:shd w:fill="F2F4F4" w:val="clear"/>
          </w:tcPr>
          <w:p>
            <w:r>
              <w:rPr>
                <w:rFonts w:ascii="Calibri" w:cs="Calibri" w:eastAsia="Calibri" w:hAnsi="Calibri"/>
                <w:color w:val="2C3E50"/>
                <w:sz w:val="20"/>
                <w:szCs w:val="20"/>
              </w:rPr>
              <w:t xml:space="preserve">skill_learning_rate</w:t>
            </w:r>
          </w:p>
        </w:tc>
        <w:tc>
          <w:tcPr>
            <w:tcW w:type="dxa" w:w="1500"/>
            <w:shd w:fill="F2F4F4" w:val="clear"/>
          </w:tcPr>
          <w:p>
            <w:r>
              <w:rPr>
                <w:rFonts w:ascii="Calibri" w:cs="Calibri" w:eastAsia="Calibri" w:hAnsi="Calibri"/>
                <w:color w:val="2C3E50"/>
                <w:sz w:val="20"/>
                <w:szCs w:val="20"/>
              </w:rPr>
              <w:t xml:space="preserve">0.20</w:t>
            </w:r>
          </w:p>
        </w:tc>
        <w:tc>
          <w:tcPr>
            <w:tcW w:type="dxa" w:w="5500"/>
            <w:shd w:fill="F2F4F4" w:val="clear"/>
          </w:tcPr>
          <w:p>
            <w:r>
              <w:rPr>
                <w:rFonts w:ascii="Calibri" w:cs="Calibri" w:eastAsia="Calibri" w:hAnsi="Calibri"/>
                <w:color w:val="2C3E50"/>
                <w:sz w:val="20"/>
                <w:szCs w:val="20"/>
              </w:rPr>
              <w:t xml:space="preserve">Step size for the Elo-style theta update after each answer</w:t>
            </w:r>
          </w:p>
        </w:tc>
      </w:tr>
      <w:tr>
        <w:tc>
          <w:tcPr>
            <w:tcW w:type="dxa" w:w="2500"/>
            <w:shd w:fill="FFFFFF" w:val="clear"/>
          </w:tcPr>
          <w:p>
            <w:r>
              <w:rPr>
                <w:rFonts w:ascii="Calibri" w:cs="Calibri" w:eastAsia="Calibri" w:hAnsi="Calibri"/>
                <w:color w:val="2C3E50"/>
                <w:sz w:val="20"/>
                <w:szCs w:val="20"/>
              </w:rPr>
              <w:t xml:space="preserve">recent_window</w:t>
            </w:r>
          </w:p>
        </w:tc>
        <w:tc>
          <w:tcPr>
            <w:tcW w:type="dxa" w:w="1500"/>
            <w:shd w:fill="FFFFFF" w:val="clear"/>
          </w:tcPr>
          <w:p>
            <w:r>
              <w:rPr>
                <w:rFonts w:ascii="Calibri" w:cs="Calibri" w:eastAsia="Calibri" w:hAnsi="Calibri"/>
                <w:color w:val="2C3E50"/>
                <w:sz w:val="20"/>
                <w:szCs w:val="20"/>
              </w:rPr>
              <w:t xml:space="preserve">5</w:t>
            </w:r>
          </w:p>
        </w:tc>
        <w:tc>
          <w:tcPr>
            <w:tcW w:type="dxa" w:w="5500"/>
            <w:shd w:fill="FFFFFF" w:val="clear"/>
          </w:tcPr>
          <w:p>
            <w:r>
              <w:rPr>
                <w:rFonts w:ascii="Calibri" w:cs="Calibri" w:eastAsia="Calibri" w:hAnsi="Calibri"/>
                <w:color w:val="2C3E50"/>
                <w:sz w:val="20"/>
                <w:szCs w:val="20"/>
              </w:rPr>
              <w:t xml:space="preserve">Rolling window size for computing recent_accuracy</w:t>
            </w:r>
          </w:p>
        </w:tc>
      </w:tr>
      <w:tr>
        <w:tc>
          <w:tcPr>
            <w:tcW w:type="dxa" w:w="2500"/>
            <w:shd w:fill="F2F4F4" w:val="clear"/>
          </w:tcPr>
          <w:p>
            <w:r>
              <w:rPr>
                <w:rFonts w:ascii="Calibri" w:cs="Calibri" w:eastAsia="Calibri" w:hAnsi="Calibri"/>
                <w:color w:val="2C3E50"/>
                <w:sz w:val="20"/>
                <w:szCs w:val="20"/>
              </w:rPr>
              <w:t xml:space="preserve">history_limit</w:t>
            </w:r>
          </w:p>
        </w:tc>
        <w:tc>
          <w:tcPr>
            <w:tcW w:type="dxa" w:w="1500"/>
            <w:shd w:fill="F2F4F4" w:val="clear"/>
          </w:tcPr>
          <w:p>
            <w:r>
              <w:rPr>
                <w:rFonts w:ascii="Calibri" w:cs="Calibri" w:eastAsia="Calibri" w:hAnsi="Calibri"/>
                <w:color w:val="2C3E50"/>
                <w:sz w:val="20"/>
                <w:szCs w:val="20"/>
              </w:rPr>
              <w:t xml:space="preserve">50</w:t>
            </w:r>
          </w:p>
        </w:tc>
        <w:tc>
          <w:tcPr>
            <w:tcW w:type="dxa" w:w="5500"/>
            <w:shd w:fill="F2F4F4" w:val="clear"/>
          </w:tcPr>
          <w:p>
            <w:r>
              <w:rPr>
                <w:rFonts w:ascii="Calibri" w:cs="Calibri" w:eastAsia="Calibri" w:hAnsi="Calibri"/>
                <w:color w:val="2C3E50"/>
                <w:sz w:val="20"/>
                <w:szCs w:val="20"/>
              </w:rPr>
              <w:t xml:space="preserve">Maximum stored history for response times and accuracy</w:t>
            </w:r>
          </w:p>
        </w:tc>
      </w:tr>
      <w:tr>
        <w:tc>
          <w:tcPr>
            <w:tcW w:type="dxa" w:w="2500"/>
            <w:shd w:fill="FFFFFF" w:val="clear"/>
          </w:tcPr>
          <w:p>
            <w:r>
              <w:rPr>
                <w:rFonts w:ascii="Calibri" w:cs="Calibri" w:eastAsia="Calibri" w:hAnsi="Calibri"/>
                <w:color w:val="2C3E50"/>
                <w:sz w:val="20"/>
                <w:szCs w:val="20"/>
              </w:rPr>
              <w:t xml:space="preserve">streak_scale</w:t>
            </w:r>
          </w:p>
        </w:tc>
        <w:tc>
          <w:tcPr>
            <w:tcW w:type="dxa" w:w="1500"/>
            <w:shd w:fill="FFFFFF" w:val="clear"/>
          </w:tcPr>
          <w:p>
            <w:r>
              <w:rPr>
                <w:rFonts w:ascii="Calibri" w:cs="Calibri" w:eastAsia="Calibri" w:hAnsi="Calibri"/>
                <w:color w:val="2C3E50"/>
                <w:sz w:val="20"/>
                <w:szCs w:val="20"/>
              </w:rPr>
              <w:t xml:space="preserve">3.0</w:t>
            </w:r>
          </w:p>
        </w:tc>
        <w:tc>
          <w:tcPr>
            <w:tcW w:type="dxa" w:w="5500"/>
            <w:shd w:fill="FFFFFF" w:val="clear"/>
          </w:tcPr>
          <w:p>
            <w:r>
              <w:rPr>
                <w:rFonts w:ascii="Calibri" w:cs="Calibri" w:eastAsia="Calibri" w:hAnsi="Calibri"/>
                <w:color w:val="2C3E50"/>
                <w:sz w:val="20"/>
                <w:szCs w:val="20"/>
              </w:rPr>
              <w:t xml:space="preserve">Denominator in tanh(streak / scale) for streak_momentum</w:t>
            </w:r>
          </w:p>
        </w:tc>
      </w:tr>
      <w:tr>
        <w:tc>
          <w:tcPr>
            <w:tcW w:type="dxa" w:w="2500"/>
            <w:shd w:fill="F2F4F4" w:val="clear"/>
          </w:tcPr>
          <w:p>
            <w:r>
              <w:rPr>
                <w:rFonts w:ascii="Calibri" w:cs="Calibri" w:eastAsia="Calibri" w:hAnsi="Calibri"/>
                <w:color w:val="2C3E50"/>
                <w:sz w:val="20"/>
                <w:szCs w:val="20"/>
              </w:rPr>
              <w:t xml:space="preserve">velocity_window</w:t>
            </w:r>
          </w:p>
        </w:tc>
        <w:tc>
          <w:tcPr>
            <w:tcW w:type="dxa" w:w="1500"/>
            <w:shd w:fill="F2F4F4" w:val="clear"/>
          </w:tcPr>
          <w:p>
            <w:r>
              <w:rPr>
                <w:rFonts w:ascii="Calibri" w:cs="Calibri" w:eastAsia="Calibri" w:hAnsi="Calibri"/>
                <w:color w:val="2C3E50"/>
                <w:sz w:val="20"/>
                <w:szCs w:val="20"/>
              </w:rPr>
              <w:t xml:space="preserve">5</w:t>
            </w:r>
          </w:p>
        </w:tc>
        <w:tc>
          <w:tcPr>
            <w:tcW w:type="dxa" w:w="5500"/>
            <w:shd w:fill="F2F4F4" w:val="clear"/>
          </w:tcPr>
          <w:p>
            <w:r>
              <w:rPr>
                <w:rFonts w:ascii="Calibri" w:cs="Calibri" w:eastAsia="Calibri" w:hAnsi="Calibri"/>
                <w:color w:val="2C3E50"/>
                <w:sz w:val="20"/>
                <w:szCs w:val="20"/>
              </w:rPr>
              <w:t xml:space="preserve">Window size for comparing recent vs. previous accuracy</w:t>
            </w:r>
          </w:p>
        </w:tc>
      </w:tr>
      <w:tr>
        <w:tc>
          <w:tcPr>
            <w:tcW w:type="dxa" w:w="2500"/>
            <w:shd w:fill="FFFFFF" w:val="clear"/>
          </w:tcPr>
          <w:p>
            <w:r>
              <w:rPr>
                <w:rFonts w:ascii="Calibri" w:cs="Calibri" w:eastAsia="Calibri" w:hAnsi="Calibri"/>
                <w:color w:val="2C3E50"/>
                <w:sz w:val="20"/>
                <w:szCs w:val="20"/>
              </w:rPr>
              <w:t xml:space="preserve">confidence_horizon</w:t>
            </w:r>
          </w:p>
        </w:tc>
        <w:tc>
          <w:tcPr>
            <w:tcW w:type="dxa" w:w="1500"/>
            <w:shd w:fill="FFFFFF" w:val="clear"/>
          </w:tcPr>
          <w:p>
            <w:r>
              <w:rPr>
                <w:rFonts w:ascii="Calibri" w:cs="Calibri" w:eastAsia="Calibri" w:hAnsi="Calibri"/>
                <w:color w:val="2C3E50"/>
                <w:sz w:val="20"/>
                <w:szCs w:val="20"/>
              </w:rPr>
              <w:t xml:space="preserve">10</w:t>
            </w:r>
          </w:p>
        </w:tc>
        <w:tc>
          <w:tcPr>
            <w:tcW w:type="dxa" w:w="5500"/>
            <w:shd w:fill="FFFFFF" w:val="clear"/>
          </w:tcPr>
          <w:p>
            <w:r>
              <w:rPr>
                <w:rFonts w:ascii="Calibri" w:cs="Calibri" w:eastAsia="Calibri" w:hAnsi="Calibri"/>
                <w:color w:val="2C3E50"/>
                <w:sz w:val="20"/>
                <w:szCs w:val="20"/>
              </w:rPr>
              <w:t xml:space="preserve">Timestep at which the evidence component of confidence saturates to 1.0</w:t>
            </w:r>
          </w:p>
        </w:tc>
      </w:tr>
    </w:tbl>
    <w:p>
      <w:pPr>
        <w:pStyle w:val="Heading3"/>
        <w:spacing w:after="120" w:before="300"/>
      </w:pPr>
      <w:r>
        <w:rPr>
          <w:b/>
          <w:bCs/>
          <w:color w:val="1B4F72"/>
        </w:rPr>
        <w:t xml:space="preserve">3.2.1 skill_learning_rate = 0.20</w:t>
      </w:r>
    </w:p>
    <w:p>
      <w:pPr>
        <w:spacing w:after="80" w:line="276"/>
        <w:ind w:left="360"/>
      </w:pPr>
      <w:r>
        <w:rPr>
          <w:rFonts w:ascii="Consolas" w:cs="Consolas" w:eastAsia="Consolas" w:hAnsi="Consolas"/>
          <w:color w:val="6C3483"/>
          <w:sz w:val="20"/>
          <w:szCs w:val="20"/>
        </w:rPr>
        <w:t xml:space="preserve">theta_new = theta + 0.20 * (correct - sigma(a_d * (theta - b_d)))</w:t>
      </w:r>
    </w:p>
    <w:p>
      <w:pPr>
        <w:spacing w:after="120" w:line="276"/>
      </w:pPr>
      <w:r>
        <w:rPr>
          <w:rFonts w:ascii="Calibri" w:cs="Calibri" w:eastAsia="Calibri" w:hAnsi="Calibri"/>
          <w:b/>
          <w:bCs/>
          <w:color w:val="2C3E50"/>
          <w:sz w:val="22"/>
          <w:szCs w:val="22"/>
        </w:rPr>
        <w:t xml:space="preserve">What it means: </w:t>
      </w:r>
      <w:r>
        <w:rPr>
          <w:rFonts w:ascii="Calibri" w:cs="Calibri" w:eastAsia="Calibri" w:hAnsi="Calibri"/>
          <w:color w:val="2C3E50"/>
          <w:sz w:val="22"/>
          <w:szCs w:val="22"/>
        </w:rPr>
        <w:t xml:space="preserve">After each answer, the skill estimate (theta in logit space) moves by at most 0.20 in the direction of the surprise. If the learner gets a question right that the model expected them to get wrong, theta increases; if they get an easy one wrong, it decreases. The update is proportional to (outcome - predicted probability).</w:t>
      </w:r>
    </w:p>
    <w:p>
      <w:pPr>
        <w:spacing w:after="120" w:line="276"/>
      </w:pPr>
      <w:r>
        <w:rPr>
          <w:rFonts w:ascii="Calibri" w:cs="Calibri" w:eastAsia="Calibri" w:hAnsi="Calibri"/>
          <w:b/>
          <w:bCs/>
          <w:color w:val="2C3E50"/>
          <w:sz w:val="22"/>
          <w:szCs w:val="22"/>
        </w:rPr>
        <w:t xml:space="preserve">Why 0.20: </w:t>
      </w:r>
      <w:r>
        <w:rPr>
          <w:rFonts w:ascii="Calibri" w:cs="Calibri" w:eastAsia="Calibri" w:hAnsi="Calibri"/>
          <w:color w:val="2C3E50"/>
          <w:sz w:val="22"/>
          <w:szCs w:val="22"/>
        </w:rPr>
        <w:t xml:space="preserve">This is an Elo-style K-factor analogue. Too high (e.g. 0.5) and the estimate is noisy — one lucky guess sends theta flying. Too low (e.g. 0.05) and it takes dozens of questions to move the estimate meaningfully, making adaptation sluggish. 0.20 is a standard moderate-responsiveness choice in online IRT systems — it converges in roughly 10-15 questions for a stable learner while being resilient to occasional outliers.</w:t>
      </w:r>
    </w:p>
    <w:p>
      <w:pPr>
        <w:pStyle w:val="Heading3"/>
        <w:spacing w:after="120" w:before="300"/>
      </w:pPr>
      <w:r>
        <w:rPr>
          <w:b/>
          <w:bCs/>
          <w:color w:val="1B4F72"/>
        </w:rPr>
        <w:t xml:space="preserve">3.2.2 recent_window = 5</w:t>
      </w:r>
    </w:p>
    <w:p>
      <w:pPr>
        <w:spacing w:after="120" w:line="276"/>
      </w:pPr>
      <w:r>
        <w:rPr>
          <w:rFonts w:ascii="Calibri" w:cs="Calibri" w:eastAsia="Calibri" w:hAnsi="Calibri"/>
          <w:b/>
          <w:bCs/>
          <w:color w:val="2C3E50"/>
          <w:sz w:val="22"/>
          <w:szCs w:val="22"/>
        </w:rPr>
        <w:t xml:space="preserve">What it means: </w:t>
      </w:r>
      <w:r>
        <w:rPr>
          <w:rFonts w:ascii="Calibri" w:cs="Calibri" w:eastAsia="Calibri" w:hAnsi="Calibri"/>
          <w:color w:val="2C3E50"/>
          <w:sz w:val="22"/>
          <w:szCs w:val="22"/>
        </w:rPr>
        <w:t xml:space="preserve">recent_accuracy is the mean correctness over the last 5 answers. This is the window the IRT stability thresholds (promote at &gt;= 0.75, demote at &lt;= 0.35) look at.</w:t>
      </w:r>
    </w:p>
    <w:p>
      <w:pPr>
        <w:spacing w:after="120" w:line="276"/>
      </w:pPr>
      <w:r>
        <w:rPr>
          <w:rFonts w:ascii="Calibri" w:cs="Calibri" w:eastAsia="Calibri" w:hAnsi="Calibri"/>
          <w:b/>
          <w:bCs/>
          <w:color w:val="2C3E50"/>
          <w:sz w:val="22"/>
          <w:szCs w:val="22"/>
        </w:rPr>
        <w:t xml:space="preserve">Why 5: </w:t>
      </w:r>
      <w:r>
        <w:rPr>
          <w:rFonts w:ascii="Calibri" w:cs="Calibri" w:eastAsia="Calibri" w:hAnsi="Calibri"/>
          <w:color w:val="2C3E50"/>
          <w:sz w:val="22"/>
          <w:szCs w:val="22"/>
        </w:rPr>
        <w:t xml:space="preserve">Small enough to be responsive (a learner who suddenly starts struggling is detected within 5 questions), large enough to smooth out noise (one unlucky answer does not flip the accuracy reading). At window=5, getting 4/5 correct = 0.80 (above promote threshold), getting 2/5 = 0.40 (close to demote threshold). These are pedagogically meaningful sample sizes — a teacher would reasonably judge a learner's recent performance based on their last 5 attempts.</w:t>
      </w:r>
    </w:p>
    <w:p>
      <w:pPr>
        <w:pStyle w:val="Heading3"/>
        <w:spacing w:after="120" w:before="300"/>
      </w:pPr>
      <w:r>
        <w:rPr>
          <w:b/>
          <w:bCs/>
          <w:color w:val="1B4F72"/>
        </w:rPr>
        <w:t xml:space="preserve">3.2.3 streak_scale = 3.0</w:t>
      </w:r>
    </w:p>
    <w:p>
      <w:pPr>
        <w:spacing w:after="80" w:line="276"/>
        <w:ind w:left="360"/>
      </w:pPr>
      <w:r>
        <w:rPr>
          <w:rFonts w:ascii="Consolas" w:cs="Consolas" w:eastAsia="Consolas" w:hAnsi="Consolas"/>
          <w:color w:val="6C3483"/>
          <w:sz w:val="20"/>
          <w:szCs w:val="20"/>
        </w:rPr>
        <w:t xml:space="preserve">streak_momentum = tanh(current_streak / 3.0)</w:t>
      </w:r>
    </w:p>
    <w:p>
      <w:pPr>
        <w:spacing w:after="120" w:line="276"/>
      </w:pPr>
      <w:r>
        <w:rPr>
          <w:rFonts w:ascii="Calibri" w:cs="Calibri" w:eastAsia="Calibri" w:hAnsi="Calibri"/>
          <w:b/>
          <w:bCs/>
          <w:color w:val="2C3E50"/>
          <w:sz w:val="22"/>
          <w:szCs w:val="22"/>
        </w:rPr>
        <w:t xml:space="preserve">What it means: </w:t>
      </w:r>
      <w:r>
        <w:rPr>
          <w:rFonts w:ascii="Calibri" w:cs="Calibri" w:eastAsia="Calibri" w:hAnsi="Calibri"/>
          <w:color w:val="2C3E50"/>
          <w:sz w:val="22"/>
          <w:szCs w:val="22"/>
        </w:rPr>
        <w:t xml:space="preserve">The raw streak count (e.g. +7 consecutive correct, or -3 consecutive incorrect) is divided by 3.0 before being squashed by tanh into [-1, 1]. This controls how quickly the momentum saturates.</w:t>
      </w:r>
    </w:p>
    <w:p>
      <w:pPr>
        <w:spacing w:after="120" w:line="276"/>
      </w:pPr>
      <w:r>
        <w:rPr>
          <w:rFonts w:ascii="Calibri" w:cs="Calibri" w:eastAsia="Calibri" w:hAnsi="Calibri"/>
          <w:b/>
          <w:bCs/>
          <w:color w:val="2C3E50"/>
          <w:sz w:val="22"/>
          <w:szCs w:val="22"/>
        </w:rPr>
        <w:t xml:space="preserve">Why 3.0: </w:t>
      </w:r>
      <w:r>
        <w:rPr>
          <w:rFonts w:ascii="Calibri" w:cs="Calibri" w:eastAsia="Calibri" w:hAnsi="Calibri"/>
          <w:color w:val="2C3E50"/>
          <w:sz w:val="22"/>
          <w:szCs w:val="22"/>
        </w:rPr>
        <w:t xml:space="preserve">At scale=3.0, a 3-question streak gives tanh(1.0) = 0.76, a 5-question streak gives tanh(1.67) = 0.93, and a 7-question streak gives tanh(2.33) = 0.98. This means streaks of 3-5 questions are considered significant (momentum &gt; 0.75), and beyond 5, the signal saturates — a 10-question streak is not substantially more informative than a 7-question streak for difficulty selection purposes.</w:t>
      </w:r>
    </w:p>
    <w:p>
      <w:pPr>
        <w:pStyle w:val="Heading3"/>
        <w:spacing w:after="120" w:before="300"/>
      </w:pPr>
      <w:r>
        <w:rPr>
          <w:b/>
          <w:bCs/>
          <w:color w:val="1B4F72"/>
        </w:rPr>
        <w:t xml:space="preserve">3.2.4 confidence_horizon = 10</w:t>
      </w:r>
    </w:p>
    <w:p>
      <w:pPr>
        <w:spacing w:after="80" w:line="276"/>
        <w:ind w:left="360"/>
      </w:pPr>
      <w:r>
        <w:rPr>
          <w:rFonts w:ascii="Consolas" w:cs="Consolas" w:eastAsia="Consolas" w:hAnsi="Consolas"/>
          <w:color w:val="6C3483"/>
          <w:sz w:val="20"/>
          <w:szCs w:val="20"/>
        </w:rPr>
        <w:t xml:space="preserve">evidence = min(timestep / 10, 1.0)</w:t>
      </w:r>
    </w:p>
    <w:p>
      <w:pPr>
        <w:spacing w:after="120" w:line="276"/>
      </w:pPr>
      <w:r>
        <w:rPr>
          <w:rFonts w:ascii="Calibri" w:cs="Calibri" w:eastAsia="Calibri" w:hAnsi="Calibri"/>
          <w:b/>
          <w:bCs/>
          <w:color w:val="2C3E50"/>
          <w:sz w:val="22"/>
          <w:szCs w:val="22"/>
        </w:rPr>
        <w:t xml:space="preserve">What it means: </w:t>
      </w:r>
      <w:r>
        <w:rPr>
          <w:rFonts w:ascii="Calibri" w:cs="Calibri" w:eastAsia="Calibri" w:hAnsi="Calibri"/>
          <w:color w:val="2C3E50"/>
          <w:sz w:val="22"/>
          <w:szCs w:val="22"/>
        </w:rPr>
        <w:t xml:space="preserve">The evidence component of confidence (worth 50% of the total confidence score) linearly ramps from 0 to 1 over the first 10 interactions. After 10 questions, the system considers it has 'enough data' for the evidence component to be fully saturated.</w:t>
      </w:r>
    </w:p>
    <w:p>
      <w:pPr>
        <w:spacing w:after="120" w:line="276"/>
      </w:pPr>
      <w:r>
        <w:rPr>
          <w:rFonts w:ascii="Calibri" w:cs="Calibri" w:eastAsia="Calibri" w:hAnsi="Calibri"/>
          <w:b/>
          <w:bCs/>
          <w:color w:val="2C3E50"/>
          <w:sz w:val="22"/>
          <w:szCs w:val="22"/>
        </w:rPr>
        <w:t xml:space="preserve">Why 10: </w:t>
      </w:r>
      <w:r>
        <w:rPr>
          <w:rFonts w:ascii="Calibri" w:cs="Calibri" w:eastAsia="Calibri" w:hAnsi="Calibri"/>
          <w:color w:val="2C3E50"/>
          <w:sz w:val="22"/>
          <w:szCs w:val="22"/>
        </w:rPr>
        <w:t xml:space="preserve">With window=5, after 10 questions you have seen two complete non-overlapping windows of accuracy data — enough to compute learning_velocity (which compares two consecutive windows) and to have a reasonably stable recent_accuracy estimate. Before 10 questions, the system is still forming its initial picture of the learner.</w:t>
      </w:r>
    </w:p>
    <w:p>
      <w:pPr>
        <w:pStyle w:val="Heading2"/>
        <w:spacing w:after="120" w:before="300"/>
      </w:pPr>
      <w:r>
        <w:rPr>
          <w:b/>
          <w:bCs/>
          <w:color w:val="1B4F72"/>
        </w:rPr>
        <w:t xml:space="preserve">3.3 Confidence Blend Weights</w:t>
      </w:r>
    </w:p>
    <w:p>
      <w:pPr>
        <w:spacing w:after="80" w:line="276"/>
        <w:ind w:left="360"/>
      </w:pPr>
      <w:r>
        <w:rPr>
          <w:rFonts w:ascii="Consolas" w:cs="Consolas" w:eastAsia="Consolas" w:hAnsi="Consolas"/>
          <w:color w:val="6C3483"/>
          <w:sz w:val="20"/>
          <w:szCs w:val="20"/>
        </w:rPr>
        <w:t xml:space="preserve">confidence = 0.5 * evidence + 0.3 * consistency + 0.2 * time_consistency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500"/>
      </w:tblGrid>
      <w:tr>
        <w:trPr>
          <w:tblHeader/>
        </w:trPr>
        <w:tc>
          <w:tcPr>
            <w:tcW w:type="dxa" w:w="2500"/>
            <w:shd w:fill="1B4F72" w:val="clear"/>
          </w:tcPr>
          <w:p>
            <w:r>
              <w:rPr>
                <w:rFonts w:ascii="Calibri" w:cs="Calibri" w:eastAsia="Calibri" w:hAnsi="Calibri"/>
                <w:b/>
                <w:bCs/>
                <w:color w:val="FFFFFF"/>
                <w:sz w:val="20"/>
                <w:szCs w:val="20"/>
              </w:rPr>
              <w:t xml:space="preserve">Component</w:t>
            </w:r>
          </w:p>
        </w:tc>
        <w:tc>
          <w:tcPr>
            <w:tcW w:type="dxa" w:w="1500"/>
            <w:shd w:fill="1B4F72" w:val="clear"/>
          </w:tcPr>
          <w:p>
            <w:r>
              <w:rPr>
                <w:rFonts w:ascii="Calibri" w:cs="Calibri" w:eastAsia="Calibri" w:hAnsi="Calibri"/>
                <w:b/>
                <w:bCs/>
                <w:color w:val="FFFFFF"/>
                <w:sz w:val="20"/>
                <w:szCs w:val="20"/>
              </w:rPr>
              <w:t xml:space="preserve">Weight</w:t>
            </w:r>
          </w:p>
        </w:tc>
        <w:tc>
          <w:tcPr>
            <w:tcW w:type="dxa" w:w="5500"/>
            <w:shd w:fill="1B4F72" w:val="clear"/>
          </w:tcPr>
          <w:p>
            <w:r>
              <w:rPr>
                <w:rFonts w:ascii="Calibri" w:cs="Calibri" w:eastAsia="Calibri" w:hAnsi="Calibri"/>
                <w:b/>
                <w:bCs/>
                <w:color w:val="FFFFFF"/>
                <w:sz w:val="20"/>
                <w:szCs w:val="20"/>
              </w:rPr>
              <w:t xml:space="preserve">What it measures</w:t>
            </w:r>
          </w:p>
        </w:tc>
      </w:tr>
      <w:tr>
        <w:tc>
          <w:tcPr>
            <w:tcW w:type="dxa" w:w="2500"/>
            <w:shd w:fill="F2F4F4" w:val="clear"/>
          </w:tcPr>
          <w:p>
            <w:r>
              <w:rPr>
                <w:rFonts w:ascii="Calibri" w:cs="Calibri" w:eastAsia="Calibri" w:hAnsi="Calibri"/>
                <w:color w:val="2C3E50"/>
                <w:sz w:val="20"/>
                <w:szCs w:val="20"/>
              </w:rPr>
              <w:t xml:space="preserve">evidence</w:t>
            </w:r>
          </w:p>
        </w:tc>
        <w:tc>
          <w:tcPr>
            <w:tcW w:type="dxa" w:w="1500"/>
            <w:shd w:fill="F2F4F4" w:val="clear"/>
          </w:tcPr>
          <w:p>
            <w:r>
              <w:rPr>
                <w:rFonts w:ascii="Calibri" w:cs="Calibri" w:eastAsia="Calibri" w:hAnsi="Calibri"/>
                <w:color w:val="2C3E50"/>
                <w:sz w:val="20"/>
                <w:szCs w:val="20"/>
              </w:rPr>
              <w:t xml:space="preserve">0.5</w:t>
            </w:r>
          </w:p>
        </w:tc>
        <w:tc>
          <w:tcPr>
            <w:tcW w:type="dxa" w:w="5500"/>
            <w:shd w:fill="F2F4F4" w:val="clear"/>
          </w:tcPr>
          <w:p>
            <w:r>
              <w:rPr>
                <w:rFonts w:ascii="Calibri" w:cs="Calibri" w:eastAsia="Calibri" w:hAnsi="Calibri"/>
                <w:color w:val="2C3E50"/>
                <w:sz w:val="20"/>
                <w:szCs w:val="20"/>
              </w:rPr>
              <w:t xml:space="preserve">How many attempts we have seen: min(timestep / 10, 1.0)</w:t>
            </w:r>
          </w:p>
        </w:tc>
      </w:tr>
      <w:tr>
        <w:tc>
          <w:tcPr>
            <w:tcW w:type="dxa" w:w="2500"/>
            <w:shd w:fill="FFFFFF" w:val="clear"/>
          </w:tcPr>
          <w:p>
            <w:r>
              <w:rPr>
                <w:rFonts w:ascii="Calibri" w:cs="Calibri" w:eastAsia="Calibri" w:hAnsi="Calibri"/>
                <w:color w:val="2C3E50"/>
                <w:sz w:val="20"/>
                <w:szCs w:val="20"/>
              </w:rPr>
              <w:t xml:space="preserve">consistency</w:t>
            </w:r>
          </w:p>
        </w:tc>
        <w:tc>
          <w:tcPr>
            <w:tcW w:type="dxa" w:w="1500"/>
            <w:shd w:fill="FFFFFF" w:val="clear"/>
          </w:tcPr>
          <w:p>
            <w:r>
              <w:rPr>
                <w:rFonts w:ascii="Calibri" w:cs="Calibri" w:eastAsia="Calibri" w:hAnsi="Calibri"/>
                <w:color w:val="2C3E50"/>
                <w:sz w:val="20"/>
                <w:szCs w:val="20"/>
              </w:rPr>
              <w:t xml:space="preserve">0.3</w:t>
            </w:r>
          </w:p>
        </w:tc>
        <w:tc>
          <w:tcPr>
            <w:tcW w:type="dxa" w:w="5500"/>
            <w:shd w:fill="FFFFFF" w:val="clear"/>
          </w:tcPr>
          <w:p>
            <w:r>
              <w:rPr>
                <w:rFonts w:ascii="Calibri" w:cs="Calibri" w:eastAsia="Calibri" w:hAnsi="Calibri"/>
                <w:color w:val="2C3E50"/>
                <w:sz w:val="20"/>
                <w:szCs w:val="20"/>
              </w:rPr>
              <w:t xml:space="preserve">Low variance in recent correctness: 1 - (variance / 0.25)</w:t>
            </w:r>
          </w:p>
        </w:tc>
      </w:tr>
      <w:tr>
        <w:tc>
          <w:tcPr>
            <w:tcW w:type="dxa" w:w="2500"/>
            <w:shd w:fill="F2F4F4" w:val="clear"/>
          </w:tcPr>
          <w:p>
            <w:r>
              <w:rPr>
                <w:rFonts w:ascii="Calibri" w:cs="Calibri" w:eastAsia="Calibri" w:hAnsi="Calibri"/>
                <w:color w:val="2C3E50"/>
                <w:sz w:val="20"/>
                <w:szCs w:val="20"/>
              </w:rPr>
              <w:t xml:space="preserve">time_consistency</w:t>
            </w:r>
          </w:p>
        </w:tc>
        <w:tc>
          <w:tcPr>
            <w:tcW w:type="dxa" w:w="1500"/>
            <w:shd w:fill="F2F4F4" w:val="clear"/>
          </w:tcPr>
          <w:p>
            <w:r>
              <w:rPr>
                <w:rFonts w:ascii="Calibri" w:cs="Calibri" w:eastAsia="Calibri" w:hAnsi="Calibri"/>
                <w:color w:val="2C3E50"/>
                <w:sz w:val="20"/>
                <w:szCs w:val="20"/>
              </w:rPr>
              <w:t xml:space="preserve">0.2</w:t>
            </w:r>
          </w:p>
        </w:tc>
        <w:tc>
          <w:tcPr>
            <w:tcW w:type="dxa" w:w="5500"/>
            <w:shd w:fill="F2F4F4" w:val="clear"/>
          </w:tcPr>
          <w:p>
            <w:r>
              <w:rPr>
                <w:rFonts w:ascii="Calibri" w:cs="Calibri" w:eastAsia="Calibri" w:hAnsi="Calibri"/>
                <w:color w:val="2C3E50"/>
                <w:sz w:val="20"/>
                <w:szCs w:val="20"/>
              </w:rPr>
              <w:t xml:space="preserve">Low variability in response time: 1 - coefficient_of_variation</w:t>
            </w:r>
          </w:p>
        </w:tc>
      </w:tr>
    </w:tbl>
    <w:p>
      <w:pPr>
        <w:spacing w:after="120" w:line="276"/>
      </w:pPr>
      <w:r>
        <w:rPr>
          <w:rFonts w:ascii="Calibri" w:cs="Calibri" w:eastAsia="Calibri" w:hAnsi="Calibri"/>
          <w:b/>
          <w:bCs/>
          <w:color w:val="2C3E50"/>
          <w:sz w:val="22"/>
          <w:szCs w:val="22"/>
        </w:rPr>
        <w:t xml:space="preserve">Why 0.5 / 0.3 / 0.2: </w:t>
      </w:r>
      <w:r>
        <w:rPr>
          <w:rFonts w:ascii="Calibri" w:cs="Calibri" w:eastAsia="Calibri" w:hAnsi="Calibri"/>
          <w:color w:val="2C3E50"/>
          <w:sz w:val="22"/>
          <w:szCs w:val="22"/>
        </w:rPr>
        <w:t xml:space="preserve">This is a hand-set priority ordering. 'Have we seen enough attempts at all' (evidence, 0.5) outweighs 'were those attempts consistent' (correctness consistency, 0.3), which outweighs 'were response times consistent' (timing consistency, 0.2). The rationale: you cannot trust ANY consistency measure if you have insufficient data, so evidence volume must dominate. Between the two consistency signals, correctness consistency is more directly pedagogically relevant than timing consistency.</w:t>
      </w:r>
    </w:p>
    <w:p>
      <w:pPr>
        <w:spacing w:after="120" w:line="276"/>
      </w:pPr>
      <w:r>
        <w:rPr>
          <w:rFonts w:ascii="Calibri" w:cs="Calibri" w:eastAsia="Calibri" w:hAnsi="Calibri"/>
          <w:b/>
          <w:bCs/>
          <w:color w:val="2C3E50"/>
          <w:sz w:val="22"/>
          <w:szCs w:val="22"/>
        </w:rPr>
        <w:t xml:space="preserve">Why normalize variance by 0.25: </w:t>
      </w:r>
      <w:r>
        <w:rPr>
          <w:rFonts w:ascii="Calibri" w:cs="Calibri" w:eastAsia="Calibri" w:hAnsi="Calibri"/>
          <w:color w:val="2C3E50"/>
          <w:sz w:val="22"/>
          <w:szCs w:val="22"/>
        </w:rPr>
        <w:t xml:space="preserve">The maximum possible variance of a Bernoulli variable (correct/incorrect with equal probability) is 0.25 (at p=0.5). Dividing by 0.25 scales the variance into [0, 1], so consistency = 1 - normalized_variance is also in [0, 1].</w:t>
      </w:r>
    </w:p>
    <w:p>
      <w:r>
        <w:br w:type="page"/>
      </w:r>
    </w:p>
    <w:p>
      <w:pPr>
        <w:pStyle w:val="Heading1"/>
        <w:spacing w:after="120" w:before="300"/>
      </w:pPr>
      <w:r>
        <w:rPr>
          <w:b/>
          <w:bCs/>
          <w:color w:val="1B4F72"/>
        </w:rPr>
        <w:t xml:space="preserve">4. 2PL IRT Statistical Prior</w:t>
      </w:r>
    </w:p>
    <w:p>
      <w:pPr>
        <w:spacing w:after="120" w:line="276"/>
      </w:pPr>
      <w:r>
        <w:rPr>
          <w:rFonts w:ascii="Calibri" w:cs="Calibri" w:eastAsia="Calibri" w:hAnsi="Calibri"/>
          <w:color w:val="2C3E50"/>
          <w:sz w:val="22"/>
          <w:szCs w:val="22"/>
        </w:rPr>
        <w:t xml:space="preserve">Source: backend/app/services/adaptive/statistical_prior.py and config.py (IRTConfig)</w:t>
      </w:r>
    </w:p>
    <w:p>
      <w:pPr>
        <w:spacing w:after="80" w:line="276"/>
        <w:ind w:left="360"/>
      </w:pPr>
      <w:r>
        <w:rPr>
          <w:rFonts w:ascii="Consolas" w:cs="Consolas" w:eastAsia="Consolas" w:hAnsi="Consolas"/>
          <w:color w:val="6C3483"/>
          <w:sz w:val="20"/>
          <w:szCs w:val="20"/>
        </w:rPr>
        <w:t xml:space="preserve">p_stat(d | x_t) proportional to sigma(a_d * (theta_t - b_d))</w:t>
      </w:r>
    </w:p>
    <w:p>
      <w:pPr>
        <w:pStyle w:val="Heading2"/>
        <w:spacing w:after="120" w:before="300"/>
      </w:pPr>
      <w:r>
        <w:rPr>
          <w:b/>
          <w:bCs/>
          <w:color w:val="1B4F72"/>
        </w:rPr>
        <w:t xml:space="preserve">4.1 Item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B4F72" w:val="clear"/>
          </w:tcPr>
          <w:p>
            <w:r>
              <w:rPr>
                <w:rFonts w:ascii="Calibri" w:cs="Calibri" w:eastAsia="Calibri" w:hAnsi="Calibri"/>
                <w:b/>
                <w:bCs/>
                <w:color w:val="FFFFFF"/>
                <w:sz w:val="20"/>
                <w:szCs w:val="20"/>
              </w:rPr>
              <w:t xml:space="preserve">Difficulty Level</w:t>
            </w:r>
          </w:p>
        </w:tc>
        <w:tc>
          <w:tcPr>
            <w:tcW w:type="dxa" w:w="3000"/>
            <w:shd w:fill="1B4F72" w:val="clear"/>
          </w:tcPr>
          <w:p>
            <w:r>
              <w:rPr>
                <w:rFonts w:ascii="Calibri" w:cs="Calibri" w:eastAsia="Calibri" w:hAnsi="Calibri"/>
                <w:b/>
                <w:bCs/>
                <w:color w:val="FFFFFF"/>
                <w:sz w:val="20"/>
                <w:szCs w:val="20"/>
              </w:rPr>
              <w:t xml:space="preserve">Discrimination (a_d)</w:t>
            </w:r>
          </w:p>
        </w:tc>
        <w:tc>
          <w:tcPr>
            <w:tcW w:type="dxa" w:w="3000"/>
            <w:shd w:fill="1B4F72" w:val="clear"/>
          </w:tcPr>
          <w:p>
            <w:r>
              <w:rPr>
                <w:rFonts w:ascii="Calibri" w:cs="Calibri" w:eastAsia="Calibri" w:hAnsi="Calibri"/>
                <w:b/>
                <w:bCs/>
                <w:color w:val="FFFFFF"/>
                <w:sz w:val="20"/>
                <w:szCs w:val="20"/>
              </w:rPr>
              <w:t xml:space="preserve">Difficulty (b_d)</w:t>
            </w:r>
          </w:p>
        </w:tc>
      </w:tr>
      <w:tr>
        <w:tc>
          <w:tcPr>
            <w:tcW w:type="dxa" w:w="3000"/>
            <w:shd w:fill="F2F4F4" w:val="clear"/>
          </w:tcPr>
          <w:p>
            <w:r>
              <w:rPr>
                <w:rFonts w:ascii="Calibri" w:cs="Calibri" w:eastAsia="Calibri" w:hAnsi="Calibri"/>
                <w:color w:val="2C3E50"/>
                <w:sz w:val="20"/>
                <w:szCs w:val="20"/>
              </w:rPr>
              <w:t xml:space="preserve">EASY</w:t>
            </w:r>
          </w:p>
        </w:tc>
        <w:tc>
          <w:tcPr>
            <w:tcW w:type="dxa" w:w="3000"/>
            <w:shd w:fill="F2F4F4" w:val="clear"/>
          </w:tcPr>
          <w:p>
            <w:r>
              <w:rPr>
                <w:rFonts w:ascii="Calibri" w:cs="Calibri" w:eastAsia="Calibri" w:hAnsi="Calibri"/>
                <w:color w:val="2C3E50"/>
                <w:sz w:val="20"/>
                <w:szCs w:val="20"/>
              </w:rPr>
              <w:t xml:space="preserve">1.0</w:t>
            </w:r>
          </w:p>
        </w:tc>
        <w:tc>
          <w:tcPr>
            <w:tcW w:type="dxa" w:w="3000"/>
            <w:shd w:fill="F2F4F4" w:val="clear"/>
          </w:tcPr>
          <w:p>
            <w:r>
              <w:rPr>
                <w:rFonts w:ascii="Calibri" w:cs="Calibri" w:eastAsia="Calibri" w:hAnsi="Calibri"/>
                <w:color w:val="2C3E50"/>
                <w:sz w:val="20"/>
                <w:szCs w:val="20"/>
              </w:rPr>
              <w:t xml:space="preserve">-1.0</w:t>
            </w:r>
          </w:p>
        </w:tc>
      </w:tr>
      <w:tr>
        <w:tc>
          <w:tcPr>
            <w:tcW w:type="dxa" w:w="3000"/>
            <w:shd w:fill="FFFFFF" w:val="clear"/>
          </w:tcPr>
          <w:p>
            <w:r>
              <w:rPr>
                <w:rFonts w:ascii="Calibri" w:cs="Calibri" w:eastAsia="Calibri" w:hAnsi="Calibri"/>
                <w:color w:val="2C3E50"/>
                <w:sz w:val="20"/>
                <w:szCs w:val="20"/>
              </w:rPr>
              <w:t xml:space="preserve">MEDIUM</w:t>
            </w:r>
          </w:p>
        </w:tc>
        <w:tc>
          <w:tcPr>
            <w:tcW w:type="dxa" w:w="3000"/>
            <w:shd w:fill="FFFFFF" w:val="clear"/>
          </w:tcPr>
          <w:p>
            <w:r>
              <w:rPr>
                <w:rFonts w:ascii="Calibri" w:cs="Calibri" w:eastAsia="Calibri" w:hAnsi="Calibri"/>
                <w:color w:val="2C3E50"/>
                <w:sz w:val="20"/>
                <w:szCs w:val="20"/>
              </w:rPr>
              <w:t xml:space="preserve">1.3</w:t>
            </w:r>
          </w:p>
        </w:tc>
        <w:tc>
          <w:tcPr>
            <w:tcW w:type="dxa" w:w="3000"/>
            <w:shd w:fill="FFFFFF" w:val="clear"/>
          </w:tcPr>
          <w:p>
            <w:r>
              <w:rPr>
                <w:rFonts w:ascii="Calibri" w:cs="Calibri" w:eastAsia="Calibri" w:hAnsi="Calibri"/>
                <w:color w:val="2C3E50"/>
                <w:sz w:val="20"/>
                <w:szCs w:val="20"/>
              </w:rPr>
              <w:t xml:space="preserve">0.0</w:t>
            </w:r>
          </w:p>
        </w:tc>
      </w:tr>
      <w:tr>
        <w:tc>
          <w:tcPr>
            <w:tcW w:type="dxa" w:w="3000"/>
            <w:shd w:fill="F2F4F4" w:val="clear"/>
          </w:tcPr>
          <w:p>
            <w:r>
              <w:rPr>
                <w:rFonts w:ascii="Calibri" w:cs="Calibri" w:eastAsia="Calibri" w:hAnsi="Calibri"/>
                <w:color w:val="2C3E50"/>
                <w:sz w:val="20"/>
                <w:szCs w:val="20"/>
              </w:rPr>
              <w:t xml:space="preserve">HARD</w:t>
            </w:r>
          </w:p>
        </w:tc>
        <w:tc>
          <w:tcPr>
            <w:tcW w:type="dxa" w:w="3000"/>
            <w:shd w:fill="F2F4F4" w:val="clear"/>
          </w:tcPr>
          <w:p>
            <w:r>
              <w:rPr>
                <w:rFonts w:ascii="Calibri" w:cs="Calibri" w:eastAsia="Calibri" w:hAnsi="Calibri"/>
                <w:color w:val="2C3E50"/>
                <w:sz w:val="20"/>
                <w:szCs w:val="20"/>
              </w:rPr>
              <w:t xml:space="preserve">1.6</w:t>
            </w:r>
          </w:p>
        </w:tc>
        <w:tc>
          <w:tcPr>
            <w:tcW w:type="dxa" w:w="3000"/>
            <w:shd w:fill="F2F4F4" w:val="clear"/>
          </w:tcPr>
          <w:p>
            <w:r>
              <w:rPr>
                <w:rFonts w:ascii="Calibri" w:cs="Calibri" w:eastAsia="Calibri" w:hAnsi="Calibri"/>
                <w:color w:val="2C3E50"/>
                <w:sz w:val="20"/>
                <w:szCs w:val="20"/>
              </w:rPr>
              <w:t xml:space="preserve">1.0</w:t>
            </w:r>
          </w:p>
        </w:tc>
      </w:tr>
    </w:tbl>
    <w:p>
      <w:pPr>
        <w:spacing w:after="120" w:line="276"/>
      </w:pPr>
      <w:r>
        <w:rPr>
          <w:rFonts w:ascii="Calibri" w:cs="Calibri" w:eastAsia="Calibri" w:hAnsi="Calibri"/>
          <w:b/>
          <w:bCs/>
          <w:color w:val="2C3E50"/>
          <w:sz w:val="22"/>
          <w:szCs w:val="22"/>
        </w:rPr>
        <w:t xml:space="preserve">What a_d (discrimination) means: </w:t>
      </w:r>
      <w:r>
        <w:rPr>
          <w:rFonts w:ascii="Calibri" w:cs="Calibri" w:eastAsia="Calibri" w:hAnsi="Calibri"/>
          <w:color w:val="2C3E50"/>
          <w:sz w:val="22"/>
          <w:szCs w:val="22"/>
        </w:rPr>
        <w:t xml:space="preserve">How sharply the probability of success drops as the learner's ability (theta) moves below the item's difficulty. Higher discrimination = steeper curve = smaller 'transition zone' between likely-correct and likely-incorrect.</w:t>
      </w:r>
    </w:p>
    <w:p>
      <w:pPr>
        <w:spacing w:after="120" w:line="276"/>
      </w:pPr>
      <w:r>
        <w:rPr>
          <w:rFonts w:ascii="Calibri" w:cs="Calibri" w:eastAsia="Calibri" w:hAnsi="Calibri"/>
          <w:b/>
          <w:bCs/>
          <w:color w:val="2C3E50"/>
          <w:sz w:val="22"/>
          <w:szCs w:val="22"/>
        </w:rPr>
        <w:t xml:space="preserve">Why 1.0 / 1.3 / 1.6: </w:t>
      </w:r>
      <w:r>
        <w:rPr>
          <w:rFonts w:ascii="Calibri" w:cs="Calibri" w:eastAsia="Calibri" w:hAnsi="Calibri"/>
          <w:color w:val="2C3E50"/>
          <w:sz w:val="22"/>
          <w:szCs w:val="22"/>
        </w:rPr>
        <w:t xml:space="preserve">EASY questions are less discriminating (a=1.0) — they have a gentler slope, meaning even moderately weak learners have a decent chance. HARD questions are more discriminating (a=1.6) — they sharply separate strong learners from weak ones. This is standard IRT practice and matches empirical observations: easy items tend to be less informative about ability, hard items more so.</w:t>
      </w:r>
    </w:p>
    <w:p>
      <w:pPr>
        <w:spacing w:after="120" w:line="276"/>
      </w:pPr>
      <w:r>
        <w:rPr>
          <w:rFonts w:ascii="Calibri" w:cs="Calibri" w:eastAsia="Calibri" w:hAnsi="Calibri"/>
          <w:b/>
          <w:bCs/>
          <w:color w:val="2C3E50"/>
          <w:sz w:val="22"/>
          <w:szCs w:val="22"/>
        </w:rPr>
        <w:t xml:space="preserve">What b_d (difficulty) means: </w:t>
      </w:r>
      <w:r>
        <w:rPr>
          <w:rFonts w:ascii="Calibri" w:cs="Calibri" w:eastAsia="Calibri" w:hAnsi="Calibri"/>
          <w:color w:val="2C3E50"/>
          <w:sz w:val="22"/>
          <w:szCs w:val="22"/>
        </w:rPr>
        <w:t xml:space="preserve">The ability level (theta) at which the learner has a 50% chance of answering correctly. theta=b_d gives sigma(0) = 0.5.</w:t>
      </w:r>
    </w:p>
    <w:p>
      <w:pPr>
        <w:spacing w:after="120" w:line="276"/>
      </w:pPr>
      <w:r>
        <w:rPr>
          <w:rFonts w:ascii="Calibri" w:cs="Calibri" w:eastAsia="Calibri" w:hAnsi="Calibri"/>
          <w:b/>
          <w:bCs/>
          <w:color w:val="2C3E50"/>
          <w:sz w:val="22"/>
          <w:szCs w:val="22"/>
        </w:rPr>
        <w:t xml:space="preserve">Why -1.0 / 0.0 / 1.0: </w:t>
      </w:r>
      <w:r>
        <w:rPr>
          <w:rFonts w:ascii="Calibri" w:cs="Calibri" w:eastAsia="Calibri" w:hAnsi="Calibri"/>
          <w:color w:val="2C3E50"/>
          <w:sz w:val="22"/>
          <w:szCs w:val="22"/>
        </w:rPr>
        <w:t xml:space="preserve">These are symmetrically spaced around zero in logit space. A neutral learner (theta=0) has a high probability on EASY (sigma(1*1) = 0.73), 50% on MEDIUM (sigma(1.3*0) = 0.5), and low on HARD (sigma(1.6*(-1)) = 0.17). This creates a well-separated difficulty ladder with clear pedagogical meaning.</w:t>
      </w:r>
    </w:p>
    <w:p>
      <w:pPr>
        <w:pStyle w:val="Heading2"/>
        <w:spacing w:after="120" w:before="300"/>
      </w:pPr>
      <w:r>
        <w:rPr>
          <w:b/>
          <w:bCs/>
          <w:color w:val="1B4F72"/>
        </w:rPr>
        <w:t xml:space="preserve">4.2 Stability Thresholds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000"/>
      </w:tblGrid>
      <w:tr>
        <w:trPr>
          <w:tblHeader/>
        </w:trPr>
        <w:tc>
          <w:tcPr>
            <w:tcW w:type="dxa" w:w="2500"/>
            <w:shd w:fill="1B4F72" w:val="clear"/>
          </w:tcPr>
          <w:p>
            <w:r>
              <w:rPr>
                <w:rFonts w:ascii="Calibri" w:cs="Calibri" w:eastAsia="Calibri" w:hAnsi="Calibri"/>
                <w:b/>
                <w:bCs/>
                <w:color w:val="FFFFFF"/>
                <w:sz w:val="20"/>
                <w:szCs w:val="20"/>
              </w:rPr>
              <w:t xml:space="preserve">Parameter</w:t>
            </w:r>
          </w:p>
        </w:tc>
        <w:tc>
          <w:tcPr>
            <w:tcW w:type="dxa" w:w="1200"/>
            <w:shd w:fill="1B4F72" w:val="clear"/>
          </w:tcPr>
          <w:p>
            <w:r>
              <w:rPr>
                <w:rFonts w:ascii="Calibri" w:cs="Calibri" w:eastAsia="Calibri" w:hAnsi="Calibri"/>
                <w:b/>
                <w:bCs/>
                <w:color w:val="FFFFFF"/>
                <w:sz w:val="20"/>
                <w:szCs w:val="20"/>
              </w:rPr>
              <w:t xml:space="preserve">Value</w:t>
            </w:r>
          </w:p>
        </w:tc>
        <w:tc>
          <w:tcPr>
            <w:tcW w:type="dxa" w:w="5000"/>
            <w:shd w:fill="1B4F72" w:val="clear"/>
          </w:tcPr>
          <w:p>
            <w:r>
              <w:rPr>
                <w:rFonts w:ascii="Calibri" w:cs="Calibri" w:eastAsia="Calibri" w:hAnsi="Calibri"/>
                <w:b/>
                <w:bCs/>
                <w:color w:val="FFFFFF"/>
                <w:sz w:val="20"/>
                <w:szCs w:val="20"/>
              </w:rPr>
              <w:t xml:space="preserve">What it does</w:t>
            </w:r>
          </w:p>
        </w:tc>
      </w:tr>
      <w:tr>
        <w:tc>
          <w:tcPr>
            <w:tcW w:type="dxa" w:w="2500"/>
            <w:shd w:fill="F2F4F4" w:val="clear"/>
          </w:tcPr>
          <w:p>
            <w:r>
              <w:rPr>
                <w:rFonts w:ascii="Calibri" w:cs="Calibri" w:eastAsia="Calibri" w:hAnsi="Calibri"/>
                <w:color w:val="2C3E50"/>
                <w:sz w:val="20"/>
                <w:szCs w:val="20"/>
              </w:rPr>
              <w:t xml:space="preserve">promote_threshold</w:t>
            </w:r>
          </w:p>
        </w:tc>
        <w:tc>
          <w:tcPr>
            <w:tcW w:type="dxa" w:w="1200"/>
            <w:shd w:fill="F2F4F4" w:val="clear"/>
          </w:tcPr>
          <w:p>
            <w:r>
              <w:rPr>
                <w:rFonts w:ascii="Calibri" w:cs="Calibri" w:eastAsia="Calibri" w:hAnsi="Calibri"/>
                <w:color w:val="2C3E50"/>
                <w:sz w:val="20"/>
                <w:szCs w:val="20"/>
              </w:rPr>
              <w:t xml:space="preserve">0.75</w:t>
            </w:r>
          </w:p>
        </w:tc>
        <w:tc>
          <w:tcPr>
            <w:tcW w:type="dxa" w:w="5000"/>
            <w:shd w:fill="F2F4F4" w:val="clear"/>
          </w:tcPr>
          <w:p>
            <w:r>
              <w:rPr>
                <w:rFonts w:ascii="Calibri" w:cs="Calibri" w:eastAsia="Calibri" w:hAnsi="Calibri"/>
                <w:color w:val="2C3E50"/>
                <w:sz w:val="20"/>
                <w:szCs w:val="20"/>
              </w:rPr>
              <w:t xml:space="preserve">If recent_accuracy &gt;= 0.75, nudge p_stat toward harder difficulty</w:t>
            </w:r>
          </w:p>
        </w:tc>
      </w:tr>
      <w:tr>
        <w:tc>
          <w:tcPr>
            <w:tcW w:type="dxa" w:w="2500"/>
            <w:shd w:fill="FFFFFF" w:val="clear"/>
          </w:tcPr>
          <w:p>
            <w:r>
              <w:rPr>
                <w:rFonts w:ascii="Calibri" w:cs="Calibri" w:eastAsia="Calibri" w:hAnsi="Calibri"/>
                <w:color w:val="2C3E50"/>
                <w:sz w:val="20"/>
                <w:szCs w:val="20"/>
              </w:rPr>
              <w:t xml:space="preserve">demote_threshold</w:t>
            </w:r>
          </w:p>
        </w:tc>
        <w:tc>
          <w:tcPr>
            <w:tcW w:type="dxa" w:w="1200"/>
            <w:shd w:fill="FFFFFF" w:val="clear"/>
          </w:tcPr>
          <w:p>
            <w:r>
              <w:rPr>
                <w:rFonts w:ascii="Calibri" w:cs="Calibri" w:eastAsia="Calibri" w:hAnsi="Calibri"/>
                <w:color w:val="2C3E50"/>
                <w:sz w:val="20"/>
                <w:szCs w:val="20"/>
              </w:rPr>
              <w:t xml:space="preserve">0.35</w:t>
            </w:r>
          </w:p>
        </w:tc>
        <w:tc>
          <w:tcPr>
            <w:tcW w:type="dxa" w:w="5000"/>
            <w:shd w:fill="FFFFFF" w:val="clear"/>
          </w:tcPr>
          <w:p>
            <w:r>
              <w:rPr>
                <w:rFonts w:ascii="Calibri" w:cs="Calibri" w:eastAsia="Calibri" w:hAnsi="Calibri"/>
                <w:color w:val="2C3E50"/>
                <w:sz w:val="20"/>
                <w:szCs w:val="20"/>
              </w:rPr>
              <w:t xml:space="preserve">If recent_accuracy &lt;= 0.35, nudge p_stat toward easier difficulty</w:t>
            </w:r>
          </w:p>
        </w:tc>
      </w:tr>
      <w:tr>
        <w:tc>
          <w:tcPr>
            <w:tcW w:type="dxa" w:w="2500"/>
            <w:shd w:fill="F2F4F4" w:val="clear"/>
          </w:tcPr>
          <w:p>
            <w:r>
              <w:rPr>
                <w:rFonts w:ascii="Calibri" w:cs="Calibri" w:eastAsia="Calibri" w:hAnsi="Calibri"/>
                <w:color w:val="2C3E50"/>
                <w:sz w:val="20"/>
                <w:szCs w:val="20"/>
              </w:rPr>
              <w:t xml:space="preserve">stability_shift</w:t>
            </w:r>
          </w:p>
        </w:tc>
        <w:tc>
          <w:tcPr>
            <w:tcW w:type="dxa" w:w="1200"/>
            <w:shd w:fill="F2F4F4" w:val="clear"/>
          </w:tcPr>
          <w:p>
            <w:r>
              <w:rPr>
                <w:rFonts w:ascii="Calibri" w:cs="Calibri" w:eastAsia="Calibri" w:hAnsi="Calibri"/>
                <w:color w:val="2C3E50"/>
                <w:sz w:val="20"/>
                <w:szCs w:val="20"/>
              </w:rPr>
              <w:t xml:space="preserve">0.25</w:t>
            </w:r>
          </w:p>
        </w:tc>
        <w:tc>
          <w:tcPr>
            <w:tcW w:type="dxa" w:w="5000"/>
            <w:shd w:fill="F2F4F4" w:val="clear"/>
          </w:tcPr>
          <w:p>
            <w:r>
              <w:rPr>
                <w:rFonts w:ascii="Calibri" w:cs="Calibri" w:eastAsia="Calibri" w:hAnsi="Calibri"/>
                <w:color w:val="2C3E50"/>
                <w:sz w:val="20"/>
                <w:szCs w:val="20"/>
              </w:rPr>
              <w:t xml:space="preserve">How strongly a promote/demote nudges p_stat toward the neighbor level</w:t>
            </w:r>
          </w:p>
        </w:tc>
      </w:tr>
      <w:tr>
        <w:tc>
          <w:tcPr>
            <w:tcW w:type="dxa" w:w="2500"/>
            <w:shd w:fill="FFFFFF" w:val="clear"/>
          </w:tcPr>
          <w:p>
            <w:r>
              <w:rPr>
                <w:rFonts w:ascii="Calibri" w:cs="Calibri" w:eastAsia="Calibri" w:hAnsi="Calibri"/>
                <w:color w:val="2C3E50"/>
                <w:sz w:val="20"/>
                <w:szCs w:val="20"/>
              </w:rPr>
              <w:t xml:space="preserve">hold_bias</w:t>
            </w:r>
          </w:p>
        </w:tc>
        <w:tc>
          <w:tcPr>
            <w:tcW w:type="dxa" w:w="1200"/>
            <w:shd w:fill="FFFFFF" w:val="clear"/>
          </w:tcPr>
          <w:p>
            <w:r>
              <w:rPr>
                <w:rFonts w:ascii="Calibri" w:cs="Calibri" w:eastAsia="Calibri" w:hAnsi="Calibri"/>
                <w:color w:val="2C3E50"/>
                <w:sz w:val="20"/>
                <w:szCs w:val="20"/>
              </w:rPr>
              <w:t xml:space="preserve">0.35</w:t>
            </w:r>
          </w:p>
        </w:tc>
        <w:tc>
          <w:tcPr>
            <w:tcW w:type="dxa" w:w="5000"/>
            <w:shd w:fill="FFFFFF" w:val="clear"/>
          </w:tcPr>
          <w:p>
            <w:r>
              <w:rPr>
                <w:rFonts w:ascii="Calibri" w:cs="Calibri" w:eastAsia="Calibri" w:hAnsi="Calibri"/>
                <w:color w:val="2C3E50"/>
                <w:sz w:val="20"/>
                <w:szCs w:val="20"/>
              </w:rPr>
              <w:t xml:space="preserve">How strongly cooldown biases p_stat toward the current level</w:t>
            </w:r>
          </w:p>
        </w:tc>
      </w:tr>
      <w:tr>
        <w:tc>
          <w:tcPr>
            <w:tcW w:type="dxa" w:w="2500"/>
            <w:shd w:fill="F2F4F4" w:val="clear"/>
          </w:tcPr>
          <w:p>
            <w:r>
              <w:rPr>
                <w:rFonts w:ascii="Calibri" w:cs="Calibri" w:eastAsia="Calibri" w:hAnsi="Calibri"/>
                <w:color w:val="2C3E50"/>
                <w:sz w:val="20"/>
                <w:szCs w:val="20"/>
              </w:rPr>
              <w:t xml:space="preserve">cooldown_steps</w:t>
            </w:r>
          </w:p>
        </w:tc>
        <w:tc>
          <w:tcPr>
            <w:tcW w:type="dxa" w:w="1200"/>
            <w:shd w:fill="F2F4F4" w:val="clear"/>
          </w:tcPr>
          <w:p>
            <w:r>
              <w:rPr>
                <w:rFonts w:ascii="Calibri" w:cs="Calibri" w:eastAsia="Calibri" w:hAnsi="Calibri"/>
                <w:color w:val="2C3E50"/>
                <w:sz w:val="20"/>
                <w:szCs w:val="20"/>
              </w:rPr>
              <w:t xml:space="preserve">2</w:t>
            </w:r>
          </w:p>
        </w:tc>
        <w:tc>
          <w:tcPr>
            <w:tcW w:type="dxa" w:w="5000"/>
            <w:shd w:fill="F2F4F4" w:val="clear"/>
          </w:tcPr>
          <w:p>
            <w:r>
              <w:rPr>
                <w:rFonts w:ascii="Calibri" w:cs="Calibri" w:eastAsia="Calibri" w:hAnsi="Calibri"/>
                <w:color w:val="2C3E50"/>
                <w:sz w:val="20"/>
                <w:szCs w:val="20"/>
              </w:rPr>
              <w:t xml:space="preserve">Interactions to hold after a level change before another nudge is allowed</w:t>
            </w:r>
          </w:p>
        </w:tc>
      </w:tr>
    </w:tbl>
    <w:p>
      <w:pPr>
        <w:spacing w:after="120" w:line="276"/>
      </w:pPr>
      <w:r>
        <w:rPr>
          <w:rFonts w:ascii="Calibri" w:cs="Calibri" w:eastAsia="Calibri" w:hAnsi="Calibri"/>
          <w:b/>
          <w:bCs/>
          <w:color w:val="2C3E50"/>
          <w:sz w:val="22"/>
          <w:szCs w:val="22"/>
        </w:rPr>
        <w:t xml:space="preserve">Why 0.75 promote / 0.35 demote (asymmetric): </w:t>
      </w:r>
      <w:r>
        <w:rPr>
          <w:rFonts w:ascii="Calibri" w:cs="Calibri" w:eastAsia="Calibri" w:hAnsi="Calibri"/>
          <w:color w:val="2C3E50"/>
          <w:sz w:val="22"/>
          <w:szCs w:val="22"/>
        </w:rPr>
        <w:t xml:space="preserve">These are attributed to the AAAI-26 paper. The asymmetry is pedagogically deliberate: it is harder to promote (you need 4/5 correct in a window of 5) than to demote (you need to drop to 2/5 or below). This reflects a pedagogical principle that promoting too early (before mastery) is more harmful than demoting too cautiously — a learner who is overwhelmed by harder content loses motivation and learning efficiency.</w:t>
      </w:r>
    </w:p>
    <w:p>
      <w:pPr>
        <w:spacing w:after="120" w:line="276"/>
      </w:pPr>
      <w:r>
        <w:rPr>
          <w:rFonts w:ascii="Calibri" w:cs="Calibri" w:eastAsia="Calibri" w:hAnsi="Calibri"/>
          <w:b/>
          <w:bCs/>
          <w:color w:val="2C3E50"/>
          <w:sz w:val="22"/>
          <w:szCs w:val="22"/>
        </w:rPr>
        <w:t xml:space="preserve">Why stability_shift = 0.25: </w:t>
      </w:r>
      <w:r>
        <w:rPr>
          <w:rFonts w:ascii="Calibri" w:cs="Calibri" w:eastAsia="Calibri" w:hAnsi="Calibri"/>
          <w:color w:val="2C3E50"/>
          <w:sz w:val="22"/>
          <w:szCs w:val="22"/>
        </w:rPr>
        <w:t xml:space="preserve">When promoting/demoting, the probability of the target difficulty is nudged by 0.25 * (1 - current_probability). This is a fractional move toward the target, not an absolute assignment. At 0.25, a single promote event does not hard-select the harder level — it just makes it notably more likely. Multiple consecutive promotes compound, naturally building confidence in the level change.</w:t>
      </w:r>
    </w:p>
    <w:p>
      <w:pPr>
        <w:spacing w:after="120" w:line="276"/>
      </w:pPr>
      <w:r>
        <w:rPr>
          <w:rFonts w:ascii="Calibri" w:cs="Calibri" w:eastAsia="Calibri" w:hAnsi="Calibri"/>
          <w:b/>
          <w:bCs/>
          <w:color w:val="2C3E50"/>
          <w:sz w:val="22"/>
          <w:szCs w:val="22"/>
        </w:rPr>
        <w:t xml:space="preserve">Why hold_bias = 0.35: </w:t>
      </w:r>
      <w:r>
        <w:rPr>
          <w:rFonts w:ascii="Calibri" w:cs="Calibri" w:eastAsia="Calibri" w:hAnsi="Calibri"/>
          <w:color w:val="2C3E50"/>
          <w:sz w:val="22"/>
          <w:szCs w:val="22"/>
        </w:rPr>
        <w:t xml:space="preserve">During cooldown (the 2 steps after a level change), the current level's probability is boosted by 0.35 * (1 - current_probability). This is stronger than stability_shift (0.25) because the purpose is specifically to prevent oscillation — if you just changed to MEDIUM, you should stay there long enough to see whether it works before changing again.</w:t>
      </w:r>
    </w:p>
    <w:p>
      <w:pPr>
        <w:spacing w:after="120" w:line="276"/>
      </w:pPr>
      <w:r>
        <w:rPr>
          <w:rFonts w:ascii="Calibri" w:cs="Calibri" w:eastAsia="Calibri" w:hAnsi="Calibri"/>
          <w:b/>
          <w:bCs/>
          <w:color w:val="2C3E50"/>
          <w:sz w:val="22"/>
          <w:szCs w:val="22"/>
        </w:rPr>
        <w:t xml:space="preserve">Why cooldown_steps = 2: </w:t>
      </w:r>
      <w:r>
        <w:rPr>
          <w:rFonts w:ascii="Calibri" w:cs="Calibri" w:eastAsia="Calibri" w:hAnsi="Calibri"/>
          <w:color w:val="2C3E50"/>
          <w:sz w:val="22"/>
          <w:szCs w:val="22"/>
        </w:rPr>
        <w:t xml:space="preserve">After a level change, hold for 2 questions before allowing another change. This is the minimum window that prevents 'bounce-back' oscillation (change to HARD -&gt; fail -&gt; immediately change back to EASY -&gt; succeed -&gt; immediately change back to HARD) while being short enough that a genuinely wrong level change is corrected within 2-3 questions.</w:t>
      </w:r>
    </w:p>
    <w:p>
      <w:r>
        <w:br w:type="page"/>
      </w:r>
    </w:p>
    <w:p>
      <w:pPr>
        <w:pStyle w:val="Heading1"/>
        <w:spacing w:after="120" w:before="300"/>
      </w:pPr>
      <w:r>
        <w:rPr>
          <w:b/>
          <w:bCs/>
          <w:color w:val="1B4F72"/>
        </w:rPr>
        <w:t xml:space="preserve">5. Q-Learning Hyperparameters</w:t>
      </w:r>
    </w:p>
    <w:p>
      <w:pPr>
        <w:spacing w:after="120" w:line="276"/>
      </w:pPr>
      <w:r>
        <w:rPr>
          <w:rFonts w:ascii="Calibri" w:cs="Calibri" w:eastAsia="Calibri" w:hAnsi="Calibri"/>
          <w:color w:val="2C3E50"/>
          <w:sz w:val="22"/>
          <w:szCs w:val="22"/>
        </w:rPr>
        <w:t xml:space="preserve">Source: backend/app/services/adaptive/q_learning.py and config.py (QLearningConfig). The same values are reused in the Threshold RL's Q-learning (ThresholdQLearningConfig).</w:t>
      </w:r>
    </w:p>
    <w:p>
      <w:pPr>
        <w:spacing w:after="80" w:line="276"/>
        <w:ind w:left="360"/>
      </w:pPr>
      <w:r>
        <w:rPr>
          <w:rFonts w:ascii="Consolas" w:cs="Consolas" w:eastAsia="Consolas" w:hAnsi="Consolas"/>
          <w:color w:val="6C3483"/>
          <w:sz w:val="20"/>
          <w:szCs w:val="20"/>
        </w:rPr>
        <w:t xml:space="preserve">Q(s,a) &lt;- Q(s,a) + alpha * [R_t + gamma * max_a' Q(s',a') - Q(s,a)]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4500"/>
      </w:tblGrid>
      <w:tr>
        <w:trPr>
          <w:tblHeader/>
        </w:trPr>
        <w:tc>
          <w:tcPr>
            <w:tcW w:type="dxa" w:w="2000"/>
            <w:shd w:fill="1B4F72" w:val="clear"/>
          </w:tcPr>
          <w:p>
            <w:r>
              <w:rPr>
                <w:rFonts w:ascii="Calibri" w:cs="Calibri" w:eastAsia="Calibri" w:hAnsi="Calibri"/>
                <w:b/>
                <w:bCs/>
                <w:color w:val="FFFFFF"/>
                <w:sz w:val="20"/>
                <w:szCs w:val="20"/>
              </w:rPr>
              <w:t xml:space="preserve">Parameter</w:t>
            </w:r>
          </w:p>
        </w:tc>
        <w:tc>
          <w:tcPr>
            <w:tcW w:type="dxa" w:w="1200"/>
            <w:shd w:fill="1B4F72" w:val="clear"/>
          </w:tcPr>
          <w:p>
            <w:r>
              <w:rPr>
                <w:rFonts w:ascii="Calibri" w:cs="Calibri" w:eastAsia="Calibri" w:hAnsi="Calibri"/>
                <w:b/>
                <w:bCs/>
                <w:color w:val="FFFFFF"/>
                <w:sz w:val="20"/>
                <w:szCs w:val="20"/>
              </w:rPr>
              <w:t xml:space="preserve">Value</w:t>
            </w:r>
          </w:p>
        </w:tc>
        <w:tc>
          <w:tcPr>
            <w:tcW w:type="dxa" w:w="1800"/>
            <w:shd w:fill="1B4F72" w:val="clear"/>
          </w:tcPr>
          <w:p>
            <w:r>
              <w:rPr>
                <w:rFonts w:ascii="Calibri" w:cs="Calibri" w:eastAsia="Calibri" w:hAnsi="Calibri"/>
                <w:b/>
                <w:bCs/>
                <w:color w:val="FFFFFF"/>
                <w:sz w:val="20"/>
                <w:szCs w:val="20"/>
              </w:rPr>
              <w:t xml:space="preserve">Standard Range</w:t>
            </w:r>
          </w:p>
        </w:tc>
        <w:tc>
          <w:tcPr>
            <w:tcW w:type="dxa" w:w="4500"/>
            <w:shd w:fill="1B4F72" w:val="clear"/>
          </w:tcPr>
          <w:p>
            <w:r>
              <w:rPr>
                <w:rFonts w:ascii="Calibri" w:cs="Calibri" w:eastAsia="Calibri" w:hAnsi="Calibri"/>
                <w:b/>
                <w:bCs/>
                <w:color w:val="FFFFFF"/>
                <w:sz w:val="20"/>
                <w:szCs w:val="20"/>
              </w:rPr>
              <w:t xml:space="preserve">Meaning</w:t>
            </w:r>
          </w:p>
        </w:tc>
      </w:tr>
      <w:tr>
        <w:tc>
          <w:tcPr>
            <w:tcW w:type="dxa" w:w="2000"/>
            <w:shd w:fill="F2F4F4" w:val="clear"/>
          </w:tcPr>
          <w:p>
            <w:r>
              <w:rPr>
                <w:rFonts w:ascii="Calibri" w:cs="Calibri" w:eastAsia="Calibri" w:hAnsi="Calibri"/>
                <w:color w:val="2C3E50"/>
                <w:sz w:val="20"/>
                <w:szCs w:val="20"/>
              </w:rPr>
              <w:t xml:space="preserve">alpha</w:t>
            </w:r>
          </w:p>
        </w:tc>
        <w:tc>
          <w:tcPr>
            <w:tcW w:type="dxa" w:w="1200"/>
            <w:shd w:fill="F2F4F4" w:val="clear"/>
          </w:tcPr>
          <w:p>
            <w:r>
              <w:rPr>
                <w:rFonts w:ascii="Calibri" w:cs="Calibri" w:eastAsia="Calibri" w:hAnsi="Calibri"/>
                <w:color w:val="2C3E50"/>
                <w:sz w:val="20"/>
                <w:szCs w:val="20"/>
              </w:rPr>
              <w:t xml:space="preserve">0.15</w:t>
            </w:r>
          </w:p>
        </w:tc>
        <w:tc>
          <w:tcPr>
            <w:tcW w:type="dxa" w:w="1800"/>
            <w:shd w:fill="F2F4F4" w:val="clear"/>
          </w:tcPr>
          <w:p>
            <w:r>
              <w:rPr>
                <w:rFonts w:ascii="Calibri" w:cs="Calibri" w:eastAsia="Calibri" w:hAnsi="Calibri"/>
                <w:color w:val="2C3E50"/>
                <w:sz w:val="20"/>
                <w:szCs w:val="20"/>
              </w:rPr>
              <w:t xml:space="preserve">0.01 - 0.5</w:t>
            </w:r>
          </w:p>
        </w:tc>
        <w:tc>
          <w:tcPr>
            <w:tcW w:type="dxa" w:w="4500"/>
            <w:shd w:fill="F2F4F4" w:val="clear"/>
          </w:tcPr>
          <w:p>
            <w:r>
              <w:rPr>
                <w:rFonts w:ascii="Calibri" w:cs="Calibri" w:eastAsia="Calibri" w:hAnsi="Calibri"/>
                <w:color w:val="2C3E50"/>
                <w:sz w:val="20"/>
                <w:szCs w:val="20"/>
              </w:rPr>
              <w:t xml:space="preserve">Learning rate — how much a single update moves the Q-value</w:t>
            </w:r>
          </w:p>
        </w:tc>
      </w:tr>
      <w:tr>
        <w:tc>
          <w:tcPr>
            <w:tcW w:type="dxa" w:w="2000"/>
            <w:shd w:fill="FFFFFF" w:val="clear"/>
          </w:tcPr>
          <w:p>
            <w:r>
              <w:rPr>
                <w:rFonts w:ascii="Calibri" w:cs="Calibri" w:eastAsia="Calibri" w:hAnsi="Calibri"/>
                <w:color w:val="2C3E50"/>
                <w:sz w:val="20"/>
                <w:szCs w:val="20"/>
              </w:rPr>
              <w:t xml:space="preserve">gamma</w:t>
            </w:r>
          </w:p>
        </w:tc>
        <w:tc>
          <w:tcPr>
            <w:tcW w:type="dxa" w:w="1200"/>
            <w:shd w:fill="FFFFFF" w:val="clear"/>
          </w:tcPr>
          <w:p>
            <w:r>
              <w:rPr>
                <w:rFonts w:ascii="Calibri" w:cs="Calibri" w:eastAsia="Calibri" w:hAnsi="Calibri"/>
                <w:color w:val="2C3E50"/>
                <w:sz w:val="20"/>
                <w:szCs w:val="20"/>
              </w:rPr>
              <w:t xml:space="preserve">0.90</w:t>
            </w:r>
          </w:p>
        </w:tc>
        <w:tc>
          <w:tcPr>
            <w:tcW w:type="dxa" w:w="1800"/>
            <w:shd w:fill="FFFFFF" w:val="clear"/>
          </w:tcPr>
          <w:p>
            <w:r>
              <w:rPr>
                <w:rFonts w:ascii="Calibri" w:cs="Calibri" w:eastAsia="Calibri" w:hAnsi="Calibri"/>
                <w:color w:val="2C3E50"/>
                <w:sz w:val="20"/>
                <w:szCs w:val="20"/>
              </w:rPr>
              <w:t xml:space="preserve">0.8 - 0.99</w:t>
            </w:r>
          </w:p>
        </w:tc>
        <w:tc>
          <w:tcPr>
            <w:tcW w:type="dxa" w:w="4500"/>
            <w:shd w:fill="FFFFFF" w:val="clear"/>
          </w:tcPr>
          <w:p>
            <w:r>
              <w:rPr>
                <w:rFonts w:ascii="Calibri" w:cs="Calibri" w:eastAsia="Calibri" w:hAnsi="Calibri"/>
                <w:color w:val="2C3E50"/>
                <w:sz w:val="20"/>
                <w:szCs w:val="20"/>
              </w:rPr>
              <w:t xml:space="preserve">Discount factor — how much future rewards matter relative to immediate</w:t>
            </w:r>
          </w:p>
        </w:tc>
      </w:tr>
      <w:tr>
        <w:tc>
          <w:tcPr>
            <w:tcW w:type="dxa" w:w="2000"/>
            <w:shd w:fill="F2F4F4" w:val="clear"/>
          </w:tcPr>
          <w:p>
            <w:r>
              <w:rPr>
                <w:rFonts w:ascii="Calibri" w:cs="Calibri" w:eastAsia="Calibri" w:hAnsi="Calibri"/>
                <w:color w:val="2C3E50"/>
                <w:sz w:val="20"/>
                <w:szCs w:val="20"/>
              </w:rPr>
              <w:t xml:space="preserve">epsilon</w:t>
            </w:r>
          </w:p>
        </w:tc>
        <w:tc>
          <w:tcPr>
            <w:tcW w:type="dxa" w:w="1200"/>
            <w:shd w:fill="F2F4F4" w:val="clear"/>
          </w:tcPr>
          <w:p>
            <w:r>
              <w:rPr>
                <w:rFonts w:ascii="Calibri" w:cs="Calibri" w:eastAsia="Calibri" w:hAnsi="Calibri"/>
                <w:color w:val="2C3E50"/>
                <w:sz w:val="20"/>
                <w:szCs w:val="20"/>
              </w:rPr>
              <w:t xml:space="preserve">0.25</w:t>
            </w:r>
          </w:p>
        </w:tc>
        <w:tc>
          <w:tcPr>
            <w:tcW w:type="dxa" w:w="1800"/>
            <w:shd w:fill="F2F4F4" w:val="clear"/>
          </w:tcPr>
          <w:p>
            <w:r>
              <w:rPr>
                <w:rFonts w:ascii="Calibri" w:cs="Calibri" w:eastAsia="Calibri" w:hAnsi="Calibri"/>
                <w:color w:val="2C3E50"/>
                <w:sz w:val="20"/>
                <w:szCs w:val="20"/>
              </w:rPr>
              <w:t xml:space="preserve">0.1 - 1.0</w:t>
            </w:r>
          </w:p>
        </w:tc>
        <w:tc>
          <w:tcPr>
            <w:tcW w:type="dxa" w:w="4500"/>
            <w:shd w:fill="F2F4F4" w:val="clear"/>
          </w:tcPr>
          <w:p>
            <w:r>
              <w:rPr>
                <w:rFonts w:ascii="Calibri" w:cs="Calibri" w:eastAsia="Calibri" w:hAnsi="Calibri"/>
                <w:color w:val="2C3E50"/>
                <w:sz w:val="20"/>
                <w:szCs w:val="20"/>
              </w:rPr>
              <w:t xml:space="preserve">Initial exploration rate — probability of choosing a random action</w:t>
            </w:r>
          </w:p>
        </w:tc>
      </w:tr>
      <w:tr>
        <w:tc>
          <w:tcPr>
            <w:tcW w:type="dxa" w:w="2000"/>
            <w:shd w:fill="FFFFFF" w:val="clear"/>
          </w:tcPr>
          <w:p>
            <w:r>
              <w:rPr>
                <w:rFonts w:ascii="Calibri" w:cs="Calibri" w:eastAsia="Calibri" w:hAnsi="Calibri"/>
                <w:color w:val="2C3E50"/>
                <w:sz w:val="20"/>
                <w:szCs w:val="20"/>
              </w:rPr>
              <w:t xml:space="preserve">epsilon_decay</w:t>
            </w:r>
          </w:p>
        </w:tc>
        <w:tc>
          <w:tcPr>
            <w:tcW w:type="dxa" w:w="1200"/>
            <w:shd w:fill="FFFFFF" w:val="clear"/>
          </w:tcPr>
          <w:p>
            <w:r>
              <w:rPr>
                <w:rFonts w:ascii="Calibri" w:cs="Calibri" w:eastAsia="Calibri" w:hAnsi="Calibri"/>
                <w:color w:val="2C3E50"/>
                <w:sz w:val="20"/>
                <w:szCs w:val="20"/>
              </w:rPr>
              <w:t xml:space="preserve">0.97</w:t>
            </w:r>
          </w:p>
        </w:tc>
        <w:tc>
          <w:tcPr>
            <w:tcW w:type="dxa" w:w="1800"/>
            <w:shd w:fill="FFFFFF" w:val="clear"/>
          </w:tcPr>
          <w:p>
            <w:r>
              <w:rPr>
                <w:rFonts w:ascii="Calibri" w:cs="Calibri" w:eastAsia="Calibri" w:hAnsi="Calibri"/>
                <w:color w:val="2C3E50"/>
                <w:sz w:val="20"/>
                <w:szCs w:val="20"/>
              </w:rPr>
              <w:t xml:space="preserve">0.9 - 0.999</w:t>
            </w:r>
          </w:p>
        </w:tc>
        <w:tc>
          <w:tcPr>
            <w:tcW w:type="dxa" w:w="4500"/>
            <w:shd w:fill="FFFFFF" w:val="clear"/>
          </w:tcPr>
          <w:p>
            <w:r>
              <w:rPr>
                <w:rFonts w:ascii="Calibri" w:cs="Calibri" w:eastAsia="Calibri" w:hAnsi="Calibri"/>
                <w:color w:val="2C3E50"/>
                <w:sz w:val="20"/>
                <w:szCs w:val="20"/>
              </w:rPr>
              <w:t xml:space="preserve">Multiplicative decay applied to epsilon after each update</w:t>
            </w:r>
          </w:p>
        </w:tc>
      </w:tr>
      <w:tr>
        <w:tc>
          <w:tcPr>
            <w:tcW w:type="dxa" w:w="2000"/>
            <w:shd w:fill="F2F4F4" w:val="clear"/>
          </w:tcPr>
          <w:p>
            <w:r>
              <w:rPr>
                <w:rFonts w:ascii="Calibri" w:cs="Calibri" w:eastAsia="Calibri" w:hAnsi="Calibri"/>
                <w:color w:val="2C3E50"/>
                <w:sz w:val="20"/>
                <w:szCs w:val="20"/>
              </w:rPr>
              <w:t xml:space="preserve">epsilon_min</w:t>
            </w:r>
          </w:p>
        </w:tc>
        <w:tc>
          <w:tcPr>
            <w:tcW w:type="dxa" w:w="1200"/>
            <w:shd w:fill="F2F4F4" w:val="clear"/>
          </w:tcPr>
          <w:p>
            <w:r>
              <w:rPr>
                <w:rFonts w:ascii="Calibri" w:cs="Calibri" w:eastAsia="Calibri" w:hAnsi="Calibri"/>
                <w:color w:val="2C3E50"/>
                <w:sz w:val="20"/>
                <w:szCs w:val="20"/>
              </w:rPr>
              <w:t xml:space="preserve">0.05</w:t>
            </w:r>
          </w:p>
        </w:tc>
        <w:tc>
          <w:tcPr>
            <w:tcW w:type="dxa" w:w="1800"/>
            <w:shd w:fill="F2F4F4" w:val="clear"/>
          </w:tcPr>
          <w:p>
            <w:r>
              <w:rPr>
                <w:rFonts w:ascii="Calibri" w:cs="Calibri" w:eastAsia="Calibri" w:hAnsi="Calibri"/>
                <w:color w:val="2C3E50"/>
                <w:sz w:val="20"/>
                <w:szCs w:val="20"/>
              </w:rPr>
              <w:t xml:space="preserve">0.01 - 0.1</w:t>
            </w:r>
          </w:p>
        </w:tc>
        <w:tc>
          <w:tcPr>
            <w:tcW w:type="dxa" w:w="4500"/>
            <w:shd w:fill="F2F4F4" w:val="clear"/>
          </w:tcPr>
          <w:p>
            <w:r>
              <w:rPr>
                <w:rFonts w:ascii="Calibri" w:cs="Calibri" w:eastAsia="Calibri" w:hAnsi="Calibri"/>
                <w:color w:val="2C3E50"/>
                <w:sz w:val="20"/>
                <w:szCs w:val="20"/>
              </w:rPr>
              <w:t xml:space="preserve">Floor for epsilon — exploration never fully stops</w:t>
            </w:r>
          </w:p>
        </w:tc>
      </w:tr>
    </w:tbl>
    <w:p>
      <w:pPr>
        <w:pStyle w:val="Heading3"/>
        <w:spacing w:after="120" w:before="300"/>
      </w:pPr>
      <w:r>
        <w:rPr>
          <w:b/>
          <w:bCs/>
          <w:color w:val="1B4F72"/>
        </w:rPr>
        <w:t xml:space="preserve">5.1 alpha = 0.15</w:t>
      </w:r>
    </w:p>
    <w:p>
      <w:pPr>
        <w:spacing w:after="120" w:line="276"/>
      </w:pPr>
      <w:r>
        <w:rPr>
          <w:rFonts w:ascii="Calibri" w:cs="Calibri" w:eastAsia="Calibri" w:hAnsi="Calibri"/>
          <w:b/>
          <w:bCs/>
          <w:color w:val="2C3E50"/>
          <w:sz w:val="22"/>
          <w:szCs w:val="22"/>
        </w:rPr>
        <w:t xml:space="preserve">Why 0.15: </w:t>
      </w:r>
      <w:r>
        <w:rPr>
          <w:rFonts w:ascii="Calibri" w:cs="Calibri" w:eastAsia="Calibri" w:hAnsi="Calibri"/>
          <w:color w:val="2C3E50"/>
          <w:sz w:val="22"/>
          <w:szCs w:val="22"/>
        </w:rPr>
        <w:t xml:space="preserve">A conservative-moderate learning rate. The Q-table is shared across all learners (keyed by discretized state only), so updates come from many different learners. A high alpha (e.g. 0.5) would cause one learner's unusual outcome to swing Q-values that affect everyone. At 0.15, each update contributes meaningfully but does not dominate — convergence is steady rather than volatile. For the Threshold RL, which manages two independent Q-tables (struggling/mastered) simultaneously, the conservative rate also prevents table 'thrashing' where updates to one table destabilize the other.</w:t>
      </w:r>
    </w:p>
    <w:p>
      <w:pPr>
        <w:pStyle w:val="Heading3"/>
        <w:spacing w:after="120" w:before="300"/>
      </w:pPr>
      <w:r>
        <w:rPr>
          <w:b/>
          <w:bCs/>
          <w:color w:val="1B4F72"/>
        </w:rPr>
        <w:t xml:space="preserve">5.2 gamma = 0.90</w:t>
      </w:r>
    </w:p>
    <w:p>
      <w:pPr>
        <w:spacing w:after="120" w:line="276"/>
      </w:pPr>
      <w:r>
        <w:rPr>
          <w:rFonts w:ascii="Calibri" w:cs="Calibri" w:eastAsia="Calibri" w:hAnsi="Calibri"/>
          <w:b/>
          <w:bCs/>
          <w:color w:val="2C3E50"/>
          <w:sz w:val="22"/>
          <w:szCs w:val="22"/>
        </w:rPr>
        <w:t xml:space="preserve">Why 0.90: </w:t>
      </w:r>
      <w:r>
        <w:rPr>
          <w:rFonts w:ascii="Calibri" w:cs="Calibri" w:eastAsia="Calibri" w:hAnsi="Calibri"/>
          <w:color w:val="2C3E50"/>
          <w:sz w:val="22"/>
          <w:szCs w:val="22"/>
        </w:rPr>
        <w:t xml:space="preserve">gamma=0.90 means the agent values a reward 10 steps into the future at 0.9^10 = 0.35 of its face value — still significant. In education, the consequence of choosing HARD today (e.g. the learner becomes frustrated and disengages) may only become visible several questions later. gamma=0.9 balances caring about long-term outcomes with practical convergence speed. For the Threshold RL specifically, this is important because its reward is delayed (computed over a 5-interaction window), so the agent must value future returns heavily.</w:t>
      </w:r>
    </w:p>
    <w:p>
      <w:pPr>
        <w:pStyle w:val="Heading3"/>
        <w:spacing w:after="120" w:before="300"/>
      </w:pPr>
      <w:r>
        <w:rPr>
          <w:b/>
          <w:bCs/>
          <w:color w:val="1B4F72"/>
        </w:rPr>
        <w:t xml:space="preserve">5.3 epsilon = 0.25 (initial)</w:t>
      </w:r>
    </w:p>
    <w:p>
      <w:pPr>
        <w:spacing w:after="120" w:line="276"/>
      </w:pPr>
      <w:r>
        <w:rPr>
          <w:rFonts w:ascii="Calibri" w:cs="Calibri" w:eastAsia="Calibri" w:hAnsi="Calibri"/>
          <w:b/>
          <w:bCs/>
          <w:color w:val="2C3E50"/>
          <w:sz w:val="22"/>
          <w:szCs w:val="22"/>
        </w:rPr>
        <w:t xml:space="preserve">Why 0.25: </w:t>
      </w:r>
      <w:r>
        <w:rPr>
          <w:rFonts w:ascii="Calibri" w:cs="Calibri" w:eastAsia="Calibri" w:hAnsi="Calibri"/>
          <w:color w:val="2C3E50"/>
          <w:sz w:val="22"/>
          <w:szCs w:val="22"/>
        </w:rPr>
        <w:t xml:space="preserve">One in four actions is random at the start. This is high enough to ensure the agent explores all three difficulty levels (and all three threshold actions) early on, discovering the value of each. In a 3-action space, random uniform gives 33% to each action — at epsilon=0.25, the greedy action gets 75% + 8.3% = 83.3% and each non-greedy gets 8.3%. This provides meaningful exploration without making the system feel random to the learner.</w:t>
      </w:r>
    </w:p>
    <w:p>
      <w:pPr>
        <w:pStyle w:val="Heading3"/>
        <w:spacing w:after="120" w:before="300"/>
      </w:pPr>
      <w:r>
        <w:rPr>
          <w:b/>
          <w:bCs/>
          <w:color w:val="1B4F72"/>
        </w:rPr>
        <w:t xml:space="preserve">5.4 epsilon_decay = 0.97, epsilon_min = 0.05</w:t>
      </w:r>
    </w:p>
    <w:p>
      <w:pPr>
        <w:spacing w:after="120" w:line="276"/>
      </w:pPr>
      <w:r>
        <w:rPr>
          <w:rFonts w:ascii="Calibri" w:cs="Calibri" w:eastAsia="Calibri" w:hAnsi="Calibri"/>
          <w:b/>
          <w:bCs/>
          <w:color w:val="2C3E50"/>
          <w:sz w:val="22"/>
          <w:szCs w:val="22"/>
        </w:rPr>
        <w:t xml:space="preserve">Why 0.97 decay: </w:t>
      </w:r>
      <w:r>
        <w:rPr>
          <w:rFonts w:ascii="Calibri" w:cs="Calibri" w:eastAsia="Calibri" w:hAnsi="Calibri"/>
          <w:color w:val="2C3E50"/>
          <w:sz w:val="22"/>
          <w:szCs w:val="22"/>
        </w:rPr>
        <w:t xml:space="preserve">After each Q-update, epsilon is multiplied by 0.97. Starting from 0.25, it takes about 53 updates to reach 0.05 (the floor). With per-interaction updates, that is roughly 53 questions — enough for the agent to have a reasonable picture of the Q-landscape. The decay is gradual (97% retention per step) so exploration tapers smoothly rather than cliff-dropping.</w:t>
      </w:r>
    </w:p>
    <w:p>
      <w:pPr>
        <w:spacing w:after="120" w:line="276"/>
      </w:pPr>
      <w:r>
        <w:rPr>
          <w:rFonts w:ascii="Calibri" w:cs="Calibri" w:eastAsia="Calibri" w:hAnsi="Calibri"/>
          <w:b/>
          <w:bCs/>
          <w:color w:val="2C3E50"/>
          <w:sz w:val="22"/>
          <w:szCs w:val="22"/>
        </w:rPr>
        <w:t xml:space="preserve">Why 0.05 floor: </w:t>
      </w:r>
      <w:r>
        <w:rPr>
          <w:rFonts w:ascii="Calibri" w:cs="Calibri" w:eastAsia="Calibri" w:hAnsi="Calibri"/>
          <w:color w:val="2C3E50"/>
          <w:sz w:val="22"/>
          <w:szCs w:val="22"/>
        </w:rPr>
        <w:t xml:space="preserve">Exploration never fully stops — even after convergence, 1 in 20 actions is random. This ensures the agent keeps discovering if the environment changes (e.g. the learner's ability improves over weeks and the old Q-values become stale). A 5% floor is the standard minimum in RL literature for non-stationary environments.</w:t>
      </w:r>
    </w:p>
    <w:p>
      <w:r>
        <w:br w:type="page"/>
      </w:r>
    </w:p>
    <w:p>
      <w:pPr>
        <w:pStyle w:val="Heading1"/>
        <w:spacing w:after="120" w:before="300"/>
      </w:pPr>
      <w:r>
        <w:rPr>
          <w:b/>
          <w:bCs/>
          <w:color w:val="1B4F72"/>
        </w:rPr>
        <w:t xml:space="preserve">6. Discretization Bucket Boundaries</w:t>
      </w:r>
    </w:p>
    <w:p>
      <w:pPr>
        <w:spacing w:after="120" w:line="276"/>
      </w:pPr>
      <w:r>
        <w:rPr>
          <w:rFonts w:ascii="Calibri" w:cs="Calibri" w:eastAsia="Calibri" w:hAnsi="Calibri"/>
          <w:color w:val="2C3E50"/>
          <w:sz w:val="22"/>
          <w:szCs w:val="22"/>
        </w:rPr>
        <w:t xml:space="preserve">Source: backend/app/services/adaptive/discretization.py and config.py (BucketConfig). Each of the 6 continuous state dimensions is split into 3 buckets (LOW/MID/HIGH), creating a Q-table with 3^6 = 729 possible states x 3 actions = 2,187 entries.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200"/>
        <w:gridCol w:w="2200"/>
      </w:tblGrid>
      <w:tr>
        <w:trPr>
          <w:tblHeader/>
        </w:trPr>
        <w:tc>
          <w:tcPr>
            <w:tcW w:type="dxa" w:w="2000"/>
            <w:shd w:fill="1B4F72" w:val="clear"/>
          </w:tcPr>
          <w:p>
            <w:r>
              <w:rPr>
                <w:rFonts w:ascii="Calibri" w:cs="Calibri" w:eastAsia="Calibri" w:hAnsi="Calibri"/>
                <w:b/>
                <w:bCs/>
                <w:color w:val="FFFFFF"/>
                <w:sz w:val="20"/>
                <w:szCs w:val="20"/>
              </w:rPr>
              <w:t xml:space="preserve">Dimension</w:t>
            </w:r>
          </w:p>
        </w:tc>
        <w:tc>
          <w:tcPr>
            <w:tcW w:type="dxa" w:w="1600"/>
            <w:shd w:fill="1B4F72" w:val="clear"/>
          </w:tcPr>
          <w:p>
            <w:r>
              <w:rPr>
                <w:rFonts w:ascii="Calibri" w:cs="Calibri" w:eastAsia="Calibri" w:hAnsi="Calibri"/>
                <w:b/>
                <w:bCs/>
                <w:color w:val="FFFFFF"/>
                <w:sz w:val="20"/>
                <w:szCs w:val="20"/>
              </w:rPr>
              <w:t xml:space="preserve">LOW threshold</w:t>
            </w:r>
          </w:p>
        </w:tc>
        <w:tc>
          <w:tcPr>
            <w:tcW w:type="dxa" w:w="1600"/>
            <w:shd w:fill="1B4F72" w:val="clear"/>
          </w:tcPr>
          <w:p>
            <w:r>
              <w:rPr>
                <w:rFonts w:ascii="Calibri" w:cs="Calibri" w:eastAsia="Calibri" w:hAnsi="Calibri"/>
                <w:b/>
                <w:bCs/>
                <w:color w:val="FFFFFF"/>
                <w:sz w:val="20"/>
                <w:szCs w:val="20"/>
              </w:rPr>
              <w:t xml:space="preserve">HIGH threshold</w:t>
            </w:r>
          </w:p>
        </w:tc>
        <w:tc>
          <w:tcPr>
            <w:tcW w:type="dxa" w:w="2200"/>
            <w:shd w:fill="1B4F72" w:val="clear"/>
          </w:tcPr>
          <w:p>
            <w:r>
              <w:rPr>
                <w:rFonts w:ascii="Calibri" w:cs="Calibri" w:eastAsia="Calibri" w:hAnsi="Calibri"/>
                <w:b/>
                <w:bCs/>
                <w:color w:val="FFFFFF"/>
                <w:sz w:val="20"/>
                <w:szCs w:val="20"/>
              </w:rPr>
              <w:t xml:space="preserve">LOW means</w:t>
            </w:r>
          </w:p>
        </w:tc>
        <w:tc>
          <w:tcPr>
            <w:tcW w:type="dxa" w:w="2200"/>
            <w:shd w:fill="1B4F72" w:val="clear"/>
          </w:tcPr>
          <w:p>
            <w:r>
              <w:rPr>
                <w:rFonts w:ascii="Calibri" w:cs="Calibri" w:eastAsia="Calibri" w:hAnsi="Calibri"/>
                <w:b/>
                <w:bCs/>
                <w:color w:val="FFFFFF"/>
                <w:sz w:val="20"/>
                <w:szCs w:val="20"/>
              </w:rPr>
              <w:t xml:space="preserve">HIGH means</w:t>
            </w:r>
          </w:p>
        </w:tc>
      </w:tr>
      <w:tr>
        <w:tc>
          <w:tcPr>
            <w:tcW w:type="dxa" w:w="2000"/>
            <w:shd w:fill="F2F4F4" w:val="clear"/>
          </w:tcPr>
          <w:p>
            <w:r>
              <w:rPr>
                <w:rFonts w:ascii="Calibri" w:cs="Calibri" w:eastAsia="Calibri" w:hAnsi="Calibri"/>
                <w:color w:val="2C3E50"/>
                <w:sz w:val="20"/>
                <w:szCs w:val="20"/>
              </w:rPr>
              <w:t xml:space="preserve">skill</w:t>
            </w:r>
          </w:p>
        </w:tc>
        <w:tc>
          <w:tcPr>
            <w:tcW w:type="dxa" w:w="1600"/>
            <w:shd w:fill="F2F4F4" w:val="clear"/>
          </w:tcPr>
          <w:p>
            <w:r>
              <w:rPr>
                <w:rFonts w:ascii="Calibri" w:cs="Calibri" w:eastAsia="Calibri" w:hAnsi="Calibri"/>
                <w:color w:val="2C3E50"/>
                <w:sz w:val="20"/>
                <w:szCs w:val="20"/>
              </w:rPr>
              <w:t xml:space="preserve">&lt; 0.40</w:t>
            </w:r>
          </w:p>
        </w:tc>
        <w:tc>
          <w:tcPr>
            <w:tcW w:type="dxa" w:w="1600"/>
            <w:shd w:fill="F2F4F4" w:val="clear"/>
          </w:tcPr>
          <w:p>
            <w:r>
              <w:rPr>
                <w:rFonts w:ascii="Calibri" w:cs="Calibri" w:eastAsia="Calibri" w:hAnsi="Calibri"/>
                <w:color w:val="2C3E50"/>
                <w:sz w:val="20"/>
                <w:szCs w:val="20"/>
              </w:rPr>
              <w:t xml:space="preserve">&gt;= 0.60</w:t>
            </w:r>
          </w:p>
        </w:tc>
        <w:tc>
          <w:tcPr>
            <w:tcW w:type="dxa" w:w="2200"/>
            <w:shd w:fill="F2F4F4" w:val="clear"/>
          </w:tcPr>
          <w:p>
            <w:r>
              <w:rPr>
                <w:rFonts w:ascii="Calibri" w:cs="Calibri" w:eastAsia="Calibri" w:hAnsi="Calibri"/>
                <w:color w:val="2C3E50"/>
                <w:sz w:val="20"/>
                <w:szCs w:val="20"/>
              </w:rPr>
              <w:t xml:space="preserve">Weak learner (theta &lt; -0.4)</w:t>
            </w:r>
          </w:p>
        </w:tc>
        <w:tc>
          <w:tcPr>
            <w:tcW w:type="dxa" w:w="2200"/>
            <w:shd w:fill="F2F4F4" w:val="clear"/>
          </w:tcPr>
          <w:p>
            <w:r>
              <w:rPr>
                <w:rFonts w:ascii="Calibri" w:cs="Calibri" w:eastAsia="Calibri" w:hAnsi="Calibri"/>
                <w:color w:val="2C3E50"/>
                <w:sz w:val="20"/>
                <w:szCs w:val="20"/>
              </w:rPr>
              <w:t xml:space="preserve">Strong learner (theta &gt; 0.4)</w:t>
            </w:r>
          </w:p>
        </w:tc>
      </w:tr>
      <w:tr>
        <w:tc>
          <w:tcPr>
            <w:tcW w:type="dxa" w:w="2000"/>
            <w:shd w:fill="FFFFFF" w:val="clear"/>
          </w:tcPr>
          <w:p>
            <w:r>
              <w:rPr>
                <w:rFonts w:ascii="Calibri" w:cs="Calibri" w:eastAsia="Calibri" w:hAnsi="Calibri"/>
                <w:color w:val="2C3E50"/>
                <w:sz w:val="20"/>
                <w:szCs w:val="20"/>
              </w:rPr>
              <w:t xml:space="preserve">accuracy</w:t>
            </w:r>
          </w:p>
        </w:tc>
        <w:tc>
          <w:tcPr>
            <w:tcW w:type="dxa" w:w="1600"/>
            <w:shd w:fill="FFFFFF" w:val="clear"/>
          </w:tcPr>
          <w:p>
            <w:r>
              <w:rPr>
                <w:rFonts w:ascii="Calibri" w:cs="Calibri" w:eastAsia="Calibri" w:hAnsi="Calibri"/>
                <w:color w:val="2C3E50"/>
                <w:sz w:val="20"/>
                <w:szCs w:val="20"/>
              </w:rPr>
              <w:t xml:space="preserve">&lt; 0.40</w:t>
            </w:r>
          </w:p>
        </w:tc>
        <w:tc>
          <w:tcPr>
            <w:tcW w:type="dxa" w:w="1600"/>
            <w:shd w:fill="FFFFFF" w:val="clear"/>
          </w:tcPr>
          <w:p>
            <w:r>
              <w:rPr>
                <w:rFonts w:ascii="Calibri" w:cs="Calibri" w:eastAsia="Calibri" w:hAnsi="Calibri"/>
                <w:color w:val="2C3E50"/>
                <w:sz w:val="20"/>
                <w:szCs w:val="20"/>
              </w:rPr>
              <w:t xml:space="preserve">&gt;= 0.70</w:t>
            </w:r>
          </w:p>
        </w:tc>
        <w:tc>
          <w:tcPr>
            <w:tcW w:type="dxa" w:w="2200"/>
            <w:shd w:fill="FFFFFF" w:val="clear"/>
          </w:tcPr>
          <w:p>
            <w:r>
              <w:rPr>
                <w:rFonts w:ascii="Calibri" w:cs="Calibri" w:eastAsia="Calibri" w:hAnsi="Calibri"/>
                <w:color w:val="2C3E50"/>
                <w:sz w:val="20"/>
                <w:szCs w:val="20"/>
              </w:rPr>
              <w:t xml:space="preserve">Failing most recent questions</w:t>
            </w:r>
          </w:p>
        </w:tc>
        <w:tc>
          <w:tcPr>
            <w:tcW w:type="dxa" w:w="2200"/>
            <w:shd w:fill="FFFFFF" w:val="clear"/>
          </w:tcPr>
          <w:p>
            <w:r>
              <w:rPr>
                <w:rFonts w:ascii="Calibri" w:cs="Calibri" w:eastAsia="Calibri" w:hAnsi="Calibri"/>
                <w:color w:val="2C3E50"/>
                <w:sz w:val="20"/>
                <w:szCs w:val="20"/>
              </w:rPr>
              <w:t xml:space="preserve">Answering most correctly</w:t>
            </w:r>
          </w:p>
        </w:tc>
      </w:tr>
      <w:tr>
        <w:tc>
          <w:tcPr>
            <w:tcW w:type="dxa" w:w="2000"/>
            <w:shd w:fill="F2F4F4" w:val="clear"/>
          </w:tcPr>
          <w:p>
            <w:r>
              <w:rPr>
                <w:rFonts w:ascii="Calibri" w:cs="Calibri" w:eastAsia="Calibri" w:hAnsi="Calibri"/>
                <w:color w:val="2C3E50"/>
                <w:sz w:val="20"/>
                <w:szCs w:val="20"/>
              </w:rPr>
              <w:t xml:space="preserve">response_time</w:t>
            </w:r>
          </w:p>
        </w:tc>
        <w:tc>
          <w:tcPr>
            <w:tcW w:type="dxa" w:w="1600"/>
            <w:shd w:fill="F2F4F4" w:val="clear"/>
          </w:tcPr>
          <w:p>
            <w:r>
              <w:rPr>
                <w:rFonts w:ascii="Calibri" w:cs="Calibri" w:eastAsia="Calibri" w:hAnsi="Calibri"/>
                <w:color w:val="2C3E50"/>
                <w:sz w:val="20"/>
                <w:szCs w:val="20"/>
              </w:rPr>
              <w:t xml:space="preserve">&lt; 0.35</w:t>
            </w:r>
          </w:p>
        </w:tc>
        <w:tc>
          <w:tcPr>
            <w:tcW w:type="dxa" w:w="1600"/>
            <w:shd w:fill="F2F4F4" w:val="clear"/>
          </w:tcPr>
          <w:p>
            <w:r>
              <w:rPr>
                <w:rFonts w:ascii="Calibri" w:cs="Calibri" w:eastAsia="Calibri" w:hAnsi="Calibri"/>
                <w:color w:val="2C3E50"/>
                <w:sz w:val="20"/>
                <w:szCs w:val="20"/>
              </w:rPr>
              <w:t xml:space="preserve">&gt;= 0.65</w:t>
            </w:r>
          </w:p>
        </w:tc>
        <w:tc>
          <w:tcPr>
            <w:tcW w:type="dxa" w:w="2200"/>
            <w:shd w:fill="F2F4F4" w:val="clear"/>
          </w:tcPr>
          <w:p>
            <w:r>
              <w:rPr>
                <w:rFonts w:ascii="Calibri" w:cs="Calibri" w:eastAsia="Calibri" w:hAnsi="Calibri"/>
                <w:color w:val="2C3E50"/>
                <w:sz w:val="20"/>
                <w:szCs w:val="20"/>
              </w:rPr>
              <w:t xml:space="preserve">Slow relative to own history</w:t>
            </w:r>
          </w:p>
        </w:tc>
        <w:tc>
          <w:tcPr>
            <w:tcW w:type="dxa" w:w="2200"/>
            <w:shd w:fill="F2F4F4" w:val="clear"/>
          </w:tcPr>
          <w:p>
            <w:r>
              <w:rPr>
                <w:rFonts w:ascii="Calibri" w:cs="Calibri" w:eastAsia="Calibri" w:hAnsi="Calibri"/>
                <w:color w:val="2C3E50"/>
                <w:sz w:val="20"/>
                <w:szCs w:val="20"/>
              </w:rPr>
              <w:t xml:space="preserve">Fast relative to own history</w:t>
            </w:r>
          </w:p>
        </w:tc>
      </w:tr>
      <w:tr>
        <w:tc>
          <w:tcPr>
            <w:tcW w:type="dxa" w:w="2000"/>
            <w:shd w:fill="FFFFFF" w:val="clear"/>
          </w:tcPr>
          <w:p>
            <w:r>
              <w:rPr>
                <w:rFonts w:ascii="Calibri" w:cs="Calibri" w:eastAsia="Calibri" w:hAnsi="Calibri"/>
                <w:color w:val="2C3E50"/>
                <w:sz w:val="20"/>
                <w:szCs w:val="20"/>
              </w:rPr>
              <w:t xml:space="preserve">streak_momentum</w:t>
            </w:r>
          </w:p>
        </w:tc>
        <w:tc>
          <w:tcPr>
            <w:tcW w:type="dxa" w:w="1600"/>
            <w:shd w:fill="FFFFFF" w:val="clear"/>
          </w:tcPr>
          <w:p>
            <w:r>
              <w:rPr>
                <w:rFonts w:ascii="Calibri" w:cs="Calibri" w:eastAsia="Calibri" w:hAnsi="Calibri"/>
                <w:color w:val="2C3E50"/>
                <w:sz w:val="20"/>
                <w:szCs w:val="20"/>
              </w:rPr>
              <w:t xml:space="preserve">&lt; -0.30</w:t>
            </w:r>
          </w:p>
        </w:tc>
        <w:tc>
          <w:tcPr>
            <w:tcW w:type="dxa" w:w="1600"/>
            <w:shd w:fill="FFFFFF" w:val="clear"/>
          </w:tcPr>
          <w:p>
            <w:r>
              <w:rPr>
                <w:rFonts w:ascii="Calibri" w:cs="Calibri" w:eastAsia="Calibri" w:hAnsi="Calibri"/>
                <w:color w:val="2C3E50"/>
                <w:sz w:val="20"/>
                <w:szCs w:val="20"/>
              </w:rPr>
              <w:t xml:space="preserve">&gt;= 0.30</w:t>
            </w:r>
          </w:p>
        </w:tc>
        <w:tc>
          <w:tcPr>
            <w:tcW w:type="dxa" w:w="2200"/>
            <w:shd w:fill="FFFFFF" w:val="clear"/>
          </w:tcPr>
          <w:p>
            <w:r>
              <w:rPr>
                <w:rFonts w:ascii="Calibri" w:cs="Calibri" w:eastAsia="Calibri" w:hAnsi="Calibri"/>
                <w:color w:val="2C3E50"/>
                <w:sz w:val="20"/>
                <w:szCs w:val="20"/>
              </w:rPr>
              <w:t xml:space="preserve">On an incorrect streak</w:t>
            </w:r>
          </w:p>
        </w:tc>
        <w:tc>
          <w:tcPr>
            <w:tcW w:type="dxa" w:w="2200"/>
            <w:shd w:fill="FFFFFF" w:val="clear"/>
          </w:tcPr>
          <w:p>
            <w:r>
              <w:rPr>
                <w:rFonts w:ascii="Calibri" w:cs="Calibri" w:eastAsia="Calibri" w:hAnsi="Calibri"/>
                <w:color w:val="2C3E50"/>
                <w:sz w:val="20"/>
                <w:szCs w:val="20"/>
              </w:rPr>
              <w:t xml:space="preserve">On a correct streak</w:t>
            </w:r>
          </w:p>
        </w:tc>
      </w:tr>
      <w:tr>
        <w:tc>
          <w:tcPr>
            <w:tcW w:type="dxa" w:w="2000"/>
            <w:shd w:fill="F2F4F4" w:val="clear"/>
          </w:tcPr>
          <w:p>
            <w:r>
              <w:rPr>
                <w:rFonts w:ascii="Calibri" w:cs="Calibri" w:eastAsia="Calibri" w:hAnsi="Calibri"/>
                <w:color w:val="2C3E50"/>
                <w:sz w:val="20"/>
                <w:szCs w:val="20"/>
              </w:rPr>
              <w:t xml:space="preserve">learning_velocity</w:t>
            </w:r>
          </w:p>
        </w:tc>
        <w:tc>
          <w:tcPr>
            <w:tcW w:type="dxa" w:w="1600"/>
            <w:shd w:fill="F2F4F4" w:val="clear"/>
          </w:tcPr>
          <w:p>
            <w:r>
              <w:rPr>
                <w:rFonts w:ascii="Calibri" w:cs="Calibri" w:eastAsia="Calibri" w:hAnsi="Calibri"/>
                <w:color w:val="2C3E50"/>
                <w:sz w:val="20"/>
                <w:szCs w:val="20"/>
              </w:rPr>
              <w:t xml:space="preserve">&lt; -0.05</w:t>
            </w:r>
          </w:p>
        </w:tc>
        <w:tc>
          <w:tcPr>
            <w:tcW w:type="dxa" w:w="1600"/>
            <w:shd w:fill="F2F4F4" w:val="clear"/>
          </w:tcPr>
          <w:p>
            <w:r>
              <w:rPr>
                <w:rFonts w:ascii="Calibri" w:cs="Calibri" w:eastAsia="Calibri" w:hAnsi="Calibri"/>
                <w:color w:val="2C3E50"/>
                <w:sz w:val="20"/>
                <w:szCs w:val="20"/>
              </w:rPr>
              <w:t xml:space="preserve">&gt;= 0.05</w:t>
            </w:r>
          </w:p>
        </w:tc>
        <w:tc>
          <w:tcPr>
            <w:tcW w:type="dxa" w:w="2200"/>
            <w:shd w:fill="F2F4F4" w:val="clear"/>
          </w:tcPr>
          <w:p>
            <w:r>
              <w:rPr>
                <w:rFonts w:ascii="Calibri" w:cs="Calibri" w:eastAsia="Calibri" w:hAnsi="Calibri"/>
                <w:color w:val="2C3E50"/>
                <w:sz w:val="20"/>
                <w:szCs w:val="20"/>
              </w:rPr>
              <w:t xml:space="preserve">Getting worse</w:t>
            </w:r>
          </w:p>
        </w:tc>
        <w:tc>
          <w:tcPr>
            <w:tcW w:type="dxa" w:w="2200"/>
            <w:shd w:fill="F2F4F4" w:val="clear"/>
          </w:tcPr>
          <w:p>
            <w:r>
              <w:rPr>
                <w:rFonts w:ascii="Calibri" w:cs="Calibri" w:eastAsia="Calibri" w:hAnsi="Calibri"/>
                <w:color w:val="2C3E50"/>
                <w:sz w:val="20"/>
                <w:szCs w:val="20"/>
              </w:rPr>
              <w:t xml:space="preserve">Improving</w:t>
            </w:r>
          </w:p>
        </w:tc>
      </w:tr>
      <w:tr>
        <w:tc>
          <w:tcPr>
            <w:tcW w:type="dxa" w:w="2000"/>
            <w:shd w:fill="FFFFFF" w:val="clear"/>
          </w:tcPr>
          <w:p>
            <w:r>
              <w:rPr>
                <w:rFonts w:ascii="Calibri" w:cs="Calibri" w:eastAsia="Calibri" w:hAnsi="Calibri"/>
                <w:color w:val="2C3E50"/>
                <w:sz w:val="20"/>
                <w:szCs w:val="20"/>
              </w:rPr>
              <w:t xml:space="preserve">confidence</w:t>
            </w:r>
          </w:p>
        </w:tc>
        <w:tc>
          <w:tcPr>
            <w:tcW w:type="dxa" w:w="1600"/>
            <w:shd w:fill="FFFFFF" w:val="clear"/>
          </w:tcPr>
          <w:p>
            <w:r>
              <w:rPr>
                <w:rFonts w:ascii="Calibri" w:cs="Calibri" w:eastAsia="Calibri" w:hAnsi="Calibri"/>
                <w:color w:val="2C3E50"/>
                <w:sz w:val="20"/>
                <w:szCs w:val="20"/>
              </w:rPr>
              <w:t xml:space="preserve">&lt; 0.40</w:t>
            </w:r>
          </w:p>
        </w:tc>
        <w:tc>
          <w:tcPr>
            <w:tcW w:type="dxa" w:w="1600"/>
            <w:shd w:fill="FFFFFF" w:val="clear"/>
          </w:tcPr>
          <w:p>
            <w:r>
              <w:rPr>
                <w:rFonts w:ascii="Calibri" w:cs="Calibri" w:eastAsia="Calibri" w:hAnsi="Calibri"/>
                <w:color w:val="2C3E50"/>
                <w:sz w:val="20"/>
                <w:szCs w:val="20"/>
              </w:rPr>
              <w:t xml:space="preserve">&gt;= 0.70</w:t>
            </w:r>
          </w:p>
        </w:tc>
        <w:tc>
          <w:tcPr>
            <w:tcW w:type="dxa" w:w="2200"/>
            <w:shd w:fill="FFFFFF" w:val="clear"/>
          </w:tcPr>
          <w:p>
            <w:r>
              <w:rPr>
                <w:rFonts w:ascii="Calibri" w:cs="Calibri" w:eastAsia="Calibri" w:hAnsi="Calibri"/>
                <w:color w:val="2C3E50"/>
                <w:sz w:val="20"/>
                <w:szCs w:val="20"/>
              </w:rPr>
              <w:t xml:space="preserve">Insufficient evidence / inconsistent</w:t>
            </w:r>
          </w:p>
        </w:tc>
        <w:tc>
          <w:tcPr>
            <w:tcW w:type="dxa" w:w="2200"/>
            <w:shd w:fill="FFFFFF" w:val="clear"/>
          </w:tcPr>
          <w:p>
            <w:r>
              <w:rPr>
                <w:rFonts w:ascii="Calibri" w:cs="Calibri" w:eastAsia="Calibri" w:hAnsi="Calibri"/>
                <w:color w:val="2C3E50"/>
                <w:sz w:val="20"/>
                <w:szCs w:val="20"/>
              </w:rPr>
              <w:t xml:space="preserve">Enough evidence and consistent</w:t>
            </w:r>
          </w:p>
        </w:tc>
      </w:tr>
    </w:tbl>
    <w:p>
      <w:pPr>
        <w:spacing w:after="120" w:line="276"/>
      </w:pPr>
      <w:r>
        <w:rPr>
          <w:rFonts w:ascii="Calibri" w:cs="Calibri" w:eastAsia="Calibri" w:hAnsi="Calibri"/>
          <w:b/>
          <w:bCs/>
          <w:color w:val="2C3E50"/>
          <w:sz w:val="22"/>
          <w:szCs w:val="22"/>
        </w:rPr>
        <w:t xml:space="preserve">Why these specific boundaries: </w:t>
      </w:r>
      <w:r>
        <w:rPr>
          <w:rFonts w:ascii="Calibri" w:cs="Calibri" w:eastAsia="Calibri" w:hAnsi="Calibri"/>
          <w:color w:val="2C3E50"/>
          <w:sz w:val="22"/>
          <w:szCs w:val="22"/>
        </w:rPr>
        <w:t xml:space="preserve">The boundaries are set to create pedagogically meaningful groups:</w:t>
      </w:r>
    </w:p>
    <w:p>
      <w:pPr>
        <w:spacing w:after="120" w:line="276"/>
      </w:pPr>
      <w:r>
        <w:rPr>
          <w:rFonts w:ascii="Calibri" w:cs="Calibri" w:eastAsia="Calibri" w:hAnsi="Calibri"/>
          <w:color w:val="2C3E50"/>
          <w:sz w:val="22"/>
          <w:szCs w:val="22"/>
        </w:rPr>
        <w:t xml:space="preserve">Skill (0.40/0.60): Centered around 0.5 (the neutral IRT ability). LOW means the learner is performing below the level where even EASY questions are comfortable; HIGH means HARD questions are within reach.</w:t>
      </w:r>
    </w:p>
    <w:p>
      <w:pPr>
        <w:spacing w:after="120" w:line="276"/>
      </w:pPr>
      <w:r>
        <w:rPr>
          <w:rFonts w:ascii="Calibri" w:cs="Calibri" w:eastAsia="Calibri" w:hAnsi="Calibri"/>
          <w:color w:val="2C3E50"/>
          <w:sz w:val="22"/>
          <w:szCs w:val="22"/>
        </w:rPr>
        <w:t xml:space="preserve">Accuracy (0.40/0.70): The LOW boundary (0.40) aligns with the demote threshold (0.35 rounded up to the nearest pedagogically clean boundary). The HIGH boundary (0.70) is just below the promote threshold (0.75), so a learner in the HIGH bucket is either at or approaching promotion readiness.</w:t>
      </w:r>
    </w:p>
    <w:p>
      <w:pPr>
        <w:spacing w:after="120" w:line="276"/>
      </w:pPr>
      <w:r>
        <w:rPr>
          <w:rFonts w:ascii="Calibri" w:cs="Calibri" w:eastAsia="Calibri" w:hAnsi="Calibri"/>
          <w:color w:val="2C3E50"/>
          <w:sz w:val="22"/>
          <w:szCs w:val="22"/>
        </w:rPr>
        <w:t xml:space="preserve">Response time (0.35/0.65): Slightly asymmetric around 0.5, favoring the 'fast' side — a learner responding faster than their own average is notable, while being a bit slow is less informative. The boundaries are within [0,1] since response time is z-scored and sigmoid-squashed.</w:t>
      </w:r>
    </w:p>
    <w:p>
      <w:pPr>
        <w:spacing w:after="120" w:line="276"/>
      </w:pPr>
      <w:r>
        <w:rPr>
          <w:rFonts w:ascii="Calibri" w:cs="Calibri" w:eastAsia="Calibri" w:hAnsi="Calibri"/>
          <w:color w:val="2C3E50"/>
          <w:sz w:val="22"/>
          <w:szCs w:val="22"/>
        </w:rPr>
        <w:t xml:space="preserve">Streak momentum (±0.30): ±0.30 corresponds to about ±1 question in the tanh(streak/3.0) formula. A single-question streak is not yet significant; two or more consecutive correct/incorrect answers move the learner out of the MID bucket.</w:t>
      </w:r>
    </w:p>
    <w:p>
      <w:pPr>
        <w:spacing w:after="120" w:line="276"/>
      </w:pPr>
      <w:r>
        <w:rPr>
          <w:rFonts w:ascii="Calibri" w:cs="Calibri" w:eastAsia="Calibri" w:hAnsi="Calibri"/>
          <w:color w:val="2C3E50"/>
          <w:sz w:val="22"/>
          <w:szCs w:val="22"/>
        </w:rPr>
        <w:t xml:space="preserve">Learning velocity (±0.05): Very tight around zero. A velocity of ±0.05 means recent_accuracy changed by more than 5 percentage points between windows — a meaningful shift. This tight threshold makes the velocity dimension sensitive to real trends while ignoring noise.</w:t>
      </w:r>
    </w:p>
    <w:p>
      <w:pPr>
        <w:spacing w:after="120" w:line="276"/>
      </w:pPr>
      <w:r>
        <w:rPr>
          <w:rFonts w:ascii="Calibri" w:cs="Calibri" w:eastAsia="Calibri" w:hAnsi="Calibri"/>
          <w:color w:val="2C3E50"/>
          <w:sz w:val="22"/>
          <w:szCs w:val="22"/>
        </w:rPr>
        <w:t xml:space="preserve">Confidence (0.40/0.70): The LOW boundary matches the evidence midpoint (about 4 interactions), and the HIGH boundary requires both substantial evidence AND consistency. Only a learner with 7+ questions and reasonably consistent answering reaches HIGH confidence.</w:t>
      </w:r>
    </w:p>
    <w:p>
      <w:r>
        <w:br w:type="page"/>
      </w:r>
    </w:p>
    <w:p>
      <w:pPr>
        <w:pStyle w:val="Heading1"/>
        <w:spacing w:after="120" w:before="300"/>
      </w:pPr>
      <w:r>
        <w:rPr>
          <w:b/>
          <w:bCs/>
          <w:color w:val="1B4F72"/>
        </w:rPr>
        <w:t xml:space="preserve">7. Hybrid Policy Blend Weights</w:t>
      </w:r>
    </w:p>
    <w:p>
      <w:pPr>
        <w:spacing w:after="120" w:line="276"/>
      </w:pPr>
      <w:r>
        <w:rPr>
          <w:rFonts w:ascii="Calibri" w:cs="Calibri" w:eastAsia="Calibri" w:hAnsi="Calibri"/>
          <w:color w:val="2C3E50"/>
          <w:sz w:val="22"/>
          <w:szCs w:val="22"/>
        </w:rPr>
        <w:t xml:space="preserve">Source: backend/app/services/adaptive/hybrid_policy.py and config.py (HybridConfig)</w:t>
      </w:r>
    </w:p>
    <w:p>
      <w:pPr>
        <w:spacing w:after="80" w:line="276"/>
        <w:ind w:left="360"/>
      </w:pPr>
      <w:r>
        <w:rPr>
          <w:rFonts w:ascii="Consolas" w:cs="Consolas" w:eastAsia="Consolas" w:hAnsi="Consolas"/>
          <w:color w:val="6C3483"/>
          <w:sz w:val="20"/>
          <w:szCs w:val="20"/>
        </w:rPr>
        <w:t xml:space="preserve">pi_t(d | x_t) = (1 - w_t) * p_stat(d | x_t) + w_t * p_RL(d | x_t)</w:t>
      </w:r>
    </w:p>
    <w:p>
      <w:pPr>
        <w:spacing w:after="80" w:line="276"/>
        <w:ind w:left="360"/>
      </w:pPr>
      <w:r>
        <w:rPr>
          <w:rFonts w:ascii="Consolas" w:cs="Consolas" w:eastAsia="Consolas" w:hAnsi="Consolas"/>
          <w:color w:val="6C3483"/>
          <w:sz w:val="20"/>
          <w:szCs w:val="20"/>
        </w:rPr>
        <w:t xml:space="preserve">w_t = min(w_max, w0 + kappa * confidence_t * progress_t)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500"/>
      </w:tblGrid>
      <w:tr>
        <w:trPr>
          <w:tblHeader/>
        </w:trPr>
        <w:tc>
          <w:tcPr>
            <w:tcW w:type="dxa" w:w="2500"/>
            <w:shd w:fill="1B4F72" w:val="clear"/>
          </w:tcPr>
          <w:p>
            <w:r>
              <w:rPr>
                <w:rFonts w:ascii="Calibri" w:cs="Calibri" w:eastAsia="Calibri" w:hAnsi="Calibri"/>
                <w:b/>
                <w:bCs/>
                <w:color w:val="FFFFFF"/>
                <w:sz w:val="20"/>
                <w:szCs w:val="20"/>
              </w:rPr>
              <w:t xml:space="preserve">Parameter</w:t>
            </w:r>
          </w:p>
        </w:tc>
        <w:tc>
          <w:tcPr>
            <w:tcW w:type="dxa" w:w="1500"/>
            <w:shd w:fill="1B4F72" w:val="clear"/>
          </w:tcPr>
          <w:p>
            <w:r>
              <w:rPr>
                <w:rFonts w:ascii="Calibri" w:cs="Calibri" w:eastAsia="Calibri" w:hAnsi="Calibri"/>
                <w:b/>
                <w:bCs/>
                <w:color w:val="FFFFFF"/>
                <w:sz w:val="20"/>
                <w:szCs w:val="20"/>
              </w:rPr>
              <w:t xml:space="preserve">Value</w:t>
            </w:r>
          </w:p>
        </w:tc>
        <w:tc>
          <w:tcPr>
            <w:tcW w:type="dxa" w:w="5500"/>
            <w:shd w:fill="1B4F72" w:val="clear"/>
          </w:tcPr>
          <w:p>
            <w:r>
              <w:rPr>
                <w:rFonts w:ascii="Calibri" w:cs="Calibri" w:eastAsia="Calibri" w:hAnsi="Calibri"/>
                <w:b/>
                <w:bCs/>
                <w:color w:val="FFFFFF"/>
                <w:sz w:val="20"/>
                <w:szCs w:val="20"/>
              </w:rPr>
              <w:t xml:space="preserve">What it controls</w:t>
            </w:r>
          </w:p>
        </w:tc>
      </w:tr>
      <w:tr>
        <w:tc>
          <w:tcPr>
            <w:tcW w:type="dxa" w:w="2500"/>
            <w:shd w:fill="F2F4F4" w:val="clear"/>
          </w:tcPr>
          <w:p>
            <w:r>
              <w:rPr>
                <w:rFonts w:ascii="Calibri" w:cs="Calibri" w:eastAsia="Calibri" w:hAnsi="Calibri"/>
                <w:color w:val="2C3E50"/>
                <w:sz w:val="20"/>
                <w:szCs w:val="20"/>
              </w:rPr>
              <w:t xml:space="preserve">w0</w:t>
            </w:r>
          </w:p>
        </w:tc>
        <w:tc>
          <w:tcPr>
            <w:tcW w:type="dxa" w:w="1500"/>
            <w:shd w:fill="F2F4F4" w:val="clear"/>
          </w:tcPr>
          <w:p>
            <w:r>
              <w:rPr>
                <w:rFonts w:ascii="Calibri" w:cs="Calibri" w:eastAsia="Calibri" w:hAnsi="Calibri"/>
                <w:color w:val="2C3E50"/>
                <w:sz w:val="20"/>
                <w:szCs w:val="20"/>
              </w:rPr>
              <w:t xml:space="preserve">0.15</w:t>
            </w:r>
          </w:p>
        </w:tc>
        <w:tc>
          <w:tcPr>
            <w:tcW w:type="dxa" w:w="5500"/>
            <w:shd w:fill="F2F4F4" w:val="clear"/>
          </w:tcPr>
          <w:p>
            <w:r>
              <w:rPr>
                <w:rFonts w:ascii="Calibri" w:cs="Calibri" w:eastAsia="Calibri" w:hAnsi="Calibri"/>
                <w:color w:val="2C3E50"/>
                <w:sz w:val="20"/>
                <w:szCs w:val="20"/>
              </w:rPr>
              <w:t xml:space="preserve">Initial RL weight when confidence and progress are both zero</w:t>
            </w:r>
          </w:p>
        </w:tc>
      </w:tr>
      <w:tr>
        <w:tc>
          <w:tcPr>
            <w:tcW w:type="dxa" w:w="2500"/>
            <w:shd w:fill="FFFFFF" w:val="clear"/>
          </w:tcPr>
          <w:p>
            <w:r>
              <w:rPr>
                <w:rFonts w:ascii="Calibri" w:cs="Calibri" w:eastAsia="Calibri" w:hAnsi="Calibri"/>
                <w:color w:val="2C3E50"/>
                <w:sz w:val="20"/>
                <w:szCs w:val="20"/>
              </w:rPr>
              <w:t xml:space="preserve">w_max</w:t>
            </w:r>
          </w:p>
        </w:tc>
        <w:tc>
          <w:tcPr>
            <w:tcW w:type="dxa" w:w="1500"/>
            <w:shd w:fill="FFFFFF" w:val="clear"/>
          </w:tcPr>
          <w:p>
            <w:r>
              <w:rPr>
                <w:rFonts w:ascii="Calibri" w:cs="Calibri" w:eastAsia="Calibri" w:hAnsi="Calibri"/>
                <w:color w:val="2C3E50"/>
                <w:sz w:val="20"/>
                <w:szCs w:val="20"/>
              </w:rPr>
              <w:t xml:space="preserve">0.80</w:t>
            </w:r>
          </w:p>
        </w:tc>
        <w:tc>
          <w:tcPr>
            <w:tcW w:type="dxa" w:w="5500"/>
            <w:shd w:fill="FFFFFF" w:val="clear"/>
          </w:tcPr>
          <w:p>
            <w:r>
              <w:rPr>
                <w:rFonts w:ascii="Calibri" w:cs="Calibri" w:eastAsia="Calibri" w:hAnsi="Calibri"/>
                <w:color w:val="2C3E50"/>
                <w:sz w:val="20"/>
                <w:szCs w:val="20"/>
              </w:rPr>
              <w:t xml:space="preserve">Maximum RL weight — the IRT prior always retains at least 20% influence</w:t>
            </w:r>
          </w:p>
        </w:tc>
      </w:tr>
      <w:tr>
        <w:tc>
          <w:tcPr>
            <w:tcW w:type="dxa" w:w="2500"/>
            <w:shd w:fill="F2F4F4" w:val="clear"/>
          </w:tcPr>
          <w:p>
            <w:r>
              <w:rPr>
                <w:rFonts w:ascii="Calibri" w:cs="Calibri" w:eastAsia="Calibri" w:hAnsi="Calibri"/>
                <w:color w:val="2C3E50"/>
                <w:sz w:val="20"/>
                <w:szCs w:val="20"/>
              </w:rPr>
              <w:t xml:space="preserve">kappa</w:t>
            </w:r>
          </w:p>
        </w:tc>
        <w:tc>
          <w:tcPr>
            <w:tcW w:type="dxa" w:w="1500"/>
            <w:shd w:fill="F2F4F4" w:val="clear"/>
          </w:tcPr>
          <w:p>
            <w:r>
              <w:rPr>
                <w:rFonts w:ascii="Calibri" w:cs="Calibri" w:eastAsia="Calibri" w:hAnsi="Calibri"/>
                <w:color w:val="2C3E50"/>
                <w:sz w:val="20"/>
                <w:szCs w:val="20"/>
              </w:rPr>
              <w:t xml:space="preserve">0.70</w:t>
            </w:r>
          </w:p>
        </w:tc>
        <w:tc>
          <w:tcPr>
            <w:tcW w:type="dxa" w:w="5500"/>
            <w:shd w:fill="F2F4F4" w:val="clear"/>
          </w:tcPr>
          <w:p>
            <w:r>
              <w:rPr>
                <w:rFonts w:ascii="Calibri" w:cs="Calibri" w:eastAsia="Calibri" w:hAnsi="Calibri"/>
                <w:color w:val="2C3E50"/>
                <w:sz w:val="20"/>
                <w:szCs w:val="20"/>
              </w:rPr>
              <w:t xml:space="preserve">Scaling factor for the confidence*progress product</w:t>
            </w:r>
          </w:p>
        </w:tc>
      </w:tr>
      <w:tr>
        <w:tc>
          <w:tcPr>
            <w:tcW w:type="dxa" w:w="2500"/>
            <w:shd w:fill="FFFFFF" w:val="clear"/>
          </w:tcPr>
          <w:p>
            <w:r>
              <w:rPr>
                <w:rFonts w:ascii="Calibri" w:cs="Calibri" w:eastAsia="Calibri" w:hAnsi="Calibri"/>
                <w:color w:val="2C3E50"/>
                <w:sz w:val="20"/>
                <w:szCs w:val="20"/>
              </w:rPr>
              <w:t xml:space="preserve">progress_horizon</w:t>
            </w:r>
          </w:p>
        </w:tc>
        <w:tc>
          <w:tcPr>
            <w:tcW w:type="dxa" w:w="1500"/>
            <w:shd w:fill="FFFFFF" w:val="clear"/>
          </w:tcPr>
          <w:p>
            <w:r>
              <w:rPr>
                <w:rFonts w:ascii="Calibri" w:cs="Calibri" w:eastAsia="Calibri" w:hAnsi="Calibri"/>
                <w:color w:val="2C3E50"/>
                <w:sz w:val="20"/>
                <w:szCs w:val="20"/>
              </w:rPr>
              <w:t xml:space="preserve">20</w:t>
            </w:r>
          </w:p>
        </w:tc>
        <w:tc>
          <w:tcPr>
            <w:tcW w:type="dxa" w:w="5500"/>
            <w:shd w:fill="FFFFFF" w:val="clear"/>
          </w:tcPr>
          <w:p>
            <w:r>
              <w:rPr>
                <w:rFonts w:ascii="Calibri" w:cs="Calibri" w:eastAsia="Calibri" w:hAnsi="Calibri"/>
                <w:color w:val="2C3E50"/>
                <w:sz w:val="20"/>
                <w:szCs w:val="20"/>
              </w:rPr>
              <w:t xml:space="preserve">Timestep at which progress_t saturates to 1.0</w:t>
            </w:r>
          </w:p>
        </w:tc>
      </w:tr>
    </w:tbl>
    <w:p>
      <w:pPr>
        <w:spacing w:after="120" w:line="276"/>
      </w:pPr>
      <w:r>
        <w:rPr>
          <w:rFonts w:ascii="Calibri" w:cs="Calibri" w:eastAsia="Calibri" w:hAnsi="Calibri"/>
          <w:b/>
          <w:bCs/>
          <w:color w:val="2C3E50"/>
          <w:sz w:val="22"/>
          <w:szCs w:val="22"/>
        </w:rPr>
        <w:t xml:space="preserve">These values are attributed to the AAAI-26 paper </w:t>
      </w:r>
      <w:r>
        <w:rPr>
          <w:rFonts w:ascii="Calibri" w:cs="Calibri" w:eastAsia="Calibri" w:hAnsi="Calibri"/>
          <w:color w:val="2C3E50"/>
          <w:sz w:val="22"/>
          <w:szCs w:val="22"/>
        </w:rPr>
        <w:t xml:space="preserve">(per the config.py docstring), but cannot be independently verified since the paper is not in the repo.</w:t>
      </w:r>
    </w:p>
    <w:p>
      <w:pPr>
        <w:pStyle w:val="Heading3"/>
        <w:spacing w:after="120" w:before="300"/>
      </w:pPr>
      <w:r>
        <w:rPr>
          <w:b/>
          <w:bCs/>
          <w:color w:val="1B4F72"/>
        </w:rPr>
        <w:t xml:space="preserve">7.1 w0 = 0.15 (initial RL weight)</w:t>
      </w:r>
    </w:p>
    <w:p>
      <w:pPr>
        <w:spacing w:after="120" w:line="276"/>
      </w:pPr>
      <w:r>
        <w:rPr>
          <w:rFonts w:ascii="Calibri" w:cs="Calibri" w:eastAsia="Calibri" w:hAnsi="Calibri"/>
          <w:b/>
          <w:bCs/>
          <w:color w:val="2C3E50"/>
          <w:sz w:val="22"/>
          <w:szCs w:val="22"/>
        </w:rPr>
        <w:t xml:space="preserve">What it means: </w:t>
      </w:r>
      <w:r>
        <w:rPr>
          <w:rFonts w:ascii="Calibri" w:cs="Calibri" w:eastAsia="Calibri" w:hAnsi="Calibri"/>
          <w:color w:val="2C3E50"/>
          <w:sz w:val="22"/>
          <w:szCs w:val="22"/>
        </w:rPr>
        <w:t xml:space="preserve">Even with zero confidence and zero progress (the very first interaction), the RL policy gets 15% of the blend. The IRT prior gets 85%.</w:t>
      </w:r>
    </w:p>
    <w:p>
      <w:pPr>
        <w:spacing w:after="120" w:line="276"/>
      </w:pPr>
      <w:r>
        <w:rPr>
          <w:rFonts w:ascii="Calibri" w:cs="Calibri" w:eastAsia="Calibri" w:hAnsi="Calibri"/>
          <w:b/>
          <w:bCs/>
          <w:color w:val="2C3E50"/>
          <w:sz w:val="22"/>
          <w:szCs w:val="22"/>
        </w:rPr>
        <w:t xml:space="preserve">Why 0.15 (not 0): </w:t>
      </w:r>
      <w:r>
        <w:rPr>
          <w:rFonts w:ascii="Calibri" w:cs="Calibri" w:eastAsia="Calibri" w:hAnsi="Calibri"/>
          <w:color w:val="2C3E50"/>
          <w:sz w:val="22"/>
          <w:szCs w:val="22"/>
        </w:rPr>
        <w:t xml:space="preserve">Giving the RL policy some weight from the start allows its exploration (epsilon-greedy) to occasionally try non-IRT actions from the very beginning, which accelerates Q-table learning. If w0 were 0, the RL policy would be completely invisible early on and would get no feedback signal to learn from.</w:t>
      </w:r>
    </w:p>
    <w:p>
      <w:pPr>
        <w:pStyle w:val="Heading3"/>
        <w:spacing w:after="120" w:before="300"/>
      </w:pPr>
      <w:r>
        <w:rPr>
          <w:b/>
          <w:bCs/>
          <w:color w:val="1B4F72"/>
        </w:rPr>
        <w:t xml:space="preserve">7.2 w_max = 0.80</w:t>
      </w:r>
    </w:p>
    <w:p>
      <w:pPr>
        <w:spacing w:after="120" w:line="276"/>
      </w:pPr>
      <w:r>
        <w:rPr>
          <w:rFonts w:ascii="Calibri" w:cs="Calibri" w:eastAsia="Calibri" w:hAnsi="Calibri"/>
          <w:b/>
          <w:bCs/>
          <w:color w:val="2C3E50"/>
          <w:sz w:val="22"/>
          <w:szCs w:val="22"/>
        </w:rPr>
        <w:t xml:space="preserve">What it means: </w:t>
      </w:r>
      <w:r>
        <w:rPr>
          <w:rFonts w:ascii="Calibri" w:cs="Calibri" w:eastAsia="Calibri" w:hAnsi="Calibri"/>
          <w:color w:val="2C3E50"/>
          <w:sz w:val="22"/>
          <w:szCs w:val="22"/>
        </w:rPr>
        <w:t xml:space="preserve">Even after infinite interactions, the IRT prior always retains at least 20% influence. The RL policy can never fully replace the statistical model.</w:t>
      </w:r>
    </w:p>
    <w:p>
      <w:pPr>
        <w:spacing w:after="120" w:line="276"/>
      </w:pPr>
      <w:r>
        <w:rPr>
          <w:rFonts w:ascii="Calibri" w:cs="Calibri" w:eastAsia="Calibri" w:hAnsi="Calibri"/>
          <w:b/>
          <w:bCs/>
          <w:color w:val="2C3E50"/>
          <w:sz w:val="22"/>
          <w:szCs w:val="22"/>
        </w:rPr>
        <w:t xml:space="preserve">Why not 1.0: </w:t>
      </w:r>
      <w:r>
        <w:rPr>
          <w:rFonts w:ascii="Calibri" w:cs="Calibri" w:eastAsia="Calibri" w:hAnsi="Calibri"/>
          <w:color w:val="2C3E50"/>
          <w:sz w:val="22"/>
          <w:szCs w:val="22"/>
        </w:rPr>
        <w:t xml:space="preserve">The IRT prior provides a reliable baseline grounded in psychometric theory. Even after the Q-table has converged, keeping 20% IRT influence provides a safety net: if the Q-table happens to have learned a pathological policy for some rare state, the IRT prior pulls the final distribution back toward something reasonable. It also smooths the action distribution (the IRT prior is a full probability distribution, not a near-deterministic argmax), improving the hybrid policy's robustness.</w:t>
      </w:r>
    </w:p>
    <w:p>
      <w:pPr>
        <w:pStyle w:val="Heading3"/>
        <w:spacing w:after="120" w:before="300"/>
      </w:pPr>
      <w:r>
        <w:rPr>
          <w:b/>
          <w:bCs/>
          <w:color w:val="1B4F72"/>
        </w:rPr>
        <w:t xml:space="preserve">7.3 kappa = 0.70</w:t>
      </w:r>
    </w:p>
    <w:p>
      <w:pPr>
        <w:spacing w:after="120" w:line="276"/>
      </w:pPr>
      <w:r>
        <w:rPr>
          <w:rFonts w:ascii="Calibri" w:cs="Calibri" w:eastAsia="Calibri" w:hAnsi="Calibri"/>
          <w:b/>
          <w:bCs/>
          <w:color w:val="2C3E50"/>
          <w:sz w:val="22"/>
          <w:szCs w:val="22"/>
        </w:rPr>
        <w:t xml:space="preserve">What it means: </w:t>
      </w:r>
      <w:r>
        <w:rPr>
          <w:rFonts w:ascii="Calibri" w:cs="Calibri" w:eastAsia="Calibri" w:hAnsi="Calibri"/>
          <w:color w:val="2C3E50"/>
          <w:sz w:val="22"/>
          <w:szCs w:val="22"/>
        </w:rPr>
        <w:t xml:space="preserve">The rate at which the RL weight grows as confidence and progress increase. The full formula is w_t = min(0.80, 0.15 + 0.70 * confidence * progress). For w_t to reach w_max=0.80, we need confidence * progress &gt;= (0.80 - 0.15) / 0.70 = 0.93, meaning both must be near 1.0.</w:t>
      </w:r>
    </w:p>
    <w:p>
      <w:pPr>
        <w:spacing w:after="120" w:line="276"/>
      </w:pPr>
      <w:r>
        <w:rPr>
          <w:rFonts w:ascii="Calibri" w:cs="Calibri" w:eastAsia="Calibri" w:hAnsi="Calibri"/>
          <w:b/>
          <w:bCs/>
          <w:color w:val="2C3E50"/>
          <w:sz w:val="22"/>
          <w:szCs w:val="22"/>
        </w:rPr>
        <w:t xml:space="preserve">Why 0.70: </w:t>
      </w:r>
      <w:r>
        <w:rPr>
          <w:rFonts w:ascii="Calibri" w:cs="Calibri" w:eastAsia="Calibri" w:hAnsi="Calibri"/>
          <w:color w:val="2C3E50"/>
          <w:sz w:val="22"/>
          <w:szCs w:val="22"/>
        </w:rPr>
        <w:t xml:space="preserve">This creates a gradual hand-off. At confidence=0.5 and progress=0.5, w_t = 0.15 + 0.70*0.25 = 0.325 — the RL policy is at about one-third influence. The RL policy only dominates (w_t &gt; 0.5) when both confidence and progress are above ~0.7, which typically requires 15+ interactions. This ensures the system has seen enough data before trusting the learned policy over the theoretical model.</w:t>
      </w:r>
    </w:p>
    <w:p>
      <w:pPr>
        <w:pStyle w:val="Heading3"/>
        <w:spacing w:after="120" w:before="300"/>
      </w:pPr>
      <w:r>
        <w:rPr>
          <w:b/>
          <w:bCs/>
          <w:color w:val="1B4F72"/>
        </w:rPr>
        <w:t xml:space="preserve">7.4 progress_horizon = 20</w:t>
      </w:r>
    </w:p>
    <w:p>
      <w:pPr>
        <w:spacing w:after="80" w:line="276"/>
        <w:ind w:left="360"/>
      </w:pPr>
      <w:r>
        <w:rPr>
          <w:rFonts w:ascii="Consolas" w:cs="Consolas" w:eastAsia="Consolas" w:hAnsi="Consolas"/>
          <w:color w:val="6C3483"/>
          <w:sz w:val="20"/>
          <w:szCs w:val="20"/>
        </w:rPr>
        <w:t xml:space="preserve">progress_t = min(timestep / 20, 1.0)</w:t>
      </w:r>
    </w:p>
    <w:p>
      <w:pPr>
        <w:spacing w:after="120" w:line="276"/>
      </w:pPr>
      <w:r>
        <w:rPr>
          <w:rFonts w:ascii="Calibri" w:cs="Calibri" w:eastAsia="Calibri" w:hAnsi="Calibri"/>
          <w:b/>
          <w:bCs/>
          <w:color w:val="2C3E50"/>
          <w:sz w:val="22"/>
          <w:szCs w:val="22"/>
        </w:rPr>
        <w:t xml:space="preserve">What it means: </w:t>
      </w:r>
      <w:r>
        <w:rPr>
          <w:rFonts w:ascii="Calibri" w:cs="Calibri" w:eastAsia="Calibri" w:hAnsi="Calibri"/>
          <w:color w:val="2C3E50"/>
          <w:sz w:val="22"/>
          <w:szCs w:val="22"/>
        </w:rPr>
        <w:t xml:space="preserve">progress_t linearly ramps from 0 to 1 over the first 20 interactions. After 20 questions, the system considers this adaptation stream 'mature.'</w:t>
      </w:r>
    </w:p>
    <w:p>
      <w:pPr>
        <w:spacing w:after="120" w:line="276"/>
      </w:pPr>
      <w:r>
        <w:rPr>
          <w:rFonts w:ascii="Calibri" w:cs="Calibri" w:eastAsia="Calibri" w:hAnsi="Calibri"/>
          <w:b/>
          <w:bCs/>
          <w:color w:val="2C3E50"/>
          <w:sz w:val="22"/>
          <w:szCs w:val="22"/>
        </w:rPr>
        <w:t xml:space="preserve">Why 20: </w:t>
      </w:r>
      <w:r>
        <w:rPr>
          <w:rFonts w:ascii="Calibri" w:cs="Calibri" w:eastAsia="Calibri" w:hAnsi="Calibri"/>
          <w:color w:val="2C3E50"/>
          <w:sz w:val="22"/>
          <w:szCs w:val="22"/>
        </w:rPr>
        <w:t xml:space="preserve">At 20 questions, the learner has been through 4 complete accuracy windows (window=5), the confidence evidence term has been saturated since question 10, and the Q-table has received ~20 updates. This is enough for the Q-values to have moved away from their initial zero values and for the hybrid policy to have a meaningful empirical basis. The paper does not pin down progress_t's exact form — this linear ramp is the codebase's MVP implementation choice.</w:t>
      </w:r>
    </w:p>
    <w:p>
      <w:r>
        <w:br w:type="page"/>
      </w:r>
    </w:p>
    <w:p>
      <w:pPr>
        <w:pStyle w:val="Heading1"/>
        <w:spacing w:after="120" w:before="300"/>
      </w:pPr>
      <w:r>
        <w:rPr>
          <w:b/>
          <w:bCs/>
          <w:color w:val="1B4F72"/>
        </w:rPr>
        <w:t xml:space="preserve">8. Process Knowledge Graph — Mastery and Intervention Constants</w:t>
      </w:r>
    </w:p>
    <w:p>
      <w:pPr>
        <w:spacing w:after="120" w:line="276"/>
      </w:pPr>
      <w:r>
        <w:rPr>
          <w:rFonts w:ascii="Calibri" w:cs="Calibri" w:eastAsia="Calibri" w:hAnsi="Calibri"/>
          <w:color w:val="2C3E50"/>
          <w:sz w:val="22"/>
          <w:szCs w:val="22"/>
        </w:rPr>
        <w:t xml:space="preserve">Source: backend/app/services/pal_agent.py and kg_service.py. These values predate both RL subsystems and belong to the original deterministic PAL system.</w:t>
      </w:r>
    </w:p>
    <w:p>
      <w:pPr>
        <w:pStyle w:val="Heading2"/>
        <w:spacing w:after="120" w:before="300"/>
      </w:pPr>
      <w:r>
        <w:rPr>
          <w:b/>
          <w:bCs/>
          <w:color w:val="1B4F72"/>
        </w:rPr>
        <w:t xml:space="preserve">8.1 Mastery Step Sizes</w:t>
      </w:r>
    </w:p>
    <w:p>
      <w:pPr>
        <w:spacing w:after="80" w:line="276"/>
        <w:ind w:left="360"/>
      </w:pPr>
      <w:r>
        <w:rPr>
          <w:rFonts w:ascii="Consolas" w:cs="Consolas" w:eastAsia="Consolas" w:hAnsi="Consolas"/>
          <w:color w:val="6C3483"/>
          <w:sz w:val="20"/>
          <w:szCs w:val="20"/>
        </w:rPr>
        <w:t xml:space="preserve">delta = +0.12 if correct else -0.08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B4F72" w:val="clear"/>
          </w:tcPr>
          <w:p>
            <w:r>
              <w:rPr>
                <w:rFonts w:ascii="Calibri" w:cs="Calibri" w:eastAsia="Calibri" w:hAnsi="Calibri"/>
                <w:b/>
                <w:bCs/>
                <w:color w:val="FFFFFF"/>
                <w:sz w:val="20"/>
                <w:szCs w:val="20"/>
              </w:rPr>
              <w:t xml:space="preserve">Outcome</w:t>
            </w:r>
          </w:p>
        </w:tc>
        <w:tc>
          <w:tcPr>
            <w:tcW w:type="dxa" w:w="3000"/>
            <w:shd w:fill="1B4F72" w:val="clear"/>
          </w:tcPr>
          <w:p>
            <w:r>
              <w:rPr>
                <w:rFonts w:ascii="Calibri" w:cs="Calibri" w:eastAsia="Calibri" w:hAnsi="Calibri"/>
                <w:b/>
                <w:bCs/>
                <w:color w:val="FFFFFF"/>
                <w:sz w:val="20"/>
                <w:szCs w:val="20"/>
              </w:rPr>
              <w:t xml:space="preserve">Mastery Delta</w:t>
            </w:r>
          </w:p>
        </w:tc>
        <w:tc>
          <w:tcPr>
            <w:tcW w:type="dxa" w:w="3000"/>
            <w:shd w:fill="1B4F72" w:val="clear"/>
          </w:tcPr>
          <w:p>
            <w:r>
              <w:rPr>
                <w:rFonts w:ascii="Calibri" w:cs="Calibri" w:eastAsia="Calibri" w:hAnsi="Calibri"/>
                <w:b/>
                <w:bCs/>
                <w:color w:val="FFFFFF"/>
                <w:sz w:val="20"/>
                <w:szCs w:val="20"/>
              </w:rPr>
              <w:t xml:space="preserve">Asymmetry Ratio</w:t>
            </w:r>
          </w:p>
        </w:tc>
      </w:tr>
      <w:tr>
        <w:tc>
          <w:tcPr>
            <w:tcW w:type="dxa" w:w="3000"/>
            <w:shd w:fill="F2F4F4" w:val="clear"/>
          </w:tcPr>
          <w:p>
            <w:r>
              <w:rPr>
                <w:rFonts w:ascii="Calibri" w:cs="Calibri" w:eastAsia="Calibri" w:hAnsi="Calibri"/>
                <w:color w:val="2C3E50"/>
                <w:sz w:val="20"/>
                <w:szCs w:val="20"/>
              </w:rPr>
              <w:t xml:space="preserve">Correct answer</w:t>
            </w:r>
          </w:p>
        </w:tc>
        <w:tc>
          <w:tcPr>
            <w:tcW w:type="dxa" w:w="3000"/>
            <w:shd w:fill="F2F4F4" w:val="clear"/>
          </w:tcPr>
          <w:p>
            <w:r>
              <w:rPr>
                <w:rFonts w:ascii="Calibri" w:cs="Calibri" w:eastAsia="Calibri" w:hAnsi="Calibri"/>
                <w:color w:val="2C3E50"/>
                <w:sz w:val="20"/>
                <w:szCs w:val="20"/>
              </w:rPr>
              <w:t xml:space="preserve">+0.12</w:t>
            </w:r>
          </w:p>
        </w:tc>
        <w:tc>
          <w:tcPr>
            <w:tcW w:type="dxa" w:w="3000"/>
            <w:shd w:fill="F2F4F4" w:val="clear"/>
          </w:tcPr>
          <w:p>
            <w:r>
              <w:rPr>
                <w:rFonts w:ascii="Calibri" w:cs="Calibri" w:eastAsia="Calibri" w:hAnsi="Calibri"/>
                <w:color w:val="2C3E50"/>
                <w:sz w:val="20"/>
                <w:szCs w:val="20"/>
              </w:rPr>
              <w:t xml:space="preserve">~1.5x the incorrect penalty</w:t>
            </w:r>
          </w:p>
        </w:tc>
      </w:tr>
      <w:tr>
        <w:tc>
          <w:tcPr>
            <w:tcW w:type="dxa" w:w="3000"/>
            <w:shd w:fill="FFFFFF" w:val="clear"/>
          </w:tcPr>
          <w:p>
            <w:r>
              <w:rPr>
                <w:rFonts w:ascii="Calibri" w:cs="Calibri" w:eastAsia="Calibri" w:hAnsi="Calibri"/>
                <w:color w:val="2C3E50"/>
                <w:sz w:val="20"/>
                <w:szCs w:val="20"/>
              </w:rPr>
              <w:t xml:space="preserve">Incorrect answer</w:t>
            </w:r>
          </w:p>
        </w:tc>
        <w:tc>
          <w:tcPr>
            <w:tcW w:type="dxa" w:w="3000"/>
            <w:shd w:fill="FFFFFF" w:val="clear"/>
          </w:tcPr>
          <w:p>
            <w:r>
              <w:rPr>
                <w:rFonts w:ascii="Calibri" w:cs="Calibri" w:eastAsia="Calibri" w:hAnsi="Calibri"/>
                <w:color w:val="2C3E50"/>
                <w:sz w:val="20"/>
                <w:szCs w:val="20"/>
              </w:rPr>
              <w:t xml:space="preserve">-0.08</w:t>
            </w:r>
          </w:p>
        </w:tc>
        <w:tc>
          <w:tcPr>
            <w:tcW w:type="dxa" w:w="3000"/>
            <w:shd w:fill="FFFFFF" w:val="clear"/>
          </w:tcPr>
          <w:p>
            <w:r>
              <w:rPr>
                <w:rFonts w:ascii="Calibri" w:cs="Calibri" w:eastAsia="Calibri" w:hAnsi="Calibri"/>
                <w:color w:val="2C3E50"/>
                <w:sz w:val="20"/>
                <w:szCs w:val="20"/>
              </w:rPr>
              <w:t xml:space="preserve">~0.67x the correct reward</w:t>
            </w:r>
          </w:p>
        </w:tc>
      </w:tr>
    </w:tbl>
    <w:p>
      <w:pPr>
        <w:spacing w:after="120" w:line="276"/>
      </w:pPr>
      <w:r>
        <w:rPr>
          <w:rFonts w:ascii="Calibri" w:cs="Calibri" w:eastAsia="Calibri" w:hAnsi="Calibri"/>
          <w:b/>
          <w:bCs/>
          <w:color w:val="2C3E50"/>
          <w:sz w:val="22"/>
          <w:szCs w:val="22"/>
        </w:rPr>
        <w:t xml:space="preserve">What this is: </w:t>
      </w:r>
      <w:r>
        <w:rPr>
          <w:rFonts w:ascii="Calibri" w:cs="Calibri" w:eastAsia="Calibri" w:hAnsi="Calibri"/>
          <w:color w:val="2C3E50"/>
          <w:sz w:val="22"/>
          <w:szCs w:val="22"/>
        </w:rPr>
        <w:t xml:space="preserve">A simple additive step applied to the mastery score (which lives on the MASTERS edge in Neo4j, range [0,1]) after every answered question. This is the Process KG's own mastery update rule — completely independent of the RL reward function.</w:t>
      </w:r>
    </w:p>
    <w:p>
      <w:pPr>
        <w:spacing w:after="120" w:line="276"/>
      </w:pPr>
      <w:r>
        <w:rPr>
          <w:rFonts w:ascii="Calibri" w:cs="Calibri" w:eastAsia="Calibri" w:hAnsi="Calibri"/>
          <w:b/>
          <w:bCs/>
          <w:color w:val="2C3E50"/>
          <w:sz w:val="22"/>
          <w:szCs w:val="22"/>
        </w:rPr>
        <w:t xml:space="preserve">Why +0.12 / -0.08 (asymmetric, ratio ~1.5:1): </w:t>
      </w:r>
      <w:r>
        <w:rPr>
          <w:rFonts w:ascii="Calibri" w:cs="Calibri" w:eastAsia="Calibri" w:hAnsi="Calibri"/>
          <w:color w:val="2C3E50"/>
          <w:sz w:val="22"/>
          <w:szCs w:val="22"/>
        </w:rPr>
        <w:t xml:space="preserve">The same pedagogical principle as the RL reward's +1/-0.5 asymmetry: correct answers should build mastery faster than incorrect answers erode it. A learner who alternates correct/incorrect (50% accuracy) will still see a slight upward drift in mastery (+0.12 - 0.08 = +0.04 per pair) — this is intentional; a 50% success rate on a topic does indicate partial understanding. At these step sizes, going from 0.5 (initial) to 0.85 (mastered) requires roughly 3 more correct answers than incorrect ones in a sustained sequence.</w:t>
      </w:r>
    </w:p>
    <w:p>
      <w:pPr>
        <w:spacing w:after="120" w:line="276"/>
      </w:pPr>
      <w:r>
        <w:rPr>
          <w:rFonts w:ascii="Calibri" w:cs="Calibri" w:eastAsia="Calibri" w:hAnsi="Calibri"/>
          <w:b/>
          <w:bCs/>
          <w:color w:val="2C3E50"/>
          <w:sz w:val="22"/>
          <w:szCs w:val="22"/>
        </w:rPr>
        <w:t xml:space="preserve">Source/origin: </w:t>
      </w:r>
      <w:r>
        <w:rPr>
          <w:rFonts w:ascii="Calibri" w:cs="Calibri" w:eastAsia="Calibri" w:hAnsi="Calibri"/>
          <w:color w:val="2C3E50"/>
          <w:sz w:val="22"/>
          <w:szCs w:val="22"/>
        </w:rPr>
        <w:t xml:space="preserve">Hand-set. Predates both RL subsystems. The README states: 'not learned or paper-derived; it predates both RL subsystems and is the KG's own mastery-update rule.'</w:t>
      </w:r>
    </w:p>
    <w:p>
      <w:pPr>
        <w:pStyle w:val="Heading2"/>
        <w:spacing w:after="120" w:before="300"/>
      </w:pPr>
      <w:r>
        <w:rPr>
          <w:b/>
          <w:bCs/>
          <w:color w:val="1B4F72"/>
        </w:rPr>
        <w:t xml:space="preserve">8.2 Mastery Initial Score</w:t>
      </w:r>
    </w:p>
    <w:p>
      <w:pPr>
        <w:spacing w:after="80" w:line="276"/>
        <w:ind w:left="360"/>
      </w:pPr>
      <w:r>
        <w:rPr>
          <w:rFonts w:ascii="Consolas" w:cs="Consolas" w:eastAsia="Consolas" w:hAnsi="Consolas"/>
          <w:color w:val="6C3483"/>
          <w:sz w:val="20"/>
          <w:szCs w:val="20"/>
        </w:rPr>
        <w:t xml:space="preserve">ON CREATE SET m.score = 0.5</w:t>
      </w:r>
    </w:p>
    <w:p>
      <w:pPr>
        <w:spacing w:after="120" w:line="276"/>
      </w:pPr>
      <w:r>
        <w:rPr>
          <w:rFonts w:ascii="Calibri" w:cs="Calibri" w:eastAsia="Calibri" w:hAnsi="Calibri"/>
          <w:b/>
          <w:bCs/>
          <w:color w:val="2C3E50"/>
          <w:sz w:val="22"/>
          <w:szCs w:val="22"/>
        </w:rPr>
        <w:t xml:space="preserve">Why 0.5: </w:t>
      </w:r>
      <w:r>
        <w:rPr>
          <w:rFonts w:ascii="Calibri" w:cs="Calibri" w:eastAsia="Calibri" w:hAnsi="Calibri"/>
          <w:color w:val="2C3E50"/>
          <w:sz w:val="22"/>
          <w:szCs w:val="22"/>
        </w:rPr>
        <w:t xml:space="preserve">Same as skill — a neutral starting point. The learner is assumed to be neither competent nor incompetent until evidence says otherwise. This also means a brand new learner starts in the 'OnTrack' state (between tau_struggling=0.40 and tau_mastered=0.85).</w:t>
      </w:r>
    </w:p>
    <w:p>
      <w:pPr>
        <w:pStyle w:val="Heading2"/>
        <w:spacing w:after="120" w:before="300"/>
      </w:pPr>
      <w:r>
        <w:rPr>
          <w:b/>
          <w:bCs/>
          <w:color w:val="1B4F72"/>
        </w:rPr>
        <w:t xml:space="preserve">8.3 Cognitive State Thresholds (Defaults)</w:t>
      </w:r>
    </w:p>
    <w:p>
      <w:pPr>
        <w:spacing w:after="80" w:line="276"/>
        <w:ind w:left="360"/>
      </w:pPr>
      <w:r>
        <w:rPr>
          <w:rFonts w:ascii="Consolas" w:cs="Consolas" w:eastAsia="Consolas" w:hAnsi="Consolas"/>
          <w:color w:val="6C3483"/>
          <w:sz w:val="20"/>
          <w:szCs w:val="20"/>
        </w:rPr>
        <w:t xml:space="preserve">tau_struggling default = 0.40    (mastery &lt; 0.40 -&gt; Struggling)</w:t>
      </w:r>
    </w:p>
    <w:p>
      <w:pPr>
        <w:spacing w:after="80" w:line="276"/>
        <w:ind w:left="360"/>
      </w:pPr>
      <w:r>
        <w:rPr>
          <w:rFonts w:ascii="Consolas" w:cs="Consolas" w:eastAsia="Consolas" w:hAnsi="Consolas"/>
          <w:color w:val="6C3483"/>
          <w:sz w:val="20"/>
          <w:szCs w:val="20"/>
        </w:rPr>
        <w:t xml:space="preserve">tau_mastered default = 0.85       (mastery &gt;= 0.85 -&gt; Mastered)</w:t>
      </w:r>
    </w:p>
    <w:p>
      <w:pPr>
        <w:spacing w:after="120" w:line="276"/>
      </w:pPr>
      <w:r>
        <w:rPr>
          <w:rFonts w:ascii="Calibri" w:cs="Calibri" w:eastAsia="Calibri" w:hAnsi="Calibri"/>
          <w:b/>
          <w:bCs/>
          <w:color w:val="2C3E50"/>
          <w:sz w:val="22"/>
          <w:szCs w:val="22"/>
        </w:rPr>
        <w:t xml:space="preserve">What they mean: </w:t>
      </w:r>
      <w:r>
        <w:rPr>
          <w:rFonts w:ascii="Calibri" w:cs="Calibri" w:eastAsia="Calibri" w:hAnsi="Calibri"/>
          <w:color w:val="2C3E50"/>
          <w:sz w:val="22"/>
          <w:szCs w:val="22"/>
        </w:rPr>
        <w:t xml:space="preserve">These two thresholds divide the [0,1] mastery range into three cognitive states: Struggling (below tau_struggling), OnTrack (between the two), and Mastered (at or above tau_mastered). Each state triggers different interventions via the Process KG.</w:t>
      </w:r>
    </w:p>
    <w:p>
      <w:pPr>
        <w:spacing w:after="120" w:line="276"/>
      </w:pPr>
      <w:r>
        <w:rPr>
          <w:rFonts w:ascii="Calibri" w:cs="Calibri" w:eastAsia="Calibri" w:hAnsi="Calibri"/>
          <w:b/>
          <w:bCs/>
          <w:color w:val="2C3E50"/>
          <w:sz w:val="22"/>
          <w:szCs w:val="22"/>
        </w:rPr>
        <w:t xml:space="preserve">Why 0.40 / 0.85: </w:t>
      </w:r>
      <w:r>
        <w:rPr>
          <w:rFonts w:ascii="Calibri" w:cs="Calibri" w:eastAsia="Calibri" w:hAnsi="Calibri"/>
          <w:color w:val="2C3E50"/>
          <w:sz w:val="22"/>
          <w:szCs w:val="22"/>
        </w:rPr>
        <w:t xml:space="preserve">These reproduce the Process KG's original static cutoffs from before the Threshold RL was added. 0.40 means a learner who has dropped well below neutral (from 0.5) is struggling. 0.85 sets a high bar for mastery — the learner needs to demonstrate sustained correct answering to be declared mastered. The asymmetry (0.40 is 0.10 below neutral; 0.85 is 0.35 above neutral) reflects that it is easier to identify struggling (a few wrong answers drop you there) than to confirm mastery (requires sustained performance).</w:t>
      </w:r>
    </w:p>
    <w:p>
      <w:pPr>
        <w:spacing w:after="120" w:line="276"/>
      </w:pPr>
      <w:r>
        <w:rPr>
          <w:rFonts w:ascii="Calibri" w:cs="Calibri" w:eastAsia="Calibri" w:hAnsi="Calibri"/>
          <w:b/>
          <w:bCs/>
          <w:color w:val="2C3E50"/>
          <w:sz w:val="22"/>
          <w:szCs w:val="22"/>
        </w:rPr>
        <w:t xml:space="preserve">Source/origin: </w:t>
      </w:r>
      <w:r>
        <w:rPr>
          <w:rFonts w:ascii="Calibri" w:cs="Calibri" w:eastAsia="Calibri" w:hAnsi="Calibri"/>
          <w:color w:val="2C3E50"/>
          <w:sz w:val="22"/>
          <w:szCs w:val="22"/>
        </w:rPr>
        <w:t xml:space="preserve">Original deterministic PAL system. The Threshold RL inherits these as defaults and learns per-learner adjustments around them.</w:t>
      </w:r>
    </w:p>
    <w:p>
      <w:pPr>
        <w:pStyle w:val="Heading2"/>
        <w:spacing w:after="120" w:before="300"/>
      </w:pPr>
      <w:r>
        <w:rPr>
          <w:b/>
          <w:bCs/>
          <w:color w:val="1B4F72"/>
        </w:rPr>
        <w:t xml:space="preserve">8.4 Prediction and KG Confidence</w:t>
      </w:r>
    </w:p>
    <w:p>
      <w:pPr>
        <w:spacing w:after="80" w:line="276"/>
        <w:ind w:left="360"/>
      </w:pPr>
      <w:r>
        <w:rPr>
          <w:rFonts w:ascii="Consolas" w:cs="Consolas" w:eastAsia="Consolas" w:hAnsi="Consolas"/>
          <w:color w:val="6C3483"/>
          <w:sz w:val="20"/>
          <w:szCs w:val="20"/>
        </w:rPr>
        <w:t xml:space="preserve">predicted = min(1.0, new_mastery + (0.05 if correct else -0.03))</w:t>
      </w:r>
    </w:p>
    <w:p>
      <w:pPr>
        <w:spacing w:after="80" w:line="276"/>
        <w:ind w:left="360"/>
      </w:pPr>
      <w:r>
        <w:rPr>
          <w:rFonts w:ascii="Consolas" w:cs="Consolas" w:eastAsia="Consolas" w:hAnsi="Consolas"/>
          <w:color w:val="6C3483"/>
          <w:sz w:val="20"/>
          <w:szCs w:val="20"/>
        </w:rPr>
        <w:t xml:space="preserve">kg_confidence = min(1.0, attempts / 5.0)</w:t>
      </w:r>
    </w:p>
    <w:p>
      <w:pPr>
        <w:spacing w:after="120" w:line="276"/>
      </w:pPr>
      <w:r>
        <w:rPr>
          <w:rFonts w:ascii="Calibri" w:cs="Calibri" w:eastAsia="Calibri" w:hAnsi="Calibri"/>
          <w:b/>
          <w:bCs/>
          <w:color w:val="2C3E50"/>
          <w:sz w:val="22"/>
          <w:szCs w:val="22"/>
        </w:rPr>
        <w:t xml:space="preserve">predicted: </w:t>
      </w:r>
      <w:r>
        <w:rPr>
          <w:rFonts w:ascii="Calibri" w:cs="Calibri" w:eastAsia="Calibri" w:hAnsi="Calibri"/>
          <w:color w:val="2C3E50"/>
          <w:sz w:val="22"/>
          <w:szCs w:val="22"/>
        </w:rPr>
        <w:t xml:space="preserve">A simple one-step-ahead prediction of where mastery is heading. After a correct answer, mastery is predicted to continue rising by 0.05; after incorrect, to drop by 0.03. These small deltas are much less than the actual mastery step (0.12/0.08) because they represent an expectation about the next answer, not a certainty. Used for explainability/logging.</w:t>
      </w:r>
    </w:p>
    <w:p>
      <w:pPr>
        <w:spacing w:after="120" w:line="276"/>
      </w:pPr>
      <w:r>
        <w:rPr>
          <w:rFonts w:ascii="Calibri" w:cs="Calibri" w:eastAsia="Calibri" w:hAnsi="Calibri"/>
          <w:b/>
          <w:bCs/>
          <w:color w:val="2C3E50"/>
          <w:sz w:val="22"/>
          <w:szCs w:val="22"/>
        </w:rPr>
        <w:t xml:space="preserve">kg_confidence: </w:t>
      </w:r>
      <w:r>
        <w:rPr>
          <w:rFonts w:ascii="Calibri" w:cs="Calibri" w:eastAsia="Calibri" w:hAnsi="Calibri"/>
          <w:color w:val="2C3E50"/>
          <w:sz w:val="22"/>
          <w:szCs w:val="22"/>
        </w:rPr>
        <w:t xml:space="preserve">Linearly ramps from 0 to 1 over the first 5 attempts. After 5 questions, the KG considers itself fully confident in the mastery estimate. This is separate from the RL state's confidence value — it is a simpler, KG-specific measure.</w:t>
      </w:r>
    </w:p>
    <w:p>
      <w:pPr>
        <w:pStyle w:val="Heading2"/>
        <w:spacing w:after="120" w:before="300"/>
      </w:pPr>
      <w:r>
        <w:rPr>
          <w:b/>
          <w:bCs/>
          <w:color w:val="1B4F72"/>
        </w:rPr>
        <w:t xml:space="preserve">8.5 Baseline Skill Mapping</w:t>
      </w:r>
    </w:p>
    <w:p>
      <w:pPr>
        <w:spacing w:after="80" w:line="276"/>
        <w:ind w:left="360"/>
      </w:pPr>
      <w:r>
        <w:rPr>
          <w:rFonts w:ascii="Consolas" w:cs="Consolas" w:eastAsia="Consolas" w:hAnsi="Consolas"/>
          <w:color w:val="6C3483"/>
          <w:sz w:val="20"/>
          <w:szCs w:val="20"/>
        </w:rPr>
        <w:t xml:space="preserve">_BASELINE_SKILL = {'beginner': 0.35, 'intermediate': 0.5, 'advanced': 0.65}</w:t>
      </w:r>
    </w:p>
    <w:p>
      <w:pPr>
        <w:spacing w:after="80" w:line="276"/>
        <w:ind w:left="360"/>
      </w:pPr>
      <w:r>
        <w:rPr>
          <w:rFonts w:ascii="Consolas" w:cs="Consolas" w:eastAsia="Consolas" w:hAnsi="Consolas"/>
          <w:color w:val="6C3483"/>
          <w:sz w:val="20"/>
          <w:szCs w:val="20"/>
        </w:rPr>
        <w:t xml:space="preserve">baseline_skill = (baseline_value + mastery) / 2.0</w:t>
      </w:r>
    </w:p>
    <w:p>
      <w:pPr>
        <w:spacing w:after="120" w:line="276"/>
      </w:pPr>
      <w:r>
        <w:rPr>
          <w:rFonts w:ascii="Calibri" w:cs="Calibri" w:eastAsia="Calibri" w:hAnsi="Calibri"/>
          <w:b/>
          <w:bCs/>
          <w:color w:val="2C3E50"/>
          <w:sz w:val="22"/>
          <w:szCs w:val="22"/>
        </w:rPr>
        <w:t xml:space="preserve">What it means: </w:t>
      </w:r>
      <w:r>
        <w:rPr>
          <w:rFonts w:ascii="Calibri" w:cs="Calibri" w:eastAsia="Calibri" w:hAnsi="Calibri"/>
          <w:color w:val="2C3E50"/>
          <w:sz w:val="22"/>
          <w:szCs w:val="22"/>
        </w:rPr>
        <w:t xml:space="preserve">When selecting initial difficulty, the learner's self-reported level (from onboarding) is mapped to a numeric skill value and averaged with their current mastery score. This gives the RL a warm start — a self-reported 'advanced' learner starts with skill 0.65 (above neutral), biasing toward harder questions.</w:t>
      </w:r>
    </w:p>
    <w:p>
      <w:pPr>
        <w:spacing w:after="120" w:line="276"/>
      </w:pPr>
      <w:r>
        <w:rPr>
          <w:rFonts w:ascii="Calibri" w:cs="Calibri" w:eastAsia="Calibri" w:hAnsi="Calibri"/>
          <w:b/>
          <w:bCs/>
          <w:color w:val="2C3E50"/>
          <w:sz w:val="22"/>
          <w:szCs w:val="22"/>
        </w:rPr>
        <w:t xml:space="preserve">Why 0.35 / 0.50 / 0.65: </w:t>
      </w:r>
      <w:r>
        <w:rPr>
          <w:rFonts w:ascii="Calibri" w:cs="Calibri" w:eastAsia="Calibri" w:hAnsi="Calibri"/>
          <w:color w:val="2C3E50"/>
          <w:sz w:val="22"/>
          <w:szCs w:val="22"/>
        </w:rPr>
        <w:t xml:space="preserve">Symmetrically spaced around 0.50 (neutral), offset by ±0.15. This is a gentle bias — a 'beginner' starts slightly below neutral, an 'advanced' slightly above. The averaging with mastery means these biases wash out within a few questions as real performance data takes over.</w:t>
      </w:r>
    </w:p>
    <w:p>
      <w:pPr>
        <w:spacing w:after="120" w:line="276"/>
      </w:pPr>
      <w:r>
        <w:rPr>
          <w:rFonts w:ascii="Calibri" w:cs="Calibri" w:eastAsia="Calibri" w:hAnsi="Calibri"/>
          <w:b/>
          <w:bCs/>
          <w:color w:val="2C3E50"/>
          <w:sz w:val="22"/>
          <w:szCs w:val="22"/>
        </w:rPr>
        <w:t xml:space="preserve">Why average with mastery: </w:t>
      </w:r>
      <w:r>
        <w:rPr>
          <w:rFonts w:ascii="Calibri" w:cs="Calibri" w:eastAsia="Calibri" w:hAnsi="Calibri"/>
          <w:color w:val="2C3E50"/>
          <w:sz w:val="22"/>
          <w:szCs w:val="22"/>
        </w:rPr>
        <w:t xml:space="preserve">A returning learner who said 'beginner' but now has mastery=0.80 should not be treated as a beginner. Averaging combines the self-report with observed evidence, naturally shifting toward evidence as mastery accumulates.</w:t>
      </w:r>
    </w:p>
    <w:p>
      <w:r>
        <w:br w:type="page"/>
      </w:r>
    </w:p>
    <w:p>
      <w:pPr>
        <w:pStyle w:val="Heading1"/>
        <w:spacing w:after="120" w:before="300"/>
      </w:pPr>
      <w:r>
        <w:rPr>
          <w:b/>
          <w:bCs/>
          <w:color w:val="1B4F72"/>
        </w:rPr>
        <w:t xml:space="preserve">9. Threshold RL — Learnable Cognitive-State Boundaries</w:t>
      </w:r>
    </w:p>
    <w:p>
      <w:pPr>
        <w:spacing w:after="120" w:line="276"/>
      </w:pPr>
      <w:r>
        <w:rPr>
          <w:rFonts w:ascii="Calibri" w:cs="Calibri" w:eastAsia="Calibri" w:hAnsi="Calibri"/>
          <w:color w:val="2C3E50"/>
          <w:sz w:val="22"/>
          <w:szCs w:val="22"/>
        </w:rPr>
        <w:t xml:space="preserve">Source: backend/app/services/threshold_rl/. This is a repo-native extension NOT from the AAAI-26 paper.</w:t>
      </w:r>
    </w:p>
    <w:p>
      <w:pPr>
        <w:pStyle w:val="Heading2"/>
        <w:spacing w:after="120" w:before="300"/>
      </w:pPr>
      <w:r>
        <w:rPr>
          <w:b/>
          <w:bCs/>
          <w:color w:val="1B4F72"/>
        </w:rPr>
        <w:t xml:space="preserve">9.1 Threshold Reward Function</w:t>
      </w:r>
    </w:p>
    <w:p>
      <w:pPr>
        <w:spacing w:after="80" w:line="276"/>
        <w:ind w:left="360"/>
      </w:pPr>
      <w:r>
        <w:rPr>
          <w:rFonts w:ascii="Consolas" w:cs="Consolas" w:eastAsia="Consolas" w:hAnsi="Consolas"/>
          <w:color w:val="6C3483"/>
          <w:sz w:val="20"/>
          <w:szCs w:val="20"/>
        </w:rPr>
        <w:t xml:space="preserve">R_t = w1*DeltaMastery + w2*DeltaAccuracy - w3*InterventionCost - w4*UnnecessaryRemediation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2800"/>
        <w:gridCol w:w="3200"/>
      </w:tblGrid>
      <w:tr>
        <w:trPr>
          <w:tblHeader/>
        </w:trPr>
        <w:tc>
          <w:tcPr>
            <w:tcW w:type="dxa" w:w="2500"/>
            <w:shd w:fill="1B4F72" w:val="clear"/>
          </w:tcPr>
          <w:p>
            <w:r>
              <w:rPr>
                <w:rFonts w:ascii="Calibri" w:cs="Calibri" w:eastAsia="Calibri" w:hAnsi="Calibri"/>
                <w:b/>
                <w:bCs/>
                <w:color w:val="FFFFFF"/>
                <w:sz w:val="20"/>
                <w:szCs w:val="20"/>
              </w:rPr>
              <w:t xml:space="preserve">Weight</w:t>
            </w:r>
          </w:p>
        </w:tc>
        <w:tc>
          <w:tcPr>
            <w:tcW w:type="dxa" w:w="1000"/>
            <w:shd w:fill="1B4F72" w:val="clear"/>
          </w:tcPr>
          <w:p>
            <w:r>
              <w:rPr>
                <w:rFonts w:ascii="Calibri" w:cs="Calibri" w:eastAsia="Calibri" w:hAnsi="Calibri"/>
                <w:b/>
                <w:bCs/>
                <w:color w:val="FFFFFF"/>
                <w:sz w:val="20"/>
                <w:szCs w:val="20"/>
              </w:rPr>
              <w:t xml:space="preserve">Value</w:t>
            </w:r>
          </w:p>
        </w:tc>
        <w:tc>
          <w:tcPr>
            <w:tcW w:type="dxa" w:w="2800"/>
            <w:shd w:fill="1B4F72" w:val="clear"/>
          </w:tcPr>
          <w:p>
            <w:r>
              <w:rPr>
                <w:rFonts w:ascii="Calibri" w:cs="Calibri" w:eastAsia="Calibri" w:hAnsi="Calibri"/>
                <w:b/>
                <w:bCs/>
                <w:color w:val="FFFFFF"/>
                <w:sz w:val="20"/>
                <w:szCs w:val="20"/>
              </w:rPr>
              <w:t xml:space="preserve">Term</w:t>
            </w:r>
          </w:p>
        </w:tc>
        <w:tc>
          <w:tcPr>
            <w:tcW w:type="dxa" w:w="3200"/>
            <w:shd w:fill="1B4F72" w:val="clear"/>
          </w:tcPr>
          <w:p>
            <w:r>
              <w:rPr>
                <w:rFonts w:ascii="Calibri" w:cs="Calibri" w:eastAsia="Calibri" w:hAnsi="Calibri"/>
                <w:b/>
                <w:bCs/>
                <w:color w:val="FFFFFF"/>
                <w:sz w:val="20"/>
                <w:szCs w:val="20"/>
              </w:rPr>
              <w:t xml:space="preserve">Rationale</w:t>
            </w:r>
          </w:p>
        </w:tc>
      </w:tr>
      <w:tr>
        <w:tc>
          <w:tcPr>
            <w:tcW w:type="dxa" w:w="2500"/>
            <w:shd w:fill="F2F4F4" w:val="clear"/>
          </w:tcPr>
          <w:p>
            <w:r>
              <w:rPr>
                <w:rFonts w:ascii="Calibri" w:cs="Calibri" w:eastAsia="Calibri" w:hAnsi="Calibri"/>
                <w:color w:val="2C3E50"/>
                <w:sz w:val="20"/>
                <w:szCs w:val="20"/>
              </w:rPr>
              <w:t xml:space="preserve">w_mastery_delta</w:t>
            </w:r>
          </w:p>
        </w:tc>
        <w:tc>
          <w:tcPr>
            <w:tcW w:type="dxa" w:w="1000"/>
            <w:shd w:fill="F2F4F4" w:val="clear"/>
          </w:tcPr>
          <w:p>
            <w:r>
              <w:rPr>
                <w:rFonts w:ascii="Calibri" w:cs="Calibri" w:eastAsia="Calibri" w:hAnsi="Calibri"/>
                <w:color w:val="2C3E50"/>
                <w:sz w:val="20"/>
                <w:szCs w:val="20"/>
              </w:rPr>
              <w:t xml:space="preserve">0.4</w:t>
            </w:r>
          </w:p>
        </w:tc>
        <w:tc>
          <w:tcPr>
            <w:tcW w:type="dxa" w:w="2800"/>
            <w:shd w:fill="F2F4F4" w:val="clear"/>
          </w:tcPr>
          <w:p>
            <w:r>
              <w:rPr>
                <w:rFonts w:ascii="Calibri" w:cs="Calibri" w:eastAsia="Calibri" w:hAnsi="Calibri"/>
                <w:color w:val="2C3E50"/>
                <w:sz w:val="20"/>
                <w:szCs w:val="20"/>
              </w:rPr>
              <w:t xml:space="preserve">mastery_after - mastery_before</w:t>
            </w:r>
          </w:p>
        </w:tc>
        <w:tc>
          <w:tcPr>
            <w:tcW w:type="dxa" w:w="3200"/>
            <w:shd w:fill="F2F4F4" w:val="clear"/>
          </w:tcPr>
          <w:p>
            <w:r>
              <w:rPr>
                <w:rFonts w:ascii="Calibri" w:cs="Calibri" w:eastAsia="Calibri" w:hAnsi="Calibri"/>
                <w:color w:val="2C3E50"/>
                <w:sz w:val="20"/>
                <w:szCs w:val="20"/>
              </w:rPr>
              <w:t xml:space="preserve">Largest weight — mastery gain is the actual objective</w:t>
            </w:r>
          </w:p>
        </w:tc>
      </w:tr>
      <w:tr>
        <w:tc>
          <w:tcPr>
            <w:tcW w:type="dxa" w:w="2500"/>
            <w:shd w:fill="FFFFFF" w:val="clear"/>
          </w:tcPr>
          <w:p>
            <w:r>
              <w:rPr>
                <w:rFonts w:ascii="Calibri" w:cs="Calibri" w:eastAsia="Calibri" w:hAnsi="Calibri"/>
                <w:color w:val="2C3E50"/>
                <w:sz w:val="20"/>
                <w:szCs w:val="20"/>
              </w:rPr>
              <w:t xml:space="preserve">w_accuracy_delta</w:t>
            </w:r>
          </w:p>
        </w:tc>
        <w:tc>
          <w:tcPr>
            <w:tcW w:type="dxa" w:w="1000"/>
            <w:shd w:fill="FFFFFF" w:val="clear"/>
          </w:tcPr>
          <w:p>
            <w:r>
              <w:rPr>
                <w:rFonts w:ascii="Calibri" w:cs="Calibri" w:eastAsia="Calibri" w:hAnsi="Calibri"/>
                <w:color w:val="2C3E50"/>
                <w:sz w:val="20"/>
                <w:szCs w:val="20"/>
              </w:rPr>
              <w:t xml:space="preserve">0.3</w:t>
            </w:r>
          </w:p>
        </w:tc>
        <w:tc>
          <w:tcPr>
            <w:tcW w:type="dxa" w:w="2800"/>
            <w:shd w:fill="FFFFFF" w:val="clear"/>
          </w:tcPr>
          <w:p>
            <w:r>
              <w:rPr>
                <w:rFonts w:ascii="Calibri" w:cs="Calibri" w:eastAsia="Calibri" w:hAnsi="Calibri"/>
                <w:color w:val="2C3E50"/>
                <w:sz w:val="20"/>
                <w:szCs w:val="20"/>
              </w:rPr>
              <w:t xml:space="preserve">accuracy_after - accuracy_before</w:t>
            </w:r>
          </w:p>
        </w:tc>
        <w:tc>
          <w:tcPr>
            <w:tcW w:type="dxa" w:w="3200"/>
            <w:shd w:fill="FFFFFF" w:val="clear"/>
          </w:tcPr>
          <w:p>
            <w:r>
              <w:rPr>
                <w:rFonts w:ascii="Calibri" w:cs="Calibri" w:eastAsia="Calibri" w:hAnsi="Calibri"/>
                <w:color w:val="2C3E50"/>
                <w:sz w:val="20"/>
                <w:szCs w:val="20"/>
              </w:rPr>
              <w:t xml:space="preserve">Second largest — faster-moving proxy/leading indicator for mastery</w:t>
            </w:r>
          </w:p>
        </w:tc>
      </w:tr>
      <w:tr>
        <w:tc>
          <w:tcPr>
            <w:tcW w:type="dxa" w:w="2500"/>
            <w:shd w:fill="F2F4F4" w:val="clear"/>
          </w:tcPr>
          <w:p>
            <w:r>
              <w:rPr>
                <w:rFonts w:ascii="Calibri" w:cs="Calibri" w:eastAsia="Calibri" w:hAnsi="Calibri"/>
                <w:color w:val="2C3E50"/>
                <w:sz w:val="20"/>
                <w:szCs w:val="20"/>
              </w:rPr>
              <w:t xml:space="preserve">w_intervention_cost</w:t>
            </w:r>
          </w:p>
        </w:tc>
        <w:tc>
          <w:tcPr>
            <w:tcW w:type="dxa" w:w="1000"/>
            <w:shd w:fill="F2F4F4" w:val="clear"/>
          </w:tcPr>
          <w:p>
            <w:r>
              <w:rPr>
                <w:rFonts w:ascii="Calibri" w:cs="Calibri" w:eastAsia="Calibri" w:hAnsi="Calibri"/>
                <w:color w:val="2C3E50"/>
                <w:sz w:val="20"/>
                <w:szCs w:val="20"/>
              </w:rPr>
              <w:t xml:space="preserve">0.2</w:t>
            </w:r>
          </w:p>
        </w:tc>
        <w:tc>
          <w:tcPr>
            <w:tcW w:type="dxa" w:w="2800"/>
            <w:shd w:fill="F2F4F4" w:val="clear"/>
          </w:tcPr>
          <w:p>
            <w:r>
              <w:rPr>
                <w:rFonts w:ascii="Calibri" w:cs="Calibri" w:eastAsia="Calibri" w:hAnsi="Calibri"/>
                <w:color w:val="2C3E50"/>
                <w:sz w:val="20"/>
                <w:szCs w:val="20"/>
              </w:rPr>
              <w:t xml:space="preserve">interventions / window_size</w:t>
            </w:r>
          </w:p>
        </w:tc>
        <w:tc>
          <w:tcPr>
            <w:tcW w:type="dxa" w:w="3200"/>
            <w:shd w:fill="F2F4F4" w:val="clear"/>
          </w:tcPr>
          <w:p>
            <w:r>
              <w:rPr>
                <w:rFonts w:ascii="Calibri" w:cs="Calibri" w:eastAsia="Calibri" w:hAnsi="Calibri"/>
                <w:color w:val="2C3E50"/>
                <w:sz w:val="20"/>
                <w:szCs w:val="20"/>
              </w:rPr>
              <w:t xml:space="preserve">Penalizes thresholds that fire remediation too often</w:t>
            </w:r>
          </w:p>
        </w:tc>
      </w:tr>
      <w:tr>
        <w:tc>
          <w:tcPr>
            <w:tcW w:type="dxa" w:w="2500"/>
            <w:shd w:fill="FFFFFF" w:val="clear"/>
          </w:tcPr>
          <w:p>
            <w:r>
              <w:rPr>
                <w:rFonts w:ascii="Calibri" w:cs="Calibri" w:eastAsia="Calibri" w:hAnsi="Calibri"/>
                <w:color w:val="2C3E50"/>
                <w:sz w:val="20"/>
                <w:szCs w:val="20"/>
              </w:rPr>
              <w:t xml:space="preserve">w_unnecessary_remediation</w:t>
            </w:r>
          </w:p>
        </w:tc>
        <w:tc>
          <w:tcPr>
            <w:tcW w:type="dxa" w:w="1000"/>
            <w:shd w:fill="FFFFFF" w:val="clear"/>
          </w:tcPr>
          <w:p>
            <w:r>
              <w:rPr>
                <w:rFonts w:ascii="Calibri" w:cs="Calibri" w:eastAsia="Calibri" w:hAnsi="Calibri"/>
                <w:color w:val="2C3E50"/>
                <w:sz w:val="20"/>
                <w:szCs w:val="20"/>
              </w:rPr>
              <w:t xml:space="preserve">0.1</w:t>
            </w:r>
          </w:p>
        </w:tc>
        <w:tc>
          <w:tcPr>
            <w:tcW w:type="dxa" w:w="2800"/>
            <w:shd w:fill="FFFFFF" w:val="clear"/>
          </w:tcPr>
          <w:p>
            <w:r>
              <w:rPr>
                <w:rFonts w:ascii="Calibri" w:cs="Calibri" w:eastAsia="Calibri" w:hAnsi="Calibri"/>
                <w:color w:val="2C3E50"/>
                <w:sz w:val="20"/>
                <w:szCs w:val="20"/>
              </w:rPr>
              <w:t xml:space="preserve">unhelpful_interventions / total_interventions</w:t>
            </w:r>
          </w:p>
        </w:tc>
        <w:tc>
          <w:tcPr>
            <w:tcW w:type="dxa" w:w="3200"/>
            <w:shd w:fill="FFFFFF" w:val="clear"/>
          </w:tcPr>
          <w:p>
            <w:r>
              <w:rPr>
                <w:rFonts w:ascii="Calibri" w:cs="Calibri" w:eastAsia="Calibri" w:hAnsi="Calibri"/>
                <w:color w:val="2C3E50"/>
                <w:sz w:val="20"/>
                <w:szCs w:val="20"/>
              </w:rPr>
              <w:t xml:space="preserve">Penalizes remediation that did not help; noisiest signal</w:t>
            </w:r>
          </w:p>
        </w:tc>
      </w:tr>
    </w:tbl>
    <w:p>
      <w:pPr>
        <w:spacing w:after="120" w:line="276"/>
      </w:pPr>
      <w:r>
        <w:rPr>
          <w:rFonts w:ascii="Calibri" w:cs="Calibri" w:eastAsia="Calibri" w:hAnsi="Calibri"/>
          <w:b/>
          <w:bCs/>
          <w:color w:val="2C3E50"/>
          <w:sz w:val="22"/>
          <w:szCs w:val="22"/>
        </w:rPr>
        <w:t xml:space="preserve">Why these weights sum to 1.0: </w:t>
      </w:r>
      <w:r>
        <w:rPr>
          <w:rFonts w:ascii="Calibri" w:cs="Calibri" w:eastAsia="Calibri" w:hAnsi="Calibri"/>
          <w:color w:val="2C3E50"/>
          <w:sz w:val="22"/>
          <w:szCs w:val="22"/>
        </w:rPr>
        <w:t xml:space="preserve">The four weights (0.4 + 0.3 + 0.2 + 0.1 = 1.0) form a probability-like priority distribution. The positive terms (mastery + accuracy = 0.7) outweigh the negative terms (cost + unnecessary = 0.3), ensuring that thresholds which enable learning are rewarded even if they trigger some interventions along the way.</w:t>
      </w:r>
    </w:p>
    <w:p>
      <w:pPr>
        <w:spacing w:after="120" w:line="276"/>
      </w:pPr>
      <w:r>
        <w:rPr>
          <w:rFonts w:ascii="Calibri" w:cs="Calibri" w:eastAsia="Calibri" w:hAnsi="Calibri"/>
          <w:b/>
          <w:bCs/>
          <w:color w:val="2C3E50"/>
          <w:sz w:val="22"/>
          <w:szCs w:val="22"/>
        </w:rPr>
        <w:t xml:space="preserve">Why mastery (0.4) &gt; accuracy (0.3): </w:t>
      </w:r>
      <w:r>
        <w:rPr>
          <w:rFonts w:ascii="Calibri" w:cs="Calibri" w:eastAsia="Calibri" w:hAnsi="Calibri"/>
          <w:color w:val="2C3E50"/>
          <w:sz w:val="22"/>
          <w:szCs w:val="22"/>
        </w:rPr>
        <w:t xml:space="preserve">Mastery is the end goal; accuracy is just a proxy for it. A learner could temporarily drop in accuracy while tackling harder material and still gain mastery.</w:t>
      </w:r>
    </w:p>
    <w:p>
      <w:pPr>
        <w:spacing w:after="120" w:line="276"/>
      </w:pPr>
      <w:r>
        <w:rPr>
          <w:rFonts w:ascii="Calibri" w:cs="Calibri" w:eastAsia="Calibri" w:hAnsi="Calibri"/>
          <w:b/>
          <w:bCs/>
          <w:color w:val="2C3E50"/>
          <w:sz w:val="22"/>
          <w:szCs w:val="22"/>
        </w:rPr>
        <w:t xml:space="preserve">Why intervention_cost (0.2) &gt; unnecessary (0.1): </w:t>
      </w:r>
      <w:r>
        <w:rPr>
          <w:rFonts w:ascii="Calibri" w:cs="Calibri" w:eastAsia="Calibri" w:hAnsi="Calibri"/>
          <w:color w:val="2C3E50"/>
          <w:sz w:val="22"/>
          <w:szCs w:val="22"/>
        </w:rPr>
        <w:t xml:space="preserve">The intervention cost is a more reliable signal (a simple ratio). The unnecessary-remediation term is noisier because it depends on a double ratio (unhelpful / total interventions) over small counts, so it gets the lowest weight.</w:t>
      </w:r>
    </w:p>
    <w:p>
      <w:pPr>
        <w:spacing w:after="120" w:line="276"/>
      </w:pPr>
      <w:r>
        <w:rPr>
          <w:rFonts w:ascii="Calibri" w:cs="Calibri" w:eastAsia="Calibri" w:hAnsi="Calibri"/>
          <w:b/>
          <w:bCs/>
          <w:color w:val="2C3E50"/>
          <w:sz w:val="22"/>
          <w:szCs w:val="22"/>
        </w:rPr>
        <w:t xml:space="preserve">Source/origin: </w:t>
      </w:r>
      <w:r>
        <w:rPr>
          <w:rFonts w:ascii="Calibri" w:cs="Calibri" w:eastAsia="Calibri" w:hAnsi="Calibri"/>
          <w:color w:val="2C3E50"/>
          <w:sz w:val="22"/>
          <w:szCs w:val="22"/>
        </w:rPr>
        <w:t xml:space="preserve">Entirely hand-designed for this codebase. No paper citation exists for this module.</w:t>
      </w:r>
    </w:p>
    <w:p>
      <w:pPr>
        <w:pStyle w:val="Heading2"/>
        <w:spacing w:after="120" w:before="300"/>
      </w:pPr>
      <w:r>
        <w:rPr>
          <w:b/>
          <w:bCs/>
          <w:color w:val="1B4F72"/>
        </w:rPr>
        <w:t xml:space="preserve">9.2 Threshold Bounds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tblGrid>
      <w:tr>
        <w:trPr>
          <w:tblHeader/>
        </w:trPr>
        <w:tc>
          <w:tcPr>
            <w:tcW w:type="dxa" w:w="2500"/>
            <w:shd w:fill="1B4F72" w:val="clear"/>
          </w:tcPr>
          <w:p>
            <w:r>
              <w:rPr>
                <w:rFonts w:ascii="Calibri" w:cs="Calibri" w:eastAsia="Calibri" w:hAnsi="Calibri"/>
                <w:b/>
                <w:bCs/>
                <w:color w:val="FFFFFF"/>
                <w:sz w:val="20"/>
                <w:szCs w:val="20"/>
              </w:rPr>
              <w:t xml:space="preserve">Parameter</w:t>
            </w:r>
          </w:p>
        </w:tc>
        <w:tc>
          <w:tcPr>
            <w:tcW w:type="dxa" w:w="1500"/>
            <w:shd w:fill="1B4F72" w:val="clear"/>
          </w:tcPr>
          <w:p>
            <w:r>
              <w:rPr>
                <w:rFonts w:ascii="Calibri" w:cs="Calibri" w:eastAsia="Calibri" w:hAnsi="Calibri"/>
                <w:b/>
                <w:bCs/>
                <w:color w:val="FFFFFF"/>
                <w:sz w:val="20"/>
                <w:szCs w:val="20"/>
              </w:rPr>
              <w:t xml:space="preserve">Min</w:t>
            </w:r>
          </w:p>
        </w:tc>
        <w:tc>
          <w:tcPr>
            <w:tcW w:type="dxa" w:w="1500"/>
            <w:shd w:fill="1B4F72" w:val="clear"/>
          </w:tcPr>
          <w:p>
            <w:r>
              <w:rPr>
                <w:rFonts w:ascii="Calibri" w:cs="Calibri" w:eastAsia="Calibri" w:hAnsi="Calibri"/>
                <w:b/>
                <w:bCs/>
                <w:color w:val="FFFFFF"/>
                <w:sz w:val="20"/>
                <w:szCs w:val="20"/>
              </w:rPr>
              <w:t xml:space="preserve">Max</w:t>
            </w:r>
          </w:p>
        </w:tc>
        <w:tc>
          <w:tcPr>
            <w:tcW w:type="dxa" w:w="1500"/>
            <w:shd w:fill="1B4F72" w:val="clear"/>
          </w:tcPr>
          <w:p>
            <w:r>
              <w:rPr>
                <w:rFonts w:ascii="Calibri" w:cs="Calibri" w:eastAsia="Calibri" w:hAnsi="Calibri"/>
                <w:b/>
                <w:bCs/>
                <w:color w:val="FFFFFF"/>
                <w:sz w:val="20"/>
                <w:szCs w:val="20"/>
              </w:rPr>
              <w:t xml:space="preserve">Default</w:t>
            </w:r>
          </w:p>
        </w:tc>
      </w:tr>
      <w:tr>
        <w:tc>
          <w:tcPr>
            <w:tcW w:type="dxa" w:w="2500"/>
            <w:shd w:fill="F2F4F4" w:val="clear"/>
          </w:tcPr>
          <w:p>
            <w:r>
              <w:rPr>
                <w:rFonts w:ascii="Calibri" w:cs="Calibri" w:eastAsia="Calibri" w:hAnsi="Calibri"/>
                <w:color w:val="2C3E50"/>
                <w:sz w:val="20"/>
                <w:szCs w:val="20"/>
              </w:rPr>
              <w:t xml:space="preserve">tau_struggling</w:t>
            </w:r>
          </w:p>
        </w:tc>
        <w:tc>
          <w:tcPr>
            <w:tcW w:type="dxa" w:w="1500"/>
            <w:shd w:fill="F2F4F4" w:val="clear"/>
          </w:tcPr>
          <w:p>
            <w:r>
              <w:rPr>
                <w:rFonts w:ascii="Calibri" w:cs="Calibri" w:eastAsia="Calibri" w:hAnsi="Calibri"/>
                <w:color w:val="2C3E50"/>
                <w:sz w:val="20"/>
                <w:szCs w:val="20"/>
              </w:rPr>
              <w:t xml:space="preserve">0.20</w:t>
            </w:r>
          </w:p>
        </w:tc>
        <w:tc>
          <w:tcPr>
            <w:tcW w:type="dxa" w:w="1500"/>
            <w:shd w:fill="F2F4F4" w:val="clear"/>
          </w:tcPr>
          <w:p>
            <w:r>
              <w:rPr>
                <w:rFonts w:ascii="Calibri" w:cs="Calibri" w:eastAsia="Calibri" w:hAnsi="Calibri"/>
                <w:color w:val="2C3E50"/>
                <w:sz w:val="20"/>
                <w:szCs w:val="20"/>
              </w:rPr>
              <w:t xml:space="preserve">0.60</w:t>
            </w:r>
          </w:p>
        </w:tc>
        <w:tc>
          <w:tcPr>
            <w:tcW w:type="dxa" w:w="1500"/>
            <w:shd w:fill="F2F4F4" w:val="clear"/>
          </w:tcPr>
          <w:p>
            <w:r>
              <w:rPr>
                <w:rFonts w:ascii="Calibri" w:cs="Calibri" w:eastAsia="Calibri" w:hAnsi="Calibri"/>
                <w:color w:val="2C3E50"/>
                <w:sz w:val="20"/>
                <w:szCs w:val="20"/>
              </w:rPr>
              <w:t xml:space="preserve">0.40</w:t>
            </w:r>
          </w:p>
        </w:tc>
      </w:tr>
      <w:tr>
        <w:tc>
          <w:tcPr>
            <w:tcW w:type="dxa" w:w="2500"/>
            <w:shd w:fill="FFFFFF" w:val="clear"/>
          </w:tcPr>
          <w:p>
            <w:r>
              <w:rPr>
                <w:rFonts w:ascii="Calibri" w:cs="Calibri" w:eastAsia="Calibri" w:hAnsi="Calibri"/>
                <w:color w:val="2C3E50"/>
                <w:sz w:val="20"/>
                <w:szCs w:val="20"/>
              </w:rPr>
              <w:t xml:space="preserve">tau_mastered</w:t>
            </w:r>
          </w:p>
        </w:tc>
        <w:tc>
          <w:tcPr>
            <w:tcW w:type="dxa" w:w="1500"/>
            <w:shd w:fill="FFFFFF" w:val="clear"/>
          </w:tcPr>
          <w:p>
            <w:r>
              <w:rPr>
                <w:rFonts w:ascii="Calibri" w:cs="Calibri" w:eastAsia="Calibri" w:hAnsi="Calibri"/>
                <w:color w:val="2C3E50"/>
                <w:sz w:val="20"/>
                <w:szCs w:val="20"/>
              </w:rPr>
              <w:t xml:space="preserve">0.60</w:t>
            </w:r>
          </w:p>
        </w:tc>
        <w:tc>
          <w:tcPr>
            <w:tcW w:type="dxa" w:w="1500"/>
            <w:shd w:fill="FFFFFF" w:val="clear"/>
          </w:tcPr>
          <w:p>
            <w:r>
              <w:rPr>
                <w:rFonts w:ascii="Calibri" w:cs="Calibri" w:eastAsia="Calibri" w:hAnsi="Calibri"/>
                <w:color w:val="2C3E50"/>
                <w:sz w:val="20"/>
                <w:szCs w:val="20"/>
              </w:rPr>
              <w:t xml:space="preserve">0.95</w:t>
            </w:r>
          </w:p>
        </w:tc>
        <w:tc>
          <w:tcPr>
            <w:tcW w:type="dxa" w:w="1500"/>
            <w:shd w:fill="FFFFFF" w:val="clear"/>
          </w:tcPr>
          <w:p>
            <w:r>
              <w:rPr>
                <w:rFonts w:ascii="Calibri" w:cs="Calibri" w:eastAsia="Calibri" w:hAnsi="Calibri"/>
                <w:color w:val="2C3E50"/>
                <w:sz w:val="20"/>
                <w:szCs w:val="20"/>
              </w:rPr>
              <w:t xml:space="preserve">0.85</w:t>
            </w:r>
          </w:p>
        </w:tc>
      </w:tr>
      <w:tr>
        <w:tc>
          <w:tcPr>
            <w:tcW w:type="dxa" w:w="2500"/>
            <w:shd w:fill="F2F4F4" w:val="clear"/>
          </w:tcPr>
          <w:p>
            <w:r>
              <w:rPr>
                <w:rFonts w:ascii="Calibri" w:cs="Calibri" w:eastAsia="Calibri" w:hAnsi="Calibri"/>
                <w:color w:val="2C3E50"/>
                <w:sz w:val="20"/>
                <w:szCs w:val="20"/>
              </w:rPr>
              <w:t xml:space="preserve">min_gap</w:t>
            </w:r>
          </w:p>
        </w:tc>
        <w:tc>
          <w:tcPr>
            <w:tcW w:type="dxa" w:w="1500"/>
            <w:shd w:fill="F2F4F4" w:val="clear"/>
          </w:tcPr>
          <w:p>
            <w:r>
              <w:rPr>
                <w:rFonts w:ascii="Calibri" w:cs="Calibri" w:eastAsia="Calibri" w:hAnsi="Calibri"/>
                <w:color w:val="2C3E50"/>
                <w:sz w:val="20"/>
                <w:szCs w:val="20"/>
              </w:rPr>
              <w:t xml:space="preserve">—</w:t>
            </w:r>
          </w:p>
        </w:tc>
        <w:tc>
          <w:tcPr>
            <w:tcW w:type="dxa" w:w="1500"/>
            <w:shd w:fill="F2F4F4" w:val="clear"/>
          </w:tcPr>
          <w:p>
            <w:r>
              <w:rPr>
                <w:rFonts w:ascii="Calibri" w:cs="Calibri" w:eastAsia="Calibri" w:hAnsi="Calibri"/>
                <w:color w:val="2C3E50"/>
                <w:sz w:val="20"/>
                <w:szCs w:val="20"/>
              </w:rPr>
              <w:t xml:space="preserve">—</w:t>
            </w:r>
          </w:p>
        </w:tc>
        <w:tc>
          <w:tcPr>
            <w:tcW w:type="dxa" w:w="1500"/>
            <w:shd w:fill="F2F4F4" w:val="clear"/>
          </w:tcPr>
          <w:p>
            <w:r>
              <w:rPr>
                <w:rFonts w:ascii="Calibri" w:cs="Calibri" w:eastAsia="Calibri" w:hAnsi="Calibri"/>
                <w:color w:val="2C3E50"/>
                <w:sz w:val="20"/>
                <w:szCs w:val="20"/>
              </w:rPr>
              <w:t xml:space="preserve">0.15</w:t>
            </w:r>
          </w:p>
        </w:tc>
      </w:tr>
    </w:tbl>
    <w:p>
      <w:pPr>
        <w:spacing w:after="120" w:line="276"/>
      </w:pPr>
      <w:r>
        <w:rPr>
          <w:rFonts w:ascii="Calibri" w:cs="Calibri" w:eastAsia="Calibri" w:hAnsi="Calibri"/>
          <w:b/>
          <w:bCs/>
          <w:color w:val="2C3E50"/>
          <w:sz w:val="22"/>
          <w:szCs w:val="22"/>
        </w:rPr>
        <w:t xml:space="preserve">Why tau_struggling range [0.20, 0.60]: </w:t>
      </w:r>
      <w:r>
        <w:rPr>
          <w:rFonts w:ascii="Calibri" w:cs="Calibri" w:eastAsia="Calibri" w:hAnsi="Calibri"/>
          <w:color w:val="2C3E50"/>
          <w:sz w:val="22"/>
          <w:szCs w:val="22"/>
        </w:rPr>
        <w:t xml:space="preserve">Below 0.20, virtually no learner would ever be classified as Struggling — the threshold would be useless. Above 0.60, a learner at 55% mastery (slightly above neutral) would be called Struggling, which is pedagogically wrong. The range keeps the boundary in a sensible zone.</w:t>
      </w:r>
    </w:p>
    <w:p>
      <w:pPr>
        <w:spacing w:after="120" w:line="276"/>
      </w:pPr>
      <w:r>
        <w:rPr>
          <w:rFonts w:ascii="Calibri" w:cs="Calibri" w:eastAsia="Calibri" w:hAnsi="Calibri"/>
          <w:b/>
          <w:bCs/>
          <w:color w:val="2C3E50"/>
          <w:sz w:val="22"/>
          <w:szCs w:val="22"/>
        </w:rPr>
        <w:t xml:space="preserve">Why tau_mastered range [0.60, 0.95]: </w:t>
      </w:r>
      <w:r>
        <w:rPr>
          <w:rFonts w:ascii="Calibri" w:cs="Calibri" w:eastAsia="Calibri" w:hAnsi="Calibri"/>
          <w:color w:val="2C3E50"/>
          <w:sz w:val="22"/>
          <w:szCs w:val="22"/>
        </w:rPr>
        <w:t xml:space="preserve">Below 0.60, the bar for mastery would be trivially low. Above 0.95, it would be almost impossible to reach, frustrating strong learners. The 0.60 floor also ensures it never falls below tau_struggling's ceiling (0.60), preventing the nonsensical case where mastery is easier to achieve than 'not struggling.'</w:t>
      </w:r>
    </w:p>
    <w:p>
      <w:pPr>
        <w:spacing w:after="120" w:line="276"/>
      </w:pPr>
      <w:r>
        <w:rPr>
          <w:rFonts w:ascii="Calibri" w:cs="Calibri" w:eastAsia="Calibri" w:hAnsi="Calibri"/>
          <w:b/>
          <w:bCs/>
          <w:color w:val="2C3E50"/>
          <w:sz w:val="22"/>
          <w:szCs w:val="22"/>
        </w:rPr>
        <w:t xml:space="preserve">Why min_gap = 0.15: </w:t>
      </w:r>
      <w:r>
        <w:rPr>
          <w:rFonts w:ascii="Calibri" w:cs="Calibri" w:eastAsia="Calibri" w:hAnsi="Calibri"/>
          <w:color w:val="2C3E50"/>
          <w:sz w:val="22"/>
          <w:szCs w:val="22"/>
        </w:rPr>
        <w:t xml:space="preserve">There must always be at least a 0.15-wide 'OnTrack' zone between Struggling and Mastered. Without this, the two thresholds could converge and collapse the OnTrack state, causing learners to flip between Struggling and Mastered erratically. 0.15 is wide enough to be a meaningful state but narrow enough not to over-constrain the RL's learning range.</w:t>
      </w:r>
    </w:p>
    <w:p>
      <w:pPr>
        <w:pStyle w:val="Heading2"/>
        <w:spacing w:after="120" w:before="300"/>
      </w:pPr>
      <w:r>
        <w:rPr>
          <w:b/>
          <w:bCs/>
          <w:color w:val="1B4F72"/>
        </w:rPr>
        <w:t xml:space="preserve">9.3 Step Delta</w:t>
      </w:r>
    </w:p>
    <w:p>
      <w:pPr>
        <w:spacing w:after="80" w:line="276"/>
        <w:ind w:left="360"/>
      </w:pPr>
      <w:r>
        <w:rPr>
          <w:rFonts w:ascii="Consolas" w:cs="Consolas" w:eastAsia="Consolas" w:hAnsi="Consolas"/>
          <w:color w:val="6C3483"/>
          <w:sz w:val="20"/>
          <w:szCs w:val="20"/>
        </w:rPr>
        <w:t xml:space="preserve">step_delta = 0.03</w:t>
      </w:r>
    </w:p>
    <w:p>
      <w:pPr>
        <w:spacing w:after="120" w:line="276"/>
      </w:pPr>
      <w:r>
        <w:rPr>
          <w:rFonts w:ascii="Calibri" w:cs="Calibri" w:eastAsia="Calibri" w:hAnsi="Calibri"/>
          <w:b/>
          <w:bCs/>
          <w:color w:val="2C3E50"/>
          <w:sz w:val="22"/>
          <w:szCs w:val="22"/>
        </w:rPr>
        <w:t xml:space="preserve">What it means: </w:t>
      </w:r>
      <w:r>
        <w:rPr>
          <w:rFonts w:ascii="Calibri" w:cs="Calibri" w:eastAsia="Calibri" w:hAnsi="Calibri"/>
          <w:color w:val="2C3E50"/>
          <w:sz w:val="22"/>
          <w:szCs w:val="22"/>
        </w:rPr>
        <w:t xml:space="preserve">Each INCREASE/DECREASE action moves its threshold by exactly 0.03. Within the ~0.40-wide operating bands (tau_struggling: [0.20, 0.60], tau_mastered: [0.60, 0.95]), that is about 7.5% of the range per step.</w:t>
      </w:r>
    </w:p>
    <w:p>
      <w:pPr>
        <w:spacing w:after="120" w:line="276"/>
      </w:pPr>
      <w:r>
        <w:rPr>
          <w:rFonts w:ascii="Calibri" w:cs="Calibri" w:eastAsia="Calibri" w:hAnsi="Calibri"/>
          <w:b/>
          <w:bCs/>
          <w:color w:val="2C3E50"/>
          <w:sz w:val="22"/>
          <w:szCs w:val="22"/>
        </w:rPr>
        <w:t xml:space="preserve">Why 0.03: </w:t>
      </w:r>
      <w:r>
        <w:rPr>
          <w:rFonts w:ascii="Calibri" w:cs="Calibri" w:eastAsia="Calibri" w:hAnsi="Calibri"/>
          <w:color w:val="2C3E50"/>
          <w:sz w:val="22"/>
          <w:szCs w:val="22"/>
        </w:rPr>
        <w:t xml:space="preserve">Small enough that a boundary can only 'creep,' not 'jump,' per 5-interaction update cycle. This prevents a single noisy update from dramatically changing the learner's cognitive state classification. At 0.03 per cycle (every 5 questions), moving tau_struggling from 0.40 to 0.30 takes about 33 questions — enough time for the RL to receive meaningful feedback about whether the move was helpful.</w:t>
      </w:r>
    </w:p>
    <w:p>
      <w:pPr>
        <w:pStyle w:val="Heading2"/>
        <w:spacing w:after="120" w:before="300"/>
      </w:pPr>
      <w:r>
        <w:rPr>
          <w:b/>
          <w:bCs/>
          <w:color w:val="1B4F72"/>
        </w:rPr>
        <w:t xml:space="preserve">9.4 Update Cadence</w:t>
      </w:r>
    </w:p>
    <w:p>
      <w:pPr>
        <w:spacing w:after="80" w:line="276"/>
        <w:ind w:left="360"/>
      </w:pPr>
      <w:r>
        <w:rPr>
          <w:rFonts w:ascii="Consolas" w:cs="Consolas" w:eastAsia="Consolas" w:hAnsi="Consolas"/>
          <w:color w:val="6C3483"/>
          <w:sz w:val="20"/>
          <w:szCs w:val="20"/>
        </w:rPr>
        <w:t xml:space="preserve">update_every_n = 5</w:t>
      </w:r>
    </w:p>
    <w:p>
      <w:pPr>
        <w:spacing w:after="120" w:line="276"/>
      </w:pPr>
      <w:r>
        <w:rPr>
          <w:rFonts w:ascii="Calibri" w:cs="Calibri" w:eastAsia="Calibri" w:hAnsi="Calibri"/>
          <w:b/>
          <w:bCs/>
          <w:color w:val="2C3E50"/>
          <w:sz w:val="22"/>
          <w:szCs w:val="22"/>
        </w:rPr>
        <w:t xml:space="preserve">Why 5: </w:t>
      </w:r>
      <w:r>
        <w:rPr>
          <w:rFonts w:ascii="Calibri" w:cs="Calibri" w:eastAsia="Calibri" w:hAnsi="Calibri"/>
          <w:color w:val="2C3E50"/>
          <w:sz w:val="22"/>
          <w:szCs w:val="22"/>
        </w:rPr>
        <w:t xml:space="preserve">Threshold effects are visible only over multiple interactions — 'did moving this threshold help the learner?' cannot be answered from a single question. The 5-interaction window matches the accuracy's recent_window (also 5), meaning each threshold update covers exactly one complete accuracy measurement cycle. Updating per-answer would cause the threshold to oscillate based on individual question noise.</w:t>
      </w:r>
    </w:p>
    <w:p>
      <w:pPr>
        <w:pStyle w:val="Heading2"/>
        <w:spacing w:after="120" w:before="300"/>
      </w:pPr>
      <w:r>
        <w:rPr>
          <w:b/>
          <w:bCs/>
          <w:color w:val="1B4F72"/>
        </w:rPr>
        <w:t xml:space="preserve">9.5 Q-Learning Hyperparameters</w:t>
      </w:r>
    </w:p>
    <w:p>
      <w:pPr>
        <w:spacing w:after="120" w:line="276"/>
      </w:pPr>
      <w:r>
        <w:rPr>
          <w:rFonts w:ascii="Calibri" w:cs="Calibri" w:eastAsia="Calibri" w:hAnsi="Calibri"/>
          <w:color w:val="2C3E50"/>
          <w:sz w:val="22"/>
          <w:szCs w:val="22"/>
        </w:rPr>
        <w:t xml:space="preserve">Identical to the difficulty RL's values (alpha=0.15, gamma=0.90, epsilon=0.25, decay=0.97, min=0.05) with only the random seed differing (seed=137 vs. seed=42). The rationale is the same as Section 5 — see that section for detailed justification. The different seed ensures the two RL systems' random exploration sequences are independent.</w:t>
      </w:r>
    </w:p>
    <w:p>
      <w:r>
        <w:br w:type="page"/>
      </w:r>
    </w:p>
    <w:p>
      <w:pPr>
        <w:pStyle w:val="Heading1"/>
        <w:spacing w:after="120" w:before="300"/>
      </w:pPr>
      <w:r>
        <w:rPr>
          <w:b/>
          <w:bCs/>
          <w:color w:val="1B4F72"/>
        </w:rPr>
        <w:t xml:space="preserve">10. Action Space and Legacy Mapping</w:t>
      </w:r>
    </w:p>
    <w:p>
      <w:pPr>
        <w:spacing w:after="120" w:line="276"/>
      </w:pPr>
      <w:r>
        <w:rPr>
          <w:rFonts w:ascii="Calibri" w:cs="Calibri" w:eastAsia="Calibri" w:hAnsi="Calibri"/>
          <w:color w:val="2C3E50"/>
          <w:sz w:val="22"/>
          <w:szCs w:val="22"/>
        </w:rPr>
        <w:t xml:space="preserve">Source: backend/app/services/adaptive/actions.py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000"/>
      </w:tblGrid>
      <w:tr>
        <w:trPr>
          <w:tblHeader/>
        </w:trPr>
        <w:tc>
          <w:tcPr>
            <w:tcW w:type="dxa" w:w="2000"/>
            <w:shd w:fill="1B4F72" w:val="clear"/>
          </w:tcPr>
          <w:p>
            <w:r>
              <w:rPr>
                <w:rFonts w:ascii="Calibri" w:cs="Calibri" w:eastAsia="Calibri" w:hAnsi="Calibri"/>
                <w:b/>
                <w:bCs/>
                <w:color w:val="FFFFFF"/>
                <w:sz w:val="20"/>
                <w:szCs w:val="20"/>
              </w:rPr>
              <w:t xml:space="preserve">RL Action</w:t>
            </w:r>
          </w:p>
        </w:tc>
        <w:tc>
          <w:tcPr>
            <w:tcW w:type="dxa" w:w="1500"/>
            <w:shd w:fill="1B4F72" w:val="clear"/>
          </w:tcPr>
          <w:p>
            <w:r>
              <w:rPr>
                <w:rFonts w:ascii="Calibri" w:cs="Calibri" w:eastAsia="Calibri" w:hAnsi="Calibri"/>
                <w:b/>
                <w:bCs/>
                <w:color w:val="FFFFFF"/>
                <w:sz w:val="20"/>
                <w:szCs w:val="20"/>
              </w:rPr>
              <w:t xml:space="preserve">Rank</w:t>
            </w:r>
          </w:p>
        </w:tc>
        <w:tc>
          <w:tcPr>
            <w:tcW w:type="dxa" w:w="2000"/>
            <w:shd w:fill="1B4F72" w:val="clear"/>
          </w:tcPr>
          <w:p>
            <w:r>
              <w:rPr>
                <w:rFonts w:ascii="Calibri" w:cs="Calibri" w:eastAsia="Calibri" w:hAnsi="Calibri"/>
                <w:b/>
                <w:bCs/>
                <w:color w:val="FFFFFF"/>
                <w:sz w:val="20"/>
                <w:szCs w:val="20"/>
              </w:rPr>
              <w:t xml:space="preserve">Legacy Int</w:t>
            </w:r>
          </w:p>
        </w:tc>
        <w:tc>
          <w:tcPr>
            <w:tcW w:type="dxa" w:w="3000"/>
            <w:shd w:fill="1B4F72" w:val="clear"/>
          </w:tcPr>
          <w:p>
            <w:r>
              <w:rPr>
                <w:rFonts w:ascii="Calibri" w:cs="Calibri" w:eastAsia="Calibri" w:hAnsi="Calibri"/>
                <w:b/>
                <w:bCs/>
                <w:color w:val="FFFFFF"/>
                <w:sz w:val="20"/>
                <w:szCs w:val="20"/>
              </w:rPr>
              <w:t xml:space="preserve">Frontend Display</w:t>
            </w:r>
          </w:p>
        </w:tc>
      </w:tr>
      <w:tr>
        <w:tc>
          <w:tcPr>
            <w:tcW w:type="dxa" w:w="2000"/>
            <w:shd w:fill="F2F4F4" w:val="clear"/>
          </w:tcPr>
          <w:p>
            <w:r>
              <w:rPr>
                <w:rFonts w:ascii="Calibri" w:cs="Calibri" w:eastAsia="Calibri" w:hAnsi="Calibri"/>
                <w:color w:val="2C3E50"/>
                <w:sz w:val="20"/>
                <w:szCs w:val="20"/>
              </w:rPr>
              <w:t xml:space="preserve">EASY</w:t>
            </w:r>
          </w:p>
        </w:tc>
        <w:tc>
          <w:tcPr>
            <w:tcW w:type="dxa" w:w="1500"/>
            <w:shd w:fill="F2F4F4" w:val="clear"/>
          </w:tcPr>
          <w:p>
            <w:r>
              <w:rPr>
                <w:rFonts w:ascii="Calibri" w:cs="Calibri" w:eastAsia="Calibri" w:hAnsi="Calibri"/>
                <w:color w:val="2C3E50"/>
                <w:sz w:val="20"/>
                <w:szCs w:val="20"/>
              </w:rPr>
              <w:t xml:space="preserve">0</w:t>
            </w:r>
          </w:p>
        </w:tc>
        <w:tc>
          <w:tcPr>
            <w:tcW w:type="dxa" w:w="2000"/>
            <w:shd w:fill="F2F4F4" w:val="clear"/>
          </w:tcPr>
          <w:p>
            <w:r>
              <w:rPr>
                <w:rFonts w:ascii="Calibri" w:cs="Calibri" w:eastAsia="Calibri" w:hAnsi="Calibri"/>
                <w:color w:val="2C3E50"/>
                <w:sz w:val="20"/>
                <w:szCs w:val="20"/>
              </w:rPr>
              <w:t xml:space="preserve">2</w:t>
            </w:r>
          </w:p>
        </w:tc>
        <w:tc>
          <w:tcPr>
            <w:tcW w:type="dxa" w:w="3000"/>
            <w:shd w:fill="F2F4F4" w:val="clear"/>
          </w:tcPr>
          <w:p>
            <w:r>
              <w:rPr>
                <w:rFonts w:ascii="Calibri" w:cs="Calibri" w:eastAsia="Calibri" w:hAnsi="Calibri"/>
                <w:color w:val="2C3E50"/>
                <w:sz w:val="20"/>
                <w:szCs w:val="20"/>
              </w:rPr>
              <w:t xml:space="preserve">Difficulty 2/5</w:t>
            </w:r>
          </w:p>
        </w:tc>
      </w:tr>
      <w:tr>
        <w:tc>
          <w:tcPr>
            <w:tcW w:type="dxa" w:w="2000"/>
            <w:shd w:fill="FFFFFF" w:val="clear"/>
          </w:tcPr>
          <w:p>
            <w:r>
              <w:rPr>
                <w:rFonts w:ascii="Calibri" w:cs="Calibri" w:eastAsia="Calibri" w:hAnsi="Calibri"/>
                <w:color w:val="2C3E50"/>
                <w:sz w:val="20"/>
                <w:szCs w:val="20"/>
              </w:rPr>
              <w:t xml:space="preserve">MEDIUM</w:t>
            </w:r>
          </w:p>
        </w:tc>
        <w:tc>
          <w:tcPr>
            <w:tcW w:type="dxa" w:w="1500"/>
            <w:shd w:fill="FFFFFF" w:val="clear"/>
          </w:tcPr>
          <w:p>
            <w:r>
              <w:rPr>
                <w:rFonts w:ascii="Calibri" w:cs="Calibri" w:eastAsia="Calibri" w:hAnsi="Calibri"/>
                <w:color w:val="2C3E50"/>
                <w:sz w:val="20"/>
                <w:szCs w:val="20"/>
              </w:rPr>
              <w:t xml:space="preserve">1</w:t>
            </w:r>
          </w:p>
        </w:tc>
        <w:tc>
          <w:tcPr>
            <w:tcW w:type="dxa" w:w="2000"/>
            <w:shd w:fill="FFFFFF" w:val="clear"/>
          </w:tcPr>
          <w:p>
            <w:r>
              <w:rPr>
                <w:rFonts w:ascii="Calibri" w:cs="Calibri" w:eastAsia="Calibri" w:hAnsi="Calibri"/>
                <w:color w:val="2C3E50"/>
                <w:sz w:val="20"/>
                <w:szCs w:val="20"/>
              </w:rPr>
              <w:t xml:space="preserve">3</w:t>
            </w:r>
          </w:p>
        </w:tc>
        <w:tc>
          <w:tcPr>
            <w:tcW w:type="dxa" w:w="3000"/>
            <w:shd w:fill="FFFFFF" w:val="clear"/>
          </w:tcPr>
          <w:p>
            <w:r>
              <w:rPr>
                <w:rFonts w:ascii="Calibri" w:cs="Calibri" w:eastAsia="Calibri" w:hAnsi="Calibri"/>
                <w:color w:val="2C3E50"/>
                <w:sz w:val="20"/>
                <w:szCs w:val="20"/>
              </w:rPr>
              <w:t xml:space="preserve">Difficulty 3/5</w:t>
            </w:r>
          </w:p>
        </w:tc>
      </w:tr>
      <w:tr>
        <w:tc>
          <w:tcPr>
            <w:tcW w:type="dxa" w:w="2000"/>
            <w:shd w:fill="F2F4F4" w:val="clear"/>
          </w:tcPr>
          <w:p>
            <w:r>
              <w:rPr>
                <w:rFonts w:ascii="Calibri" w:cs="Calibri" w:eastAsia="Calibri" w:hAnsi="Calibri"/>
                <w:color w:val="2C3E50"/>
                <w:sz w:val="20"/>
                <w:szCs w:val="20"/>
              </w:rPr>
              <w:t xml:space="preserve">HARD</w:t>
            </w:r>
          </w:p>
        </w:tc>
        <w:tc>
          <w:tcPr>
            <w:tcW w:type="dxa" w:w="1500"/>
            <w:shd w:fill="F2F4F4" w:val="clear"/>
          </w:tcPr>
          <w:p>
            <w:r>
              <w:rPr>
                <w:rFonts w:ascii="Calibri" w:cs="Calibri" w:eastAsia="Calibri" w:hAnsi="Calibri"/>
                <w:color w:val="2C3E50"/>
                <w:sz w:val="20"/>
                <w:szCs w:val="20"/>
              </w:rPr>
              <w:t xml:space="preserve">2</w:t>
            </w:r>
          </w:p>
        </w:tc>
        <w:tc>
          <w:tcPr>
            <w:tcW w:type="dxa" w:w="2000"/>
            <w:shd w:fill="F2F4F4" w:val="clear"/>
          </w:tcPr>
          <w:p>
            <w:r>
              <w:rPr>
                <w:rFonts w:ascii="Calibri" w:cs="Calibri" w:eastAsia="Calibri" w:hAnsi="Calibri"/>
                <w:color w:val="2C3E50"/>
                <w:sz w:val="20"/>
                <w:szCs w:val="20"/>
              </w:rPr>
              <w:t xml:space="preserve">4</w:t>
            </w:r>
          </w:p>
        </w:tc>
        <w:tc>
          <w:tcPr>
            <w:tcW w:type="dxa" w:w="3000"/>
            <w:shd w:fill="F2F4F4" w:val="clear"/>
          </w:tcPr>
          <w:p>
            <w:r>
              <w:rPr>
                <w:rFonts w:ascii="Calibri" w:cs="Calibri" w:eastAsia="Calibri" w:hAnsi="Calibri"/>
                <w:color w:val="2C3E50"/>
                <w:sz w:val="20"/>
                <w:szCs w:val="20"/>
              </w:rPr>
              <w:t xml:space="preserve">Difficulty 4/5</w:t>
            </w:r>
          </w:p>
        </w:tc>
      </w:tr>
    </w:tbl>
    <w:p>
      <w:pPr>
        <w:spacing w:after="120" w:line="276"/>
      </w:pPr>
      <w:r>
        <w:rPr>
          <w:rFonts w:ascii="Calibri" w:cs="Calibri" w:eastAsia="Calibri" w:hAnsi="Calibri"/>
          <w:b/>
          <w:bCs/>
          <w:color w:val="2C3E50"/>
          <w:sz w:val="22"/>
          <w:szCs w:val="22"/>
        </w:rPr>
        <w:t xml:space="preserve">Why 3 actions (not 5): </w:t>
      </w:r>
      <w:r>
        <w:rPr>
          <w:rFonts w:ascii="Calibri" w:cs="Calibri" w:eastAsia="Calibri" w:hAnsi="Calibri"/>
          <w:color w:val="2C3E50"/>
          <w:sz w:val="22"/>
          <w:szCs w:val="22"/>
        </w:rPr>
        <w:t xml:space="preserve">The original PAL app used a 1-5 difficulty scale, but the RL operates on a 3-level space. This is a deliberate simplification: 3 actions keep the Q-table small (729 states x 3 = 2,187 entries vs. 729 x 5 = 3,645 for 5 actions) and each level has clear pedagogical meaning (below, at, or above the learner's current ability). The mapping to legacy ints 2/3/4 (avoiding the extremes 1 and 5) is chosen because those correspond to the 'comfort zone' of difficulty where most learning happens.</w:t>
      </w:r>
    </w:p>
    <w:p>
      <w:r>
        <w:br w:type="page"/>
      </w:r>
    </w:p>
    <w:p>
      <w:pPr>
        <w:pStyle w:val="Heading1"/>
        <w:spacing w:after="120" w:before="300"/>
      </w:pPr>
      <w:r>
        <w:rPr>
          <w:b/>
          <w:bCs/>
          <w:color w:val="1B4F72"/>
        </w:rPr>
        <w:t xml:space="preserve">11. Complete Summary — Origin of Every Value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000"/>
        <w:gridCol w:w="1500"/>
      </w:tblGrid>
      <w:tr>
        <w:trPr>
          <w:tblHeader/>
        </w:trPr>
        <w:tc>
          <w:tcPr>
            <w:tcW w:type="dxa" w:w="3000"/>
            <w:shd w:fill="1B4F72" w:val="clear"/>
          </w:tcPr>
          <w:p>
            <w:r>
              <w:rPr>
                <w:rFonts w:ascii="Calibri" w:cs="Calibri" w:eastAsia="Calibri" w:hAnsi="Calibri"/>
                <w:b/>
                <w:bCs/>
                <w:color w:val="FFFFFF"/>
                <w:sz w:val="20"/>
                <w:szCs w:val="20"/>
              </w:rPr>
              <w:t xml:space="preserve">Value</w:t>
            </w:r>
          </w:p>
        </w:tc>
        <w:tc>
          <w:tcPr>
            <w:tcW w:type="dxa" w:w="2000"/>
            <w:shd w:fill="1B4F72" w:val="clear"/>
          </w:tcPr>
          <w:p>
            <w:r>
              <w:rPr>
                <w:rFonts w:ascii="Calibri" w:cs="Calibri" w:eastAsia="Calibri" w:hAnsi="Calibri"/>
                <w:b/>
                <w:bCs/>
                <w:color w:val="FFFFFF"/>
                <w:sz w:val="20"/>
                <w:szCs w:val="20"/>
              </w:rPr>
              <w:t xml:space="preserve">Number</w:t>
            </w:r>
          </w:p>
        </w:tc>
        <w:tc>
          <w:tcPr>
            <w:tcW w:type="dxa" w:w="3000"/>
            <w:shd w:fill="1B4F72" w:val="clear"/>
          </w:tcPr>
          <w:p>
            <w:r>
              <w:rPr>
                <w:rFonts w:ascii="Calibri" w:cs="Calibri" w:eastAsia="Calibri" w:hAnsi="Calibri"/>
                <w:b/>
                <w:bCs/>
                <w:color w:val="FFFFFF"/>
                <w:sz w:val="20"/>
                <w:szCs w:val="20"/>
              </w:rPr>
              <w:t xml:space="preserve">Origin</w:t>
            </w:r>
          </w:p>
        </w:tc>
        <w:tc>
          <w:tcPr>
            <w:tcW w:type="dxa" w:w="1500"/>
            <w:shd w:fill="1B4F72" w:val="clear"/>
          </w:tcPr>
          <w:p>
            <w:r>
              <w:rPr>
                <w:rFonts w:ascii="Calibri" w:cs="Calibri" w:eastAsia="Calibri" w:hAnsi="Calibri"/>
                <w:b/>
                <w:bCs/>
                <w:color w:val="FFFFFF"/>
                <w:sz w:val="20"/>
                <w:szCs w:val="20"/>
              </w:rPr>
              <w:t xml:space="preserve">Empirically Tuned?</w:t>
            </w:r>
          </w:p>
        </w:tc>
      </w:tr>
      <w:tr>
        <w:tc>
          <w:tcPr>
            <w:tcW w:type="dxa" w:w="3000"/>
            <w:shd w:fill="F2F4F4" w:val="clear"/>
          </w:tcPr>
          <w:p>
            <w:r>
              <w:rPr>
                <w:rFonts w:ascii="Calibri" w:cs="Calibri" w:eastAsia="Calibri" w:hAnsi="Calibri"/>
                <w:color w:val="2C3E50"/>
                <w:sz w:val="20"/>
                <w:szCs w:val="20"/>
              </w:rPr>
              <w:t xml:space="preserve">correct_reward</w:t>
            </w:r>
          </w:p>
        </w:tc>
        <w:tc>
          <w:tcPr>
            <w:tcW w:type="dxa" w:w="2000"/>
            <w:shd w:fill="F2F4F4" w:val="clear"/>
          </w:tcPr>
          <w:p>
            <w:r>
              <w:rPr>
                <w:rFonts w:ascii="Calibri" w:cs="Calibri" w:eastAsia="Calibri" w:hAnsi="Calibri"/>
                <w:color w:val="2C3E50"/>
                <w:sz w:val="20"/>
                <w:szCs w:val="20"/>
              </w:rPr>
              <w:t xml:space="preserve">+1.0</w:t>
            </w:r>
          </w:p>
        </w:tc>
        <w:tc>
          <w:tcPr>
            <w:tcW w:type="dxa" w:w="3000"/>
            <w:shd w:fill="F2F4F4" w:val="clear"/>
          </w:tcPr>
          <w:p>
            <w:r>
              <w:rPr>
                <w:rFonts w:ascii="Calibri" w:cs="Calibri" w:eastAsia="Calibri" w:hAnsi="Calibri"/>
                <w:color w:val="2C3E50"/>
                <w:sz w:val="20"/>
                <w:szCs w:val="20"/>
              </w:rPr>
              <w:t xml:space="preserve">Hand-designed (priority ordering)</w:t>
            </w:r>
          </w:p>
        </w:tc>
        <w:tc>
          <w:tcPr>
            <w:tcW w:type="dxa" w:w="1500"/>
            <w:shd w:fill="F2F4F4" w:val="clear"/>
          </w:tcPr>
          <w:p>
            <w:r>
              <w:rPr>
                <w:rFonts w:ascii="Calibri" w:cs="Calibri" w:eastAsia="Calibri" w:hAnsi="Calibri"/>
                <w:color w:val="2C3E50"/>
                <w:sz w:val="20"/>
                <w:szCs w:val="20"/>
              </w:rPr>
              <w:t xml:space="preserve">No</w:t>
            </w:r>
          </w:p>
        </w:tc>
      </w:tr>
      <w:tr>
        <w:tc>
          <w:tcPr>
            <w:tcW w:type="dxa" w:w="3000"/>
            <w:shd w:fill="FFFFFF" w:val="clear"/>
          </w:tcPr>
          <w:p>
            <w:r>
              <w:rPr>
                <w:rFonts w:ascii="Calibri" w:cs="Calibri" w:eastAsia="Calibri" w:hAnsi="Calibri"/>
                <w:color w:val="2C3E50"/>
                <w:sz w:val="20"/>
                <w:szCs w:val="20"/>
              </w:rPr>
              <w:t xml:space="preserve">incorrect_penalty</w:t>
            </w:r>
          </w:p>
        </w:tc>
        <w:tc>
          <w:tcPr>
            <w:tcW w:type="dxa" w:w="2000"/>
            <w:shd w:fill="FFFFFF" w:val="clear"/>
          </w:tcPr>
          <w:p>
            <w:r>
              <w:rPr>
                <w:rFonts w:ascii="Calibri" w:cs="Calibri" w:eastAsia="Calibri" w:hAnsi="Calibri"/>
                <w:color w:val="2C3E50"/>
                <w:sz w:val="20"/>
                <w:szCs w:val="20"/>
              </w:rPr>
              <w:t xml:space="preserve">-0.5</w:t>
            </w:r>
          </w:p>
        </w:tc>
        <w:tc>
          <w:tcPr>
            <w:tcW w:type="dxa" w:w="3000"/>
            <w:shd w:fill="FFFFFF" w:val="clear"/>
          </w:tcPr>
          <w:p>
            <w:r>
              <w:rPr>
                <w:rFonts w:ascii="Calibri" w:cs="Calibri" w:eastAsia="Calibri" w:hAnsi="Calibri"/>
                <w:color w:val="2C3E50"/>
                <w:sz w:val="20"/>
                <w:szCs w:val="20"/>
              </w:rPr>
              <w:t xml:space="preserve">Hand-designed (priority ordering)</w:t>
            </w:r>
          </w:p>
        </w:tc>
        <w:tc>
          <w:tcPr>
            <w:tcW w:type="dxa" w:w="1500"/>
            <w:shd w:fill="FFFFFF" w:val="clear"/>
          </w:tcPr>
          <w:p>
            <w:r>
              <w:rPr>
                <w:rFonts w:ascii="Calibri" w:cs="Calibri" w:eastAsia="Calibri" w:hAnsi="Calibri"/>
                <w:color w:val="2C3E50"/>
                <w:sz w:val="20"/>
                <w:szCs w:val="20"/>
              </w:rPr>
              <w:t xml:space="preserve">No</w:t>
            </w:r>
          </w:p>
        </w:tc>
      </w:tr>
      <w:tr>
        <w:tc>
          <w:tcPr>
            <w:tcW w:type="dxa" w:w="3000"/>
            <w:shd w:fill="F2F4F4" w:val="clear"/>
          </w:tcPr>
          <w:p>
            <w:r>
              <w:rPr>
                <w:rFonts w:ascii="Calibri" w:cs="Calibri" w:eastAsia="Calibri" w:hAnsi="Calibri"/>
                <w:color w:val="2C3E50"/>
                <w:sz w:val="20"/>
                <w:szCs w:val="20"/>
              </w:rPr>
              <w:t xml:space="preserve">time_reward_max</w:t>
            </w:r>
          </w:p>
        </w:tc>
        <w:tc>
          <w:tcPr>
            <w:tcW w:type="dxa" w:w="2000"/>
            <w:shd w:fill="F2F4F4" w:val="clear"/>
          </w:tcPr>
          <w:p>
            <w:r>
              <w:rPr>
                <w:rFonts w:ascii="Calibri" w:cs="Calibri" w:eastAsia="Calibri" w:hAnsi="Calibri"/>
                <w:color w:val="2C3E50"/>
                <w:sz w:val="20"/>
                <w:szCs w:val="20"/>
              </w:rPr>
              <w:t xml:space="preserve">0.3</w:t>
            </w:r>
          </w:p>
        </w:tc>
        <w:tc>
          <w:tcPr>
            <w:tcW w:type="dxa" w:w="3000"/>
            <w:shd w:fill="F2F4F4" w:val="clear"/>
          </w:tcPr>
          <w:p>
            <w:r>
              <w:rPr>
                <w:rFonts w:ascii="Calibri" w:cs="Calibri" w:eastAsia="Calibri" w:hAnsi="Calibri"/>
                <w:color w:val="2C3E50"/>
                <w:sz w:val="20"/>
                <w:szCs w:val="20"/>
              </w:rPr>
              <w:t xml:space="preserve">Hand-designed (priority ordering)</w:t>
            </w:r>
          </w:p>
        </w:tc>
        <w:tc>
          <w:tcPr>
            <w:tcW w:type="dxa" w:w="1500"/>
            <w:shd w:fill="F2F4F4" w:val="clear"/>
          </w:tcPr>
          <w:p>
            <w:r>
              <w:rPr>
                <w:rFonts w:ascii="Calibri" w:cs="Calibri" w:eastAsia="Calibri" w:hAnsi="Calibri"/>
                <w:color w:val="2C3E50"/>
                <w:sz w:val="20"/>
                <w:szCs w:val="20"/>
              </w:rPr>
              <w:t xml:space="preserve">No</w:t>
            </w:r>
          </w:p>
        </w:tc>
      </w:tr>
      <w:tr>
        <w:tc>
          <w:tcPr>
            <w:tcW w:type="dxa" w:w="3000"/>
            <w:shd w:fill="FFFFFF" w:val="clear"/>
          </w:tcPr>
          <w:p>
            <w:r>
              <w:rPr>
                <w:rFonts w:ascii="Calibri" w:cs="Calibri" w:eastAsia="Calibri" w:hAnsi="Calibri"/>
                <w:color w:val="2C3E50"/>
                <w:sz w:val="20"/>
                <w:szCs w:val="20"/>
              </w:rPr>
              <w:t xml:space="preserve">progress_reward_max</w:t>
            </w:r>
          </w:p>
        </w:tc>
        <w:tc>
          <w:tcPr>
            <w:tcW w:type="dxa" w:w="2000"/>
            <w:shd w:fill="FFFFFF" w:val="clear"/>
          </w:tcPr>
          <w:p>
            <w:r>
              <w:rPr>
                <w:rFonts w:ascii="Calibri" w:cs="Calibri" w:eastAsia="Calibri" w:hAnsi="Calibri"/>
                <w:color w:val="2C3E50"/>
                <w:sz w:val="20"/>
                <w:szCs w:val="20"/>
              </w:rPr>
              <w:t xml:space="preserve">0.2</w:t>
            </w:r>
          </w:p>
        </w:tc>
        <w:tc>
          <w:tcPr>
            <w:tcW w:type="dxa" w:w="3000"/>
            <w:shd w:fill="FFFFFF" w:val="clear"/>
          </w:tcPr>
          <w:p>
            <w:r>
              <w:rPr>
                <w:rFonts w:ascii="Calibri" w:cs="Calibri" w:eastAsia="Calibri" w:hAnsi="Calibri"/>
                <w:color w:val="2C3E50"/>
                <w:sz w:val="20"/>
                <w:szCs w:val="20"/>
              </w:rPr>
              <w:t xml:space="preserve">Hand-designed (priority ordering)</w:t>
            </w:r>
          </w:p>
        </w:tc>
        <w:tc>
          <w:tcPr>
            <w:tcW w:type="dxa" w:w="1500"/>
            <w:shd w:fill="FFFFFF" w:val="clear"/>
          </w:tcPr>
          <w:p>
            <w:r>
              <w:rPr>
                <w:rFonts w:ascii="Calibri" w:cs="Calibri" w:eastAsia="Calibri" w:hAnsi="Calibri"/>
                <w:color w:val="2C3E50"/>
                <w:sz w:val="20"/>
                <w:szCs w:val="20"/>
              </w:rPr>
              <w:t xml:space="preserve">No</w:t>
            </w:r>
          </w:p>
        </w:tc>
      </w:tr>
      <w:tr>
        <w:tc>
          <w:tcPr>
            <w:tcW w:type="dxa" w:w="3000"/>
            <w:shd w:fill="F2F4F4" w:val="clear"/>
          </w:tcPr>
          <w:p>
            <w:r>
              <w:rPr>
                <w:rFonts w:ascii="Calibri" w:cs="Calibri" w:eastAsia="Calibri" w:hAnsi="Calibri"/>
                <w:color w:val="2C3E50"/>
                <w:sz w:val="20"/>
                <w:szCs w:val="20"/>
              </w:rPr>
              <w:t xml:space="preserve">momentum_reward_max</w:t>
            </w:r>
          </w:p>
        </w:tc>
        <w:tc>
          <w:tcPr>
            <w:tcW w:type="dxa" w:w="2000"/>
            <w:shd w:fill="F2F4F4" w:val="clear"/>
          </w:tcPr>
          <w:p>
            <w:r>
              <w:rPr>
                <w:rFonts w:ascii="Calibri" w:cs="Calibri" w:eastAsia="Calibri" w:hAnsi="Calibri"/>
                <w:color w:val="2C3E50"/>
                <w:sz w:val="20"/>
                <w:szCs w:val="20"/>
              </w:rPr>
              <w:t xml:space="preserve">0.1</w:t>
            </w:r>
          </w:p>
        </w:tc>
        <w:tc>
          <w:tcPr>
            <w:tcW w:type="dxa" w:w="3000"/>
            <w:shd w:fill="F2F4F4" w:val="clear"/>
          </w:tcPr>
          <w:p>
            <w:r>
              <w:rPr>
                <w:rFonts w:ascii="Calibri" w:cs="Calibri" w:eastAsia="Calibri" w:hAnsi="Calibri"/>
                <w:color w:val="2C3E50"/>
                <w:sz w:val="20"/>
                <w:szCs w:val="20"/>
              </w:rPr>
              <w:t xml:space="preserve">Hand-designed (priority ordering)</w:t>
            </w:r>
          </w:p>
        </w:tc>
        <w:tc>
          <w:tcPr>
            <w:tcW w:type="dxa" w:w="1500"/>
            <w:shd w:fill="F2F4F4" w:val="clear"/>
          </w:tcPr>
          <w:p>
            <w:r>
              <w:rPr>
                <w:rFonts w:ascii="Calibri" w:cs="Calibri" w:eastAsia="Calibri" w:hAnsi="Calibri"/>
                <w:color w:val="2C3E50"/>
                <w:sz w:val="20"/>
                <w:szCs w:val="20"/>
              </w:rPr>
              <w:t xml:space="preserve">No</w:t>
            </w:r>
          </w:p>
        </w:tc>
      </w:tr>
      <w:tr>
        <w:tc>
          <w:tcPr>
            <w:tcW w:type="dxa" w:w="3000"/>
            <w:shd w:fill="FFFFFF" w:val="clear"/>
          </w:tcPr>
          <w:p>
            <w:r>
              <w:rPr>
                <w:rFonts w:ascii="Calibri" w:cs="Calibri" w:eastAsia="Calibri" w:hAnsi="Calibri"/>
                <w:color w:val="2C3E50"/>
                <w:sz w:val="20"/>
                <w:szCs w:val="20"/>
              </w:rPr>
              <w:t xml:space="preserve">discrimination a_d</w:t>
            </w:r>
          </w:p>
        </w:tc>
        <w:tc>
          <w:tcPr>
            <w:tcW w:type="dxa" w:w="2000"/>
            <w:shd w:fill="FFFFFF" w:val="clear"/>
          </w:tcPr>
          <w:p>
            <w:r>
              <w:rPr>
                <w:rFonts w:ascii="Calibri" w:cs="Calibri" w:eastAsia="Calibri" w:hAnsi="Calibri"/>
                <w:color w:val="2C3E50"/>
                <w:sz w:val="20"/>
                <w:szCs w:val="20"/>
              </w:rPr>
              <w:t xml:space="preserve">1.0/1.3/1.6</w:t>
            </w:r>
          </w:p>
        </w:tc>
        <w:tc>
          <w:tcPr>
            <w:tcW w:type="dxa" w:w="3000"/>
            <w:shd w:fill="FFFFFF" w:val="clear"/>
          </w:tcPr>
          <w:p>
            <w:r>
              <w:rPr>
                <w:rFonts w:ascii="Calibri" w:cs="Calibri" w:eastAsia="Calibri" w:hAnsi="Calibri"/>
                <w:color w:val="2C3E50"/>
                <w:sz w:val="20"/>
                <w:szCs w:val="20"/>
              </w:rPr>
              <w:t xml:space="preserve">Standard IRT (paper-attributed)</w:t>
            </w:r>
          </w:p>
        </w:tc>
        <w:tc>
          <w:tcPr>
            <w:tcW w:type="dxa" w:w="1500"/>
            <w:shd w:fill="FFFFFF" w:val="clear"/>
          </w:tcPr>
          <w:p>
            <w:r>
              <w:rPr>
                <w:rFonts w:ascii="Calibri" w:cs="Calibri" w:eastAsia="Calibri" w:hAnsi="Calibri"/>
                <w:color w:val="2C3E50"/>
                <w:sz w:val="20"/>
                <w:szCs w:val="20"/>
              </w:rPr>
              <w:t xml:space="preserve">No</w:t>
            </w:r>
          </w:p>
        </w:tc>
      </w:tr>
      <w:tr>
        <w:tc>
          <w:tcPr>
            <w:tcW w:type="dxa" w:w="3000"/>
            <w:shd w:fill="F2F4F4" w:val="clear"/>
          </w:tcPr>
          <w:p>
            <w:r>
              <w:rPr>
                <w:rFonts w:ascii="Calibri" w:cs="Calibri" w:eastAsia="Calibri" w:hAnsi="Calibri"/>
                <w:color w:val="2C3E50"/>
                <w:sz w:val="20"/>
                <w:szCs w:val="20"/>
              </w:rPr>
              <w:t xml:space="preserve">difficulty b_d</w:t>
            </w:r>
          </w:p>
        </w:tc>
        <w:tc>
          <w:tcPr>
            <w:tcW w:type="dxa" w:w="2000"/>
            <w:shd w:fill="F2F4F4" w:val="clear"/>
          </w:tcPr>
          <w:p>
            <w:r>
              <w:rPr>
                <w:rFonts w:ascii="Calibri" w:cs="Calibri" w:eastAsia="Calibri" w:hAnsi="Calibri"/>
                <w:color w:val="2C3E50"/>
                <w:sz w:val="20"/>
                <w:szCs w:val="20"/>
              </w:rPr>
              <w:t xml:space="preserve">-1.0/0.0/1.0</w:t>
            </w:r>
          </w:p>
        </w:tc>
        <w:tc>
          <w:tcPr>
            <w:tcW w:type="dxa" w:w="3000"/>
            <w:shd w:fill="F2F4F4" w:val="clear"/>
          </w:tcPr>
          <w:p>
            <w:r>
              <w:rPr>
                <w:rFonts w:ascii="Calibri" w:cs="Calibri" w:eastAsia="Calibri" w:hAnsi="Calibri"/>
                <w:color w:val="2C3E50"/>
                <w:sz w:val="20"/>
                <w:szCs w:val="20"/>
              </w:rPr>
              <w:t xml:space="preserve">Standard IRT (paper-attributed)</w:t>
            </w:r>
          </w:p>
        </w:tc>
        <w:tc>
          <w:tcPr>
            <w:tcW w:type="dxa" w:w="1500"/>
            <w:shd w:fill="F2F4F4" w:val="clear"/>
          </w:tcPr>
          <w:p>
            <w:r>
              <w:rPr>
                <w:rFonts w:ascii="Calibri" w:cs="Calibri" w:eastAsia="Calibri" w:hAnsi="Calibri"/>
                <w:color w:val="2C3E50"/>
                <w:sz w:val="20"/>
                <w:szCs w:val="20"/>
              </w:rPr>
              <w:t xml:space="preserve">No</w:t>
            </w:r>
          </w:p>
        </w:tc>
      </w:tr>
      <w:tr>
        <w:tc>
          <w:tcPr>
            <w:tcW w:type="dxa" w:w="3000"/>
            <w:shd w:fill="FFFFFF" w:val="clear"/>
          </w:tcPr>
          <w:p>
            <w:r>
              <w:rPr>
                <w:rFonts w:ascii="Calibri" w:cs="Calibri" w:eastAsia="Calibri" w:hAnsi="Calibri"/>
                <w:color w:val="2C3E50"/>
                <w:sz w:val="20"/>
                <w:szCs w:val="20"/>
              </w:rPr>
              <w:t xml:space="preserve">promote_threshold</w:t>
            </w:r>
          </w:p>
        </w:tc>
        <w:tc>
          <w:tcPr>
            <w:tcW w:type="dxa" w:w="2000"/>
            <w:shd w:fill="FFFFFF" w:val="clear"/>
          </w:tcPr>
          <w:p>
            <w:r>
              <w:rPr>
                <w:rFonts w:ascii="Calibri" w:cs="Calibri" w:eastAsia="Calibri" w:hAnsi="Calibri"/>
                <w:color w:val="2C3E50"/>
                <w:sz w:val="20"/>
                <w:szCs w:val="20"/>
              </w:rPr>
              <w:t xml:space="preserve">0.75</w:t>
            </w:r>
          </w:p>
        </w:tc>
        <w:tc>
          <w:tcPr>
            <w:tcW w:type="dxa" w:w="3000"/>
            <w:shd w:fill="FFFFFF" w:val="clear"/>
          </w:tcPr>
          <w:p>
            <w:r>
              <w:rPr>
                <w:rFonts w:ascii="Calibri" w:cs="Calibri" w:eastAsia="Calibri" w:hAnsi="Calibri"/>
                <w:color w:val="2C3E50"/>
                <w:sz w:val="20"/>
                <w:szCs w:val="20"/>
              </w:rPr>
              <w:t xml:space="preserve">Paper-attributed</w:t>
            </w:r>
          </w:p>
        </w:tc>
        <w:tc>
          <w:tcPr>
            <w:tcW w:type="dxa" w:w="1500"/>
            <w:shd w:fill="FFFFFF" w:val="clear"/>
          </w:tcPr>
          <w:p>
            <w:r>
              <w:rPr>
                <w:rFonts w:ascii="Calibri" w:cs="Calibri" w:eastAsia="Calibri" w:hAnsi="Calibri"/>
                <w:color w:val="2C3E50"/>
                <w:sz w:val="20"/>
                <w:szCs w:val="20"/>
              </w:rPr>
              <w:t xml:space="preserve">No</w:t>
            </w:r>
          </w:p>
        </w:tc>
      </w:tr>
      <w:tr>
        <w:tc>
          <w:tcPr>
            <w:tcW w:type="dxa" w:w="3000"/>
            <w:shd w:fill="F2F4F4" w:val="clear"/>
          </w:tcPr>
          <w:p>
            <w:r>
              <w:rPr>
                <w:rFonts w:ascii="Calibri" w:cs="Calibri" w:eastAsia="Calibri" w:hAnsi="Calibri"/>
                <w:color w:val="2C3E50"/>
                <w:sz w:val="20"/>
                <w:szCs w:val="20"/>
              </w:rPr>
              <w:t xml:space="preserve">demote_threshold</w:t>
            </w:r>
          </w:p>
        </w:tc>
        <w:tc>
          <w:tcPr>
            <w:tcW w:type="dxa" w:w="2000"/>
            <w:shd w:fill="F2F4F4" w:val="clear"/>
          </w:tcPr>
          <w:p>
            <w:r>
              <w:rPr>
                <w:rFonts w:ascii="Calibri" w:cs="Calibri" w:eastAsia="Calibri" w:hAnsi="Calibri"/>
                <w:color w:val="2C3E50"/>
                <w:sz w:val="20"/>
                <w:szCs w:val="20"/>
              </w:rPr>
              <w:t xml:space="preserve">0.35</w:t>
            </w:r>
          </w:p>
        </w:tc>
        <w:tc>
          <w:tcPr>
            <w:tcW w:type="dxa" w:w="3000"/>
            <w:shd w:fill="F2F4F4" w:val="clear"/>
          </w:tcPr>
          <w:p>
            <w:r>
              <w:rPr>
                <w:rFonts w:ascii="Calibri" w:cs="Calibri" w:eastAsia="Calibri" w:hAnsi="Calibri"/>
                <w:color w:val="2C3E50"/>
                <w:sz w:val="20"/>
                <w:szCs w:val="20"/>
              </w:rPr>
              <w:t xml:space="preserve">Paper-attributed</w:t>
            </w:r>
          </w:p>
        </w:tc>
        <w:tc>
          <w:tcPr>
            <w:tcW w:type="dxa" w:w="1500"/>
            <w:shd w:fill="F2F4F4" w:val="clear"/>
          </w:tcPr>
          <w:p>
            <w:r>
              <w:rPr>
                <w:rFonts w:ascii="Calibri" w:cs="Calibri" w:eastAsia="Calibri" w:hAnsi="Calibri"/>
                <w:color w:val="2C3E50"/>
                <w:sz w:val="20"/>
                <w:szCs w:val="20"/>
              </w:rPr>
              <w:t xml:space="preserve">No</w:t>
            </w:r>
          </w:p>
        </w:tc>
      </w:tr>
      <w:tr>
        <w:tc>
          <w:tcPr>
            <w:tcW w:type="dxa" w:w="3000"/>
            <w:shd w:fill="FFFFFF" w:val="clear"/>
          </w:tcPr>
          <w:p>
            <w:r>
              <w:rPr>
                <w:rFonts w:ascii="Calibri" w:cs="Calibri" w:eastAsia="Calibri" w:hAnsi="Calibri"/>
                <w:color w:val="2C3E50"/>
                <w:sz w:val="20"/>
                <w:szCs w:val="20"/>
              </w:rPr>
              <w:t xml:space="preserve">stability_shift</w:t>
            </w:r>
          </w:p>
        </w:tc>
        <w:tc>
          <w:tcPr>
            <w:tcW w:type="dxa" w:w="2000"/>
            <w:shd w:fill="FFFFFF" w:val="clear"/>
          </w:tcPr>
          <w:p>
            <w:r>
              <w:rPr>
                <w:rFonts w:ascii="Calibri" w:cs="Calibri" w:eastAsia="Calibri" w:hAnsi="Calibri"/>
                <w:color w:val="2C3E50"/>
                <w:sz w:val="20"/>
                <w:szCs w:val="20"/>
              </w:rPr>
              <w:t xml:space="preserve">0.25</w:t>
            </w:r>
          </w:p>
        </w:tc>
        <w:tc>
          <w:tcPr>
            <w:tcW w:type="dxa" w:w="3000"/>
            <w:shd w:fill="FFFFFF" w:val="clear"/>
          </w:tcPr>
          <w:p>
            <w:r>
              <w:rPr>
                <w:rFonts w:ascii="Calibri" w:cs="Calibri" w:eastAsia="Calibri" w:hAnsi="Calibri"/>
                <w:color w:val="2C3E50"/>
                <w:sz w:val="20"/>
                <w:szCs w:val="20"/>
              </w:rPr>
              <w:t xml:space="preserve">Hand-designed</w:t>
            </w:r>
          </w:p>
        </w:tc>
        <w:tc>
          <w:tcPr>
            <w:tcW w:type="dxa" w:w="1500"/>
            <w:shd w:fill="FFFFFF" w:val="clear"/>
          </w:tcPr>
          <w:p>
            <w:r>
              <w:rPr>
                <w:rFonts w:ascii="Calibri" w:cs="Calibri" w:eastAsia="Calibri" w:hAnsi="Calibri"/>
                <w:color w:val="2C3E50"/>
                <w:sz w:val="20"/>
                <w:szCs w:val="20"/>
              </w:rPr>
              <w:t xml:space="preserve">No</w:t>
            </w:r>
          </w:p>
        </w:tc>
      </w:tr>
      <w:tr>
        <w:tc>
          <w:tcPr>
            <w:tcW w:type="dxa" w:w="3000"/>
            <w:shd w:fill="F2F4F4" w:val="clear"/>
          </w:tcPr>
          <w:p>
            <w:r>
              <w:rPr>
                <w:rFonts w:ascii="Calibri" w:cs="Calibri" w:eastAsia="Calibri" w:hAnsi="Calibri"/>
                <w:color w:val="2C3E50"/>
                <w:sz w:val="20"/>
                <w:szCs w:val="20"/>
              </w:rPr>
              <w:t xml:space="preserve">hold_bias</w:t>
            </w:r>
          </w:p>
        </w:tc>
        <w:tc>
          <w:tcPr>
            <w:tcW w:type="dxa" w:w="2000"/>
            <w:shd w:fill="F2F4F4" w:val="clear"/>
          </w:tcPr>
          <w:p>
            <w:r>
              <w:rPr>
                <w:rFonts w:ascii="Calibri" w:cs="Calibri" w:eastAsia="Calibri" w:hAnsi="Calibri"/>
                <w:color w:val="2C3E50"/>
                <w:sz w:val="20"/>
                <w:szCs w:val="20"/>
              </w:rPr>
              <w:t xml:space="preserve">0.35</w:t>
            </w:r>
          </w:p>
        </w:tc>
        <w:tc>
          <w:tcPr>
            <w:tcW w:type="dxa" w:w="3000"/>
            <w:shd w:fill="F2F4F4" w:val="clear"/>
          </w:tcPr>
          <w:p>
            <w:r>
              <w:rPr>
                <w:rFonts w:ascii="Calibri" w:cs="Calibri" w:eastAsia="Calibri" w:hAnsi="Calibri"/>
                <w:color w:val="2C3E50"/>
                <w:sz w:val="20"/>
                <w:szCs w:val="20"/>
              </w:rPr>
              <w:t xml:space="preserve">Hand-designed</w:t>
            </w:r>
          </w:p>
        </w:tc>
        <w:tc>
          <w:tcPr>
            <w:tcW w:type="dxa" w:w="1500"/>
            <w:shd w:fill="F2F4F4" w:val="clear"/>
          </w:tcPr>
          <w:p>
            <w:r>
              <w:rPr>
                <w:rFonts w:ascii="Calibri" w:cs="Calibri" w:eastAsia="Calibri" w:hAnsi="Calibri"/>
                <w:color w:val="2C3E50"/>
                <w:sz w:val="20"/>
                <w:szCs w:val="20"/>
              </w:rPr>
              <w:t xml:space="preserve">No</w:t>
            </w:r>
          </w:p>
        </w:tc>
      </w:tr>
      <w:tr>
        <w:tc>
          <w:tcPr>
            <w:tcW w:type="dxa" w:w="3000"/>
            <w:shd w:fill="FFFFFF" w:val="clear"/>
          </w:tcPr>
          <w:p>
            <w:r>
              <w:rPr>
                <w:rFonts w:ascii="Calibri" w:cs="Calibri" w:eastAsia="Calibri" w:hAnsi="Calibri"/>
                <w:color w:val="2C3E50"/>
                <w:sz w:val="20"/>
                <w:szCs w:val="20"/>
              </w:rPr>
              <w:t xml:space="preserve">cooldown_steps</w:t>
            </w:r>
          </w:p>
        </w:tc>
        <w:tc>
          <w:tcPr>
            <w:tcW w:type="dxa" w:w="2000"/>
            <w:shd w:fill="FFFFFF" w:val="clear"/>
          </w:tcPr>
          <w:p>
            <w:r>
              <w:rPr>
                <w:rFonts w:ascii="Calibri" w:cs="Calibri" w:eastAsia="Calibri" w:hAnsi="Calibri"/>
                <w:color w:val="2C3E50"/>
                <w:sz w:val="20"/>
                <w:szCs w:val="20"/>
              </w:rPr>
              <w:t xml:space="preserve">2</w:t>
            </w:r>
          </w:p>
        </w:tc>
        <w:tc>
          <w:tcPr>
            <w:tcW w:type="dxa" w:w="3000"/>
            <w:shd w:fill="FFFFFF" w:val="clear"/>
          </w:tcPr>
          <w:p>
            <w:r>
              <w:rPr>
                <w:rFonts w:ascii="Calibri" w:cs="Calibri" w:eastAsia="Calibri" w:hAnsi="Calibri"/>
                <w:color w:val="2C3E50"/>
                <w:sz w:val="20"/>
                <w:szCs w:val="20"/>
              </w:rPr>
              <w:t xml:space="preserve">Hand-designed</w:t>
            </w:r>
          </w:p>
        </w:tc>
        <w:tc>
          <w:tcPr>
            <w:tcW w:type="dxa" w:w="1500"/>
            <w:shd w:fill="FFFFFF" w:val="clear"/>
          </w:tcPr>
          <w:p>
            <w:r>
              <w:rPr>
                <w:rFonts w:ascii="Calibri" w:cs="Calibri" w:eastAsia="Calibri" w:hAnsi="Calibri"/>
                <w:color w:val="2C3E50"/>
                <w:sz w:val="20"/>
                <w:szCs w:val="20"/>
              </w:rPr>
              <w:t xml:space="preserve">No</w:t>
            </w:r>
          </w:p>
        </w:tc>
      </w:tr>
      <w:tr>
        <w:tc>
          <w:tcPr>
            <w:tcW w:type="dxa" w:w="3000"/>
            <w:shd w:fill="F2F4F4" w:val="clear"/>
          </w:tcPr>
          <w:p>
            <w:r>
              <w:rPr>
                <w:rFonts w:ascii="Calibri" w:cs="Calibri" w:eastAsia="Calibri" w:hAnsi="Calibri"/>
                <w:color w:val="2C3E50"/>
                <w:sz w:val="20"/>
                <w:szCs w:val="20"/>
              </w:rPr>
              <w:t xml:space="preserve">alpha</w:t>
            </w:r>
          </w:p>
        </w:tc>
        <w:tc>
          <w:tcPr>
            <w:tcW w:type="dxa" w:w="2000"/>
            <w:shd w:fill="F2F4F4" w:val="clear"/>
          </w:tcPr>
          <w:p>
            <w:r>
              <w:rPr>
                <w:rFonts w:ascii="Calibri" w:cs="Calibri" w:eastAsia="Calibri" w:hAnsi="Calibri"/>
                <w:color w:val="2C3E50"/>
                <w:sz w:val="20"/>
                <w:szCs w:val="20"/>
              </w:rPr>
              <w:t xml:space="preserve">0.15</w:t>
            </w:r>
          </w:p>
        </w:tc>
        <w:tc>
          <w:tcPr>
            <w:tcW w:type="dxa" w:w="3000"/>
            <w:shd w:fill="F2F4F4" w:val="clear"/>
          </w:tcPr>
          <w:p>
            <w:r>
              <w:rPr>
                <w:rFonts w:ascii="Calibri" w:cs="Calibri" w:eastAsia="Calibri" w:hAnsi="Calibri"/>
                <w:color w:val="2C3E50"/>
                <w:sz w:val="20"/>
                <w:szCs w:val="20"/>
              </w:rPr>
              <w:t xml:space="preserve">Standard RL (paper-attributed)</w:t>
            </w:r>
          </w:p>
        </w:tc>
        <w:tc>
          <w:tcPr>
            <w:tcW w:type="dxa" w:w="1500"/>
            <w:shd w:fill="F2F4F4" w:val="clear"/>
          </w:tcPr>
          <w:p>
            <w:r>
              <w:rPr>
                <w:rFonts w:ascii="Calibri" w:cs="Calibri" w:eastAsia="Calibri" w:hAnsi="Calibri"/>
                <w:color w:val="2C3E50"/>
                <w:sz w:val="20"/>
                <w:szCs w:val="20"/>
              </w:rPr>
              <w:t xml:space="preserve">No</w:t>
            </w:r>
          </w:p>
        </w:tc>
      </w:tr>
      <w:tr>
        <w:tc>
          <w:tcPr>
            <w:tcW w:type="dxa" w:w="3000"/>
            <w:shd w:fill="FFFFFF" w:val="clear"/>
          </w:tcPr>
          <w:p>
            <w:r>
              <w:rPr>
                <w:rFonts w:ascii="Calibri" w:cs="Calibri" w:eastAsia="Calibri" w:hAnsi="Calibri"/>
                <w:color w:val="2C3E50"/>
                <w:sz w:val="20"/>
                <w:szCs w:val="20"/>
              </w:rPr>
              <w:t xml:space="preserve">gamma</w:t>
            </w:r>
          </w:p>
        </w:tc>
        <w:tc>
          <w:tcPr>
            <w:tcW w:type="dxa" w:w="2000"/>
            <w:shd w:fill="FFFFFF" w:val="clear"/>
          </w:tcPr>
          <w:p>
            <w:r>
              <w:rPr>
                <w:rFonts w:ascii="Calibri" w:cs="Calibri" w:eastAsia="Calibri" w:hAnsi="Calibri"/>
                <w:color w:val="2C3E50"/>
                <w:sz w:val="20"/>
                <w:szCs w:val="20"/>
              </w:rPr>
              <w:t xml:space="preserve">0.90</w:t>
            </w:r>
          </w:p>
        </w:tc>
        <w:tc>
          <w:tcPr>
            <w:tcW w:type="dxa" w:w="3000"/>
            <w:shd w:fill="FFFFFF" w:val="clear"/>
          </w:tcPr>
          <w:p>
            <w:r>
              <w:rPr>
                <w:rFonts w:ascii="Calibri" w:cs="Calibri" w:eastAsia="Calibri" w:hAnsi="Calibri"/>
                <w:color w:val="2C3E50"/>
                <w:sz w:val="20"/>
                <w:szCs w:val="20"/>
              </w:rPr>
              <w:t xml:space="preserve">Standard RL (paper-attributed)</w:t>
            </w:r>
          </w:p>
        </w:tc>
        <w:tc>
          <w:tcPr>
            <w:tcW w:type="dxa" w:w="1500"/>
            <w:shd w:fill="FFFFFF" w:val="clear"/>
          </w:tcPr>
          <w:p>
            <w:r>
              <w:rPr>
                <w:rFonts w:ascii="Calibri" w:cs="Calibri" w:eastAsia="Calibri" w:hAnsi="Calibri"/>
                <w:color w:val="2C3E50"/>
                <w:sz w:val="20"/>
                <w:szCs w:val="20"/>
              </w:rPr>
              <w:t xml:space="preserve">No</w:t>
            </w:r>
          </w:p>
        </w:tc>
      </w:tr>
      <w:tr>
        <w:tc>
          <w:tcPr>
            <w:tcW w:type="dxa" w:w="3000"/>
            <w:shd w:fill="F2F4F4" w:val="clear"/>
          </w:tcPr>
          <w:p>
            <w:r>
              <w:rPr>
                <w:rFonts w:ascii="Calibri" w:cs="Calibri" w:eastAsia="Calibri" w:hAnsi="Calibri"/>
                <w:color w:val="2C3E50"/>
                <w:sz w:val="20"/>
                <w:szCs w:val="20"/>
              </w:rPr>
              <w:t xml:space="preserve">epsilon</w:t>
            </w:r>
          </w:p>
        </w:tc>
        <w:tc>
          <w:tcPr>
            <w:tcW w:type="dxa" w:w="2000"/>
            <w:shd w:fill="F2F4F4" w:val="clear"/>
          </w:tcPr>
          <w:p>
            <w:r>
              <w:rPr>
                <w:rFonts w:ascii="Calibri" w:cs="Calibri" w:eastAsia="Calibri" w:hAnsi="Calibri"/>
                <w:color w:val="2C3E50"/>
                <w:sz w:val="20"/>
                <w:szCs w:val="20"/>
              </w:rPr>
              <w:t xml:space="preserve">0.25</w:t>
            </w:r>
          </w:p>
        </w:tc>
        <w:tc>
          <w:tcPr>
            <w:tcW w:type="dxa" w:w="3000"/>
            <w:shd w:fill="F2F4F4" w:val="clear"/>
          </w:tcPr>
          <w:p>
            <w:r>
              <w:rPr>
                <w:rFonts w:ascii="Calibri" w:cs="Calibri" w:eastAsia="Calibri" w:hAnsi="Calibri"/>
                <w:color w:val="2C3E50"/>
                <w:sz w:val="20"/>
                <w:szCs w:val="20"/>
              </w:rPr>
              <w:t xml:space="preserve">Standard RL (paper-attributed)</w:t>
            </w:r>
          </w:p>
        </w:tc>
        <w:tc>
          <w:tcPr>
            <w:tcW w:type="dxa" w:w="1500"/>
            <w:shd w:fill="F2F4F4" w:val="clear"/>
          </w:tcPr>
          <w:p>
            <w:r>
              <w:rPr>
                <w:rFonts w:ascii="Calibri" w:cs="Calibri" w:eastAsia="Calibri" w:hAnsi="Calibri"/>
                <w:color w:val="2C3E50"/>
                <w:sz w:val="20"/>
                <w:szCs w:val="20"/>
              </w:rPr>
              <w:t xml:space="preserve">No</w:t>
            </w:r>
          </w:p>
        </w:tc>
      </w:tr>
      <w:tr>
        <w:tc>
          <w:tcPr>
            <w:tcW w:type="dxa" w:w="3000"/>
            <w:shd w:fill="FFFFFF" w:val="clear"/>
          </w:tcPr>
          <w:p>
            <w:r>
              <w:rPr>
                <w:rFonts w:ascii="Calibri" w:cs="Calibri" w:eastAsia="Calibri" w:hAnsi="Calibri"/>
                <w:color w:val="2C3E50"/>
                <w:sz w:val="20"/>
                <w:szCs w:val="20"/>
              </w:rPr>
              <w:t xml:space="preserve">epsilon_decay</w:t>
            </w:r>
          </w:p>
        </w:tc>
        <w:tc>
          <w:tcPr>
            <w:tcW w:type="dxa" w:w="2000"/>
            <w:shd w:fill="FFFFFF" w:val="clear"/>
          </w:tcPr>
          <w:p>
            <w:r>
              <w:rPr>
                <w:rFonts w:ascii="Calibri" w:cs="Calibri" w:eastAsia="Calibri" w:hAnsi="Calibri"/>
                <w:color w:val="2C3E50"/>
                <w:sz w:val="20"/>
                <w:szCs w:val="20"/>
              </w:rPr>
              <w:t xml:space="preserve">0.97</w:t>
            </w:r>
          </w:p>
        </w:tc>
        <w:tc>
          <w:tcPr>
            <w:tcW w:type="dxa" w:w="3000"/>
            <w:shd w:fill="FFFFFF" w:val="clear"/>
          </w:tcPr>
          <w:p>
            <w:r>
              <w:rPr>
                <w:rFonts w:ascii="Calibri" w:cs="Calibri" w:eastAsia="Calibri" w:hAnsi="Calibri"/>
                <w:color w:val="2C3E50"/>
                <w:sz w:val="20"/>
                <w:szCs w:val="20"/>
              </w:rPr>
              <w:t xml:space="preserve">Hand-designed</w:t>
            </w:r>
          </w:p>
        </w:tc>
        <w:tc>
          <w:tcPr>
            <w:tcW w:type="dxa" w:w="1500"/>
            <w:shd w:fill="FFFFFF" w:val="clear"/>
          </w:tcPr>
          <w:p>
            <w:r>
              <w:rPr>
                <w:rFonts w:ascii="Calibri" w:cs="Calibri" w:eastAsia="Calibri" w:hAnsi="Calibri"/>
                <w:color w:val="2C3E50"/>
                <w:sz w:val="20"/>
                <w:szCs w:val="20"/>
              </w:rPr>
              <w:t xml:space="preserve">No</w:t>
            </w:r>
          </w:p>
        </w:tc>
      </w:tr>
      <w:tr>
        <w:tc>
          <w:tcPr>
            <w:tcW w:type="dxa" w:w="3000"/>
            <w:shd w:fill="F2F4F4" w:val="clear"/>
          </w:tcPr>
          <w:p>
            <w:r>
              <w:rPr>
                <w:rFonts w:ascii="Calibri" w:cs="Calibri" w:eastAsia="Calibri" w:hAnsi="Calibri"/>
                <w:color w:val="2C3E50"/>
                <w:sz w:val="20"/>
                <w:szCs w:val="20"/>
              </w:rPr>
              <w:t xml:space="preserve">epsilon_min</w:t>
            </w:r>
          </w:p>
        </w:tc>
        <w:tc>
          <w:tcPr>
            <w:tcW w:type="dxa" w:w="2000"/>
            <w:shd w:fill="F2F4F4" w:val="clear"/>
          </w:tcPr>
          <w:p>
            <w:r>
              <w:rPr>
                <w:rFonts w:ascii="Calibri" w:cs="Calibri" w:eastAsia="Calibri" w:hAnsi="Calibri"/>
                <w:color w:val="2C3E50"/>
                <w:sz w:val="20"/>
                <w:szCs w:val="20"/>
              </w:rPr>
              <w:t xml:space="preserve">0.05</w:t>
            </w:r>
          </w:p>
        </w:tc>
        <w:tc>
          <w:tcPr>
            <w:tcW w:type="dxa" w:w="3000"/>
            <w:shd w:fill="F2F4F4" w:val="clear"/>
          </w:tcPr>
          <w:p>
            <w:r>
              <w:rPr>
                <w:rFonts w:ascii="Calibri" w:cs="Calibri" w:eastAsia="Calibri" w:hAnsi="Calibri"/>
                <w:color w:val="2C3E50"/>
                <w:sz w:val="20"/>
                <w:szCs w:val="20"/>
              </w:rPr>
              <w:t xml:space="preserve">Standard RL practice</w:t>
            </w:r>
          </w:p>
        </w:tc>
        <w:tc>
          <w:tcPr>
            <w:tcW w:type="dxa" w:w="1500"/>
            <w:shd w:fill="F2F4F4" w:val="clear"/>
          </w:tcPr>
          <w:p>
            <w:r>
              <w:rPr>
                <w:rFonts w:ascii="Calibri" w:cs="Calibri" w:eastAsia="Calibri" w:hAnsi="Calibri"/>
                <w:color w:val="2C3E50"/>
                <w:sz w:val="20"/>
                <w:szCs w:val="20"/>
              </w:rPr>
              <w:t xml:space="preserve">No</w:t>
            </w:r>
          </w:p>
        </w:tc>
      </w:tr>
      <w:tr>
        <w:tc>
          <w:tcPr>
            <w:tcW w:type="dxa" w:w="3000"/>
            <w:shd w:fill="FFFFFF" w:val="clear"/>
          </w:tcPr>
          <w:p>
            <w:r>
              <w:rPr>
                <w:rFonts w:ascii="Calibri" w:cs="Calibri" w:eastAsia="Calibri" w:hAnsi="Calibri"/>
                <w:color w:val="2C3E50"/>
                <w:sz w:val="20"/>
                <w:szCs w:val="20"/>
              </w:rPr>
              <w:t xml:space="preserve">w0</w:t>
            </w:r>
          </w:p>
        </w:tc>
        <w:tc>
          <w:tcPr>
            <w:tcW w:type="dxa" w:w="2000"/>
            <w:shd w:fill="FFFFFF" w:val="clear"/>
          </w:tcPr>
          <w:p>
            <w:r>
              <w:rPr>
                <w:rFonts w:ascii="Calibri" w:cs="Calibri" w:eastAsia="Calibri" w:hAnsi="Calibri"/>
                <w:color w:val="2C3E50"/>
                <w:sz w:val="20"/>
                <w:szCs w:val="20"/>
              </w:rPr>
              <w:t xml:space="preserve">0.15</w:t>
            </w:r>
          </w:p>
        </w:tc>
        <w:tc>
          <w:tcPr>
            <w:tcW w:type="dxa" w:w="3000"/>
            <w:shd w:fill="FFFFFF" w:val="clear"/>
          </w:tcPr>
          <w:p>
            <w:r>
              <w:rPr>
                <w:rFonts w:ascii="Calibri" w:cs="Calibri" w:eastAsia="Calibri" w:hAnsi="Calibri"/>
                <w:color w:val="2C3E50"/>
                <w:sz w:val="20"/>
                <w:szCs w:val="20"/>
              </w:rPr>
              <w:t xml:space="preserve">Paper-attributed</w:t>
            </w:r>
          </w:p>
        </w:tc>
        <w:tc>
          <w:tcPr>
            <w:tcW w:type="dxa" w:w="1500"/>
            <w:shd w:fill="FFFFFF" w:val="clear"/>
          </w:tcPr>
          <w:p>
            <w:r>
              <w:rPr>
                <w:rFonts w:ascii="Calibri" w:cs="Calibri" w:eastAsia="Calibri" w:hAnsi="Calibri"/>
                <w:color w:val="2C3E50"/>
                <w:sz w:val="20"/>
                <w:szCs w:val="20"/>
              </w:rPr>
              <w:t xml:space="preserve">No</w:t>
            </w:r>
          </w:p>
        </w:tc>
      </w:tr>
      <w:tr>
        <w:tc>
          <w:tcPr>
            <w:tcW w:type="dxa" w:w="3000"/>
            <w:shd w:fill="F2F4F4" w:val="clear"/>
          </w:tcPr>
          <w:p>
            <w:r>
              <w:rPr>
                <w:rFonts w:ascii="Calibri" w:cs="Calibri" w:eastAsia="Calibri" w:hAnsi="Calibri"/>
                <w:color w:val="2C3E50"/>
                <w:sz w:val="20"/>
                <w:szCs w:val="20"/>
              </w:rPr>
              <w:t xml:space="preserve">w_max</w:t>
            </w:r>
          </w:p>
        </w:tc>
        <w:tc>
          <w:tcPr>
            <w:tcW w:type="dxa" w:w="2000"/>
            <w:shd w:fill="F2F4F4" w:val="clear"/>
          </w:tcPr>
          <w:p>
            <w:r>
              <w:rPr>
                <w:rFonts w:ascii="Calibri" w:cs="Calibri" w:eastAsia="Calibri" w:hAnsi="Calibri"/>
                <w:color w:val="2C3E50"/>
                <w:sz w:val="20"/>
                <w:szCs w:val="20"/>
              </w:rPr>
              <w:t xml:space="preserve">0.80</w:t>
            </w:r>
          </w:p>
        </w:tc>
        <w:tc>
          <w:tcPr>
            <w:tcW w:type="dxa" w:w="3000"/>
            <w:shd w:fill="F2F4F4" w:val="clear"/>
          </w:tcPr>
          <w:p>
            <w:r>
              <w:rPr>
                <w:rFonts w:ascii="Calibri" w:cs="Calibri" w:eastAsia="Calibri" w:hAnsi="Calibri"/>
                <w:color w:val="2C3E50"/>
                <w:sz w:val="20"/>
                <w:szCs w:val="20"/>
              </w:rPr>
              <w:t xml:space="preserve">Paper-attributed</w:t>
            </w:r>
          </w:p>
        </w:tc>
        <w:tc>
          <w:tcPr>
            <w:tcW w:type="dxa" w:w="1500"/>
            <w:shd w:fill="F2F4F4" w:val="clear"/>
          </w:tcPr>
          <w:p>
            <w:r>
              <w:rPr>
                <w:rFonts w:ascii="Calibri" w:cs="Calibri" w:eastAsia="Calibri" w:hAnsi="Calibri"/>
                <w:color w:val="2C3E50"/>
                <w:sz w:val="20"/>
                <w:szCs w:val="20"/>
              </w:rPr>
              <w:t xml:space="preserve">No</w:t>
            </w:r>
          </w:p>
        </w:tc>
      </w:tr>
      <w:tr>
        <w:tc>
          <w:tcPr>
            <w:tcW w:type="dxa" w:w="3000"/>
            <w:shd w:fill="FFFFFF" w:val="clear"/>
          </w:tcPr>
          <w:p>
            <w:r>
              <w:rPr>
                <w:rFonts w:ascii="Calibri" w:cs="Calibri" w:eastAsia="Calibri" w:hAnsi="Calibri"/>
                <w:color w:val="2C3E50"/>
                <w:sz w:val="20"/>
                <w:szCs w:val="20"/>
              </w:rPr>
              <w:t xml:space="preserve">kappa</w:t>
            </w:r>
          </w:p>
        </w:tc>
        <w:tc>
          <w:tcPr>
            <w:tcW w:type="dxa" w:w="2000"/>
            <w:shd w:fill="FFFFFF" w:val="clear"/>
          </w:tcPr>
          <w:p>
            <w:r>
              <w:rPr>
                <w:rFonts w:ascii="Calibri" w:cs="Calibri" w:eastAsia="Calibri" w:hAnsi="Calibri"/>
                <w:color w:val="2C3E50"/>
                <w:sz w:val="20"/>
                <w:szCs w:val="20"/>
              </w:rPr>
              <w:t xml:space="preserve">0.70</w:t>
            </w:r>
          </w:p>
        </w:tc>
        <w:tc>
          <w:tcPr>
            <w:tcW w:type="dxa" w:w="3000"/>
            <w:shd w:fill="FFFFFF" w:val="clear"/>
          </w:tcPr>
          <w:p>
            <w:r>
              <w:rPr>
                <w:rFonts w:ascii="Calibri" w:cs="Calibri" w:eastAsia="Calibri" w:hAnsi="Calibri"/>
                <w:color w:val="2C3E50"/>
                <w:sz w:val="20"/>
                <w:szCs w:val="20"/>
              </w:rPr>
              <w:t xml:space="preserve">Paper-attributed</w:t>
            </w:r>
          </w:p>
        </w:tc>
        <w:tc>
          <w:tcPr>
            <w:tcW w:type="dxa" w:w="1500"/>
            <w:shd w:fill="FFFFFF" w:val="clear"/>
          </w:tcPr>
          <w:p>
            <w:r>
              <w:rPr>
                <w:rFonts w:ascii="Calibri" w:cs="Calibri" w:eastAsia="Calibri" w:hAnsi="Calibri"/>
                <w:color w:val="2C3E50"/>
                <w:sz w:val="20"/>
                <w:szCs w:val="20"/>
              </w:rPr>
              <w:t xml:space="preserve">No</w:t>
            </w:r>
          </w:p>
        </w:tc>
      </w:tr>
      <w:tr>
        <w:tc>
          <w:tcPr>
            <w:tcW w:type="dxa" w:w="3000"/>
            <w:shd w:fill="F2F4F4" w:val="clear"/>
          </w:tcPr>
          <w:p>
            <w:r>
              <w:rPr>
                <w:rFonts w:ascii="Calibri" w:cs="Calibri" w:eastAsia="Calibri" w:hAnsi="Calibri"/>
                <w:color w:val="2C3E50"/>
                <w:sz w:val="20"/>
                <w:szCs w:val="20"/>
              </w:rPr>
              <w:t xml:space="preserve">progress_horizon</w:t>
            </w:r>
          </w:p>
        </w:tc>
        <w:tc>
          <w:tcPr>
            <w:tcW w:type="dxa" w:w="2000"/>
            <w:shd w:fill="F2F4F4" w:val="clear"/>
          </w:tcPr>
          <w:p>
            <w:r>
              <w:rPr>
                <w:rFonts w:ascii="Calibri" w:cs="Calibri" w:eastAsia="Calibri" w:hAnsi="Calibri"/>
                <w:color w:val="2C3E50"/>
                <w:sz w:val="20"/>
                <w:szCs w:val="20"/>
              </w:rPr>
              <w:t xml:space="preserve">20</w:t>
            </w:r>
          </w:p>
        </w:tc>
        <w:tc>
          <w:tcPr>
            <w:tcW w:type="dxa" w:w="3000"/>
            <w:shd w:fill="F2F4F4" w:val="clear"/>
          </w:tcPr>
          <w:p>
            <w:r>
              <w:rPr>
                <w:rFonts w:ascii="Calibri" w:cs="Calibri" w:eastAsia="Calibri" w:hAnsi="Calibri"/>
                <w:color w:val="2C3E50"/>
                <w:sz w:val="20"/>
                <w:szCs w:val="20"/>
              </w:rPr>
              <w:t xml:space="preserve">Hand-designed (MVP)</w:t>
            </w:r>
          </w:p>
        </w:tc>
        <w:tc>
          <w:tcPr>
            <w:tcW w:type="dxa" w:w="1500"/>
            <w:shd w:fill="F2F4F4" w:val="clear"/>
          </w:tcPr>
          <w:p>
            <w:r>
              <w:rPr>
                <w:rFonts w:ascii="Calibri" w:cs="Calibri" w:eastAsia="Calibri" w:hAnsi="Calibri"/>
                <w:color w:val="2C3E50"/>
                <w:sz w:val="20"/>
                <w:szCs w:val="20"/>
              </w:rPr>
              <w:t xml:space="preserve">No</w:t>
            </w:r>
          </w:p>
        </w:tc>
      </w:tr>
      <w:tr>
        <w:tc>
          <w:tcPr>
            <w:tcW w:type="dxa" w:w="3000"/>
            <w:shd w:fill="FFFFFF" w:val="clear"/>
          </w:tcPr>
          <w:p>
            <w:r>
              <w:rPr>
                <w:rFonts w:ascii="Calibri" w:cs="Calibri" w:eastAsia="Calibri" w:hAnsi="Calibri"/>
                <w:color w:val="2C3E50"/>
                <w:sz w:val="20"/>
                <w:szCs w:val="20"/>
              </w:rPr>
              <w:t xml:space="preserve">skill_learning_rate</w:t>
            </w:r>
          </w:p>
        </w:tc>
        <w:tc>
          <w:tcPr>
            <w:tcW w:type="dxa" w:w="2000"/>
            <w:shd w:fill="FFFFFF" w:val="clear"/>
          </w:tcPr>
          <w:p>
            <w:r>
              <w:rPr>
                <w:rFonts w:ascii="Calibri" w:cs="Calibri" w:eastAsia="Calibri" w:hAnsi="Calibri"/>
                <w:color w:val="2C3E50"/>
                <w:sz w:val="20"/>
                <w:szCs w:val="20"/>
              </w:rPr>
              <w:t xml:space="preserve">0.20</w:t>
            </w:r>
          </w:p>
        </w:tc>
        <w:tc>
          <w:tcPr>
            <w:tcW w:type="dxa" w:w="3000"/>
            <w:shd w:fill="FFFFFF" w:val="clear"/>
          </w:tcPr>
          <w:p>
            <w:r>
              <w:rPr>
                <w:rFonts w:ascii="Calibri" w:cs="Calibri" w:eastAsia="Calibri" w:hAnsi="Calibri"/>
                <w:color w:val="2C3E50"/>
                <w:sz w:val="20"/>
                <w:szCs w:val="20"/>
              </w:rPr>
              <w:t xml:space="preserve">Standard online IRT practice</w:t>
            </w:r>
          </w:p>
        </w:tc>
        <w:tc>
          <w:tcPr>
            <w:tcW w:type="dxa" w:w="1500"/>
            <w:shd w:fill="FFFFFF" w:val="clear"/>
          </w:tcPr>
          <w:p>
            <w:r>
              <w:rPr>
                <w:rFonts w:ascii="Calibri" w:cs="Calibri" w:eastAsia="Calibri" w:hAnsi="Calibri"/>
                <w:color w:val="2C3E50"/>
                <w:sz w:val="20"/>
                <w:szCs w:val="20"/>
              </w:rPr>
              <w:t xml:space="preserve">No</w:t>
            </w:r>
          </w:p>
        </w:tc>
      </w:tr>
      <w:tr>
        <w:tc>
          <w:tcPr>
            <w:tcW w:type="dxa" w:w="3000"/>
            <w:shd w:fill="F2F4F4" w:val="clear"/>
          </w:tcPr>
          <w:p>
            <w:r>
              <w:rPr>
                <w:rFonts w:ascii="Calibri" w:cs="Calibri" w:eastAsia="Calibri" w:hAnsi="Calibri"/>
                <w:color w:val="2C3E50"/>
                <w:sz w:val="20"/>
                <w:szCs w:val="20"/>
              </w:rPr>
              <w:t xml:space="preserve">recent_window</w:t>
            </w:r>
          </w:p>
        </w:tc>
        <w:tc>
          <w:tcPr>
            <w:tcW w:type="dxa" w:w="2000"/>
            <w:shd w:fill="F2F4F4" w:val="clear"/>
          </w:tcPr>
          <w:p>
            <w:r>
              <w:rPr>
                <w:rFonts w:ascii="Calibri" w:cs="Calibri" w:eastAsia="Calibri" w:hAnsi="Calibri"/>
                <w:color w:val="2C3E50"/>
                <w:sz w:val="20"/>
                <w:szCs w:val="20"/>
              </w:rPr>
              <w:t xml:space="preserve">5</w:t>
            </w:r>
          </w:p>
        </w:tc>
        <w:tc>
          <w:tcPr>
            <w:tcW w:type="dxa" w:w="3000"/>
            <w:shd w:fill="F2F4F4" w:val="clear"/>
          </w:tcPr>
          <w:p>
            <w:r>
              <w:rPr>
                <w:rFonts w:ascii="Calibri" w:cs="Calibri" w:eastAsia="Calibri" w:hAnsi="Calibri"/>
                <w:color w:val="2C3E50"/>
                <w:sz w:val="20"/>
                <w:szCs w:val="20"/>
              </w:rPr>
              <w:t xml:space="preserve">Hand-designed</w:t>
            </w:r>
          </w:p>
        </w:tc>
        <w:tc>
          <w:tcPr>
            <w:tcW w:type="dxa" w:w="1500"/>
            <w:shd w:fill="F2F4F4" w:val="clear"/>
          </w:tcPr>
          <w:p>
            <w:r>
              <w:rPr>
                <w:rFonts w:ascii="Calibri" w:cs="Calibri" w:eastAsia="Calibri" w:hAnsi="Calibri"/>
                <w:color w:val="2C3E50"/>
                <w:sz w:val="20"/>
                <w:szCs w:val="20"/>
              </w:rPr>
              <w:t xml:space="preserve">No</w:t>
            </w:r>
          </w:p>
        </w:tc>
      </w:tr>
      <w:tr>
        <w:tc>
          <w:tcPr>
            <w:tcW w:type="dxa" w:w="3000"/>
            <w:shd w:fill="FFFFFF" w:val="clear"/>
          </w:tcPr>
          <w:p>
            <w:r>
              <w:rPr>
                <w:rFonts w:ascii="Calibri" w:cs="Calibri" w:eastAsia="Calibri" w:hAnsi="Calibri"/>
                <w:color w:val="2C3E50"/>
                <w:sz w:val="20"/>
                <w:szCs w:val="20"/>
              </w:rPr>
              <w:t xml:space="preserve">streak_scale</w:t>
            </w:r>
          </w:p>
        </w:tc>
        <w:tc>
          <w:tcPr>
            <w:tcW w:type="dxa" w:w="2000"/>
            <w:shd w:fill="FFFFFF" w:val="clear"/>
          </w:tcPr>
          <w:p>
            <w:r>
              <w:rPr>
                <w:rFonts w:ascii="Calibri" w:cs="Calibri" w:eastAsia="Calibri" w:hAnsi="Calibri"/>
                <w:color w:val="2C3E50"/>
                <w:sz w:val="20"/>
                <w:szCs w:val="20"/>
              </w:rPr>
              <w:t xml:space="preserve">3.0</w:t>
            </w:r>
          </w:p>
        </w:tc>
        <w:tc>
          <w:tcPr>
            <w:tcW w:type="dxa" w:w="3000"/>
            <w:shd w:fill="FFFFFF" w:val="clear"/>
          </w:tcPr>
          <w:p>
            <w:r>
              <w:rPr>
                <w:rFonts w:ascii="Calibri" w:cs="Calibri" w:eastAsia="Calibri" w:hAnsi="Calibri"/>
                <w:color w:val="2C3E50"/>
                <w:sz w:val="20"/>
                <w:szCs w:val="20"/>
              </w:rPr>
              <w:t xml:space="preserve">Hand-designed</w:t>
            </w:r>
          </w:p>
        </w:tc>
        <w:tc>
          <w:tcPr>
            <w:tcW w:type="dxa" w:w="1500"/>
            <w:shd w:fill="FFFFFF" w:val="clear"/>
          </w:tcPr>
          <w:p>
            <w:r>
              <w:rPr>
                <w:rFonts w:ascii="Calibri" w:cs="Calibri" w:eastAsia="Calibri" w:hAnsi="Calibri"/>
                <w:color w:val="2C3E50"/>
                <w:sz w:val="20"/>
                <w:szCs w:val="20"/>
              </w:rPr>
              <w:t xml:space="preserve">No</w:t>
            </w:r>
          </w:p>
        </w:tc>
      </w:tr>
      <w:tr>
        <w:tc>
          <w:tcPr>
            <w:tcW w:type="dxa" w:w="3000"/>
            <w:shd w:fill="F2F4F4" w:val="clear"/>
          </w:tcPr>
          <w:p>
            <w:r>
              <w:rPr>
                <w:rFonts w:ascii="Calibri" w:cs="Calibri" w:eastAsia="Calibri" w:hAnsi="Calibri"/>
                <w:color w:val="2C3E50"/>
                <w:sz w:val="20"/>
                <w:szCs w:val="20"/>
              </w:rPr>
              <w:t xml:space="preserve">confidence weights</w:t>
            </w:r>
          </w:p>
        </w:tc>
        <w:tc>
          <w:tcPr>
            <w:tcW w:type="dxa" w:w="2000"/>
            <w:shd w:fill="F2F4F4" w:val="clear"/>
          </w:tcPr>
          <w:p>
            <w:r>
              <w:rPr>
                <w:rFonts w:ascii="Calibri" w:cs="Calibri" w:eastAsia="Calibri" w:hAnsi="Calibri"/>
                <w:color w:val="2C3E50"/>
                <w:sz w:val="20"/>
                <w:szCs w:val="20"/>
              </w:rPr>
              <w:t xml:space="preserve">0.5/0.3/0.2</w:t>
            </w:r>
          </w:p>
        </w:tc>
        <w:tc>
          <w:tcPr>
            <w:tcW w:type="dxa" w:w="3000"/>
            <w:shd w:fill="F2F4F4" w:val="clear"/>
          </w:tcPr>
          <w:p>
            <w:r>
              <w:rPr>
                <w:rFonts w:ascii="Calibri" w:cs="Calibri" w:eastAsia="Calibri" w:hAnsi="Calibri"/>
                <w:color w:val="2C3E50"/>
                <w:sz w:val="20"/>
                <w:szCs w:val="20"/>
              </w:rPr>
              <w:t xml:space="preserve">Hand-designed (priority ordering)</w:t>
            </w:r>
          </w:p>
        </w:tc>
        <w:tc>
          <w:tcPr>
            <w:tcW w:type="dxa" w:w="1500"/>
            <w:shd w:fill="F2F4F4" w:val="clear"/>
          </w:tcPr>
          <w:p>
            <w:r>
              <w:rPr>
                <w:rFonts w:ascii="Calibri" w:cs="Calibri" w:eastAsia="Calibri" w:hAnsi="Calibri"/>
                <w:color w:val="2C3E50"/>
                <w:sz w:val="20"/>
                <w:szCs w:val="20"/>
              </w:rPr>
              <w:t xml:space="preserve">No</w:t>
            </w:r>
          </w:p>
        </w:tc>
      </w:tr>
      <w:tr>
        <w:tc>
          <w:tcPr>
            <w:tcW w:type="dxa" w:w="3000"/>
            <w:shd w:fill="FFFFFF" w:val="clear"/>
          </w:tcPr>
          <w:p>
            <w:r>
              <w:rPr>
                <w:rFonts w:ascii="Calibri" w:cs="Calibri" w:eastAsia="Calibri" w:hAnsi="Calibri"/>
                <w:color w:val="2C3E50"/>
                <w:sz w:val="20"/>
                <w:szCs w:val="20"/>
              </w:rPr>
              <w:t xml:space="preserve">confidence_horizon</w:t>
            </w:r>
          </w:p>
        </w:tc>
        <w:tc>
          <w:tcPr>
            <w:tcW w:type="dxa" w:w="2000"/>
            <w:shd w:fill="FFFFFF" w:val="clear"/>
          </w:tcPr>
          <w:p>
            <w:r>
              <w:rPr>
                <w:rFonts w:ascii="Calibri" w:cs="Calibri" w:eastAsia="Calibri" w:hAnsi="Calibri"/>
                <w:color w:val="2C3E50"/>
                <w:sz w:val="20"/>
                <w:szCs w:val="20"/>
              </w:rPr>
              <w:t xml:space="preserve">10</w:t>
            </w:r>
          </w:p>
        </w:tc>
        <w:tc>
          <w:tcPr>
            <w:tcW w:type="dxa" w:w="3000"/>
            <w:shd w:fill="FFFFFF" w:val="clear"/>
          </w:tcPr>
          <w:p>
            <w:r>
              <w:rPr>
                <w:rFonts w:ascii="Calibri" w:cs="Calibri" w:eastAsia="Calibri" w:hAnsi="Calibri"/>
                <w:color w:val="2C3E50"/>
                <w:sz w:val="20"/>
                <w:szCs w:val="20"/>
              </w:rPr>
              <w:t xml:space="preserve">Hand-designed</w:t>
            </w:r>
          </w:p>
        </w:tc>
        <w:tc>
          <w:tcPr>
            <w:tcW w:type="dxa" w:w="1500"/>
            <w:shd w:fill="FFFFFF" w:val="clear"/>
          </w:tcPr>
          <w:p>
            <w:r>
              <w:rPr>
                <w:rFonts w:ascii="Calibri" w:cs="Calibri" w:eastAsia="Calibri" w:hAnsi="Calibri"/>
                <w:color w:val="2C3E50"/>
                <w:sz w:val="20"/>
                <w:szCs w:val="20"/>
              </w:rPr>
              <w:t xml:space="preserve">No</w:t>
            </w:r>
          </w:p>
        </w:tc>
      </w:tr>
      <w:tr>
        <w:tc>
          <w:tcPr>
            <w:tcW w:type="dxa" w:w="3000"/>
            <w:shd w:fill="F2F4F4" w:val="clear"/>
          </w:tcPr>
          <w:p>
            <w:r>
              <w:rPr>
                <w:rFonts w:ascii="Calibri" w:cs="Calibri" w:eastAsia="Calibri" w:hAnsi="Calibri"/>
                <w:color w:val="2C3E50"/>
                <w:sz w:val="20"/>
                <w:szCs w:val="20"/>
              </w:rPr>
              <w:t xml:space="preserve">mastery delta correct</w:t>
            </w:r>
          </w:p>
        </w:tc>
        <w:tc>
          <w:tcPr>
            <w:tcW w:type="dxa" w:w="2000"/>
            <w:shd w:fill="F2F4F4" w:val="clear"/>
          </w:tcPr>
          <w:p>
            <w:r>
              <w:rPr>
                <w:rFonts w:ascii="Calibri" w:cs="Calibri" w:eastAsia="Calibri" w:hAnsi="Calibri"/>
                <w:color w:val="2C3E50"/>
                <w:sz w:val="20"/>
                <w:szCs w:val="20"/>
              </w:rPr>
              <w:t xml:space="preserve">+0.12</w:t>
            </w:r>
          </w:p>
        </w:tc>
        <w:tc>
          <w:tcPr>
            <w:tcW w:type="dxa" w:w="3000"/>
            <w:shd w:fill="F2F4F4" w:val="clear"/>
          </w:tcPr>
          <w:p>
            <w:r>
              <w:rPr>
                <w:rFonts w:ascii="Calibri" w:cs="Calibri" w:eastAsia="Calibri" w:hAnsi="Calibri"/>
                <w:color w:val="2C3E50"/>
                <w:sz w:val="20"/>
                <w:szCs w:val="20"/>
              </w:rPr>
              <w:t xml:space="preserve">Pre-RL PAL rule (hand-set)</w:t>
            </w:r>
          </w:p>
        </w:tc>
        <w:tc>
          <w:tcPr>
            <w:tcW w:type="dxa" w:w="1500"/>
            <w:shd w:fill="F2F4F4" w:val="clear"/>
          </w:tcPr>
          <w:p>
            <w:r>
              <w:rPr>
                <w:rFonts w:ascii="Calibri" w:cs="Calibri" w:eastAsia="Calibri" w:hAnsi="Calibri"/>
                <w:color w:val="2C3E50"/>
                <w:sz w:val="20"/>
                <w:szCs w:val="20"/>
              </w:rPr>
              <w:t xml:space="preserve">No</w:t>
            </w:r>
          </w:p>
        </w:tc>
      </w:tr>
      <w:tr>
        <w:tc>
          <w:tcPr>
            <w:tcW w:type="dxa" w:w="3000"/>
            <w:shd w:fill="FFFFFF" w:val="clear"/>
          </w:tcPr>
          <w:p>
            <w:r>
              <w:rPr>
                <w:rFonts w:ascii="Calibri" w:cs="Calibri" w:eastAsia="Calibri" w:hAnsi="Calibri"/>
                <w:color w:val="2C3E50"/>
                <w:sz w:val="20"/>
                <w:szCs w:val="20"/>
              </w:rPr>
              <w:t xml:space="preserve">mastery delta incorrect</w:t>
            </w:r>
          </w:p>
        </w:tc>
        <w:tc>
          <w:tcPr>
            <w:tcW w:type="dxa" w:w="2000"/>
            <w:shd w:fill="FFFFFF" w:val="clear"/>
          </w:tcPr>
          <w:p>
            <w:r>
              <w:rPr>
                <w:rFonts w:ascii="Calibri" w:cs="Calibri" w:eastAsia="Calibri" w:hAnsi="Calibri"/>
                <w:color w:val="2C3E50"/>
                <w:sz w:val="20"/>
                <w:szCs w:val="20"/>
              </w:rPr>
              <w:t xml:space="preserve">-0.08</w:t>
            </w:r>
          </w:p>
        </w:tc>
        <w:tc>
          <w:tcPr>
            <w:tcW w:type="dxa" w:w="3000"/>
            <w:shd w:fill="FFFFFF" w:val="clear"/>
          </w:tcPr>
          <w:p>
            <w:r>
              <w:rPr>
                <w:rFonts w:ascii="Calibri" w:cs="Calibri" w:eastAsia="Calibri" w:hAnsi="Calibri"/>
                <w:color w:val="2C3E50"/>
                <w:sz w:val="20"/>
                <w:szCs w:val="20"/>
              </w:rPr>
              <w:t xml:space="preserve">Pre-RL PAL rule (hand-set)</w:t>
            </w:r>
          </w:p>
        </w:tc>
        <w:tc>
          <w:tcPr>
            <w:tcW w:type="dxa" w:w="1500"/>
            <w:shd w:fill="FFFFFF" w:val="clear"/>
          </w:tcPr>
          <w:p>
            <w:r>
              <w:rPr>
                <w:rFonts w:ascii="Calibri" w:cs="Calibri" w:eastAsia="Calibri" w:hAnsi="Calibri"/>
                <w:color w:val="2C3E50"/>
                <w:sz w:val="20"/>
                <w:szCs w:val="20"/>
              </w:rPr>
              <w:t xml:space="preserve">No</w:t>
            </w:r>
          </w:p>
        </w:tc>
      </w:tr>
      <w:tr>
        <w:tc>
          <w:tcPr>
            <w:tcW w:type="dxa" w:w="3000"/>
            <w:shd w:fill="F2F4F4" w:val="clear"/>
          </w:tcPr>
          <w:p>
            <w:r>
              <w:rPr>
                <w:rFonts w:ascii="Calibri" w:cs="Calibri" w:eastAsia="Calibri" w:hAnsi="Calibri"/>
                <w:color w:val="2C3E50"/>
                <w:sz w:val="20"/>
                <w:szCs w:val="20"/>
              </w:rPr>
              <w:t xml:space="preserve">tau_struggling default</w:t>
            </w:r>
          </w:p>
        </w:tc>
        <w:tc>
          <w:tcPr>
            <w:tcW w:type="dxa" w:w="2000"/>
            <w:shd w:fill="F2F4F4" w:val="clear"/>
          </w:tcPr>
          <w:p>
            <w:r>
              <w:rPr>
                <w:rFonts w:ascii="Calibri" w:cs="Calibri" w:eastAsia="Calibri" w:hAnsi="Calibri"/>
                <w:color w:val="2C3E50"/>
                <w:sz w:val="20"/>
                <w:szCs w:val="20"/>
              </w:rPr>
              <w:t xml:space="preserve">0.40</w:t>
            </w:r>
          </w:p>
        </w:tc>
        <w:tc>
          <w:tcPr>
            <w:tcW w:type="dxa" w:w="3000"/>
            <w:shd w:fill="F2F4F4" w:val="clear"/>
          </w:tcPr>
          <w:p>
            <w:r>
              <w:rPr>
                <w:rFonts w:ascii="Calibri" w:cs="Calibri" w:eastAsia="Calibri" w:hAnsi="Calibri"/>
                <w:color w:val="2C3E50"/>
                <w:sz w:val="20"/>
                <w:szCs w:val="20"/>
              </w:rPr>
              <w:t xml:space="preserve">Pre-RL PAL rule (continuity)</w:t>
            </w:r>
          </w:p>
        </w:tc>
        <w:tc>
          <w:tcPr>
            <w:tcW w:type="dxa" w:w="1500"/>
            <w:shd w:fill="F2F4F4" w:val="clear"/>
          </w:tcPr>
          <w:p>
            <w:r>
              <w:rPr>
                <w:rFonts w:ascii="Calibri" w:cs="Calibri" w:eastAsia="Calibri" w:hAnsi="Calibri"/>
                <w:color w:val="2C3E50"/>
                <w:sz w:val="20"/>
                <w:szCs w:val="20"/>
              </w:rPr>
              <w:t xml:space="preserve">No</w:t>
            </w:r>
          </w:p>
        </w:tc>
      </w:tr>
      <w:tr>
        <w:tc>
          <w:tcPr>
            <w:tcW w:type="dxa" w:w="3000"/>
            <w:shd w:fill="FFFFFF" w:val="clear"/>
          </w:tcPr>
          <w:p>
            <w:r>
              <w:rPr>
                <w:rFonts w:ascii="Calibri" w:cs="Calibri" w:eastAsia="Calibri" w:hAnsi="Calibri"/>
                <w:color w:val="2C3E50"/>
                <w:sz w:val="20"/>
                <w:szCs w:val="20"/>
              </w:rPr>
              <w:t xml:space="preserve">tau_mastered default</w:t>
            </w:r>
          </w:p>
        </w:tc>
        <w:tc>
          <w:tcPr>
            <w:tcW w:type="dxa" w:w="2000"/>
            <w:shd w:fill="FFFFFF" w:val="clear"/>
          </w:tcPr>
          <w:p>
            <w:r>
              <w:rPr>
                <w:rFonts w:ascii="Calibri" w:cs="Calibri" w:eastAsia="Calibri" w:hAnsi="Calibri"/>
                <w:color w:val="2C3E50"/>
                <w:sz w:val="20"/>
                <w:szCs w:val="20"/>
              </w:rPr>
              <w:t xml:space="preserve">0.85</w:t>
            </w:r>
          </w:p>
        </w:tc>
        <w:tc>
          <w:tcPr>
            <w:tcW w:type="dxa" w:w="3000"/>
            <w:shd w:fill="FFFFFF" w:val="clear"/>
          </w:tcPr>
          <w:p>
            <w:r>
              <w:rPr>
                <w:rFonts w:ascii="Calibri" w:cs="Calibri" w:eastAsia="Calibri" w:hAnsi="Calibri"/>
                <w:color w:val="2C3E50"/>
                <w:sz w:val="20"/>
                <w:szCs w:val="20"/>
              </w:rPr>
              <w:t xml:space="preserve">Pre-RL PAL rule (continuity)</w:t>
            </w:r>
          </w:p>
        </w:tc>
        <w:tc>
          <w:tcPr>
            <w:tcW w:type="dxa" w:w="1500"/>
            <w:shd w:fill="FFFFFF" w:val="clear"/>
          </w:tcPr>
          <w:p>
            <w:r>
              <w:rPr>
                <w:rFonts w:ascii="Calibri" w:cs="Calibri" w:eastAsia="Calibri" w:hAnsi="Calibri"/>
                <w:color w:val="2C3E50"/>
                <w:sz w:val="20"/>
                <w:szCs w:val="20"/>
              </w:rPr>
              <w:t xml:space="preserve">No</w:t>
            </w:r>
          </w:p>
        </w:tc>
      </w:tr>
      <w:tr>
        <w:tc>
          <w:tcPr>
            <w:tcW w:type="dxa" w:w="3000"/>
            <w:shd w:fill="F2F4F4" w:val="clear"/>
          </w:tcPr>
          <w:p>
            <w:r>
              <w:rPr>
                <w:rFonts w:ascii="Calibri" w:cs="Calibri" w:eastAsia="Calibri" w:hAnsi="Calibri"/>
                <w:color w:val="2C3E50"/>
                <w:sz w:val="20"/>
                <w:szCs w:val="20"/>
              </w:rPr>
              <w:t xml:space="preserve">threshold step_delta</w:t>
            </w:r>
          </w:p>
        </w:tc>
        <w:tc>
          <w:tcPr>
            <w:tcW w:type="dxa" w:w="2000"/>
            <w:shd w:fill="F2F4F4" w:val="clear"/>
          </w:tcPr>
          <w:p>
            <w:r>
              <w:rPr>
                <w:rFonts w:ascii="Calibri" w:cs="Calibri" w:eastAsia="Calibri" w:hAnsi="Calibri"/>
                <w:color w:val="2C3E50"/>
                <w:sz w:val="20"/>
                <w:szCs w:val="20"/>
              </w:rPr>
              <w:t xml:space="preserve">0.03</w:t>
            </w:r>
          </w:p>
        </w:tc>
        <w:tc>
          <w:tcPr>
            <w:tcW w:type="dxa" w:w="3000"/>
            <w:shd w:fill="F2F4F4" w:val="clear"/>
          </w:tcPr>
          <w:p>
            <w:r>
              <w:rPr>
                <w:rFonts w:ascii="Calibri" w:cs="Calibri" w:eastAsia="Calibri" w:hAnsi="Calibri"/>
                <w:color w:val="2C3E50"/>
                <w:sz w:val="20"/>
                <w:szCs w:val="20"/>
              </w:rPr>
              <w:t xml:space="preserve">Hand-designed</w:t>
            </w:r>
          </w:p>
        </w:tc>
        <w:tc>
          <w:tcPr>
            <w:tcW w:type="dxa" w:w="1500"/>
            <w:shd w:fill="F2F4F4" w:val="clear"/>
          </w:tcPr>
          <w:p>
            <w:r>
              <w:rPr>
                <w:rFonts w:ascii="Calibri" w:cs="Calibri" w:eastAsia="Calibri" w:hAnsi="Calibri"/>
                <w:color w:val="2C3E50"/>
                <w:sz w:val="20"/>
                <w:szCs w:val="20"/>
              </w:rPr>
              <w:t xml:space="preserve">No</w:t>
            </w:r>
          </w:p>
        </w:tc>
      </w:tr>
      <w:tr>
        <w:tc>
          <w:tcPr>
            <w:tcW w:type="dxa" w:w="3000"/>
            <w:shd w:fill="FFFFFF" w:val="clear"/>
          </w:tcPr>
          <w:p>
            <w:r>
              <w:rPr>
                <w:rFonts w:ascii="Calibri" w:cs="Calibri" w:eastAsia="Calibri" w:hAnsi="Calibri"/>
                <w:color w:val="2C3E50"/>
                <w:sz w:val="20"/>
                <w:szCs w:val="20"/>
              </w:rPr>
              <w:t xml:space="preserve">threshold update_every_n</w:t>
            </w:r>
          </w:p>
        </w:tc>
        <w:tc>
          <w:tcPr>
            <w:tcW w:type="dxa" w:w="2000"/>
            <w:shd w:fill="FFFFFF" w:val="clear"/>
          </w:tcPr>
          <w:p>
            <w:r>
              <w:rPr>
                <w:rFonts w:ascii="Calibri" w:cs="Calibri" w:eastAsia="Calibri" w:hAnsi="Calibri"/>
                <w:color w:val="2C3E50"/>
                <w:sz w:val="20"/>
                <w:szCs w:val="20"/>
              </w:rPr>
              <w:t xml:space="preserve">5</w:t>
            </w:r>
          </w:p>
        </w:tc>
        <w:tc>
          <w:tcPr>
            <w:tcW w:type="dxa" w:w="3000"/>
            <w:shd w:fill="FFFFFF" w:val="clear"/>
          </w:tcPr>
          <w:p>
            <w:r>
              <w:rPr>
                <w:rFonts w:ascii="Calibri" w:cs="Calibri" w:eastAsia="Calibri" w:hAnsi="Calibri"/>
                <w:color w:val="2C3E50"/>
                <w:sz w:val="20"/>
                <w:szCs w:val="20"/>
              </w:rPr>
              <w:t xml:space="preserve">Hand-designed (matches window)</w:t>
            </w:r>
          </w:p>
        </w:tc>
        <w:tc>
          <w:tcPr>
            <w:tcW w:type="dxa" w:w="1500"/>
            <w:shd w:fill="FFFFFF" w:val="clear"/>
          </w:tcPr>
          <w:p>
            <w:r>
              <w:rPr>
                <w:rFonts w:ascii="Calibri" w:cs="Calibri" w:eastAsia="Calibri" w:hAnsi="Calibri"/>
                <w:color w:val="2C3E50"/>
                <w:sz w:val="20"/>
                <w:szCs w:val="20"/>
              </w:rPr>
              <w:t xml:space="preserve">No</w:t>
            </w:r>
          </w:p>
        </w:tc>
      </w:tr>
      <w:tr>
        <w:tc>
          <w:tcPr>
            <w:tcW w:type="dxa" w:w="3000"/>
            <w:shd w:fill="F2F4F4" w:val="clear"/>
          </w:tcPr>
          <w:p>
            <w:r>
              <w:rPr>
                <w:rFonts w:ascii="Calibri" w:cs="Calibri" w:eastAsia="Calibri" w:hAnsi="Calibri"/>
                <w:color w:val="2C3E50"/>
                <w:sz w:val="20"/>
                <w:szCs w:val="20"/>
              </w:rPr>
              <w:t xml:space="preserve">threshold w_mastery</w:t>
            </w:r>
          </w:p>
        </w:tc>
        <w:tc>
          <w:tcPr>
            <w:tcW w:type="dxa" w:w="2000"/>
            <w:shd w:fill="F2F4F4" w:val="clear"/>
          </w:tcPr>
          <w:p>
            <w:r>
              <w:rPr>
                <w:rFonts w:ascii="Calibri" w:cs="Calibri" w:eastAsia="Calibri" w:hAnsi="Calibri"/>
                <w:color w:val="2C3E50"/>
                <w:sz w:val="20"/>
                <w:szCs w:val="20"/>
              </w:rPr>
              <w:t xml:space="preserve">0.4</w:t>
            </w:r>
          </w:p>
        </w:tc>
        <w:tc>
          <w:tcPr>
            <w:tcW w:type="dxa" w:w="3000"/>
            <w:shd w:fill="F2F4F4" w:val="clear"/>
          </w:tcPr>
          <w:p>
            <w:r>
              <w:rPr>
                <w:rFonts w:ascii="Calibri" w:cs="Calibri" w:eastAsia="Calibri" w:hAnsi="Calibri"/>
                <w:color w:val="2C3E50"/>
                <w:sz w:val="20"/>
                <w:szCs w:val="20"/>
              </w:rPr>
              <w:t xml:space="preserve">Hand-designed (priority ordering)</w:t>
            </w:r>
          </w:p>
        </w:tc>
        <w:tc>
          <w:tcPr>
            <w:tcW w:type="dxa" w:w="1500"/>
            <w:shd w:fill="F2F4F4" w:val="clear"/>
          </w:tcPr>
          <w:p>
            <w:r>
              <w:rPr>
                <w:rFonts w:ascii="Calibri" w:cs="Calibri" w:eastAsia="Calibri" w:hAnsi="Calibri"/>
                <w:color w:val="2C3E50"/>
                <w:sz w:val="20"/>
                <w:szCs w:val="20"/>
              </w:rPr>
              <w:t xml:space="preserve">No</w:t>
            </w:r>
          </w:p>
        </w:tc>
      </w:tr>
      <w:tr>
        <w:tc>
          <w:tcPr>
            <w:tcW w:type="dxa" w:w="3000"/>
            <w:shd w:fill="FFFFFF" w:val="clear"/>
          </w:tcPr>
          <w:p>
            <w:r>
              <w:rPr>
                <w:rFonts w:ascii="Calibri" w:cs="Calibri" w:eastAsia="Calibri" w:hAnsi="Calibri"/>
                <w:color w:val="2C3E50"/>
                <w:sz w:val="20"/>
                <w:szCs w:val="20"/>
              </w:rPr>
              <w:t xml:space="preserve">threshold w_accuracy</w:t>
            </w:r>
          </w:p>
        </w:tc>
        <w:tc>
          <w:tcPr>
            <w:tcW w:type="dxa" w:w="2000"/>
            <w:shd w:fill="FFFFFF" w:val="clear"/>
          </w:tcPr>
          <w:p>
            <w:r>
              <w:rPr>
                <w:rFonts w:ascii="Calibri" w:cs="Calibri" w:eastAsia="Calibri" w:hAnsi="Calibri"/>
                <w:color w:val="2C3E50"/>
                <w:sz w:val="20"/>
                <w:szCs w:val="20"/>
              </w:rPr>
              <w:t xml:space="preserve">0.3</w:t>
            </w:r>
          </w:p>
        </w:tc>
        <w:tc>
          <w:tcPr>
            <w:tcW w:type="dxa" w:w="3000"/>
            <w:shd w:fill="FFFFFF" w:val="clear"/>
          </w:tcPr>
          <w:p>
            <w:r>
              <w:rPr>
                <w:rFonts w:ascii="Calibri" w:cs="Calibri" w:eastAsia="Calibri" w:hAnsi="Calibri"/>
                <w:color w:val="2C3E50"/>
                <w:sz w:val="20"/>
                <w:szCs w:val="20"/>
              </w:rPr>
              <w:t xml:space="preserve">Hand-designed (priority ordering)</w:t>
            </w:r>
          </w:p>
        </w:tc>
        <w:tc>
          <w:tcPr>
            <w:tcW w:type="dxa" w:w="1500"/>
            <w:shd w:fill="FFFFFF" w:val="clear"/>
          </w:tcPr>
          <w:p>
            <w:r>
              <w:rPr>
                <w:rFonts w:ascii="Calibri" w:cs="Calibri" w:eastAsia="Calibri" w:hAnsi="Calibri"/>
                <w:color w:val="2C3E50"/>
                <w:sz w:val="20"/>
                <w:szCs w:val="20"/>
              </w:rPr>
              <w:t xml:space="preserve">No</w:t>
            </w:r>
          </w:p>
        </w:tc>
      </w:tr>
      <w:tr>
        <w:tc>
          <w:tcPr>
            <w:tcW w:type="dxa" w:w="3000"/>
            <w:shd w:fill="F2F4F4" w:val="clear"/>
          </w:tcPr>
          <w:p>
            <w:r>
              <w:rPr>
                <w:rFonts w:ascii="Calibri" w:cs="Calibri" w:eastAsia="Calibri" w:hAnsi="Calibri"/>
                <w:color w:val="2C3E50"/>
                <w:sz w:val="20"/>
                <w:szCs w:val="20"/>
              </w:rPr>
              <w:t xml:space="preserve">threshold w_cost</w:t>
            </w:r>
          </w:p>
        </w:tc>
        <w:tc>
          <w:tcPr>
            <w:tcW w:type="dxa" w:w="2000"/>
            <w:shd w:fill="F2F4F4" w:val="clear"/>
          </w:tcPr>
          <w:p>
            <w:r>
              <w:rPr>
                <w:rFonts w:ascii="Calibri" w:cs="Calibri" w:eastAsia="Calibri" w:hAnsi="Calibri"/>
                <w:color w:val="2C3E50"/>
                <w:sz w:val="20"/>
                <w:szCs w:val="20"/>
              </w:rPr>
              <w:t xml:space="preserve">0.2</w:t>
            </w:r>
          </w:p>
        </w:tc>
        <w:tc>
          <w:tcPr>
            <w:tcW w:type="dxa" w:w="3000"/>
            <w:shd w:fill="F2F4F4" w:val="clear"/>
          </w:tcPr>
          <w:p>
            <w:r>
              <w:rPr>
                <w:rFonts w:ascii="Calibri" w:cs="Calibri" w:eastAsia="Calibri" w:hAnsi="Calibri"/>
                <w:color w:val="2C3E50"/>
                <w:sz w:val="20"/>
                <w:szCs w:val="20"/>
              </w:rPr>
              <w:t xml:space="preserve">Hand-designed (priority ordering)</w:t>
            </w:r>
          </w:p>
        </w:tc>
        <w:tc>
          <w:tcPr>
            <w:tcW w:type="dxa" w:w="1500"/>
            <w:shd w:fill="F2F4F4" w:val="clear"/>
          </w:tcPr>
          <w:p>
            <w:r>
              <w:rPr>
                <w:rFonts w:ascii="Calibri" w:cs="Calibri" w:eastAsia="Calibri" w:hAnsi="Calibri"/>
                <w:color w:val="2C3E50"/>
                <w:sz w:val="20"/>
                <w:szCs w:val="20"/>
              </w:rPr>
              <w:t xml:space="preserve">No</w:t>
            </w:r>
          </w:p>
        </w:tc>
      </w:tr>
      <w:tr>
        <w:tc>
          <w:tcPr>
            <w:tcW w:type="dxa" w:w="3000"/>
            <w:shd w:fill="FFFFFF" w:val="clear"/>
          </w:tcPr>
          <w:p>
            <w:r>
              <w:rPr>
                <w:rFonts w:ascii="Calibri" w:cs="Calibri" w:eastAsia="Calibri" w:hAnsi="Calibri"/>
                <w:color w:val="2C3E50"/>
                <w:sz w:val="20"/>
                <w:szCs w:val="20"/>
              </w:rPr>
              <w:t xml:space="preserve">threshold w_unnecessary</w:t>
            </w:r>
          </w:p>
        </w:tc>
        <w:tc>
          <w:tcPr>
            <w:tcW w:type="dxa" w:w="2000"/>
            <w:shd w:fill="FFFFFF" w:val="clear"/>
          </w:tcPr>
          <w:p>
            <w:r>
              <w:rPr>
                <w:rFonts w:ascii="Calibri" w:cs="Calibri" w:eastAsia="Calibri" w:hAnsi="Calibri"/>
                <w:color w:val="2C3E50"/>
                <w:sz w:val="20"/>
                <w:szCs w:val="20"/>
              </w:rPr>
              <w:t xml:space="preserve">0.1</w:t>
            </w:r>
          </w:p>
        </w:tc>
        <w:tc>
          <w:tcPr>
            <w:tcW w:type="dxa" w:w="3000"/>
            <w:shd w:fill="FFFFFF" w:val="clear"/>
          </w:tcPr>
          <w:p>
            <w:r>
              <w:rPr>
                <w:rFonts w:ascii="Calibri" w:cs="Calibri" w:eastAsia="Calibri" w:hAnsi="Calibri"/>
                <w:color w:val="2C3E50"/>
                <w:sz w:val="20"/>
                <w:szCs w:val="20"/>
              </w:rPr>
              <w:t xml:space="preserve">Hand-designed (priority ordering)</w:t>
            </w:r>
          </w:p>
        </w:tc>
        <w:tc>
          <w:tcPr>
            <w:tcW w:type="dxa" w:w="1500"/>
            <w:shd w:fill="FFFFFF" w:val="clear"/>
          </w:tcPr>
          <w:p>
            <w:r>
              <w:rPr>
                <w:rFonts w:ascii="Calibri" w:cs="Calibri" w:eastAsia="Calibri" w:hAnsi="Calibri"/>
                <w:color w:val="2C3E50"/>
                <w:sz w:val="20"/>
                <w:szCs w:val="20"/>
              </w:rPr>
              <w:t xml:space="preserve">No</w:t>
            </w:r>
          </w:p>
        </w:tc>
      </w:tr>
      <w:tr>
        <w:tc>
          <w:tcPr>
            <w:tcW w:type="dxa" w:w="3000"/>
            <w:shd w:fill="F2F4F4" w:val="clear"/>
          </w:tcPr>
          <w:p>
            <w:r>
              <w:rPr>
                <w:rFonts w:ascii="Calibri" w:cs="Calibri" w:eastAsia="Calibri" w:hAnsi="Calibri"/>
                <w:color w:val="2C3E50"/>
                <w:sz w:val="20"/>
                <w:szCs w:val="20"/>
              </w:rPr>
              <w:t xml:space="preserve">baseline beginner</w:t>
            </w:r>
          </w:p>
        </w:tc>
        <w:tc>
          <w:tcPr>
            <w:tcW w:type="dxa" w:w="2000"/>
            <w:shd w:fill="F2F4F4" w:val="clear"/>
          </w:tcPr>
          <w:p>
            <w:r>
              <w:rPr>
                <w:rFonts w:ascii="Calibri" w:cs="Calibri" w:eastAsia="Calibri" w:hAnsi="Calibri"/>
                <w:color w:val="2C3E50"/>
                <w:sz w:val="20"/>
                <w:szCs w:val="20"/>
              </w:rPr>
              <w:t xml:space="preserve">0.35</w:t>
            </w:r>
          </w:p>
        </w:tc>
        <w:tc>
          <w:tcPr>
            <w:tcW w:type="dxa" w:w="3000"/>
            <w:shd w:fill="F2F4F4" w:val="clear"/>
          </w:tcPr>
          <w:p>
            <w:r>
              <w:rPr>
                <w:rFonts w:ascii="Calibri" w:cs="Calibri" w:eastAsia="Calibri" w:hAnsi="Calibri"/>
                <w:color w:val="2C3E50"/>
                <w:sz w:val="20"/>
                <w:szCs w:val="20"/>
              </w:rPr>
              <w:t xml:space="preserve">Hand-designed</w:t>
            </w:r>
          </w:p>
        </w:tc>
        <w:tc>
          <w:tcPr>
            <w:tcW w:type="dxa" w:w="1500"/>
            <w:shd w:fill="F2F4F4" w:val="clear"/>
          </w:tcPr>
          <w:p>
            <w:r>
              <w:rPr>
                <w:rFonts w:ascii="Calibri" w:cs="Calibri" w:eastAsia="Calibri" w:hAnsi="Calibri"/>
                <w:color w:val="2C3E50"/>
                <w:sz w:val="20"/>
                <w:szCs w:val="20"/>
              </w:rPr>
              <w:t xml:space="preserve">No</w:t>
            </w:r>
          </w:p>
        </w:tc>
      </w:tr>
      <w:tr>
        <w:tc>
          <w:tcPr>
            <w:tcW w:type="dxa" w:w="3000"/>
            <w:shd w:fill="FFFFFF" w:val="clear"/>
          </w:tcPr>
          <w:p>
            <w:r>
              <w:rPr>
                <w:rFonts w:ascii="Calibri" w:cs="Calibri" w:eastAsia="Calibri" w:hAnsi="Calibri"/>
                <w:color w:val="2C3E50"/>
                <w:sz w:val="20"/>
                <w:szCs w:val="20"/>
              </w:rPr>
              <w:t xml:space="preserve">baseline intermediate</w:t>
            </w:r>
          </w:p>
        </w:tc>
        <w:tc>
          <w:tcPr>
            <w:tcW w:type="dxa" w:w="2000"/>
            <w:shd w:fill="FFFFFF" w:val="clear"/>
          </w:tcPr>
          <w:p>
            <w:r>
              <w:rPr>
                <w:rFonts w:ascii="Calibri" w:cs="Calibri" w:eastAsia="Calibri" w:hAnsi="Calibri"/>
                <w:color w:val="2C3E50"/>
                <w:sz w:val="20"/>
                <w:szCs w:val="20"/>
              </w:rPr>
              <w:t xml:space="preserve">0.50</w:t>
            </w:r>
          </w:p>
        </w:tc>
        <w:tc>
          <w:tcPr>
            <w:tcW w:type="dxa" w:w="3000"/>
            <w:shd w:fill="FFFFFF" w:val="clear"/>
          </w:tcPr>
          <w:p>
            <w:r>
              <w:rPr>
                <w:rFonts w:ascii="Calibri" w:cs="Calibri" w:eastAsia="Calibri" w:hAnsi="Calibri"/>
                <w:color w:val="2C3E50"/>
                <w:sz w:val="20"/>
                <w:szCs w:val="20"/>
              </w:rPr>
              <w:t xml:space="preserve">Hand-designed (neutral)</w:t>
            </w:r>
          </w:p>
        </w:tc>
        <w:tc>
          <w:tcPr>
            <w:tcW w:type="dxa" w:w="1500"/>
            <w:shd w:fill="FFFFFF" w:val="clear"/>
          </w:tcPr>
          <w:p>
            <w:r>
              <w:rPr>
                <w:rFonts w:ascii="Calibri" w:cs="Calibri" w:eastAsia="Calibri" w:hAnsi="Calibri"/>
                <w:color w:val="2C3E50"/>
                <w:sz w:val="20"/>
                <w:szCs w:val="20"/>
              </w:rPr>
              <w:t xml:space="preserve">No</w:t>
            </w:r>
          </w:p>
        </w:tc>
      </w:tr>
      <w:tr>
        <w:tc>
          <w:tcPr>
            <w:tcW w:type="dxa" w:w="3000"/>
            <w:shd w:fill="F2F4F4" w:val="clear"/>
          </w:tcPr>
          <w:p>
            <w:r>
              <w:rPr>
                <w:rFonts w:ascii="Calibri" w:cs="Calibri" w:eastAsia="Calibri" w:hAnsi="Calibri"/>
                <w:color w:val="2C3E50"/>
                <w:sz w:val="20"/>
                <w:szCs w:val="20"/>
              </w:rPr>
              <w:t xml:space="preserve">baseline advanced</w:t>
            </w:r>
          </w:p>
        </w:tc>
        <w:tc>
          <w:tcPr>
            <w:tcW w:type="dxa" w:w="2000"/>
            <w:shd w:fill="F2F4F4" w:val="clear"/>
          </w:tcPr>
          <w:p>
            <w:r>
              <w:rPr>
                <w:rFonts w:ascii="Calibri" w:cs="Calibri" w:eastAsia="Calibri" w:hAnsi="Calibri"/>
                <w:color w:val="2C3E50"/>
                <w:sz w:val="20"/>
                <w:szCs w:val="20"/>
              </w:rPr>
              <w:t xml:space="preserve">0.65</w:t>
            </w:r>
          </w:p>
        </w:tc>
        <w:tc>
          <w:tcPr>
            <w:tcW w:type="dxa" w:w="3000"/>
            <w:shd w:fill="F2F4F4" w:val="clear"/>
          </w:tcPr>
          <w:p>
            <w:r>
              <w:rPr>
                <w:rFonts w:ascii="Calibri" w:cs="Calibri" w:eastAsia="Calibri" w:hAnsi="Calibri"/>
                <w:color w:val="2C3E50"/>
                <w:sz w:val="20"/>
                <w:szCs w:val="20"/>
              </w:rPr>
              <w:t xml:space="preserve">Hand-designed</w:t>
            </w:r>
          </w:p>
        </w:tc>
        <w:tc>
          <w:tcPr>
            <w:tcW w:type="dxa" w:w="1500"/>
            <w:shd w:fill="F2F4F4" w:val="clear"/>
          </w:tcPr>
          <w:p>
            <w:r>
              <w:rPr>
                <w:rFonts w:ascii="Calibri" w:cs="Calibri" w:eastAsia="Calibri" w:hAnsi="Calibri"/>
                <w:color w:val="2C3E50"/>
                <w:sz w:val="20"/>
                <w:szCs w:val="20"/>
              </w:rPr>
              <w:t xml:space="preserve">No</w:t>
            </w:r>
          </w:p>
        </w:tc>
      </w:tr>
    </w:tbl>
    <w:p>
      <w:pPr>
        <w:spacing w:before="300"/>
      </w:pPr>
    </w:p>
    <w:p>
      <w:pPr>
        <w:spacing w:after="120" w:line="276"/>
      </w:pPr>
      <w:r>
        <w:rPr>
          <w:rFonts w:ascii="Calibri" w:cs="Calibri" w:eastAsia="Calibri" w:hAnsi="Calibri"/>
          <w:i/>
          <w:iCs/>
          <w:color w:val="7B7D7D"/>
          <w:sz w:val="22"/>
          <w:szCs w:val="22"/>
        </w:rPr>
        <w:t xml:space="preserve">Note: 'Paper-attributed' means the code's docstrings cite the AAAI-26 PAL paper for these values, but the paper is not included in the repo for independent verification. 'Hand-designed' means the value was chosen by the developer(s) based on the priority-ordering or continuity principles described in Section 1. No value in this codebase was derived from calibration, grid search, A/B testing, or fitting against usage data.</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B7D7D"/>
        <w:sz w:val="18"/>
        <w:szCs w:val="18"/>
      </w:rPr>
      <w:t xml:space="preserve">PAL Project — Numerical Constants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2026-08-20T10:20:50.391Z</dcterms:created>
  <dcterms:modified xsi:type="dcterms:W3CDTF">2026-08-20T10:20:50.410Z</dcterms:modified>
</cp:coreProperties>
</file>

<file path=docProps/custom.xml><?xml version="1.0" encoding="utf-8"?>
<Properties xmlns="http://schemas.openxmlformats.org/officeDocument/2006/custom-properties" xmlns:vt="http://schemas.openxmlformats.org/officeDocument/2006/docPropsVTypes"/>
</file>