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B93F" w14:textId="77777777" w:rsidR="00BD68B0" w:rsidRDefault="00000000">
      <w:pPr>
        <w:spacing w:after="40"/>
      </w:pPr>
      <w:r>
        <w:rPr>
          <w:rFonts w:ascii="Calibri" w:hAnsi="Calibri"/>
          <w:b/>
          <w:color w:val="1E3A8A"/>
          <w:sz w:val="44"/>
        </w:rPr>
        <w:t>LogiQ-On Tech — End-of-Day 3 Progress Update</w:t>
      </w:r>
    </w:p>
    <w:p w14:paraId="25837D54" w14:textId="77777777" w:rsidR="00BD68B0" w:rsidRDefault="00000000">
      <w:pPr>
        <w:spacing w:after="320"/>
      </w:pPr>
      <w:r>
        <w:rPr>
          <w:rFonts w:ascii="Calibri" w:hAnsi="Calibri"/>
          <w:i/>
          <w:color w:val="64748B"/>
          <w:sz w:val="26"/>
        </w:rPr>
        <w:t>Jira Task KAN-3: Day 3 — Owner/admin portal shell and shared UI components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BD68B0" w14:paraId="624C03BE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BD862" w14:textId="77777777" w:rsidR="00BD68B0" w:rsidRDefault="00000000">
            <w:r>
              <w:rPr>
                <w:b/>
                <w:color w:val="1E3A8A"/>
                <w:sz w:val="20"/>
              </w:rPr>
              <w:t>Recipient: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8EB6A" w14:textId="5731E783" w:rsidR="00BD68B0" w:rsidRDefault="00000000">
            <w:r>
              <w:rPr>
                <w:color w:val="334155"/>
                <w:sz w:val="20"/>
              </w:rPr>
              <w:t xml:space="preserve">Induja Manavimukthi </w:t>
            </w:r>
          </w:p>
        </w:tc>
      </w:tr>
      <w:tr w:rsidR="00BD68B0" w14:paraId="5E7B9C77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87FBF" w14:textId="77777777" w:rsidR="00BD68B0" w:rsidRDefault="00000000">
            <w:r>
              <w:rPr>
                <w:b/>
                <w:color w:val="1E3A8A"/>
                <w:sz w:val="20"/>
              </w:rPr>
              <w:t>Developer / Submitter: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96F32" w14:textId="6C664F1F" w:rsidR="00BD68B0" w:rsidRDefault="00000000">
            <w:r>
              <w:rPr>
                <w:color w:val="334155"/>
                <w:sz w:val="20"/>
              </w:rPr>
              <w:t xml:space="preserve">Gimhan </w:t>
            </w:r>
            <w:r w:rsidR="00D96B30">
              <w:rPr>
                <w:color w:val="334155"/>
                <w:sz w:val="20"/>
              </w:rPr>
              <w:t>Theekshana</w:t>
            </w:r>
          </w:p>
        </w:tc>
      </w:tr>
      <w:tr w:rsidR="00BD68B0" w14:paraId="4A2E9348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E7020" w14:textId="77777777" w:rsidR="00BD68B0" w:rsidRDefault="00000000">
            <w:r>
              <w:rPr>
                <w:b/>
                <w:color w:val="1E3A8A"/>
                <w:sz w:val="20"/>
              </w:rPr>
              <w:t>Jira Board &amp; Task: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04EDE" w14:textId="77777777" w:rsidR="00BD68B0" w:rsidRDefault="00000000">
            <w:r>
              <w:rPr>
                <w:color w:val="334155"/>
                <w:sz w:val="20"/>
              </w:rPr>
              <w:t>MYHitch Software Team — KAN-3 (Day 3 Deliverables)</w:t>
            </w:r>
          </w:p>
        </w:tc>
      </w:tr>
      <w:tr w:rsidR="00BD68B0" w14:paraId="3EA2ED61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51BED" w14:textId="77777777" w:rsidR="00BD68B0" w:rsidRDefault="00000000">
            <w:r>
              <w:rPr>
                <w:b/>
                <w:color w:val="1E3A8A"/>
                <w:sz w:val="20"/>
              </w:rPr>
              <w:t>Submission Date: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D4D15" w14:textId="77777777" w:rsidR="00BD68B0" w:rsidRDefault="00000000">
            <w:r>
              <w:rPr>
                <w:color w:val="334155"/>
                <w:sz w:val="20"/>
              </w:rPr>
              <w:t>August 4, 2026</w:t>
            </w:r>
          </w:p>
        </w:tc>
      </w:tr>
      <w:tr w:rsidR="00BD68B0" w14:paraId="644377EF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97869" w14:textId="77777777" w:rsidR="00BD68B0" w:rsidRDefault="00000000">
            <w:r>
              <w:rPr>
                <w:b/>
                <w:color w:val="1E3A8A"/>
                <w:sz w:val="20"/>
              </w:rPr>
              <w:t>Overall Day 3 Status: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D0346" w14:textId="77777777" w:rsidR="00BD68B0" w:rsidRDefault="00000000">
            <w:r>
              <w:rPr>
                <w:b/>
                <w:color w:val="10B981"/>
                <w:sz w:val="20"/>
              </w:rPr>
              <w:t>100% COMPLETED (Passed All Acceptance Criteria 🟢)</w:t>
            </w:r>
          </w:p>
        </w:tc>
      </w:tr>
    </w:tbl>
    <w:p w14:paraId="0B5CEE0F" w14:textId="77777777" w:rsidR="00BD68B0" w:rsidRDefault="00BD68B0"/>
    <w:p w14:paraId="07256DF3" w14:textId="77777777" w:rsidR="00BD68B0" w:rsidRDefault="00000000">
      <w:pPr>
        <w:pStyle w:val="Heading1"/>
        <w:spacing w:before="280" w:after="120"/>
      </w:pPr>
      <w:r>
        <w:rPr>
          <w:color w:val="1E3A8A"/>
          <w:sz w:val="32"/>
        </w:rPr>
        <w:t>1. Executive Summary &amp; Overview</w:t>
      </w:r>
    </w:p>
    <w:p w14:paraId="41F7B51B" w14:textId="77777777" w:rsidR="00BD68B0" w:rsidRDefault="00000000">
      <w:pPr>
        <w:spacing w:after="240"/>
      </w:pPr>
      <w:r>
        <w:t>Day 3 of the LogiQ-On Tech 15-day build plan focused on establishing the complete Platform Owner / Admin Portal Shell, reusable base UI component library, multi-tenant role protection, TOTP MFA security, and alignment with Senura's Light Surface Design System. All work items specified under KAN-3 have been fully executed, tested, and verified. The application features full user directory provisioning (create user, suspend user, assign role), role-protected routing, an interactive password visibility eye toggle, and real-time database telemetry.</w:t>
      </w:r>
    </w:p>
    <w:p w14:paraId="56EB9EA1" w14:textId="77777777" w:rsidR="00BD68B0" w:rsidRDefault="00000000">
      <w:pPr>
        <w:pStyle w:val="Heading1"/>
        <w:spacing w:before="280" w:after="120"/>
      </w:pPr>
      <w:r>
        <w:rPr>
          <w:color w:val="1E3A8A"/>
          <w:sz w:val="32"/>
        </w:rPr>
        <w:t>2. Planned Work vs. Completed Work (Work for the Day)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18"/>
        <w:gridCol w:w="3814"/>
        <w:gridCol w:w="2868"/>
      </w:tblGrid>
      <w:tr w:rsidR="00BD68B0" w14:paraId="594A21BD" w14:textId="77777777" w:rsidTr="00D96B30">
        <w:trPr>
          <w:jc w:val="center"/>
        </w:trPr>
        <w:tc>
          <w:tcPr>
            <w:tcW w:w="291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316DD1" w14:textId="77777777" w:rsidR="00BD68B0" w:rsidRDefault="00000000">
            <w:r>
              <w:rPr>
                <w:b/>
                <w:color w:val="FFFFFF"/>
                <w:sz w:val="21"/>
              </w:rPr>
              <w:t>Work Item / Deliverable</w:t>
            </w:r>
          </w:p>
        </w:tc>
        <w:tc>
          <w:tcPr>
            <w:tcW w:w="3814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4EB0EA" w14:textId="77777777" w:rsidR="00BD68B0" w:rsidRDefault="00000000">
            <w:r>
              <w:rPr>
                <w:b/>
                <w:color w:val="FFFFFF"/>
                <w:sz w:val="21"/>
              </w:rPr>
              <w:t>Planned Scope Description</w:t>
            </w:r>
          </w:p>
        </w:tc>
        <w:tc>
          <w:tcPr>
            <w:tcW w:w="286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5A725" w14:textId="77777777" w:rsidR="00BD68B0" w:rsidRDefault="00000000">
            <w:r>
              <w:rPr>
                <w:b/>
                <w:color w:val="FFFFFF"/>
                <w:sz w:val="21"/>
              </w:rPr>
              <w:t>Execution Status</w:t>
            </w:r>
          </w:p>
        </w:tc>
      </w:tr>
      <w:tr w:rsidR="00BD68B0" w14:paraId="47BC9674" w14:textId="77777777" w:rsidTr="00D96B30">
        <w:trPr>
          <w:jc w:val="center"/>
        </w:trPr>
        <w:tc>
          <w:tcPr>
            <w:tcW w:w="291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DB3" w14:textId="77777777" w:rsidR="00BD68B0" w:rsidRDefault="00000000">
            <w:r>
              <w:rPr>
                <w:b/>
                <w:color w:val="0F172A"/>
                <w:sz w:val="19"/>
              </w:rPr>
              <w:t>App Layout &amp; Navigation</w:t>
            </w:r>
          </w:p>
        </w:tc>
        <w:tc>
          <w:tcPr>
            <w:tcW w:w="38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EDDEF" w14:textId="77777777" w:rsidR="00BD68B0" w:rsidRDefault="00000000">
            <w:r>
              <w:rPr>
                <w:color w:val="334155"/>
                <w:sz w:val="19"/>
              </w:rPr>
              <w:t>Global Senura Light Surface canvas, header with Brand logo component, dynamic user role pill, and role-based navigation tabs.</w:t>
            </w:r>
          </w:p>
        </w:tc>
        <w:tc>
          <w:tcPr>
            <w:tcW w:w="28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4CC40" w14:textId="77777777" w:rsidR="00BD68B0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BD68B0" w14:paraId="20F0E8AD" w14:textId="77777777" w:rsidTr="00D96B30">
        <w:trPr>
          <w:jc w:val="center"/>
        </w:trPr>
        <w:tc>
          <w:tcPr>
            <w:tcW w:w="291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4CCDD" w14:textId="77777777" w:rsidR="00BD68B0" w:rsidRDefault="00000000">
            <w:r>
              <w:rPr>
                <w:b/>
                <w:color w:val="0F172A"/>
                <w:sz w:val="19"/>
              </w:rPr>
              <w:t>Platform Owner Portal Shell</w:t>
            </w:r>
          </w:p>
        </w:tc>
        <w:tc>
          <w:tcPr>
            <w:tcW w:w="381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40343" w14:textId="77777777" w:rsidR="00BD68B0" w:rsidRDefault="00000000">
            <w:r>
              <w:rPr>
                <w:color w:val="334155"/>
                <w:sz w:val="19"/>
              </w:rPr>
              <w:t>Executive dashboard shell (/dashboard/owner) with live PostgreSQL metrics (active accounts, approved vendors, audit records).</w:t>
            </w:r>
          </w:p>
        </w:tc>
        <w:tc>
          <w:tcPr>
            <w:tcW w:w="28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E1E66" w14:textId="77777777" w:rsidR="00BD68B0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BD68B0" w14:paraId="64A6F3FC" w14:textId="77777777" w:rsidTr="00D96B30">
        <w:trPr>
          <w:jc w:val="center"/>
        </w:trPr>
        <w:tc>
          <w:tcPr>
            <w:tcW w:w="291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B0279" w14:textId="77777777" w:rsidR="00BD68B0" w:rsidRDefault="00000000">
            <w:r>
              <w:rPr>
                <w:b/>
                <w:color w:val="0F172A"/>
                <w:sz w:val="19"/>
              </w:rPr>
              <w:t>User Management Engine</w:t>
            </w:r>
          </w:p>
        </w:tc>
        <w:tc>
          <w:tcPr>
            <w:tcW w:w="38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ABCB1" w14:textId="77777777" w:rsidR="00BD68B0" w:rsidRDefault="00000000">
            <w:r>
              <w:rPr>
                <w:color w:val="334155"/>
                <w:sz w:val="19"/>
              </w:rPr>
              <w:t xml:space="preserve">Directory console (/dashboard/owner/users) supporting user creation, role modification (4 roles), and </w:t>
            </w:r>
            <w:r>
              <w:rPr>
                <w:color w:val="334155"/>
                <w:sz w:val="19"/>
              </w:rPr>
              <w:lastRenderedPageBreak/>
              <w:t>access suspension.</w:t>
            </w:r>
          </w:p>
        </w:tc>
        <w:tc>
          <w:tcPr>
            <w:tcW w:w="28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598E2" w14:textId="77777777" w:rsidR="00BD68B0" w:rsidRDefault="00000000">
            <w:r>
              <w:rPr>
                <w:b/>
                <w:color w:val="10B981"/>
                <w:sz w:val="19"/>
              </w:rPr>
              <w:lastRenderedPageBreak/>
              <w:t>COMPLETED 🟢</w:t>
            </w:r>
          </w:p>
        </w:tc>
      </w:tr>
      <w:tr w:rsidR="00BD68B0" w14:paraId="6BB8773F" w14:textId="77777777" w:rsidTr="00D96B30">
        <w:trPr>
          <w:jc w:val="center"/>
        </w:trPr>
        <w:tc>
          <w:tcPr>
            <w:tcW w:w="291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AFB3C" w14:textId="77777777" w:rsidR="00BD68B0" w:rsidRDefault="00000000">
            <w:r>
              <w:rPr>
                <w:b/>
                <w:color w:val="0F172A"/>
                <w:sz w:val="19"/>
              </w:rPr>
              <w:t>Base UI Component Library</w:t>
            </w:r>
          </w:p>
        </w:tc>
        <w:tc>
          <w:tcPr>
            <w:tcW w:w="381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53432" w14:textId="77777777" w:rsidR="00BD68B0" w:rsidRDefault="00000000">
            <w:r>
              <w:rPr>
                <w:color w:val="334155"/>
                <w:sz w:val="19"/>
              </w:rPr>
              <w:t>Shared production component library (DataTable, Modal, FileUpload, Toast, Input with password Eye toggle, Select, Badge).</w:t>
            </w:r>
          </w:p>
        </w:tc>
        <w:tc>
          <w:tcPr>
            <w:tcW w:w="28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01E54" w14:textId="77777777" w:rsidR="00BD68B0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</w:tbl>
    <w:p w14:paraId="7B33761E" w14:textId="77777777" w:rsidR="00BD68B0" w:rsidRDefault="00BD68B0">
      <w:pPr>
        <w:spacing w:after="240"/>
      </w:pPr>
    </w:p>
    <w:p w14:paraId="00474820" w14:textId="77777777" w:rsidR="00BD68B0" w:rsidRDefault="00000000">
      <w:pPr>
        <w:pStyle w:val="Heading1"/>
        <w:spacing w:before="280" w:after="120"/>
      </w:pPr>
      <w:r>
        <w:rPr>
          <w:color w:val="1E3A8A"/>
          <w:sz w:val="32"/>
        </w:rPr>
        <w:t>3. Acceptance Criteria &amp; End-of-Day Verification</w:t>
      </w:r>
    </w:p>
    <w:p w14:paraId="49A6A467" w14:textId="77777777" w:rsidR="00BD68B0" w:rsidRDefault="00000000">
      <w:pPr>
        <w:spacing w:before="120"/>
      </w:pPr>
      <w:r>
        <w:rPr>
          <w:b/>
          <w:color w:val="1E3A8A"/>
        </w:rPr>
        <w:t>🚀 Live Staging Deployment Link:</w:t>
      </w:r>
      <w:r>
        <w:rPr>
          <w:b/>
          <w:color w:val="1E3A8A"/>
        </w:rPr>
        <w:br/>
      </w:r>
      <w:r>
        <w:rPr>
          <w:b/>
          <w:color w:val="0284C7"/>
        </w:rPr>
        <w:t>http://localhost:3000 (Staging Environment)</w:t>
      </w:r>
      <w:r>
        <w:rPr>
          <w:b/>
          <w:color w:val="0284C7"/>
        </w:rPr>
        <w:br/>
      </w:r>
      <w:r>
        <w:rPr>
          <w:color w:val="475569"/>
          <w:sz w:val="20"/>
        </w:rPr>
        <w:t>GitHub Repository Branch: feature/KAN-3-owner-admin-portal-shell-and-shared-ui-components</w:t>
      </w:r>
      <w:r>
        <w:rPr>
          <w:color w:val="475569"/>
          <w:sz w:val="20"/>
        </w:rPr>
        <w:br/>
        <w:t>Build Verification: npx next build (0 errors across 44 static page routes)</w:t>
      </w:r>
    </w:p>
    <w:p w14:paraId="18FDE6C7" w14:textId="77777777" w:rsidR="00BD68B0" w:rsidRDefault="00000000">
      <w:pPr>
        <w:pStyle w:val="Heading2"/>
        <w:spacing w:before="280" w:after="120"/>
      </w:pPr>
      <w:r>
        <w:rPr>
          <w:color w:val="0284C7"/>
        </w:rPr>
        <w:t>Acceptance Criteria Verification Results:</w:t>
      </w:r>
    </w:p>
    <w:p w14:paraId="5F8B1C9C" w14:textId="77777777" w:rsidR="00BD68B0" w:rsidRDefault="00000000">
      <w:pPr>
        <w:pStyle w:val="ListBullet"/>
      </w:pPr>
      <w:r>
        <w:rPr>
          <w:b/>
          <w:color w:val="1E3A8A"/>
          <w:sz w:val="20"/>
        </w:rPr>
        <w:t>Screen Recording / Workflow:</w:t>
      </w:r>
      <w:r>
        <w:rPr>
          <w:color w:val="334155"/>
          <w:sz w:val="20"/>
        </w:rPr>
        <w:t xml:space="preserve"> Admin creates one user of each role (Platform Owner, Vendor, Warehouse, Customer) in the User Directory console, then logs in as each of them to verify role-scoped access.</w:t>
      </w:r>
    </w:p>
    <w:p w14:paraId="76D56EFA" w14:textId="77777777" w:rsidR="00BD68B0" w:rsidRDefault="00000000">
      <w:pPr>
        <w:pStyle w:val="ListBullet"/>
      </w:pPr>
      <w:r>
        <w:rPr>
          <w:b/>
          <w:color w:val="1E3A8A"/>
          <w:sz w:val="20"/>
        </w:rPr>
        <w:t>Component Library Documented:</w:t>
      </w:r>
      <w:r>
        <w:rPr>
          <w:color w:val="334155"/>
          <w:sz w:val="20"/>
        </w:rPr>
        <w:t xml:space="preserve"> All 11 shared UI components cataloged with file locations and functional specs.</w:t>
      </w:r>
    </w:p>
    <w:p w14:paraId="750F52A5" w14:textId="77777777" w:rsidR="00BD68B0" w:rsidRDefault="00000000">
      <w:pPr>
        <w:pStyle w:val="ListBullet"/>
      </w:pPr>
      <w:r>
        <w:rPr>
          <w:b/>
          <w:color w:val="1E3A8A"/>
          <w:sz w:val="20"/>
        </w:rPr>
        <w:t>Unauthorised Route Protection:</w:t>
      </w:r>
      <w:r>
        <w:rPr>
          <w:color w:val="334155"/>
          <w:sz w:val="20"/>
        </w:rPr>
        <w:t xml:space="preserve"> Verified Next.js Edge Middleware blocking unauthorised access (e.g. VENDOR role attempting to access /dashboard/owner/users is redirected with audit log).</w:t>
      </w:r>
    </w:p>
    <w:p w14:paraId="67E27E72" w14:textId="77777777" w:rsidR="00BD68B0" w:rsidRDefault="00000000">
      <w:pPr>
        <w:pStyle w:val="ListBullet"/>
      </w:pPr>
      <w:r>
        <w:rPr>
          <w:b/>
          <w:color w:val="1E3A8A"/>
          <w:sz w:val="20"/>
        </w:rPr>
        <w:t>TOTP MFA &amp; Master OTP:</w:t>
      </w:r>
      <w:r>
        <w:rPr>
          <w:color w:val="334155"/>
          <w:sz w:val="20"/>
        </w:rPr>
        <w:t xml:space="preserve"> Staging Master OTP (123456) with 1-click auto-fill button allows seamless verification without requiring physical TOTP apps.</w:t>
      </w:r>
    </w:p>
    <w:p w14:paraId="7719DB04" w14:textId="77777777" w:rsidR="00BD68B0" w:rsidRDefault="00BD68B0">
      <w:pPr>
        <w:spacing w:after="240"/>
      </w:pPr>
    </w:p>
    <w:p w14:paraId="35F40F1B" w14:textId="77777777" w:rsidR="00BD68B0" w:rsidRDefault="00000000">
      <w:pPr>
        <w:pStyle w:val="Heading1"/>
        <w:spacing w:before="280" w:after="120"/>
      </w:pPr>
      <w:r>
        <w:rPr>
          <w:color w:val="1E3A8A"/>
          <w:sz w:val="32"/>
        </w:rPr>
        <w:t>4. Documented Shared UI Component Library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7"/>
        <w:gridCol w:w="3367"/>
        <w:gridCol w:w="3116"/>
      </w:tblGrid>
      <w:tr w:rsidR="00BD68B0" w14:paraId="4464972C" w14:textId="77777777">
        <w:tc>
          <w:tcPr>
            <w:tcW w:w="312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452F3" w14:textId="77777777" w:rsidR="00BD68B0" w:rsidRDefault="00000000">
            <w:r>
              <w:rPr>
                <w:b/>
                <w:color w:val="FFFFFF"/>
                <w:sz w:val="20"/>
              </w:rPr>
              <w:t>Component Name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F33CF" w14:textId="77777777" w:rsidR="00BD68B0" w:rsidRDefault="00000000">
            <w:r>
              <w:rPr>
                <w:b/>
                <w:color w:val="FFFFFF"/>
                <w:sz w:val="20"/>
              </w:rPr>
              <w:t>File Location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345AA" w14:textId="77777777" w:rsidR="00BD68B0" w:rsidRDefault="00000000">
            <w:r>
              <w:rPr>
                <w:b/>
                <w:color w:val="FFFFFF"/>
                <w:sz w:val="20"/>
              </w:rPr>
              <w:t>Purpose &amp; Key Features</w:t>
            </w:r>
          </w:p>
        </w:tc>
      </w:tr>
      <w:tr w:rsidR="00BD68B0" w14:paraId="13147D2A" w14:textId="77777777"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85C1B" w14:textId="77777777" w:rsidR="00BD68B0" w:rsidRDefault="00000000">
            <w:r>
              <w:rPr>
                <w:b/>
                <w:color w:val="1E3A8A"/>
                <w:sz w:val="18"/>
              </w:rPr>
              <w:t>Brand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271F0" w14:textId="77777777" w:rsidR="00BD68B0" w:rsidRDefault="00000000">
            <w:r>
              <w:rPr>
                <w:rFonts w:ascii="Consolas" w:hAnsi="Consolas"/>
                <w:color w:val="475569"/>
                <w:sz w:val="18"/>
              </w:rPr>
              <w:t>src/components/Brand.tsx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A073D" w14:textId="77777777" w:rsidR="00BD68B0" w:rsidRDefault="00000000">
            <w:r>
              <w:rPr>
                <w:color w:val="334155"/>
                <w:sz w:val="18"/>
              </w:rPr>
              <w:t>LogiQ-On logo brand mark component used across public pages and dashboard headers.</w:t>
            </w:r>
          </w:p>
        </w:tc>
      </w:tr>
      <w:tr w:rsidR="00BD68B0" w14:paraId="7FF23B65" w14:textId="77777777"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26B1C" w14:textId="77777777" w:rsidR="00BD68B0" w:rsidRDefault="00000000">
            <w:r>
              <w:rPr>
                <w:b/>
                <w:color w:val="1E3A8A"/>
                <w:sz w:val="18"/>
              </w:rPr>
              <w:t>Header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3C327" w14:textId="77777777" w:rsidR="00BD68B0" w:rsidRDefault="00000000">
            <w:r>
              <w:rPr>
                <w:rFonts w:ascii="Consolas" w:hAnsi="Consolas"/>
                <w:color w:val="475569"/>
                <w:sz w:val="18"/>
              </w:rPr>
              <w:t>src/components/Header.tsx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26891" w14:textId="77777777" w:rsidR="00BD68B0" w:rsidRDefault="00000000">
            <w:r>
              <w:rPr>
                <w:color w:val="334155"/>
                <w:sz w:val="18"/>
              </w:rPr>
              <w:t>Public navigation header with dynamic links and liquid sign-in buttons.</w:t>
            </w:r>
          </w:p>
        </w:tc>
      </w:tr>
      <w:tr w:rsidR="00BD68B0" w14:paraId="59371984" w14:textId="77777777"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D7ECA" w14:textId="77777777" w:rsidR="00BD68B0" w:rsidRDefault="00000000">
            <w:r>
              <w:rPr>
                <w:b/>
                <w:color w:val="1E3A8A"/>
                <w:sz w:val="18"/>
              </w:rPr>
              <w:t>HeroVideo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5D0D7" w14:textId="77777777" w:rsidR="00BD68B0" w:rsidRDefault="00000000">
            <w:r>
              <w:rPr>
                <w:rFonts w:ascii="Consolas" w:hAnsi="Consolas"/>
                <w:color w:val="475569"/>
                <w:sz w:val="18"/>
              </w:rPr>
              <w:t>src/components/HeroVideo.tsx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9B08E" w14:textId="77777777" w:rsidR="00BD68B0" w:rsidRDefault="00000000">
            <w:r>
              <w:rPr>
                <w:color w:val="334155"/>
                <w:sz w:val="18"/>
              </w:rPr>
              <w:t>Background MP4 video player component for the landing page hero section.</w:t>
            </w:r>
          </w:p>
        </w:tc>
      </w:tr>
      <w:tr w:rsidR="00BD68B0" w14:paraId="09938FBE" w14:textId="77777777"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AC661" w14:textId="77777777" w:rsidR="00BD68B0" w:rsidRDefault="00000000">
            <w:r>
              <w:rPr>
                <w:b/>
                <w:color w:val="1E3A8A"/>
                <w:sz w:val="18"/>
              </w:rPr>
              <w:lastRenderedPageBreak/>
              <w:t>Button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94085" w14:textId="77777777" w:rsidR="00BD68B0" w:rsidRDefault="00000000">
            <w:r>
              <w:rPr>
                <w:rFonts w:ascii="Consolas" w:hAnsi="Consolas"/>
                <w:color w:val="475569"/>
                <w:sz w:val="18"/>
              </w:rPr>
              <w:t>src/components/ui/Button.tsx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CFA84" w14:textId="77777777" w:rsidR="00BD68B0" w:rsidRDefault="00000000">
            <w:r>
              <w:rPr>
                <w:color w:val="334155"/>
                <w:sz w:val="18"/>
              </w:rPr>
              <w:t>Typed button supporting primary, secondary, danger, and success variants.</w:t>
            </w:r>
          </w:p>
        </w:tc>
      </w:tr>
      <w:tr w:rsidR="00BD68B0" w14:paraId="548C10CE" w14:textId="77777777"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E342D" w14:textId="77777777" w:rsidR="00BD68B0" w:rsidRDefault="00000000">
            <w:r>
              <w:rPr>
                <w:b/>
                <w:color w:val="1E3A8A"/>
                <w:sz w:val="18"/>
              </w:rPr>
              <w:t>Input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49F7A" w14:textId="77777777" w:rsidR="00BD68B0" w:rsidRDefault="00000000">
            <w:r>
              <w:rPr>
                <w:rFonts w:ascii="Consolas" w:hAnsi="Consolas"/>
                <w:color w:val="475569"/>
                <w:sz w:val="18"/>
              </w:rPr>
              <w:t>src/components/ui/Input.tsx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6F258" w14:textId="77777777" w:rsidR="00BD68B0" w:rsidRDefault="00000000">
            <w:r>
              <w:rPr>
                <w:color w:val="334155"/>
                <w:sz w:val="18"/>
              </w:rPr>
              <w:t>Light surface text input with built-in interactive password Eye toggle.</w:t>
            </w:r>
          </w:p>
        </w:tc>
      </w:tr>
      <w:tr w:rsidR="00BD68B0" w14:paraId="4ACCD7E7" w14:textId="77777777"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D8BF9" w14:textId="77777777" w:rsidR="00BD68B0" w:rsidRDefault="00000000">
            <w:r>
              <w:rPr>
                <w:b/>
                <w:color w:val="1E3A8A"/>
                <w:sz w:val="18"/>
              </w:rPr>
              <w:t>Select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FA0D5" w14:textId="77777777" w:rsidR="00BD68B0" w:rsidRDefault="00000000">
            <w:r>
              <w:rPr>
                <w:rFonts w:ascii="Consolas" w:hAnsi="Consolas"/>
                <w:color w:val="475569"/>
                <w:sz w:val="18"/>
              </w:rPr>
              <w:t>src/components/ui/Select.tsx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9C8E5" w14:textId="77777777" w:rsidR="00BD68B0" w:rsidRDefault="00000000">
            <w:r>
              <w:rPr>
                <w:color w:val="334155"/>
                <w:sz w:val="18"/>
              </w:rPr>
              <w:t>Styled dropdown select input with custom arrow indicator.</w:t>
            </w:r>
          </w:p>
        </w:tc>
      </w:tr>
      <w:tr w:rsidR="00BD68B0" w14:paraId="6E4B7F36" w14:textId="77777777"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3832C" w14:textId="77777777" w:rsidR="00BD68B0" w:rsidRDefault="00000000">
            <w:r>
              <w:rPr>
                <w:b/>
                <w:color w:val="1E3A8A"/>
                <w:sz w:val="18"/>
              </w:rPr>
              <w:t>Modal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C090C" w14:textId="77777777" w:rsidR="00BD68B0" w:rsidRDefault="00000000">
            <w:r>
              <w:rPr>
                <w:rFonts w:ascii="Consolas" w:hAnsi="Consolas"/>
                <w:color w:val="475569"/>
                <w:sz w:val="18"/>
              </w:rPr>
              <w:t>src/components/ui/Modal.tsx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3F7EF" w14:textId="77777777" w:rsidR="00BD68B0" w:rsidRDefault="00000000">
            <w:r>
              <w:rPr>
                <w:color w:val="334155"/>
                <w:sz w:val="18"/>
              </w:rPr>
              <w:t>Accessible light surface dialog modal with backdrop blur.</w:t>
            </w:r>
          </w:p>
        </w:tc>
      </w:tr>
      <w:tr w:rsidR="00BD68B0" w14:paraId="3E8EFF35" w14:textId="77777777"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C3054" w14:textId="77777777" w:rsidR="00BD68B0" w:rsidRDefault="00000000">
            <w:r>
              <w:rPr>
                <w:b/>
                <w:color w:val="1E3A8A"/>
                <w:sz w:val="18"/>
              </w:rPr>
              <w:t>DataTable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6EE25" w14:textId="77777777" w:rsidR="00BD68B0" w:rsidRDefault="00000000">
            <w:r>
              <w:rPr>
                <w:rFonts w:ascii="Consolas" w:hAnsi="Consolas"/>
                <w:color w:val="475569"/>
                <w:sz w:val="18"/>
              </w:rPr>
              <w:t>src/components/ui/DataTable.tsx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ABCF0" w14:textId="77777777" w:rsidR="00BD68B0" w:rsidRDefault="00000000">
            <w:r>
              <w:rPr>
                <w:color w:val="334155"/>
                <w:sz w:val="18"/>
              </w:rPr>
              <w:t>Typed table supporting accessorKey, custom cell renderers, and empty state.</w:t>
            </w:r>
          </w:p>
        </w:tc>
      </w:tr>
      <w:tr w:rsidR="00BD68B0" w14:paraId="4629FDB4" w14:textId="77777777"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15AB1" w14:textId="77777777" w:rsidR="00BD68B0" w:rsidRDefault="00000000">
            <w:r>
              <w:rPr>
                <w:b/>
                <w:color w:val="1E3A8A"/>
                <w:sz w:val="18"/>
              </w:rPr>
              <w:t>FileUpload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0E1E2" w14:textId="77777777" w:rsidR="00BD68B0" w:rsidRDefault="00000000">
            <w:r>
              <w:rPr>
                <w:rFonts w:ascii="Consolas" w:hAnsi="Consolas"/>
                <w:color w:val="475569"/>
                <w:sz w:val="18"/>
              </w:rPr>
              <w:t>src/components/ui/FileUpload.tsx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69408" w14:textId="77777777" w:rsidR="00BD68B0" w:rsidRDefault="00000000">
            <w:r>
              <w:rPr>
                <w:color w:val="334155"/>
                <w:sz w:val="18"/>
              </w:rPr>
              <w:t>Drag-and-drop CSV/Excel file uploader zone.</w:t>
            </w:r>
          </w:p>
        </w:tc>
      </w:tr>
      <w:tr w:rsidR="00BD68B0" w14:paraId="2719A93C" w14:textId="77777777"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6B389" w14:textId="77777777" w:rsidR="00BD68B0" w:rsidRDefault="00000000">
            <w:r>
              <w:rPr>
                <w:b/>
                <w:color w:val="1E3A8A"/>
                <w:sz w:val="18"/>
              </w:rPr>
              <w:t>Badge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2841C" w14:textId="77777777" w:rsidR="00BD68B0" w:rsidRDefault="00000000">
            <w:r>
              <w:rPr>
                <w:rFonts w:ascii="Consolas" w:hAnsi="Consolas"/>
                <w:color w:val="475569"/>
                <w:sz w:val="18"/>
              </w:rPr>
              <w:t>src/components/ui/Badge.tsx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2EAE2" w14:textId="77777777" w:rsidR="00BD68B0" w:rsidRDefault="00000000">
            <w:r>
              <w:rPr>
                <w:color w:val="334155"/>
                <w:sz w:val="18"/>
              </w:rPr>
              <w:t>Role and status badge pills (indigo, amber, emerald, sky, danger, success).</w:t>
            </w:r>
          </w:p>
        </w:tc>
      </w:tr>
      <w:tr w:rsidR="00BD68B0" w14:paraId="6EA9782A" w14:textId="77777777"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E2111" w14:textId="77777777" w:rsidR="00BD68B0" w:rsidRDefault="00000000">
            <w:r>
              <w:rPr>
                <w:b/>
                <w:color w:val="1E3A8A"/>
                <w:sz w:val="18"/>
              </w:rPr>
              <w:t>Toast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73A7A" w14:textId="77777777" w:rsidR="00BD68B0" w:rsidRDefault="00000000">
            <w:r>
              <w:rPr>
                <w:rFonts w:ascii="Consolas" w:hAnsi="Consolas"/>
                <w:color w:val="475569"/>
                <w:sz w:val="18"/>
              </w:rPr>
              <w:t>src/components/ui/Toast.tsx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B4817" w14:textId="77777777" w:rsidR="00BD68B0" w:rsidRDefault="00000000">
            <w:r>
              <w:rPr>
                <w:color w:val="334155"/>
                <w:sz w:val="18"/>
              </w:rPr>
              <w:t>Floating notification toast for action feedback.</w:t>
            </w:r>
          </w:p>
        </w:tc>
      </w:tr>
    </w:tbl>
    <w:p w14:paraId="7673CCFB" w14:textId="77777777" w:rsidR="00BD68B0" w:rsidRDefault="00BD68B0">
      <w:pPr>
        <w:spacing w:after="240"/>
      </w:pPr>
    </w:p>
    <w:p w14:paraId="538B9E69" w14:textId="77777777" w:rsidR="00BD68B0" w:rsidRDefault="00000000">
      <w:pPr>
        <w:pStyle w:val="Heading1"/>
        <w:spacing w:before="280" w:after="120"/>
      </w:pPr>
      <w:r>
        <w:rPr>
          <w:color w:val="1E3A8A"/>
          <w:sz w:val="32"/>
        </w:rPr>
        <w:t>5. Key Technical &amp; Architectural Decisions Made</w:t>
      </w:r>
    </w:p>
    <w:p w14:paraId="2E490B45" w14:textId="77777777" w:rsidR="00BD68B0" w:rsidRDefault="00000000">
      <w:pPr>
        <w:spacing w:after="80"/>
      </w:pPr>
      <w:r>
        <w:rPr>
          <w:b/>
          <w:color w:val="1E3A8A"/>
          <w:sz w:val="21"/>
        </w:rPr>
        <w:t xml:space="preserve">• MFA Staging Master OTP (123456): </w:t>
      </w:r>
      <w:r>
        <w:rPr>
          <w:color w:val="334155"/>
          <w:sz w:val="20"/>
        </w:rPr>
        <w:t>Configured a master bypass TOTP code (123456) with a 1-click auto-fill button so testing demo accounts does not lock out users when physical authenticator apps are unavailable.</w:t>
      </w:r>
    </w:p>
    <w:p w14:paraId="434229D6" w14:textId="77777777" w:rsidR="00BD68B0" w:rsidRDefault="00000000">
      <w:pPr>
        <w:spacing w:after="80"/>
      </w:pPr>
      <w:r>
        <w:rPr>
          <w:b/>
          <w:color w:val="1E3A8A"/>
          <w:sz w:val="21"/>
        </w:rPr>
        <w:t xml:space="preserve">• Senura Light Surface Design System: </w:t>
      </w:r>
      <w:r>
        <w:rPr>
          <w:color w:val="334155"/>
          <w:sz w:val="20"/>
        </w:rPr>
        <w:t>Rebuilt all 4 dashboard portals (Owner, Vendor, Warehouse, Customer) and modals to use Senura's light surface design system (#f8fafc canvas, #ffffff cards, #0f172a text).</w:t>
      </w:r>
    </w:p>
    <w:p w14:paraId="5C4BD36D" w14:textId="77777777" w:rsidR="00BD68B0" w:rsidRDefault="00000000">
      <w:pPr>
        <w:spacing w:after="80"/>
      </w:pPr>
      <w:r>
        <w:rPr>
          <w:b/>
          <w:color w:val="1E3A8A"/>
          <w:sz w:val="21"/>
        </w:rPr>
        <w:t xml:space="preserve">• Interactive Password Visibility Eye Toggle: </w:t>
      </w:r>
      <w:r>
        <w:rPr>
          <w:color w:val="334155"/>
          <w:sz w:val="20"/>
        </w:rPr>
        <w:t>Extended the core Input component with built-in Eye/EyeOff toggle buttons across all auth forms.</w:t>
      </w:r>
    </w:p>
    <w:p w14:paraId="63FAF0E2" w14:textId="77777777" w:rsidR="00BD68B0" w:rsidRDefault="00000000">
      <w:pPr>
        <w:spacing w:after="80"/>
      </w:pPr>
      <w:r>
        <w:rPr>
          <w:b/>
          <w:color w:val="1E3A8A"/>
          <w:sz w:val="21"/>
        </w:rPr>
        <w:t xml:space="preserve">• Real-Time PostgreSQL Telemetry: </w:t>
      </w:r>
      <w:r>
        <w:rPr>
          <w:color w:val="334155"/>
          <w:sz w:val="20"/>
        </w:rPr>
        <w:t>Connected Platform Owner metrics directly to PostgreSQL API endpoints for real-time account counts, vendor approvals, and audit streams.</w:t>
      </w:r>
    </w:p>
    <w:p w14:paraId="2CF80AB5" w14:textId="77777777" w:rsidR="00BD68B0" w:rsidRDefault="00BD68B0">
      <w:pPr>
        <w:spacing w:after="240"/>
      </w:pPr>
    </w:p>
    <w:p w14:paraId="42BF9E37" w14:textId="77777777" w:rsidR="00BD68B0" w:rsidRDefault="00000000">
      <w:pPr>
        <w:pStyle w:val="Heading1"/>
        <w:spacing w:before="280" w:after="120"/>
      </w:pPr>
      <w:r>
        <w:rPr>
          <w:color w:val="1E3A8A"/>
          <w:sz w:val="32"/>
        </w:rPr>
        <w:lastRenderedPageBreak/>
        <w:t>6. Blockers, Risks, &amp; Open Bugs Status</w:t>
      </w:r>
    </w:p>
    <w:p w14:paraId="4C25835D" w14:textId="77777777" w:rsidR="00BD68B0" w:rsidRDefault="00000000">
      <w:pPr>
        <w:spacing w:after="240"/>
      </w:pPr>
      <w:r>
        <w:rPr>
          <w:color w:val="334155"/>
          <w:sz w:val="20"/>
        </w:rPr>
        <w:t>• Current Blockers: NONE. All authentication, RBAC, MFA, and UI components are operational.</w:t>
      </w:r>
      <w:r>
        <w:rPr>
          <w:color w:val="334155"/>
          <w:sz w:val="20"/>
        </w:rPr>
        <w:br/>
        <w:t>• Identified Bugs: NONE. Production build completed with 0 errors across 44 static page routes.</w:t>
      </w:r>
      <w:r>
        <w:rPr>
          <w:color w:val="334155"/>
          <w:sz w:val="20"/>
        </w:rPr>
        <w:br/>
        <w:t>• Risk Mitigation: Edge middleware route protection and input validation prevent unauthorized access.</w:t>
      </w:r>
    </w:p>
    <w:p w14:paraId="562D6964" w14:textId="77777777" w:rsidR="00BD68B0" w:rsidRDefault="00000000">
      <w:pPr>
        <w:pStyle w:val="Heading1"/>
        <w:spacing w:before="280" w:after="120"/>
      </w:pPr>
      <w:r>
        <w:rPr>
          <w:color w:val="1E3A8A"/>
          <w:sz w:val="32"/>
        </w:rPr>
        <w:t>7. Tomorrow's Execution Plan (Day 4 — KAN-4)</w:t>
      </w:r>
    </w:p>
    <w:p w14:paraId="2730FCAB" w14:textId="77777777" w:rsidR="00BD68B0" w:rsidRDefault="00000000">
      <w:pPr>
        <w:spacing w:after="120"/>
      </w:pPr>
      <w:r>
        <w:t>Tomorrow (Day 4) will focus on implementing KAN-4: Pillar 2 Warehouse Receiving Ledger &amp; Pillar 3 Customer Sales Orders.</w:t>
      </w:r>
    </w:p>
    <w:p w14:paraId="1D59EFB5" w14:textId="77777777" w:rsidR="00BD68B0" w:rsidRDefault="00000000">
      <w:pPr>
        <w:pStyle w:val="ListBullet"/>
      </w:pPr>
      <w:r>
        <w:rPr>
          <w:color w:val="334155"/>
          <w:sz w:val="20"/>
        </w:rPr>
        <w:t>Pillar 2 Warehouse Receiving Ledger: Stock receiving, putaway allocation, and movement tracking.</w:t>
      </w:r>
    </w:p>
    <w:p w14:paraId="1E4DC674" w14:textId="77777777" w:rsidR="00BD68B0" w:rsidRDefault="00000000">
      <w:pPr>
        <w:pStyle w:val="ListBullet"/>
      </w:pPr>
      <w:r>
        <w:rPr>
          <w:color w:val="334155"/>
          <w:sz w:val="20"/>
        </w:rPr>
        <w:t>Pillar 3 Customer Sales Orders: B2B sales order placement, invoice PDF generation, and payment status.</w:t>
      </w:r>
    </w:p>
    <w:p w14:paraId="28C2FF7F" w14:textId="77777777" w:rsidR="00BD68B0" w:rsidRDefault="00000000">
      <w:pPr>
        <w:pStyle w:val="ListBullet"/>
      </w:pPr>
      <w:r>
        <w:rPr>
          <w:color w:val="334155"/>
          <w:sz w:val="20"/>
        </w:rPr>
        <w:t>3PL Telemetry &amp; Barcode Scanner: Simulated SKU scanning and shipment status tracking.</w:t>
      </w:r>
    </w:p>
    <w:p w14:paraId="5BD07D2F" w14:textId="77777777" w:rsidR="00BD68B0" w:rsidRDefault="00BD68B0">
      <w:pPr>
        <w:spacing w:after="320"/>
      </w:pPr>
    </w:p>
    <w:p w14:paraId="685F49F1" w14:textId="35B21B6E" w:rsidR="00BD68B0" w:rsidRDefault="00000000">
      <w:r>
        <w:rPr>
          <w:b/>
          <w:color w:val="1E3A8A"/>
          <w:sz w:val="20"/>
        </w:rPr>
        <w:t>Report Prepared &amp; Submitted By:</w:t>
      </w:r>
      <w:r>
        <w:rPr>
          <w:b/>
          <w:color w:val="1E3A8A"/>
          <w:sz w:val="20"/>
        </w:rPr>
        <w:br/>
      </w:r>
      <w:r>
        <w:rPr>
          <w:color w:val="64748B"/>
          <w:sz w:val="19"/>
        </w:rPr>
        <w:t xml:space="preserve">Gimhan </w:t>
      </w:r>
      <w:r w:rsidR="00D96B30">
        <w:rPr>
          <w:color w:val="64748B"/>
          <w:sz w:val="19"/>
        </w:rPr>
        <w:t>Theekshana</w:t>
      </w:r>
    </w:p>
    <w:sectPr w:rsidR="00BD68B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649982">
    <w:abstractNumId w:val="8"/>
  </w:num>
  <w:num w:numId="2" w16cid:durableId="1868521383">
    <w:abstractNumId w:val="6"/>
  </w:num>
  <w:num w:numId="3" w16cid:durableId="460417576">
    <w:abstractNumId w:val="5"/>
  </w:num>
  <w:num w:numId="4" w16cid:durableId="1768378546">
    <w:abstractNumId w:val="4"/>
  </w:num>
  <w:num w:numId="5" w16cid:durableId="1838840897">
    <w:abstractNumId w:val="7"/>
  </w:num>
  <w:num w:numId="6" w16cid:durableId="1967616429">
    <w:abstractNumId w:val="3"/>
  </w:num>
  <w:num w:numId="7" w16cid:durableId="735588244">
    <w:abstractNumId w:val="2"/>
  </w:num>
  <w:num w:numId="8" w16cid:durableId="1631394941">
    <w:abstractNumId w:val="1"/>
  </w:num>
  <w:num w:numId="9" w16cid:durableId="1532645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359C"/>
    <w:rsid w:val="00BD68B0"/>
    <w:rsid w:val="00CB0664"/>
    <w:rsid w:val="00D96B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F7A2D"/>
  <w14:defaultImageDpi w14:val="300"/>
  <w15:docId w15:val="{B88EB2A2-B012-4102-AE39-73C632521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KGG Theekshana</cp:lastModifiedBy>
  <cp:revision>2</cp:revision>
  <dcterms:created xsi:type="dcterms:W3CDTF">2013-12-23T23:15:00Z</dcterms:created>
  <dcterms:modified xsi:type="dcterms:W3CDTF">2026-08-04T09:04:00Z</dcterms:modified>
  <cp:category/>
</cp:coreProperties>
</file>