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76" w:lineRule="auto"/>
        <w:ind w:left="460" w:right="185" w:firstLine="0"/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India and Its Place in the Contemporary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76" w:lineRule="auto"/>
        <w:ind w:left="460" w:right="185" w:firstLine="0"/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76" w:lineRule="auto"/>
        <w:ind w:left="460" w:right="185" w:firstLine="0"/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Video Assignment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76" w:lineRule="auto"/>
        <w:ind w:left="460" w:right="185" w:firstLine="0"/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76" w:lineRule="auto"/>
        <w:ind w:left="460" w:right="18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My Video presentation link: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8"/>
            <w:szCs w:val="28"/>
            <w:u w:val="single"/>
            <w:rtl w:val="0"/>
          </w:rPr>
          <w:t xml:space="preserve">https://drive.google.com/drive/folders/12e8Ik1iXQ0ZA9B1LsBwFHtBFmhcV6tAY</w:t>
        </w:r>
      </w:hyperlink>
      <w:r w:rsidDel="00000000" w:rsidR="00000000" w:rsidRPr="00000000">
        <w:rPr>
          <w:rtl w:val="0"/>
        </w:rPr>
      </w:r>
    </w:p>
    <w:sectPr>
      <w:pgSz w:h="16840" w:w="11910" w:orient="portrait"/>
      <w:pgMar w:bottom="280" w:top="1920" w:left="1340" w:right="12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ind w:left="100" w:hanging="423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06" w:lineRule="auto"/>
      <w:ind w:left="227" w:right="317"/>
      <w:jc w:val="center"/>
    </w:pPr>
    <w:rPr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2e8Ik1iXQ0ZA9B1LsBwFHtBFmhcV6t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