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E42" w:rsidRDefault="00C2476C" w:rsidP="00C2476C">
      <w:pPr>
        <w:jc w:val="center"/>
        <w:rPr>
          <w:b/>
          <w:sz w:val="72"/>
          <w:szCs w:val="72"/>
        </w:rPr>
      </w:pPr>
      <w:r w:rsidRPr="00C2476C">
        <w:rPr>
          <w:b/>
          <w:sz w:val="72"/>
          <w:szCs w:val="72"/>
        </w:rPr>
        <w:t xml:space="preserve">Module </w:t>
      </w:r>
      <w:r>
        <w:rPr>
          <w:b/>
          <w:sz w:val="72"/>
          <w:szCs w:val="72"/>
        </w:rPr>
        <w:t>–</w:t>
      </w:r>
      <w:r w:rsidRPr="00C2476C">
        <w:rPr>
          <w:b/>
          <w:sz w:val="72"/>
          <w:szCs w:val="72"/>
        </w:rPr>
        <w:t xml:space="preserve"> 4</w:t>
      </w:r>
    </w:p>
    <w:p w:rsidR="00C2476C" w:rsidRDefault="00C2476C" w:rsidP="00C247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OOP Concepts</w:t>
      </w:r>
    </w:p>
    <w:p w:rsidR="00C2476C" w:rsidRDefault="00C2476C" w:rsidP="00C2476C">
      <w:pPr>
        <w:jc w:val="center"/>
        <w:rPr>
          <w:b/>
          <w:sz w:val="72"/>
          <w:szCs w:val="72"/>
        </w:rPr>
      </w:pPr>
    </w:p>
    <w:p w:rsidR="00C2476C" w:rsidRPr="00C15EC7" w:rsidRDefault="00C2476C" w:rsidP="00C15EC7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C15EC7">
        <w:rPr>
          <w:b/>
          <w:sz w:val="48"/>
          <w:szCs w:val="48"/>
        </w:rPr>
        <w:t>What is OOP? List OOP concepts</w:t>
      </w:r>
    </w:p>
    <w:p w:rsidR="00C2476C" w:rsidRDefault="00C2476C" w:rsidP="00C15EC7">
      <w:pPr>
        <w:ind w:firstLine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main ideas behind Java's Object-Oriented Programming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Language.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Basically, Java OOP concepts let us create working methods and variables, then re-use all or part of them without compromising security.</w:t>
      </w:r>
    </w:p>
    <w:p w:rsidR="00C2476C" w:rsidRDefault="00C2476C" w:rsidP="00C2476C">
      <w:pPr>
        <w:rPr>
          <w:rFonts w:ascii="Arial" w:hAnsi="Arial" w:cs="Arial"/>
          <w:sz w:val="30"/>
          <w:szCs w:val="30"/>
        </w:rPr>
      </w:pPr>
      <w:r w:rsidRPr="00C2476C">
        <w:rPr>
          <w:rFonts w:ascii="Arial" w:hAnsi="Arial" w:cs="Arial"/>
          <w:sz w:val="30"/>
          <w:szCs w:val="30"/>
        </w:rPr>
        <w:t>List OOP Concepts:</w:t>
      </w:r>
    </w:p>
    <w:p w:rsidR="00C2476C" w:rsidRDefault="00C2476C" w:rsidP="00C2476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1.Abstraction</w:t>
      </w:r>
    </w:p>
    <w:p w:rsidR="00C2476C" w:rsidRDefault="00C2476C" w:rsidP="00C2476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2.Encapsulation</w:t>
      </w:r>
    </w:p>
    <w:p w:rsidR="00C2476C" w:rsidRDefault="00C2476C" w:rsidP="00C2476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3.Inheritance</w:t>
      </w:r>
    </w:p>
    <w:p w:rsidR="00C2476C" w:rsidRDefault="00C2476C" w:rsidP="00C2476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4.Polimorphism</w:t>
      </w:r>
    </w:p>
    <w:p w:rsidR="00C15EC7" w:rsidRDefault="00C15EC7" w:rsidP="00C2476C">
      <w:pPr>
        <w:rPr>
          <w:rFonts w:ascii="Arial" w:hAnsi="Arial" w:cs="Arial"/>
          <w:sz w:val="30"/>
          <w:szCs w:val="30"/>
        </w:rPr>
      </w:pPr>
    </w:p>
    <w:p w:rsidR="00921D60" w:rsidRDefault="00921D60" w:rsidP="00C2476C">
      <w:pPr>
        <w:rPr>
          <w:rFonts w:cstheme="minorHAnsi"/>
          <w:b/>
          <w:sz w:val="48"/>
          <w:szCs w:val="48"/>
        </w:rPr>
      </w:pPr>
    </w:p>
    <w:p w:rsidR="00921D60" w:rsidRDefault="00921D60" w:rsidP="00C2476C">
      <w:pPr>
        <w:rPr>
          <w:rFonts w:cstheme="minorHAnsi"/>
          <w:b/>
          <w:sz w:val="48"/>
          <w:szCs w:val="48"/>
        </w:rPr>
      </w:pPr>
    </w:p>
    <w:p w:rsidR="00921D60" w:rsidRDefault="00921D60" w:rsidP="00C2476C">
      <w:pPr>
        <w:rPr>
          <w:rFonts w:cstheme="minorHAnsi"/>
          <w:b/>
          <w:sz w:val="48"/>
          <w:szCs w:val="48"/>
        </w:rPr>
      </w:pPr>
    </w:p>
    <w:p w:rsidR="00921D60" w:rsidRDefault="00921D60" w:rsidP="00C2476C">
      <w:pPr>
        <w:rPr>
          <w:rFonts w:cstheme="minorHAnsi"/>
          <w:b/>
          <w:sz w:val="48"/>
          <w:szCs w:val="48"/>
        </w:rPr>
      </w:pPr>
    </w:p>
    <w:p w:rsidR="00921D60" w:rsidRDefault="00921D60" w:rsidP="00C2476C">
      <w:pPr>
        <w:rPr>
          <w:rFonts w:cstheme="minorHAnsi"/>
          <w:b/>
          <w:sz w:val="48"/>
          <w:szCs w:val="48"/>
        </w:rPr>
      </w:pPr>
    </w:p>
    <w:p w:rsidR="00C15EC7" w:rsidRDefault="00921D60" w:rsidP="00C2476C">
      <w:p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lastRenderedPageBreak/>
        <w:t>2.</w:t>
      </w:r>
      <w:r w:rsidR="00C15EC7" w:rsidRPr="00921D60">
        <w:rPr>
          <w:rFonts w:cstheme="minorHAnsi"/>
          <w:b/>
          <w:sz w:val="48"/>
          <w:szCs w:val="48"/>
        </w:rPr>
        <w:t>What is the difference between OOP and POP?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1D60" w:rsidTr="00921D60">
        <w:trPr>
          <w:trHeight w:val="8540"/>
        </w:trPr>
        <w:tc>
          <w:tcPr>
            <w:tcW w:w="4675" w:type="dxa"/>
          </w:tcPr>
          <w:p w:rsidR="00921D60" w:rsidRDefault="00921D60" w:rsidP="00921D60">
            <w:pPr>
              <w:jc w:val="center"/>
              <w:rPr>
                <w:rFonts w:cstheme="minorHAnsi"/>
                <w:b/>
                <w:sz w:val="48"/>
                <w:szCs w:val="48"/>
              </w:rPr>
            </w:pPr>
            <w:r>
              <w:rPr>
                <w:rFonts w:cstheme="minorHAnsi"/>
                <w:b/>
                <w:sz w:val="48"/>
                <w:szCs w:val="48"/>
              </w:rPr>
              <w:t>OOP</w:t>
            </w:r>
          </w:p>
          <w:p w:rsidR="00921D60" w:rsidRDefault="00921D60" w:rsidP="00921D60">
            <w:pPr>
              <w:rPr>
                <w:rFonts w:cstheme="minorHAnsi"/>
                <w:b/>
                <w:sz w:val="48"/>
                <w:szCs w:val="48"/>
              </w:rPr>
            </w:pP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OOP is object-oriented.</w:t>
            </w: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The program is divided into objects.</w:t>
            </w: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Bottom-Up approach</w:t>
            </w: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Adding new data and functions is easy.</w:t>
            </w: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Access control is done with access modifiers.</w:t>
            </w:r>
          </w:p>
          <w:p w:rsidR="00921D60" w:rsidRDefault="00854E56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854E56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854E56">
              <w:rPr>
                <w:rFonts w:ascii="Arial" w:hAnsi="Arial" w:cs="Arial"/>
                <w:sz w:val="30"/>
                <w:szCs w:val="30"/>
              </w:rPr>
              <w:t xml:space="preserve"> Data can be hidden using Encapsulation.</w:t>
            </w:r>
          </w:p>
          <w:p w:rsidR="00854E56" w:rsidRPr="00854E56" w:rsidRDefault="00854E56" w:rsidP="00854E56">
            <w:pPr>
              <w:rPr>
                <w:rFonts w:ascii="Arial" w:hAnsi="Arial" w:cs="Arial"/>
                <w:sz w:val="30"/>
                <w:szCs w:val="30"/>
              </w:rPr>
            </w:pPr>
            <w:r w:rsidRPr="00854E56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854E56">
              <w:rPr>
                <w:rFonts w:ascii="Arial" w:hAnsi="Arial" w:cs="Arial"/>
                <w:sz w:val="30"/>
                <w:szCs w:val="30"/>
              </w:rPr>
              <w:t xml:space="preserve"> Overloading functions, constructors, and</w:t>
            </w:r>
          </w:p>
          <w:p w:rsidR="00854E56" w:rsidRDefault="00854E56" w:rsidP="00854E56">
            <w:pPr>
              <w:rPr>
                <w:rFonts w:ascii="Arial" w:hAnsi="Arial" w:cs="Arial"/>
                <w:sz w:val="30"/>
                <w:szCs w:val="30"/>
              </w:rPr>
            </w:pPr>
            <w:r w:rsidRPr="00854E56">
              <w:rPr>
                <w:rFonts w:ascii="Arial" w:hAnsi="Arial" w:cs="Arial"/>
                <w:sz w:val="30"/>
                <w:szCs w:val="30"/>
              </w:rPr>
              <w:t>operators are done.</w:t>
            </w:r>
          </w:p>
          <w:p w:rsidR="00854E56" w:rsidRDefault="00854E56" w:rsidP="00854E56">
            <w:pPr>
              <w:rPr>
                <w:rFonts w:ascii="Arial" w:hAnsi="Arial" w:cs="Arial"/>
                <w:sz w:val="30"/>
                <w:szCs w:val="30"/>
              </w:rPr>
            </w:pPr>
            <w:r w:rsidRPr="00854E56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854E56">
              <w:rPr>
                <w:rFonts w:ascii="Arial" w:hAnsi="Arial" w:cs="Arial"/>
                <w:sz w:val="30"/>
                <w:szCs w:val="30"/>
              </w:rPr>
              <w:t xml:space="preserve"> Used for solving big problems.</w:t>
            </w:r>
          </w:p>
          <w:p w:rsidR="00854E56" w:rsidRDefault="00854E56" w:rsidP="00854E56">
            <w:pPr>
              <w:rPr>
                <w:rFonts w:ascii="Arial" w:hAnsi="Arial" w:cs="Arial"/>
                <w:sz w:val="30"/>
                <w:szCs w:val="30"/>
              </w:rPr>
            </w:pPr>
          </w:p>
          <w:p w:rsidR="00854E56" w:rsidRPr="00921D60" w:rsidRDefault="00854E56" w:rsidP="00854E56">
            <w:pPr>
              <w:rPr>
                <w:rFonts w:ascii="Arial" w:hAnsi="Arial" w:cs="Arial"/>
                <w:sz w:val="30"/>
                <w:szCs w:val="30"/>
              </w:rPr>
            </w:pPr>
            <w:r w:rsidRPr="00854E56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854E56">
              <w:rPr>
                <w:rFonts w:ascii="Arial" w:hAnsi="Arial" w:cs="Arial"/>
                <w:sz w:val="30"/>
                <w:szCs w:val="30"/>
              </w:rPr>
              <w:t xml:space="preserve"> Example: C, VB, FORTRAN, Pascal</w:t>
            </w:r>
          </w:p>
        </w:tc>
        <w:tc>
          <w:tcPr>
            <w:tcW w:w="4675" w:type="dxa"/>
          </w:tcPr>
          <w:p w:rsidR="00921D60" w:rsidRDefault="00921D60" w:rsidP="00921D60">
            <w:pPr>
              <w:jc w:val="center"/>
              <w:rPr>
                <w:rFonts w:cstheme="minorHAnsi"/>
                <w:b/>
                <w:sz w:val="48"/>
                <w:szCs w:val="48"/>
              </w:rPr>
            </w:pPr>
            <w:r>
              <w:rPr>
                <w:rFonts w:cstheme="minorHAnsi"/>
                <w:b/>
                <w:sz w:val="48"/>
                <w:szCs w:val="48"/>
              </w:rPr>
              <w:t>POP</w:t>
            </w:r>
          </w:p>
          <w:p w:rsidR="00921D60" w:rsidRDefault="00921D60" w:rsidP="00921D60">
            <w:pPr>
              <w:jc w:val="center"/>
              <w:rPr>
                <w:rFonts w:cstheme="minorHAnsi"/>
                <w:b/>
                <w:sz w:val="48"/>
                <w:szCs w:val="48"/>
              </w:rPr>
            </w:pP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POP is structure or procedure-oriented.</w:t>
            </w: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The program is divided into functions.</w:t>
            </w: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Top-down approach</w:t>
            </w: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Expanding data and function is not easy.</w:t>
            </w:r>
          </w:p>
          <w:p w:rsidR="00921D60" w:rsidRDefault="00921D60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921D60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921D60">
              <w:rPr>
                <w:rFonts w:ascii="Arial" w:hAnsi="Arial" w:cs="Arial"/>
                <w:sz w:val="30"/>
                <w:szCs w:val="30"/>
              </w:rPr>
              <w:t xml:space="preserve"> No access modifiers supported.</w:t>
            </w:r>
          </w:p>
          <w:p w:rsidR="00854E56" w:rsidRDefault="00854E56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854E56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854E56">
              <w:rPr>
                <w:rFonts w:ascii="Arial" w:hAnsi="Arial" w:cs="Arial"/>
                <w:sz w:val="30"/>
                <w:szCs w:val="30"/>
              </w:rPr>
              <w:t xml:space="preserve"> No data hiding. Data is accessible globally.</w:t>
            </w:r>
          </w:p>
          <w:p w:rsidR="00854E56" w:rsidRDefault="00854E56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854E56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854E56">
              <w:rPr>
                <w:rFonts w:ascii="Arial" w:hAnsi="Arial" w:cs="Arial"/>
                <w:sz w:val="30"/>
                <w:szCs w:val="30"/>
              </w:rPr>
              <w:t xml:space="preserve"> Overloading is not possible.</w:t>
            </w:r>
          </w:p>
          <w:p w:rsidR="00854E56" w:rsidRDefault="00854E56" w:rsidP="00921D60">
            <w:pPr>
              <w:rPr>
                <w:rFonts w:ascii="Arial" w:hAnsi="Arial" w:cs="Arial"/>
                <w:sz w:val="30"/>
                <w:szCs w:val="30"/>
              </w:rPr>
            </w:pPr>
          </w:p>
          <w:p w:rsidR="00854E56" w:rsidRDefault="00854E56" w:rsidP="00921D60">
            <w:pPr>
              <w:rPr>
                <w:rFonts w:ascii="Arial" w:hAnsi="Arial" w:cs="Arial"/>
                <w:sz w:val="30"/>
                <w:szCs w:val="30"/>
              </w:rPr>
            </w:pPr>
          </w:p>
          <w:p w:rsidR="00854E56" w:rsidRDefault="00854E56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854E56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854E56">
              <w:rPr>
                <w:rFonts w:ascii="Arial" w:hAnsi="Arial" w:cs="Arial"/>
                <w:sz w:val="30"/>
                <w:szCs w:val="30"/>
              </w:rPr>
              <w:t xml:space="preserve"> Not suitable for solving big problems.</w:t>
            </w:r>
          </w:p>
          <w:p w:rsidR="00854E56" w:rsidRPr="00921D60" w:rsidRDefault="00854E56" w:rsidP="00921D60">
            <w:pPr>
              <w:rPr>
                <w:rFonts w:ascii="Arial" w:hAnsi="Arial" w:cs="Arial"/>
                <w:sz w:val="30"/>
                <w:szCs w:val="30"/>
              </w:rPr>
            </w:pPr>
            <w:r w:rsidRPr="00854E56">
              <w:rPr>
                <w:rFonts w:ascii="Segoe UI Symbol" w:hAnsi="Segoe UI Symbol" w:cs="Segoe UI Symbol"/>
                <w:sz w:val="30"/>
                <w:szCs w:val="30"/>
              </w:rPr>
              <w:t>➢</w:t>
            </w:r>
            <w:r w:rsidRPr="00854E56">
              <w:rPr>
                <w:rFonts w:ascii="Arial" w:hAnsi="Arial" w:cs="Arial"/>
                <w:sz w:val="30"/>
                <w:szCs w:val="30"/>
              </w:rPr>
              <w:t xml:space="preserve"> Example: C++, JAVA, VB.NET, C#.NET.</w:t>
            </w:r>
            <w:bookmarkStart w:id="0" w:name="_GoBack"/>
            <w:bookmarkEnd w:id="0"/>
          </w:p>
        </w:tc>
      </w:tr>
    </w:tbl>
    <w:p w:rsidR="00921D60" w:rsidRPr="00921D60" w:rsidRDefault="00921D60" w:rsidP="00C2476C">
      <w:pPr>
        <w:rPr>
          <w:rFonts w:cstheme="minorHAnsi"/>
          <w:b/>
          <w:sz w:val="48"/>
          <w:szCs w:val="48"/>
        </w:rPr>
      </w:pPr>
    </w:p>
    <w:sectPr w:rsidR="00921D60" w:rsidRPr="00921D60" w:rsidSect="0092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D23"/>
    <w:multiLevelType w:val="hybridMultilevel"/>
    <w:tmpl w:val="597C45C2"/>
    <w:lvl w:ilvl="0" w:tplc="9C60B5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623E"/>
    <w:multiLevelType w:val="hybridMultilevel"/>
    <w:tmpl w:val="38F2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6C"/>
    <w:rsid w:val="00854E56"/>
    <w:rsid w:val="00921D60"/>
    <w:rsid w:val="00C15EC7"/>
    <w:rsid w:val="00C2476C"/>
    <w:rsid w:val="00C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EC06"/>
  <w15:chartTrackingRefBased/>
  <w15:docId w15:val="{CC1366AA-7227-41ED-BCB5-A8BEA0D3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C7"/>
    <w:pPr>
      <w:ind w:left="720"/>
      <w:contextualSpacing/>
    </w:pPr>
  </w:style>
  <w:style w:type="table" w:styleId="TableGrid">
    <w:name w:val="Table Grid"/>
    <w:basedOn w:val="TableNormal"/>
    <w:uiPriority w:val="39"/>
    <w:rsid w:val="0092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2023-10-12T04:18:00Z</dcterms:created>
  <dcterms:modified xsi:type="dcterms:W3CDTF">2023-10-12T04:40:00Z</dcterms:modified>
</cp:coreProperties>
</file>