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51ECF" w14:textId="77777777" w:rsidR="000718AC" w:rsidRDefault="000718AC" w:rsidP="000718AC">
      <w:pPr>
        <w:rPr>
          <w:rFonts w:ascii="Times New Roman" w:eastAsia="Times New Roman" w:hAnsi="Times New Roman" w:cs="Times New Roman"/>
          <w:b/>
          <w:bCs/>
          <w:color w:val="111111"/>
          <w:kern w:val="0"/>
          <w:sz w:val="24"/>
          <w:szCs w:val="24"/>
          <w:lang w:val="en-CA" w:eastAsia="en-CA"/>
          <w14:ligatures w14:val="none"/>
        </w:rPr>
      </w:pPr>
    </w:p>
    <w:p w14:paraId="17CBDD05" w14:textId="77777777" w:rsidR="000718AC" w:rsidRDefault="000718AC" w:rsidP="000718AC">
      <w:pPr>
        <w:pStyle w:val="NormalWeb"/>
        <w:shd w:val="clear" w:color="auto" w:fill="FFFFFF"/>
        <w:spacing w:before="0" w:beforeAutospacing="0" w:after="0" w:afterAutospacing="0" w:line="330" w:lineRule="atLeast"/>
        <w:jc w:val="center"/>
        <w:rPr>
          <w:b/>
          <w:bCs/>
          <w:color w:val="FF0000"/>
          <w:sz w:val="32"/>
          <w:szCs w:val="32"/>
        </w:rPr>
      </w:pPr>
      <w:r>
        <w:rPr>
          <w:b/>
          <w:bCs/>
          <w:color w:val="FF0000"/>
          <w:sz w:val="32"/>
          <w:szCs w:val="32"/>
        </w:rPr>
        <w:t>UNIVERSITY INSTITUTE OF ENGINEERING &amp; TECHNOLOGY</w:t>
      </w:r>
    </w:p>
    <w:p w14:paraId="02EAB900" w14:textId="77777777" w:rsidR="000718AC" w:rsidRDefault="000718AC" w:rsidP="000718AC">
      <w:pPr>
        <w:pStyle w:val="NormalWeb"/>
        <w:shd w:val="clear" w:color="auto" w:fill="FFFFFF"/>
        <w:spacing w:before="0" w:beforeAutospacing="0" w:after="0" w:afterAutospacing="0" w:line="330" w:lineRule="atLeast"/>
        <w:jc w:val="center"/>
        <w:rPr>
          <w:b/>
          <w:bCs/>
          <w:color w:val="FF0000"/>
          <w:sz w:val="32"/>
          <w:szCs w:val="32"/>
        </w:rPr>
      </w:pPr>
      <w:r>
        <w:rPr>
          <w:b/>
          <w:bCs/>
          <w:color w:val="FF0000"/>
          <w:sz w:val="32"/>
          <w:szCs w:val="32"/>
        </w:rPr>
        <w:t xml:space="preserve"> KURUKSHETRA UNIVERSITY, KURUKSHETRA</w:t>
      </w:r>
    </w:p>
    <w:p w14:paraId="01C7E09D" w14:textId="77777777" w:rsidR="000718AC" w:rsidRDefault="000718AC" w:rsidP="000718AC">
      <w:pPr>
        <w:pStyle w:val="NormalWeb"/>
        <w:shd w:val="clear" w:color="auto" w:fill="FFFFFF"/>
        <w:spacing w:before="0" w:beforeAutospacing="0" w:after="0" w:afterAutospacing="0" w:line="330" w:lineRule="atLeast"/>
        <w:jc w:val="center"/>
        <w:rPr>
          <w:b/>
          <w:bCs/>
          <w:color w:val="FF0000"/>
          <w:sz w:val="32"/>
          <w:szCs w:val="32"/>
        </w:rPr>
      </w:pPr>
    </w:p>
    <w:p w14:paraId="6C008F92" w14:textId="77777777" w:rsidR="000718AC" w:rsidRPr="00C13ED9" w:rsidRDefault="000718AC" w:rsidP="000718AC">
      <w:pPr>
        <w:pStyle w:val="NormalWeb"/>
        <w:shd w:val="clear" w:color="auto" w:fill="FFFFFF"/>
        <w:spacing w:before="0" w:beforeAutospacing="0" w:after="0" w:afterAutospacing="0" w:line="330" w:lineRule="atLeast"/>
        <w:jc w:val="center"/>
        <w:rPr>
          <w:b/>
          <w:bCs/>
          <w:color w:val="FF0000"/>
          <w:sz w:val="32"/>
          <w:szCs w:val="32"/>
        </w:rPr>
      </w:pPr>
      <w:r>
        <w:rPr>
          <w:b/>
          <w:bCs/>
          <w:color w:val="FF0000"/>
          <w:sz w:val="32"/>
          <w:szCs w:val="32"/>
        </w:rPr>
        <w:t>MECHANICAL ENGINEERING DEPARTEMNT</w:t>
      </w:r>
    </w:p>
    <w:p w14:paraId="6C90CF24" w14:textId="77777777" w:rsidR="000718AC" w:rsidRDefault="000718AC" w:rsidP="000718AC">
      <w:pPr>
        <w:rPr>
          <w:color w:val="111111"/>
        </w:rPr>
      </w:pPr>
    </w:p>
    <w:p w14:paraId="0A677B10" w14:textId="77777777" w:rsidR="000718AC" w:rsidRPr="00B80A1E" w:rsidRDefault="000718AC" w:rsidP="000718AC">
      <w:pPr>
        <w:rPr>
          <w:rFonts w:ascii="Times New Roman" w:hAnsi="Times New Roman" w:cs="Times New Roman"/>
        </w:rPr>
      </w:pPr>
      <w:r w:rsidRPr="00B80A1E">
        <w:rPr>
          <w:rFonts w:ascii="Times New Roman" w:hAnsi="Times New Roman" w:cs="Times New Roman"/>
          <w:b/>
          <w:bCs/>
          <w:color w:val="FF0000"/>
          <w:sz w:val="28"/>
          <w:szCs w:val="28"/>
        </w:rPr>
        <w:t>PROGRAMME OUTCOMES</w:t>
      </w:r>
      <w:r w:rsidRPr="00B80A1E">
        <w:rPr>
          <w:rFonts w:ascii="Times New Roman" w:hAnsi="Times New Roman" w:cs="Times New Roman"/>
        </w:rPr>
        <w:t xml:space="preserve"> </w:t>
      </w:r>
    </w:p>
    <w:p w14:paraId="3EE8C657" w14:textId="77777777" w:rsidR="000718AC" w:rsidRPr="00BE0B49" w:rsidRDefault="000718AC" w:rsidP="000718AC">
      <w:pPr>
        <w:pStyle w:val="NormalWeb"/>
        <w:shd w:val="clear" w:color="auto" w:fill="FFFFFF"/>
        <w:spacing w:before="0" w:beforeAutospacing="0" w:after="0" w:afterAutospacing="0" w:line="330" w:lineRule="atLeast"/>
        <w:jc w:val="both"/>
        <w:rPr>
          <w:color w:val="111111"/>
        </w:rPr>
      </w:pPr>
      <w:r w:rsidRPr="00BE0B49">
        <w:rPr>
          <w:b/>
          <w:bCs/>
          <w:color w:val="111111"/>
        </w:rPr>
        <w:t>PO 1:</w:t>
      </w:r>
      <w:r w:rsidRPr="00BE0B49">
        <w:rPr>
          <w:color w:val="111111"/>
        </w:rPr>
        <w:t> </w:t>
      </w:r>
      <w:r w:rsidRPr="00BE0B49">
        <w:rPr>
          <w:b/>
          <w:bCs/>
          <w:color w:val="111111"/>
        </w:rPr>
        <w:t xml:space="preserve">Engineering </w:t>
      </w:r>
      <w:r>
        <w:rPr>
          <w:b/>
          <w:bCs/>
          <w:color w:val="111111"/>
        </w:rPr>
        <w:t>K</w:t>
      </w:r>
      <w:r w:rsidRPr="00BE0B49">
        <w:rPr>
          <w:b/>
          <w:bCs/>
          <w:color w:val="111111"/>
        </w:rPr>
        <w:t>nowledge:</w:t>
      </w:r>
      <w:r w:rsidRPr="00BE0B49">
        <w:rPr>
          <w:color w:val="111111"/>
        </w:rPr>
        <w:t> Apply the knowledge of mathematics, science, engineering fundamentals and an engineering specialization to the solution of complex engineering problems.</w:t>
      </w:r>
    </w:p>
    <w:p w14:paraId="030DD3EC" w14:textId="77777777" w:rsidR="000718AC" w:rsidRPr="00BE0B49" w:rsidRDefault="000718AC" w:rsidP="000718AC">
      <w:pPr>
        <w:pStyle w:val="NormalWeb"/>
        <w:shd w:val="clear" w:color="auto" w:fill="FFFFFF"/>
        <w:spacing w:before="0" w:beforeAutospacing="0" w:after="0" w:afterAutospacing="0" w:line="330" w:lineRule="atLeast"/>
        <w:jc w:val="both"/>
        <w:rPr>
          <w:color w:val="111111"/>
        </w:rPr>
      </w:pPr>
      <w:r w:rsidRPr="00BE0B49">
        <w:rPr>
          <w:b/>
          <w:bCs/>
          <w:color w:val="111111"/>
        </w:rPr>
        <w:t>PO 2:</w:t>
      </w:r>
      <w:r w:rsidRPr="00BE0B49">
        <w:rPr>
          <w:color w:val="111111"/>
        </w:rPr>
        <w:t> </w:t>
      </w:r>
      <w:r w:rsidRPr="00BE0B49">
        <w:rPr>
          <w:b/>
          <w:bCs/>
          <w:color w:val="111111"/>
        </w:rPr>
        <w:t xml:space="preserve">Problem </w:t>
      </w:r>
      <w:r>
        <w:rPr>
          <w:b/>
          <w:bCs/>
          <w:color w:val="111111"/>
        </w:rPr>
        <w:t>A</w:t>
      </w:r>
      <w:r w:rsidRPr="00BE0B49">
        <w:rPr>
          <w:b/>
          <w:bCs/>
          <w:color w:val="111111"/>
        </w:rPr>
        <w:t>nalysis:</w:t>
      </w:r>
      <w:r w:rsidRPr="00BE0B49">
        <w:rPr>
          <w:color w:val="111111"/>
        </w:rPr>
        <w:t> Identify, formulate, review research literature and analyze complex engineering problems reaching substantiated conclusions using first principles mathematics, natural sciences and engineering sciences.</w:t>
      </w:r>
    </w:p>
    <w:p w14:paraId="4487AFD1" w14:textId="77777777" w:rsidR="000718AC" w:rsidRPr="00BE0B49" w:rsidRDefault="000718AC" w:rsidP="000718AC">
      <w:pPr>
        <w:pStyle w:val="NormalWeb"/>
        <w:shd w:val="clear" w:color="auto" w:fill="FFFFFF"/>
        <w:spacing w:before="0" w:beforeAutospacing="0" w:after="0" w:afterAutospacing="0" w:line="330" w:lineRule="atLeast"/>
        <w:jc w:val="both"/>
        <w:rPr>
          <w:color w:val="111111"/>
        </w:rPr>
      </w:pPr>
      <w:r w:rsidRPr="00BE0B49">
        <w:rPr>
          <w:b/>
          <w:bCs/>
          <w:color w:val="111111"/>
        </w:rPr>
        <w:t xml:space="preserve">PO 3: Design/development of </w:t>
      </w:r>
      <w:r>
        <w:rPr>
          <w:b/>
          <w:bCs/>
          <w:color w:val="111111"/>
        </w:rPr>
        <w:t>S</w:t>
      </w:r>
      <w:r w:rsidRPr="00BE0B49">
        <w:rPr>
          <w:b/>
          <w:bCs/>
          <w:color w:val="111111"/>
        </w:rPr>
        <w:t>olutions:</w:t>
      </w:r>
      <w:r w:rsidRPr="00BE0B49">
        <w:rPr>
          <w:color w:val="111111"/>
        </w:rPr>
        <w:t> Design solutions for complex engineering problems and design system components or processes that meet the specified needs with appropriate consideration for the public health and safety and the cultural, societal, and environmental considerations.</w:t>
      </w:r>
    </w:p>
    <w:p w14:paraId="2470CFC7" w14:textId="77777777" w:rsidR="000718AC" w:rsidRPr="00BE0B49" w:rsidRDefault="000718AC" w:rsidP="000718AC">
      <w:pPr>
        <w:pStyle w:val="NormalWeb"/>
        <w:shd w:val="clear" w:color="auto" w:fill="FFFFFF"/>
        <w:spacing w:before="0" w:beforeAutospacing="0" w:after="0" w:afterAutospacing="0" w:line="330" w:lineRule="atLeast"/>
        <w:jc w:val="both"/>
        <w:rPr>
          <w:color w:val="111111"/>
        </w:rPr>
      </w:pPr>
      <w:r w:rsidRPr="00BE0B49">
        <w:rPr>
          <w:b/>
          <w:bCs/>
          <w:color w:val="111111"/>
        </w:rPr>
        <w:t>PO 4:</w:t>
      </w:r>
      <w:r w:rsidRPr="00BE0B49">
        <w:rPr>
          <w:color w:val="111111"/>
        </w:rPr>
        <w:t> </w:t>
      </w:r>
      <w:r w:rsidRPr="00BE0B49">
        <w:rPr>
          <w:b/>
          <w:bCs/>
          <w:color w:val="111111"/>
        </w:rPr>
        <w:t xml:space="preserve">Conduct </w:t>
      </w:r>
      <w:r>
        <w:rPr>
          <w:b/>
          <w:bCs/>
          <w:color w:val="111111"/>
        </w:rPr>
        <w:t>I</w:t>
      </w:r>
      <w:r w:rsidRPr="00BE0B49">
        <w:rPr>
          <w:b/>
          <w:bCs/>
          <w:color w:val="111111"/>
        </w:rPr>
        <w:t xml:space="preserve">nvestigations of </w:t>
      </w:r>
      <w:r>
        <w:rPr>
          <w:b/>
          <w:bCs/>
          <w:color w:val="111111"/>
        </w:rPr>
        <w:t>C</w:t>
      </w:r>
      <w:r w:rsidRPr="00BE0B49">
        <w:rPr>
          <w:b/>
          <w:bCs/>
          <w:color w:val="111111"/>
        </w:rPr>
        <w:t xml:space="preserve">omplex </w:t>
      </w:r>
      <w:r>
        <w:rPr>
          <w:b/>
          <w:bCs/>
          <w:color w:val="111111"/>
        </w:rPr>
        <w:t>P</w:t>
      </w:r>
      <w:r w:rsidRPr="00BE0B49">
        <w:rPr>
          <w:b/>
          <w:bCs/>
          <w:color w:val="111111"/>
        </w:rPr>
        <w:t>roblems:</w:t>
      </w:r>
      <w:r w:rsidRPr="00BE0B49">
        <w:rPr>
          <w:color w:val="111111"/>
        </w:rPr>
        <w:t> Use research-based knowledge and research methods including design of experiments, analysis and interpretation of data and synthesis of the information to provide valid conclusions.</w:t>
      </w:r>
    </w:p>
    <w:p w14:paraId="16DFD086" w14:textId="77777777" w:rsidR="000718AC" w:rsidRPr="00BE0B49" w:rsidRDefault="000718AC" w:rsidP="000718AC">
      <w:pPr>
        <w:pStyle w:val="NormalWeb"/>
        <w:shd w:val="clear" w:color="auto" w:fill="FFFFFF"/>
        <w:spacing w:before="0" w:beforeAutospacing="0" w:after="0" w:afterAutospacing="0" w:line="330" w:lineRule="atLeast"/>
        <w:jc w:val="both"/>
        <w:rPr>
          <w:color w:val="111111"/>
        </w:rPr>
      </w:pPr>
      <w:r w:rsidRPr="00BE0B49">
        <w:rPr>
          <w:b/>
          <w:bCs/>
          <w:color w:val="111111"/>
        </w:rPr>
        <w:t>PO 5:</w:t>
      </w:r>
      <w:r w:rsidRPr="00BE0B49">
        <w:rPr>
          <w:color w:val="111111"/>
        </w:rPr>
        <w:t> </w:t>
      </w:r>
      <w:r w:rsidRPr="00BE0B49">
        <w:rPr>
          <w:b/>
          <w:bCs/>
          <w:color w:val="111111"/>
        </w:rPr>
        <w:t xml:space="preserve">Modern </w:t>
      </w:r>
      <w:r>
        <w:rPr>
          <w:b/>
          <w:bCs/>
          <w:color w:val="111111"/>
        </w:rPr>
        <w:t>T</w:t>
      </w:r>
      <w:r w:rsidRPr="00BE0B49">
        <w:rPr>
          <w:b/>
          <w:bCs/>
          <w:color w:val="111111"/>
        </w:rPr>
        <w:t xml:space="preserve">ool </w:t>
      </w:r>
      <w:r>
        <w:rPr>
          <w:b/>
          <w:bCs/>
          <w:color w:val="111111"/>
        </w:rPr>
        <w:t>U</w:t>
      </w:r>
      <w:r w:rsidRPr="00BE0B49">
        <w:rPr>
          <w:b/>
          <w:bCs/>
          <w:color w:val="111111"/>
        </w:rPr>
        <w:t>sage:</w:t>
      </w:r>
      <w:r w:rsidRPr="00BE0B49">
        <w:rPr>
          <w:color w:val="111111"/>
        </w:rPr>
        <w:t> Create, select, and apply appropriate techniques, resources and modern engineering and IT tools including prediction and modeling to complex engineering activities with an understanding of the limitations.</w:t>
      </w:r>
    </w:p>
    <w:p w14:paraId="234F663E" w14:textId="77777777" w:rsidR="000718AC" w:rsidRPr="00BE0B49" w:rsidRDefault="000718AC" w:rsidP="000718AC">
      <w:pPr>
        <w:pStyle w:val="NormalWeb"/>
        <w:shd w:val="clear" w:color="auto" w:fill="FFFFFF"/>
        <w:spacing w:before="0" w:beforeAutospacing="0" w:after="0" w:afterAutospacing="0" w:line="330" w:lineRule="atLeast"/>
        <w:jc w:val="both"/>
        <w:rPr>
          <w:color w:val="111111"/>
        </w:rPr>
      </w:pPr>
      <w:r w:rsidRPr="00BE0B49">
        <w:rPr>
          <w:b/>
          <w:bCs/>
          <w:color w:val="111111"/>
        </w:rPr>
        <w:t>PO 6:</w:t>
      </w:r>
      <w:r w:rsidRPr="00BE0B49">
        <w:rPr>
          <w:color w:val="111111"/>
        </w:rPr>
        <w:t> </w:t>
      </w:r>
      <w:r w:rsidRPr="00BE0B49">
        <w:rPr>
          <w:b/>
          <w:bCs/>
          <w:color w:val="111111"/>
        </w:rPr>
        <w:t>The Engineer and Society:</w:t>
      </w:r>
      <w:r w:rsidRPr="00BE0B49">
        <w:rPr>
          <w:color w:val="111111"/>
        </w:rPr>
        <w:t> Apply reasoning informed by the contextual knowledge to assess societal, health, safety, legal and cultural issues and the consequent responsibilities relevant to the professional engineering practice.</w:t>
      </w:r>
    </w:p>
    <w:p w14:paraId="38122FE4" w14:textId="77777777" w:rsidR="000718AC" w:rsidRPr="00BE0B49" w:rsidRDefault="000718AC" w:rsidP="000718AC">
      <w:pPr>
        <w:pStyle w:val="NormalWeb"/>
        <w:shd w:val="clear" w:color="auto" w:fill="FFFFFF"/>
        <w:spacing w:before="0" w:beforeAutospacing="0" w:after="0" w:afterAutospacing="0" w:line="330" w:lineRule="atLeast"/>
        <w:jc w:val="both"/>
        <w:rPr>
          <w:color w:val="111111"/>
        </w:rPr>
      </w:pPr>
      <w:r w:rsidRPr="00BE0B49">
        <w:rPr>
          <w:b/>
          <w:bCs/>
          <w:color w:val="111111"/>
        </w:rPr>
        <w:t>PO 7:</w:t>
      </w:r>
      <w:r w:rsidRPr="00BE0B49">
        <w:rPr>
          <w:color w:val="111111"/>
        </w:rPr>
        <w:t> </w:t>
      </w:r>
      <w:r w:rsidRPr="00BE0B49">
        <w:rPr>
          <w:b/>
          <w:bCs/>
          <w:color w:val="111111"/>
        </w:rPr>
        <w:t xml:space="preserve">Environment and </w:t>
      </w:r>
      <w:r>
        <w:rPr>
          <w:b/>
          <w:bCs/>
          <w:color w:val="111111"/>
        </w:rPr>
        <w:t>S</w:t>
      </w:r>
      <w:r w:rsidRPr="00BE0B49">
        <w:rPr>
          <w:b/>
          <w:bCs/>
          <w:color w:val="111111"/>
        </w:rPr>
        <w:t>ustainability:</w:t>
      </w:r>
      <w:r w:rsidRPr="00BE0B49">
        <w:rPr>
          <w:color w:val="111111"/>
        </w:rPr>
        <w:t> Understand the impact of the professional engineering solutions in societal and environmental contexts, and demonstrate the knowledge of, and need for sustainable development.</w:t>
      </w:r>
    </w:p>
    <w:p w14:paraId="2CC40FBA" w14:textId="77777777" w:rsidR="000718AC" w:rsidRPr="00BE0B49" w:rsidRDefault="000718AC" w:rsidP="000718AC">
      <w:pPr>
        <w:pStyle w:val="NormalWeb"/>
        <w:shd w:val="clear" w:color="auto" w:fill="FFFFFF"/>
        <w:spacing w:before="0" w:beforeAutospacing="0" w:after="0" w:afterAutospacing="0" w:line="330" w:lineRule="atLeast"/>
        <w:jc w:val="both"/>
        <w:rPr>
          <w:color w:val="111111"/>
        </w:rPr>
      </w:pPr>
      <w:r w:rsidRPr="00BE0B49">
        <w:rPr>
          <w:b/>
          <w:bCs/>
          <w:color w:val="111111"/>
        </w:rPr>
        <w:t>PO 8:</w:t>
      </w:r>
      <w:r w:rsidRPr="00BE0B49">
        <w:rPr>
          <w:color w:val="111111"/>
        </w:rPr>
        <w:t> </w:t>
      </w:r>
      <w:r w:rsidRPr="00BE0B49">
        <w:rPr>
          <w:b/>
          <w:bCs/>
          <w:color w:val="111111"/>
        </w:rPr>
        <w:t>Ethics:</w:t>
      </w:r>
      <w:r w:rsidRPr="00BE0B49">
        <w:rPr>
          <w:color w:val="111111"/>
        </w:rPr>
        <w:t> Apply ethical principles and commit to professional ethics and responsibilities and norms of the engineering practice.</w:t>
      </w:r>
    </w:p>
    <w:p w14:paraId="789C1A80" w14:textId="77777777" w:rsidR="000718AC" w:rsidRPr="00BE0B49" w:rsidRDefault="000718AC" w:rsidP="000718AC">
      <w:pPr>
        <w:pStyle w:val="NormalWeb"/>
        <w:shd w:val="clear" w:color="auto" w:fill="FFFFFF"/>
        <w:spacing w:before="0" w:beforeAutospacing="0" w:after="0" w:afterAutospacing="0" w:line="330" w:lineRule="atLeast"/>
        <w:jc w:val="both"/>
        <w:rPr>
          <w:color w:val="111111"/>
        </w:rPr>
      </w:pPr>
      <w:r w:rsidRPr="00BE0B49">
        <w:rPr>
          <w:b/>
          <w:bCs/>
          <w:color w:val="111111"/>
        </w:rPr>
        <w:t>PO 9:</w:t>
      </w:r>
      <w:r w:rsidRPr="00BE0B49">
        <w:rPr>
          <w:color w:val="111111"/>
        </w:rPr>
        <w:t> </w:t>
      </w:r>
      <w:r w:rsidRPr="00BE0B49">
        <w:rPr>
          <w:b/>
          <w:bCs/>
          <w:color w:val="111111"/>
        </w:rPr>
        <w:t xml:space="preserve">Individual and </w:t>
      </w:r>
      <w:r>
        <w:rPr>
          <w:b/>
          <w:bCs/>
          <w:color w:val="111111"/>
        </w:rPr>
        <w:t>T</w:t>
      </w:r>
      <w:r w:rsidRPr="00BE0B49">
        <w:rPr>
          <w:b/>
          <w:bCs/>
          <w:color w:val="111111"/>
        </w:rPr>
        <w:t>eamwork:</w:t>
      </w:r>
      <w:r w:rsidRPr="00BE0B49">
        <w:rPr>
          <w:color w:val="111111"/>
        </w:rPr>
        <w:t> Function effectively as an individual, and as a member or leader in diverse teams, and in multidisciplinary settings.</w:t>
      </w:r>
    </w:p>
    <w:p w14:paraId="17B188BA" w14:textId="77777777" w:rsidR="000718AC" w:rsidRPr="00BE0B49" w:rsidRDefault="000718AC" w:rsidP="000718AC">
      <w:pPr>
        <w:pStyle w:val="NormalWeb"/>
        <w:shd w:val="clear" w:color="auto" w:fill="FFFFFF"/>
        <w:spacing w:before="0" w:beforeAutospacing="0" w:after="0" w:afterAutospacing="0" w:line="330" w:lineRule="atLeast"/>
        <w:jc w:val="both"/>
        <w:rPr>
          <w:color w:val="111111"/>
        </w:rPr>
      </w:pPr>
      <w:r w:rsidRPr="00BE0B49">
        <w:rPr>
          <w:b/>
          <w:bCs/>
          <w:color w:val="111111"/>
        </w:rPr>
        <w:t>PO 10:</w:t>
      </w:r>
      <w:r w:rsidRPr="00BE0B49">
        <w:rPr>
          <w:color w:val="111111"/>
        </w:rPr>
        <w:t> </w:t>
      </w:r>
      <w:r w:rsidRPr="00BE0B49">
        <w:rPr>
          <w:b/>
          <w:bCs/>
          <w:color w:val="111111"/>
        </w:rPr>
        <w:t>Communication:</w:t>
      </w:r>
      <w:r w:rsidRPr="00BE0B49">
        <w:rPr>
          <w:color w:val="111111"/>
        </w:rPr>
        <w:t>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10D71486" w14:textId="77777777" w:rsidR="000718AC" w:rsidRPr="00BE0B49" w:rsidRDefault="000718AC" w:rsidP="000718AC">
      <w:pPr>
        <w:pStyle w:val="NormalWeb"/>
        <w:shd w:val="clear" w:color="auto" w:fill="FFFFFF"/>
        <w:spacing w:before="0" w:beforeAutospacing="0" w:after="0" w:afterAutospacing="0" w:line="330" w:lineRule="atLeast"/>
        <w:jc w:val="both"/>
        <w:rPr>
          <w:color w:val="111111"/>
        </w:rPr>
      </w:pPr>
      <w:r w:rsidRPr="00BE0B49">
        <w:rPr>
          <w:b/>
          <w:bCs/>
          <w:color w:val="111111"/>
        </w:rPr>
        <w:t>PO 11:</w:t>
      </w:r>
      <w:r w:rsidRPr="00BE0B49">
        <w:rPr>
          <w:color w:val="111111"/>
        </w:rPr>
        <w:t> </w:t>
      </w:r>
      <w:r w:rsidRPr="00BE0B49">
        <w:rPr>
          <w:b/>
          <w:bCs/>
          <w:color w:val="111111"/>
        </w:rPr>
        <w:t xml:space="preserve">Project </w:t>
      </w:r>
      <w:r>
        <w:rPr>
          <w:b/>
          <w:bCs/>
          <w:color w:val="111111"/>
        </w:rPr>
        <w:t>M</w:t>
      </w:r>
      <w:r w:rsidRPr="00BE0B49">
        <w:rPr>
          <w:b/>
          <w:bCs/>
          <w:color w:val="111111"/>
        </w:rPr>
        <w:t xml:space="preserve">anagement and </w:t>
      </w:r>
      <w:r>
        <w:rPr>
          <w:b/>
          <w:bCs/>
          <w:color w:val="111111"/>
        </w:rPr>
        <w:t>F</w:t>
      </w:r>
      <w:r w:rsidRPr="00BE0B49">
        <w:rPr>
          <w:b/>
          <w:bCs/>
          <w:color w:val="111111"/>
        </w:rPr>
        <w:t>inance:</w:t>
      </w:r>
      <w:r w:rsidRPr="00BE0B49">
        <w:rPr>
          <w:color w:val="111111"/>
        </w:rPr>
        <w:t> Demonstrate knowledge and understanding of the engineering and management principles and apply these to one’s own work, as a member and leader in a team, to manage projects and in multidisciplinary environments.</w:t>
      </w:r>
    </w:p>
    <w:p w14:paraId="263B2110" w14:textId="77777777" w:rsidR="000718AC" w:rsidRPr="00857895" w:rsidRDefault="000718AC" w:rsidP="000718AC">
      <w:pPr>
        <w:rPr>
          <w:rFonts w:ascii="Times New Roman" w:eastAsia="Times New Roman" w:hAnsi="Times New Roman" w:cs="Times New Roman"/>
          <w:color w:val="111111"/>
          <w:kern w:val="0"/>
          <w:sz w:val="24"/>
          <w:szCs w:val="24"/>
          <w:lang w:val="en-CA" w:eastAsia="en-CA"/>
          <w14:ligatures w14:val="none"/>
        </w:rPr>
      </w:pPr>
      <w:r w:rsidRPr="00857895">
        <w:rPr>
          <w:rFonts w:ascii="Times New Roman" w:eastAsia="Times New Roman" w:hAnsi="Times New Roman" w:cs="Times New Roman"/>
          <w:b/>
          <w:bCs/>
          <w:color w:val="111111"/>
          <w:kern w:val="0"/>
          <w:sz w:val="24"/>
          <w:szCs w:val="24"/>
          <w:lang w:val="en-CA" w:eastAsia="en-CA"/>
          <w14:ligatures w14:val="none"/>
        </w:rPr>
        <w:t>PO 12: Life-long Learning: </w:t>
      </w:r>
      <w:r w:rsidRPr="00857895">
        <w:rPr>
          <w:rFonts w:ascii="Times New Roman" w:eastAsia="Times New Roman" w:hAnsi="Times New Roman" w:cs="Times New Roman"/>
          <w:color w:val="111111"/>
          <w:kern w:val="0"/>
          <w:sz w:val="24"/>
          <w:szCs w:val="24"/>
          <w:lang w:val="en-CA" w:eastAsia="en-CA"/>
          <w14:ligatures w14:val="none"/>
        </w:rPr>
        <w:t>Recognize the need for, and have the preparation and ability to engage in independent and life-long learning in the broadest context to technological change.</w:t>
      </w:r>
    </w:p>
    <w:p w14:paraId="4570281F" w14:textId="77777777" w:rsidR="000718AC" w:rsidRPr="004809E5" w:rsidRDefault="000718AC" w:rsidP="000718AC">
      <w:pPr>
        <w:pStyle w:val="NormalWeb"/>
        <w:shd w:val="clear" w:color="auto" w:fill="FFFFFF"/>
        <w:spacing w:before="0" w:beforeAutospacing="0" w:after="0" w:afterAutospacing="0" w:line="330" w:lineRule="atLeast"/>
        <w:jc w:val="both"/>
        <w:rPr>
          <w:b/>
          <w:bCs/>
          <w:color w:val="FF0000"/>
          <w:sz w:val="28"/>
          <w:szCs w:val="28"/>
        </w:rPr>
      </w:pPr>
      <w:r w:rsidRPr="004809E5">
        <w:rPr>
          <w:b/>
          <w:bCs/>
          <w:color w:val="FF0000"/>
          <w:sz w:val="28"/>
          <w:szCs w:val="28"/>
        </w:rPr>
        <w:lastRenderedPageBreak/>
        <w:t>PROGRAMME SPECIFIC O</w:t>
      </w:r>
      <w:r>
        <w:rPr>
          <w:b/>
          <w:bCs/>
          <w:color w:val="FF0000"/>
          <w:sz w:val="28"/>
          <w:szCs w:val="28"/>
        </w:rPr>
        <w:t>UTCOMES</w:t>
      </w:r>
    </w:p>
    <w:p w14:paraId="7AC007C6" w14:textId="77777777" w:rsidR="000718AC" w:rsidRDefault="000718AC" w:rsidP="000718AC"/>
    <w:p w14:paraId="33F720F4" w14:textId="77777777" w:rsidR="000718AC" w:rsidRPr="00857895" w:rsidRDefault="000718AC" w:rsidP="000718AC">
      <w:pPr>
        <w:rPr>
          <w:rFonts w:ascii="Times New Roman" w:hAnsi="Times New Roman" w:cs="Times New Roman"/>
          <w:sz w:val="24"/>
          <w:szCs w:val="24"/>
        </w:rPr>
      </w:pPr>
      <w:r w:rsidRPr="00857895">
        <w:rPr>
          <w:rFonts w:ascii="Times New Roman" w:hAnsi="Times New Roman" w:cs="Times New Roman"/>
          <w:b/>
          <w:bCs/>
          <w:sz w:val="24"/>
          <w:szCs w:val="24"/>
        </w:rPr>
        <w:t>PSO 1</w:t>
      </w:r>
      <w:r w:rsidRPr="00857895">
        <w:rPr>
          <w:rFonts w:ascii="Times New Roman" w:hAnsi="Times New Roman" w:cs="Times New Roman"/>
          <w:sz w:val="24"/>
          <w:szCs w:val="24"/>
        </w:rPr>
        <w:t xml:space="preserve">: Graduates will be able to </w:t>
      </w:r>
      <w:proofErr w:type="spellStart"/>
      <w:r w:rsidRPr="00857895">
        <w:rPr>
          <w:rFonts w:ascii="Times New Roman" w:hAnsi="Times New Roman" w:cs="Times New Roman"/>
          <w:sz w:val="24"/>
          <w:szCs w:val="24"/>
        </w:rPr>
        <w:t>analyse</w:t>
      </w:r>
      <w:proofErr w:type="spellEnd"/>
      <w:r w:rsidRPr="00857895">
        <w:rPr>
          <w:rFonts w:ascii="Times New Roman" w:hAnsi="Times New Roman" w:cs="Times New Roman"/>
          <w:sz w:val="24"/>
          <w:szCs w:val="24"/>
        </w:rPr>
        <w:t xml:space="preserve"> the mechanisms of different machines and machine tools used in the field of Mechanical Engineering.</w:t>
      </w:r>
    </w:p>
    <w:p w14:paraId="2AB80B61" w14:textId="77777777" w:rsidR="000718AC" w:rsidRPr="00857895" w:rsidRDefault="000718AC" w:rsidP="000718AC">
      <w:pPr>
        <w:rPr>
          <w:rFonts w:ascii="Times New Roman" w:hAnsi="Times New Roman" w:cs="Times New Roman"/>
          <w:sz w:val="24"/>
          <w:szCs w:val="24"/>
        </w:rPr>
      </w:pPr>
      <w:r w:rsidRPr="00857895">
        <w:rPr>
          <w:rFonts w:ascii="Times New Roman" w:hAnsi="Times New Roman" w:cs="Times New Roman"/>
          <w:b/>
          <w:bCs/>
          <w:sz w:val="24"/>
          <w:szCs w:val="24"/>
        </w:rPr>
        <w:t>PSO 2</w:t>
      </w:r>
      <w:r w:rsidRPr="00857895">
        <w:rPr>
          <w:rFonts w:ascii="Times New Roman" w:hAnsi="Times New Roman" w:cs="Times New Roman"/>
          <w:sz w:val="24"/>
          <w:szCs w:val="24"/>
        </w:rPr>
        <w:t>: Graduates will be able to understand different aspects of industrial systems, be responsive to mitigate the problems encountered and be capable of designing new systems for improving the productivity.</w:t>
      </w:r>
    </w:p>
    <w:p w14:paraId="5C1AE981" w14:textId="77777777" w:rsidR="00673E9B" w:rsidRDefault="00673E9B"/>
    <w:sectPr w:rsidR="00673E9B" w:rsidSect="00B80A1E">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8AC"/>
    <w:rsid w:val="000718AC"/>
    <w:rsid w:val="00673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8DDF2"/>
  <w15:chartTrackingRefBased/>
  <w15:docId w15:val="{D877475C-FA27-4FAC-89B8-4097F12C7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8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718AC"/>
    <w:pPr>
      <w:spacing w:before="100" w:beforeAutospacing="1" w:after="100" w:afterAutospacing="1" w:line="240" w:lineRule="auto"/>
    </w:pPr>
    <w:rPr>
      <w:rFonts w:ascii="Times New Roman" w:eastAsia="Times New Roman" w:hAnsi="Times New Roman" w:cs="Times New Roman"/>
      <w:kern w:val="0"/>
      <w:sz w:val="24"/>
      <w:szCs w:val="24"/>
      <w:lang w:val="en-CA"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469</Words>
  <Characters>2675</Characters>
  <Application>Microsoft Office Word</Application>
  <DocSecurity>0</DocSecurity>
  <Lines>22</Lines>
  <Paragraphs>6</Paragraphs>
  <ScaleCrop>false</ScaleCrop>
  <Company/>
  <LinksUpToDate>false</LinksUpToDate>
  <CharactersWithSpaces>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Jhalak Jangra</dc:creator>
  <cp:keywords/>
  <dc:description/>
  <cp:lastModifiedBy>Jhalak Jangra</cp:lastModifiedBy>
  <cp:revision>1</cp:revision>
  <dcterms:created xsi:type="dcterms:W3CDTF">2023-09-02T05:16:00Z</dcterms:created>
  <dcterms:modified xsi:type="dcterms:W3CDTF">2023-09-02T05:17:00Z</dcterms:modified>
</cp:coreProperties>
</file>