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2B6DA" w14:textId="77777777" w:rsidR="00546B1E" w:rsidRDefault="00944590">
      <w:pPr>
        <w:tabs>
          <w:tab w:val="center" w:pos="5143"/>
        </w:tabs>
        <w:spacing w:after="0" w:line="259" w:lineRule="auto"/>
        <w:ind w:left="-691" w:firstLine="0"/>
        <w:jc w:val="left"/>
      </w:pPr>
      <w:r>
        <w:rPr>
          <w:noProof/>
        </w:rPr>
        <w:drawing>
          <wp:inline distT="0" distB="0" distL="0" distR="0" wp14:anchorId="5AC99566" wp14:editId="02754D57">
            <wp:extent cx="903732" cy="310896"/>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
                    <a:stretch>
                      <a:fillRect/>
                    </a:stretch>
                  </pic:blipFill>
                  <pic:spPr>
                    <a:xfrm>
                      <a:off x="0" y="0"/>
                      <a:ext cx="903732" cy="310896"/>
                    </a:xfrm>
                    <a:prstGeom prst="rect">
                      <a:avLst/>
                    </a:prstGeom>
                  </pic:spPr>
                </pic:pic>
              </a:graphicData>
            </a:graphic>
          </wp:inline>
        </w:drawing>
      </w:r>
      <w:r>
        <w:rPr>
          <w:color w:val="366091"/>
          <w:sz w:val="22"/>
        </w:rPr>
        <w:tab/>
        <w:t>Shri Ramdeobaba College of Engineering &amp; Management, Nagpur 13</w:t>
      </w:r>
    </w:p>
    <w:p w14:paraId="1EEDB65E" w14:textId="77777777" w:rsidR="00546B1E" w:rsidRDefault="00944590">
      <w:pPr>
        <w:spacing w:after="175" w:line="259" w:lineRule="auto"/>
        <w:ind w:left="464" w:right="-454"/>
        <w:jc w:val="center"/>
      </w:pPr>
      <w:r>
        <w:rPr>
          <w:color w:val="366091"/>
          <w:sz w:val="22"/>
        </w:rPr>
        <w:t>Department of Electronics Engineering</w:t>
      </w:r>
    </w:p>
    <w:p w14:paraId="207A0094" w14:textId="77777777" w:rsidR="00546B1E" w:rsidRDefault="00944590">
      <w:pPr>
        <w:spacing w:after="187" w:line="259" w:lineRule="auto"/>
        <w:ind w:left="123"/>
        <w:jc w:val="center"/>
      </w:pPr>
      <w:r>
        <w:rPr>
          <w:color w:val="0D0D0D"/>
          <w:sz w:val="22"/>
        </w:rPr>
        <w:t>Instrumentation and control lab (ENP354)</w:t>
      </w:r>
    </w:p>
    <w:p w14:paraId="0374EBBC" w14:textId="738C5B52" w:rsidR="00546B1E" w:rsidRDefault="00944590">
      <w:pPr>
        <w:tabs>
          <w:tab w:val="center" w:pos="1496"/>
          <w:tab w:val="center" w:pos="3982"/>
          <w:tab w:val="center" w:pos="6677"/>
          <w:tab w:val="center" w:pos="9011"/>
        </w:tabs>
        <w:spacing w:after="25" w:line="259" w:lineRule="auto"/>
        <w:ind w:left="0" w:firstLine="0"/>
        <w:jc w:val="left"/>
      </w:pPr>
      <w:r>
        <w:rPr>
          <w:rFonts w:ascii="Calibri" w:eastAsia="Calibri" w:hAnsi="Calibri" w:cs="Calibri"/>
          <w:sz w:val="22"/>
        </w:rPr>
        <w:tab/>
      </w:r>
      <w:r>
        <w:rPr>
          <w:color w:val="366091"/>
          <w:sz w:val="22"/>
        </w:rPr>
        <w:t>Semester: V</w:t>
      </w:r>
      <w:r>
        <w:rPr>
          <w:color w:val="366091"/>
          <w:sz w:val="22"/>
        </w:rPr>
        <w:tab/>
        <w:t>Session: 2023-24</w:t>
      </w:r>
      <w:r>
        <w:rPr>
          <w:color w:val="366091"/>
          <w:sz w:val="22"/>
        </w:rPr>
        <w:tab/>
      </w:r>
      <w:r w:rsidR="0010256B">
        <w:rPr>
          <w:color w:val="366091"/>
          <w:sz w:val="22"/>
        </w:rPr>
        <w:t>Section: A</w:t>
      </w:r>
      <w:r>
        <w:rPr>
          <w:color w:val="366091"/>
          <w:sz w:val="22"/>
        </w:rPr>
        <w:tab/>
      </w:r>
      <w:r w:rsidR="0010256B">
        <w:rPr>
          <w:color w:val="366091"/>
          <w:sz w:val="22"/>
        </w:rPr>
        <w:t>Batch: A2</w:t>
      </w:r>
    </w:p>
    <w:p w14:paraId="37844717" w14:textId="77777777" w:rsidR="00546B1E" w:rsidRDefault="00944590">
      <w:pPr>
        <w:pStyle w:val="Heading1"/>
        <w:spacing w:after="217"/>
        <w:ind w:left="113"/>
        <w:jc w:val="left"/>
      </w:pPr>
      <w:r>
        <w:rPr>
          <w:sz w:val="22"/>
        </w:rPr>
        <w:t>******************************************************************************************</w:t>
      </w:r>
    </w:p>
    <w:p w14:paraId="68A8153F" w14:textId="1F0A997E" w:rsidR="00546B1E" w:rsidRDefault="00944590">
      <w:pPr>
        <w:tabs>
          <w:tab w:val="center" w:pos="7384"/>
        </w:tabs>
        <w:spacing w:after="238" w:line="248" w:lineRule="auto"/>
        <w:ind w:left="0" w:firstLine="0"/>
        <w:jc w:val="left"/>
      </w:pPr>
      <w:r>
        <w:t xml:space="preserve">Name of Student: </w:t>
      </w:r>
      <w:r w:rsidR="0010256B">
        <w:t>Harsh Devendra Mishra</w:t>
      </w:r>
      <w:r>
        <w:tab/>
        <w:t xml:space="preserve">Roll Number: </w:t>
      </w:r>
      <w:r w:rsidR="0010256B">
        <w:t>22</w:t>
      </w:r>
    </w:p>
    <w:p w14:paraId="1343EE34" w14:textId="23AF75E5" w:rsidR="00546B1E" w:rsidRDefault="00944590">
      <w:pPr>
        <w:tabs>
          <w:tab w:val="right" w:pos="10161"/>
        </w:tabs>
        <w:spacing w:after="53" w:line="248" w:lineRule="auto"/>
        <w:ind w:left="0" w:firstLine="0"/>
        <w:jc w:val="left"/>
      </w:pPr>
      <w:r>
        <w:t xml:space="preserve">Date of performance of Experiment: </w:t>
      </w:r>
      <w:r w:rsidR="00AC60BA">
        <w:t>23</w:t>
      </w:r>
      <w:r>
        <w:t xml:space="preserve"> / 11 /</w:t>
      </w:r>
      <w:r w:rsidR="00AC60BA">
        <w:t xml:space="preserve"> </w:t>
      </w:r>
      <w:r>
        <w:t>2023</w:t>
      </w:r>
      <w:r>
        <w:tab/>
        <w:t>Date of Submission of Experiment file:</w:t>
      </w:r>
      <w:r w:rsidR="00AC60BA">
        <w:t xml:space="preserve"> 3</w:t>
      </w:r>
      <w:r>
        <w:t>0</w:t>
      </w:r>
      <w:r w:rsidR="00AC60BA">
        <w:t xml:space="preserve"> </w:t>
      </w:r>
      <w:r>
        <w:t>/</w:t>
      </w:r>
      <w:r w:rsidR="00AC60BA">
        <w:t xml:space="preserve"> </w:t>
      </w:r>
      <w:r>
        <w:t>1</w:t>
      </w:r>
      <w:r w:rsidR="00AC60BA">
        <w:t>1</w:t>
      </w:r>
      <w:r>
        <w:t xml:space="preserve"> /</w:t>
      </w:r>
      <w:r w:rsidR="00AC60BA">
        <w:t xml:space="preserve"> </w:t>
      </w:r>
      <w:r>
        <w:t>2023</w:t>
      </w:r>
    </w:p>
    <w:p w14:paraId="3015EBFA" w14:textId="77777777" w:rsidR="00546B1E" w:rsidRDefault="00944590">
      <w:pPr>
        <w:spacing w:after="247" w:line="259" w:lineRule="auto"/>
        <w:ind w:left="113"/>
        <w:jc w:val="left"/>
      </w:pPr>
      <w:r>
        <w:rPr>
          <w:sz w:val="22"/>
        </w:rPr>
        <w:t>**************</w:t>
      </w:r>
      <w:r>
        <w:rPr>
          <w:sz w:val="22"/>
        </w:rPr>
        <w:t>****************************************************************************</w:t>
      </w:r>
    </w:p>
    <w:p w14:paraId="540A9A4E" w14:textId="77777777" w:rsidR="00546B1E" w:rsidRDefault="00944590">
      <w:pPr>
        <w:pStyle w:val="Heading1"/>
      </w:pPr>
      <w:r>
        <w:t>EXPERIMENT NO. 5</w:t>
      </w:r>
    </w:p>
    <w:p w14:paraId="35CE7CED" w14:textId="77777777" w:rsidR="00546B1E" w:rsidRDefault="00944590">
      <w:pPr>
        <w:spacing w:after="238"/>
        <w:ind w:left="113"/>
      </w:pPr>
      <w:r>
        <w:t xml:space="preserve">Aim of Experiment: - </w:t>
      </w:r>
      <w:r>
        <w:t>Measurement of Electrical conductivity of solution.</w:t>
      </w:r>
    </w:p>
    <w:p w14:paraId="4D9B5ABA" w14:textId="77777777" w:rsidR="00546B1E" w:rsidRDefault="00944590">
      <w:pPr>
        <w:spacing w:after="283" w:line="259" w:lineRule="auto"/>
        <w:jc w:val="left"/>
      </w:pPr>
      <w:r>
        <w:t>Objective of Experiment: -</w:t>
      </w:r>
    </w:p>
    <w:p w14:paraId="5BF4681C" w14:textId="77777777" w:rsidR="00546B1E" w:rsidRDefault="00944590">
      <w:pPr>
        <w:numPr>
          <w:ilvl w:val="0"/>
          <w:numId w:val="1"/>
        </w:numPr>
        <w:spacing w:after="122"/>
        <w:ind w:hanging="360"/>
      </w:pPr>
      <w:r>
        <w:t>Identify whether a solution is conductive.</w:t>
      </w:r>
    </w:p>
    <w:p w14:paraId="4A4AF282" w14:textId="77777777" w:rsidR="00546B1E" w:rsidRDefault="00944590">
      <w:pPr>
        <w:numPr>
          <w:ilvl w:val="0"/>
          <w:numId w:val="1"/>
        </w:numPr>
        <w:spacing w:after="121"/>
        <w:ind w:hanging="360"/>
      </w:pPr>
      <w:r>
        <w:t>Construct a functional conductivity probe.</w:t>
      </w:r>
    </w:p>
    <w:p w14:paraId="38463420" w14:textId="77777777" w:rsidR="00546B1E" w:rsidRDefault="00944590">
      <w:pPr>
        <w:numPr>
          <w:ilvl w:val="0"/>
          <w:numId w:val="1"/>
        </w:numPr>
        <w:spacing w:after="123"/>
        <w:ind w:hanging="360"/>
      </w:pPr>
      <w:r>
        <w:t>Integrate a conductivity probe into a simple circuit.</w:t>
      </w:r>
    </w:p>
    <w:p w14:paraId="784A93BA" w14:textId="77777777" w:rsidR="00546B1E" w:rsidRDefault="00944590">
      <w:pPr>
        <w:numPr>
          <w:ilvl w:val="0"/>
          <w:numId w:val="1"/>
        </w:numPr>
        <w:spacing w:after="126"/>
        <w:ind w:hanging="360"/>
      </w:pPr>
      <w:r>
        <w:t>Utilize an Arduino with LCD display-to-display probe values.</w:t>
      </w:r>
    </w:p>
    <w:p w14:paraId="60123A2F" w14:textId="77777777" w:rsidR="00546B1E" w:rsidRDefault="00944590">
      <w:pPr>
        <w:numPr>
          <w:ilvl w:val="0"/>
          <w:numId w:val="1"/>
        </w:numPr>
        <w:spacing w:after="253"/>
        <w:ind w:hanging="360"/>
      </w:pPr>
      <w:r>
        <w:t>Determine the conductivity of an unknown solution.</w:t>
      </w:r>
    </w:p>
    <w:p w14:paraId="364F0167" w14:textId="77777777" w:rsidR="00546B1E" w:rsidRDefault="00944590">
      <w:pPr>
        <w:spacing w:after="225"/>
        <w:ind w:left="113"/>
      </w:pPr>
      <w:r>
        <w:t>Tool</w:t>
      </w:r>
      <w:r>
        <w:t xml:space="preserve"> used: - </w:t>
      </w:r>
      <w:r>
        <w:t>Arduino, Bread Board, Sensor, power supply, Connecting wires, Laptop/Computer system</w:t>
      </w:r>
    </w:p>
    <w:p w14:paraId="0FF5AE94" w14:textId="77777777" w:rsidR="00546B1E" w:rsidRDefault="00944590">
      <w:pPr>
        <w:spacing w:after="231" w:line="248" w:lineRule="auto"/>
        <w:ind w:left="238" w:right="40"/>
      </w:pPr>
      <w:r>
        <w:t>********************************************************************************************************</w:t>
      </w:r>
    </w:p>
    <w:p w14:paraId="5F37154B" w14:textId="77777777" w:rsidR="00546B1E" w:rsidRDefault="00944590">
      <w:pPr>
        <w:spacing w:after="227"/>
        <w:ind w:left="113"/>
      </w:pPr>
      <w:r>
        <w:t>The conduction of current through a water solution is pri</w:t>
      </w:r>
      <w:r>
        <w:t>marily dependent on the concentration of dissolved ionic substances such as salt. Since most fresh water derives from relatively clean rainfall, variations in EC provide a way to track the chemical and hydrological processes the water has been subjected to</w:t>
      </w:r>
      <w:r>
        <w:t xml:space="preserve"> over time. High amounts of dissolved substances (usually referred to as salinity) can prevent the use of waters for irrigation and drinking, so conductivity ranks as one of the most important </w:t>
      </w:r>
      <w:r>
        <w:t xml:space="preserve">inorganic </w:t>
      </w:r>
      <w:r>
        <w:t>water quality parameters.</w:t>
      </w:r>
    </w:p>
    <w:p w14:paraId="5F38BA8E" w14:textId="77777777" w:rsidR="00546B1E" w:rsidRDefault="00944590">
      <w:pPr>
        <w:spacing w:after="572"/>
        <w:ind w:left="113"/>
      </w:pPr>
      <w:r>
        <w:t>Conductivity, Salinity &amp; To</w:t>
      </w:r>
      <w:r>
        <w:t>tal Dissolved Solids</w:t>
      </w:r>
    </w:p>
    <w:p w14:paraId="1E59D166" w14:textId="77777777" w:rsidR="00546B1E" w:rsidRDefault="00944590">
      <w:pPr>
        <w:spacing w:after="226"/>
        <w:ind w:left="113"/>
      </w:pPr>
      <w:r>
        <w:t xml:space="preserve">-discusses the older </w:t>
      </w:r>
      <w:r>
        <w:rPr>
          <w:sz w:val="22"/>
        </w:rPr>
        <w:t xml:space="preserve">TDS measurements </w:t>
      </w:r>
      <w:r>
        <w:t xml:space="preserve">in parts per million </w:t>
      </w:r>
      <w:proofErr w:type="gramStart"/>
      <w:r>
        <w:t>( ppm</w:t>
      </w:r>
      <w:proofErr w:type="gramEnd"/>
      <w:r>
        <w:t xml:space="preserve"> ) which makes assumptions about the charge carriers </w:t>
      </w:r>
      <w:r>
        <w:rPr>
          <w:sz w:val="22"/>
        </w:rPr>
        <w:t xml:space="preserve">that don’t reflect real world environments. </w:t>
      </w:r>
      <w:r>
        <w:t>The conversion factor from EC (which is the thing you actually measure) to</w:t>
      </w:r>
      <w:r>
        <w:t xml:space="preserve"> TDS changes for different dissolved solids, so instruments from different manufacturers often </w:t>
      </w:r>
      <w:r>
        <w:rPr>
          <w:sz w:val="22"/>
        </w:rPr>
        <w:t>give you different TDS readings for the same solution</w:t>
      </w:r>
      <w:r>
        <w:t>, because the companies made different assumptions about what’s in your water. Because of this confusion, st</w:t>
      </w:r>
      <w:r>
        <w:t>raight EC measurements in siemens have been adopted as the standard by the international scientific community. One siemens is equal to the reciprocal of one ohm (S = 1/Ω) and is also sometimes also referred to as the mho (</w:t>
      </w:r>
      <w:r>
        <w:t>℧</w:t>
      </w:r>
      <w:r>
        <w:t>) in older literature</w:t>
      </w:r>
      <w:r>
        <w:rPr>
          <w:color w:val="808080"/>
        </w:rPr>
        <w:t>.</w:t>
      </w:r>
    </w:p>
    <w:p w14:paraId="76C2FA89" w14:textId="619E5996" w:rsidR="00546B1E" w:rsidRDefault="00944590">
      <w:pPr>
        <w:spacing w:after="245"/>
        <w:ind w:left="113"/>
      </w:pPr>
      <w:r>
        <w:lastRenderedPageBreak/>
        <w:t>The abilit</w:t>
      </w:r>
      <w:r>
        <w:t>y of water to conduct an electric current is known as conductivity or specific conductance and depends on the concentration of ions in solution. Conductivity is measured in millisiemens per metre (1 mS m</w:t>
      </w:r>
      <w:r>
        <w:rPr>
          <w:vertAlign w:val="superscript"/>
        </w:rPr>
        <w:t xml:space="preserve">-1 </w:t>
      </w:r>
      <w:r>
        <w:t>= 10 µS cm</w:t>
      </w:r>
      <w:r>
        <w:rPr>
          <w:vertAlign w:val="superscript"/>
        </w:rPr>
        <w:t xml:space="preserve">-1 </w:t>
      </w:r>
      <w:r>
        <w:t>= 10 µmhos cm</w:t>
      </w:r>
      <w:r>
        <w:rPr>
          <w:vertAlign w:val="superscript"/>
        </w:rPr>
        <w:t>-1</w:t>
      </w:r>
      <w:r>
        <w:t>). The measurement sho</w:t>
      </w:r>
      <w:r>
        <w:t xml:space="preserve">uld be made </w:t>
      </w:r>
      <w:r>
        <w:t>in situ</w:t>
      </w:r>
      <w:r>
        <w:t xml:space="preserve">, or in the field immediately after a water sample has been obtained, because conductivity changes with storage time. Conductivity is also </w:t>
      </w:r>
      <w:r w:rsidR="00AC60BA">
        <w:t>temperature dependent</w:t>
      </w:r>
      <w:r>
        <w:t>; thus, if the meter used for measuring conductivity is not equipped with automatic temperature c</w:t>
      </w:r>
      <w:r>
        <w:t>orrection, the temperature of the sample should be measured and recorded.</w:t>
      </w:r>
    </w:p>
    <w:p w14:paraId="31125AB9" w14:textId="77777777" w:rsidR="00546B1E" w:rsidRDefault="00944590">
      <w:pPr>
        <w:spacing w:after="285"/>
        <w:ind w:left="103" w:firstLine="34"/>
      </w:pPr>
      <w:r>
        <w:t xml:space="preserve">Scientific equipment like conductivity meter, consists of a conductivity cell containing two rigidly attached electrodes, which are connected by cables to the body of the meter. The </w:t>
      </w:r>
      <w:r>
        <w:t>meter contains a source of electric current (a battery in the case of portable models), a Wheatstone bridge (a device for measuring electrical resistance) and a small indicator (usually a galvanometer). Some meters are arranged to provide a reading in unit</w:t>
      </w:r>
      <w:r>
        <w:t xml:space="preserve">s of conductance (mhos), while others are graduated in units of resistance (ohms). The conductivity cell forms one arm of the Wheatstone bridge. The design of the electrodes, </w:t>
      </w:r>
      <w:proofErr w:type="gramStart"/>
      <w:r>
        <w:t>i.e.</w:t>
      </w:r>
      <w:proofErr w:type="gramEnd"/>
      <w:r>
        <w:t xml:space="preserve"> shape, size and relative position, determines the value of the cell constant</w:t>
      </w:r>
      <w:r>
        <w:t xml:space="preserve">, </w:t>
      </w:r>
      <w:r>
        <w:t>K</w:t>
      </w:r>
      <w:r>
        <w:t>c, which is usually in the range 0.1 to 2.0. A cell with a constant of 2.0 is suitable for measuring conductivities from 20 to 1,000 mS m</w:t>
      </w:r>
      <w:r>
        <w:rPr>
          <w:vertAlign w:val="superscript"/>
        </w:rPr>
        <w:t>-1</w:t>
      </w:r>
      <w:r>
        <w:t>.</w:t>
      </w:r>
    </w:p>
    <w:p w14:paraId="282F35EA" w14:textId="77777777" w:rsidR="00546B1E" w:rsidRDefault="00944590">
      <w:pPr>
        <w:spacing w:after="243"/>
        <w:ind w:left="113" w:right="78"/>
      </w:pPr>
      <w:r>
        <w:t xml:space="preserve">The cell constant </w:t>
      </w:r>
      <w:r>
        <w:t>K</w:t>
      </w:r>
      <w:r>
        <w:t>c can be determined by using the apparatus to measure the conductivity of a standard solution (0.0100 mol l</w:t>
      </w:r>
      <w:r>
        <w:rPr>
          <w:vertAlign w:val="superscript"/>
        </w:rPr>
        <w:t>-1</w:t>
      </w:r>
      <w:r>
        <w:t>) of potassium chloride and dividing the true conductivity of the solution (127.8 mS m</w:t>
      </w:r>
      <w:r>
        <w:rPr>
          <w:vertAlign w:val="superscript"/>
        </w:rPr>
        <w:t xml:space="preserve">-1 </w:t>
      </w:r>
      <w:r>
        <w:t xml:space="preserve">at 20 °C) by the measured conductivity, </w:t>
      </w:r>
      <w:r>
        <w:t>K</w:t>
      </w:r>
      <w:r>
        <w:t>c=</w:t>
      </w:r>
      <w:r>
        <w:t>C</w:t>
      </w:r>
      <w:r>
        <w:t>t/</w:t>
      </w:r>
      <w:r>
        <w:t>C</w:t>
      </w:r>
      <w:r>
        <w:t>m. Care mus</w:t>
      </w:r>
      <w:r>
        <w:t>t be taken to ensure that measured and true conductivities are expressed in the same units. The temperature of the solution is critical because electrolytic conductivity increases with temperature at a rate of approximately 1.9 per cent per °C. Some meters</w:t>
      </w:r>
      <w:r>
        <w:t xml:space="preserve"> provide a reading of resistance, which is the reciprocal of conductance. When resistance is measured, the cell constant is calculated by dividing the measured resistance by the true resistance, </w:t>
      </w:r>
      <w:r>
        <w:t>K</w:t>
      </w:r>
      <w:r>
        <w:t>c=</w:t>
      </w:r>
      <w:r>
        <w:t>R</w:t>
      </w:r>
      <w:r>
        <w:t>m/</w:t>
      </w:r>
      <w:r>
        <w:t>R</w:t>
      </w:r>
      <w:r>
        <w:t>t.</w:t>
      </w:r>
    </w:p>
    <w:p w14:paraId="36340928" w14:textId="77777777" w:rsidR="00546B1E" w:rsidRDefault="00944590">
      <w:pPr>
        <w:spacing w:after="236"/>
        <w:ind w:left="113" w:right="160"/>
      </w:pPr>
      <w:proofErr w:type="spellStart"/>
      <w:r>
        <w:t>Platinised</w:t>
      </w:r>
      <w:proofErr w:type="spellEnd"/>
      <w:r>
        <w:t xml:space="preserve"> electrodes require replating if readings</w:t>
      </w:r>
      <w:r>
        <w:t xml:space="preserve"> become erratic or when the platinum black coating peels or flakes off. The replating procedure is not difficult but it should be done in the laboratory. Stainless steel electrodes are more appropriate for field use but they must be kept clean. If they bec</w:t>
      </w:r>
      <w:r>
        <w:t xml:space="preserve">ome contaminated, for example with oily wastewater, they must be cleaned with a solvent, then with alcohol and finally be well rinsed with distilled water. When not in use the cell should be wiped dry and stored in </w:t>
      </w:r>
      <w:proofErr w:type="gramStart"/>
      <w:r>
        <w:t>its</w:t>
      </w:r>
      <w:proofErr w:type="gramEnd"/>
      <w:r>
        <w:t xml:space="preserve"> carrying case.</w:t>
      </w:r>
    </w:p>
    <w:p w14:paraId="05501163" w14:textId="77777777" w:rsidR="00546B1E" w:rsidRDefault="00944590">
      <w:pPr>
        <w:spacing w:after="248" w:line="259" w:lineRule="auto"/>
        <w:ind w:left="113"/>
        <w:jc w:val="left"/>
      </w:pPr>
      <w:r>
        <w:t>Reagents</w:t>
      </w:r>
    </w:p>
    <w:p w14:paraId="6BB7ABE0" w14:textId="77777777" w:rsidR="00546B1E" w:rsidRDefault="00944590">
      <w:pPr>
        <w:spacing w:after="238"/>
        <w:ind w:left="113" w:right="104"/>
      </w:pPr>
      <w:r>
        <w:t>Distilled wat</w:t>
      </w:r>
      <w:r>
        <w:t>er for preparing standard potassium chloride solution should have a very low conductivity. It must not contain CO2. Use redistilled water and boil it immediately before use. Allow to cool in a hard-glass bottle fitted with a CO2 trap.</w:t>
      </w:r>
    </w:p>
    <w:p w14:paraId="004990F6" w14:textId="77777777" w:rsidR="00546B1E" w:rsidRDefault="00944590">
      <w:pPr>
        <w:spacing w:after="271"/>
        <w:ind w:left="113" w:right="149"/>
      </w:pPr>
      <w:r>
        <w:t>Standard potassium ch</w:t>
      </w:r>
      <w:r>
        <w:t>loride solution, 0.0100 mol l</w:t>
      </w:r>
      <w:r>
        <w:rPr>
          <w:vertAlign w:val="superscript"/>
        </w:rPr>
        <w:t>-1</w:t>
      </w:r>
      <w:r>
        <w:t xml:space="preserve">, for the calibration of electrodes and determination of the cell constant. Dissolve 0.7456 g of anhydrous </w:t>
      </w:r>
      <w:proofErr w:type="spellStart"/>
      <w:r>
        <w:t>KCl</w:t>
      </w:r>
      <w:proofErr w:type="spellEnd"/>
      <w:r>
        <w:t xml:space="preserve"> (dried at 105°C and cooled in a desiccator) in CO2-free distilled water. Make up to 1,000 ml at 20°C. Store in a h</w:t>
      </w:r>
      <w:r>
        <w:t>ard-glass bottle fitted with a CO2 trap. The conductivity of this solution is 127.8 mS m</w:t>
      </w:r>
      <w:r>
        <w:rPr>
          <w:vertAlign w:val="superscript"/>
        </w:rPr>
        <w:t xml:space="preserve">-1 </w:t>
      </w:r>
      <w:r>
        <w:t>at 20 °C.</w:t>
      </w:r>
    </w:p>
    <w:p w14:paraId="214AE617" w14:textId="77777777" w:rsidR="00546B1E" w:rsidRDefault="00944590">
      <w:pPr>
        <w:spacing w:after="248" w:line="259" w:lineRule="auto"/>
        <w:ind w:left="10"/>
        <w:jc w:val="left"/>
      </w:pPr>
      <w:r>
        <w:t>Procedure</w:t>
      </w:r>
    </w:p>
    <w:p w14:paraId="5169C717" w14:textId="77777777" w:rsidR="00546B1E" w:rsidRDefault="00944590">
      <w:pPr>
        <w:ind w:left="10"/>
      </w:pPr>
      <w:r>
        <w:t>Determination of cell constant</w:t>
      </w:r>
    </w:p>
    <w:p w14:paraId="62079133" w14:textId="77777777" w:rsidR="00546B1E" w:rsidRDefault="00944590">
      <w:pPr>
        <w:numPr>
          <w:ilvl w:val="0"/>
          <w:numId w:val="2"/>
        </w:numPr>
        <w:ind w:hanging="201"/>
      </w:pPr>
      <w:r>
        <w:t xml:space="preserve">Rinse out the conductivity cell with at least three portions of standard </w:t>
      </w:r>
      <w:proofErr w:type="spellStart"/>
      <w:r>
        <w:t>KCl</w:t>
      </w:r>
      <w:proofErr w:type="spellEnd"/>
      <w:r>
        <w:t xml:space="preserve"> solution.</w:t>
      </w:r>
    </w:p>
    <w:p w14:paraId="575A352E" w14:textId="77777777" w:rsidR="00546B1E" w:rsidRDefault="00944590">
      <w:pPr>
        <w:numPr>
          <w:ilvl w:val="0"/>
          <w:numId w:val="2"/>
        </w:numPr>
        <w:ind w:hanging="201"/>
      </w:pPr>
      <w:r>
        <w:t>Adjust the temperature of a</w:t>
      </w:r>
      <w:r>
        <w:t xml:space="preserve"> fourth portion of the solution to 20 ± 0.1 °C (or as near as possible to </w:t>
      </w:r>
      <w:proofErr w:type="spellStart"/>
      <w:r>
        <w:t>thattemperature</w:t>
      </w:r>
      <w:proofErr w:type="spellEnd"/>
      <w:r>
        <w:t>).</w:t>
      </w:r>
    </w:p>
    <w:p w14:paraId="3AB715E1" w14:textId="77777777" w:rsidR="00546B1E" w:rsidRDefault="00944590">
      <w:pPr>
        <w:numPr>
          <w:ilvl w:val="0"/>
          <w:numId w:val="2"/>
        </w:numPr>
        <w:ind w:hanging="201"/>
      </w:pPr>
      <w:r>
        <w:t xml:space="preserve">Immerse the conductivity cell in a sufficient volume of the </w:t>
      </w:r>
      <w:proofErr w:type="spellStart"/>
      <w:r>
        <w:t>KCl</w:t>
      </w:r>
      <w:proofErr w:type="spellEnd"/>
      <w:r>
        <w:t xml:space="preserve"> solution for the liquid level to be above the ventholes in the cell. There should be no air bubbles </w:t>
      </w:r>
      <w:r>
        <w:t>clinging to the electrodes and the cell should not be closer than 2 cm to the sides and bottom of the container.</w:t>
      </w:r>
    </w:p>
    <w:p w14:paraId="1CCF2F5C" w14:textId="6D84A46C" w:rsidR="00546B1E" w:rsidRDefault="00944590">
      <w:pPr>
        <w:numPr>
          <w:ilvl w:val="0"/>
          <w:numId w:val="2"/>
        </w:numPr>
        <w:ind w:hanging="201"/>
      </w:pPr>
      <w:r>
        <w:t xml:space="preserve">Observe and record the temperature of the </w:t>
      </w:r>
      <w:proofErr w:type="spellStart"/>
      <w:r>
        <w:t>KCl</w:t>
      </w:r>
      <w:proofErr w:type="spellEnd"/>
      <w:r>
        <w:t xml:space="preserve"> solution to the nearest 0.1 °C. Some meters have built </w:t>
      </w:r>
      <w:r w:rsidR="00AC60BA">
        <w:t>in thermometers</w:t>
      </w:r>
      <w:r>
        <w:t xml:space="preserve"> and/or automatic temperatur</w:t>
      </w:r>
      <w:r>
        <w:t>e compensation.</w:t>
      </w:r>
    </w:p>
    <w:p w14:paraId="53588EFF" w14:textId="77777777" w:rsidR="00546B1E" w:rsidRDefault="00944590">
      <w:pPr>
        <w:numPr>
          <w:ilvl w:val="0"/>
          <w:numId w:val="2"/>
        </w:numPr>
        <w:ind w:hanging="201"/>
      </w:pPr>
      <w:r>
        <w:t>Turn the meter on. Follow the manufacturer’s operating instructions and record the meter reading.</w:t>
      </w:r>
    </w:p>
    <w:p w14:paraId="0772BDC8" w14:textId="77777777" w:rsidR="00546B1E" w:rsidRDefault="00944590">
      <w:pPr>
        <w:numPr>
          <w:ilvl w:val="0"/>
          <w:numId w:val="2"/>
        </w:numPr>
        <w:spacing w:after="260"/>
        <w:ind w:hanging="201"/>
      </w:pPr>
      <w:r>
        <w:lastRenderedPageBreak/>
        <w:t xml:space="preserve">Calculate the cell constant. The formula includes a factor that compensates for the difference in </w:t>
      </w:r>
      <w:proofErr w:type="spellStart"/>
      <w:r>
        <w:t>temperatureif</w:t>
      </w:r>
      <w:proofErr w:type="spellEnd"/>
      <w:r>
        <w:t xml:space="preserve"> the reading was taken at a tem</w:t>
      </w:r>
      <w:r>
        <w:t>perature other than 20.0°C. The value of the temperature correction factor [0.019(</w:t>
      </w:r>
      <w:r>
        <w:t xml:space="preserve">t </w:t>
      </w:r>
      <w:r>
        <w:t>- 20) + 1] can be determined from the graph in Figure 6.2.</w:t>
      </w:r>
    </w:p>
    <w:p w14:paraId="57E75FC5" w14:textId="77777777" w:rsidR="00546B1E" w:rsidRDefault="00944590">
      <w:pPr>
        <w:spacing w:after="261"/>
        <w:ind w:left="10"/>
      </w:pPr>
      <w:r>
        <w:t xml:space="preserve">If </w:t>
      </w:r>
      <w:r>
        <w:t xml:space="preserve">conductivity </w:t>
      </w:r>
      <w:r>
        <w:t>was measured, the calculation is:</w:t>
      </w:r>
    </w:p>
    <w:p w14:paraId="6251F8A8" w14:textId="77777777" w:rsidR="00546B1E" w:rsidRDefault="00944590">
      <w:pPr>
        <w:spacing w:after="243"/>
        <w:ind w:left="10"/>
      </w:pPr>
      <w:r>
        <w:t>127.8/CKCl) × [0.019(</w:t>
      </w:r>
      <w:r>
        <w:t xml:space="preserve">t </w:t>
      </w:r>
      <w:r>
        <w:t>- 20) + 1]</w:t>
      </w:r>
    </w:p>
    <w:p w14:paraId="7DBD3B0A" w14:textId="337D64CC" w:rsidR="00546B1E" w:rsidRDefault="00C818D2">
      <w:pPr>
        <w:ind w:left="113"/>
      </w:pPr>
      <w:r>
        <w:t>were</w:t>
      </w:r>
    </w:p>
    <w:p w14:paraId="5F8EF20E" w14:textId="77777777" w:rsidR="00546B1E" w:rsidRDefault="00944590">
      <w:pPr>
        <w:spacing w:after="269" w:line="269" w:lineRule="auto"/>
        <w:ind w:left="113" w:right="6468"/>
        <w:jc w:val="left"/>
      </w:pPr>
      <w:r>
        <w:t>C</w:t>
      </w:r>
      <w:r>
        <w:t xml:space="preserve">KCl = measured conductivity (µmhos) </w:t>
      </w:r>
      <w:r>
        <w:t>t</w:t>
      </w:r>
      <w:r>
        <w:tab/>
      </w:r>
      <w:r>
        <w:t xml:space="preserve">= observed temperature (°C) </w:t>
      </w:r>
      <w:r>
        <w:t>K</w:t>
      </w:r>
      <w:r>
        <w:t>c</w:t>
      </w:r>
      <w:r>
        <w:tab/>
        <w:t>= the cell constant (cm</w:t>
      </w:r>
      <w:r>
        <w:rPr>
          <w:vertAlign w:val="superscript"/>
        </w:rPr>
        <w:t>-1</w:t>
      </w:r>
      <w:r>
        <w:t>).</w:t>
      </w:r>
    </w:p>
    <w:p w14:paraId="09E8F402" w14:textId="77777777" w:rsidR="00546B1E" w:rsidRDefault="00944590">
      <w:pPr>
        <w:ind w:left="113"/>
      </w:pPr>
      <w:r>
        <w:t xml:space="preserve">If </w:t>
      </w:r>
      <w:r>
        <w:t xml:space="preserve">resistance </w:t>
      </w:r>
      <w:r>
        <w:t>was measured, the calculation is:</w:t>
      </w:r>
    </w:p>
    <w:p w14:paraId="48E599F0" w14:textId="77777777" w:rsidR="00546B1E" w:rsidRDefault="00944590">
      <w:pPr>
        <w:tabs>
          <w:tab w:val="center" w:pos="2071"/>
        </w:tabs>
        <w:spacing w:after="246"/>
        <w:ind w:left="0" w:firstLine="0"/>
        <w:jc w:val="left"/>
      </w:pPr>
      <w:r>
        <w:t>K</w:t>
      </w:r>
      <w:r>
        <w:t>c</w:t>
      </w:r>
      <w:r>
        <w:tab/>
        <w:t xml:space="preserve">= </w:t>
      </w:r>
      <w:r>
        <w:t>R</w:t>
      </w:r>
      <w:r>
        <w:t>KCl × 0.001278 × [0.019(</w:t>
      </w:r>
      <w:r>
        <w:t>t</w:t>
      </w:r>
      <w:r>
        <w:t>-20) +1]</w:t>
      </w:r>
    </w:p>
    <w:p w14:paraId="2B4F6248" w14:textId="7F32442B" w:rsidR="00546B1E" w:rsidRDefault="007F2C1E">
      <w:pPr>
        <w:spacing w:after="244"/>
        <w:ind w:left="113"/>
      </w:pPr>
      <w:r>
        <w:t>Were</w:t>
      </w:r>
    </w:p>
    <w:p w14:paraId="1F7A32AF" w14:textId="77777777" w:rsidR="00546B1E" w:rsidRDefault="00944590">
      <w:pPr>
        <w:spacing w:after="238" w:line="269" w:lineRule="auto"/>
        <w:ind w:left="10" w:right="6948"/>
        <w:jc w:val="left"/>
      </w:pPr>
      <w:r>
        <w:t>R</w:t>
      </w:r>
      <w:r>
        <w:t xml:space="preserve">KCl = measured resistance (ohms) </w:t>
      </w:r>
      <w:r>
        <w:t>t</w:t>
      </w:r>
      <w:r>
        <w:tab/>
      </w:r>
      <w:r>
        <w:t xml:space="preserve">= observed temperature (°C) </w:t>
      </w:r>
      <w:r>
        <w:t>K</w:t>
      </w:r>
      <w:r>
        <w:t>c</w:t>
      </w:r>
      <w:r>
        <w:tab/>
        <w:t>= the cell constant (cm</w:t>
      </w:r>
      <w:r>
        <w:rPr>
          <w:vertAlign w:val="superscript"/>
        </w:rPr>
        <w:t>-1</w:t>
      </w:r>
      <w:r>
        <w:t>).</w:t>
      </w:r>
    </w:p>
    <w:p w14:paraId="2DF724D7" w14:textId="77777777" w:rsidR="00546B1E" w:rsidRDefault="00944590">
      <w:pPr>
        <w:spacing w:after="0" w:line="259" w:lineRule="auto"/>
        <w:ind w:left="113"/>
        <w:jc w:val="left"/>
      </w:pPr>
      <w:r>
        <w:t>Measurement of sample conductivity</w:t>
      </w:r>
    </w:p>
    <w:p w14:paraId="7D4D0798" w14:textId="77777777" w:rsidR="00546B1E" w:rsidRDefault="00944590">
      <w:pPr>
        <w:numPr>
          <w:ilvl w:val="0"/>
          <w:numId w:val="3"/>
        </w:numPr>
        <w:ind w:hanging="201"/>
      </w:pPr>
      <w:r>
        <w:t>Rinse the conductivity cell with at least three portions of the sample.</w:t>
      </w:r>
    </w:p>
    <w:p w14:paraId="0F295AF7" w14:textId="77777777" w:rsidR="00546B1E" w:rsidRDefault="00944590">
      <w:pPr>
        <w:numPr>
          <w:ilvl w:val="0"/>
          <w:numId w:val="3"/>
        </w:numPr>
        <w:ind w:hanging="201"/>
      </w:pPr>
      <w:r>
        <w:t>Adjust the temperature of a portion of the sample to 20 ± 0.1 °C (or as close as possible to that temperature).</w:t>
      </w:r>
    </w:p>
    <w:p w14:paraId="40937C3D" w14:textId="42E7F212" w:rsidR="00546B1E" w:rsidRDefault="00944590">
      <w:pPr>
        <w:numPr>
          <w:ilvl w:val="0"/>
          <w:numId w:val="3"/>
        </w:numPr>
        <w:ind w:hanging="201"/>
      </w:pPr>
      <w:r>
        <w:t>Immerse</w:t>
      </w:r>
      <w:r>
        <w:t xml:space="preserve"> the conductivity cell containing the electrodes in a sufficient volume of the sample for the </w:t>
      </w:r>
      <w:r w:rsidR="007F2C1E">
        <w:t>liquid level</w:t>
      </w:r>
      <w:r>
        <w:t xml:space="preserve"> to be above the vent holes in the cell. There should be no air bubbles clinging to the electrodes and the cell should not be closer than 2 cm to the s</w:t>
      </w:r>
      <w:r>
        <w:t>ides and bottom of the container.</w:t>
      </w:r>
    </w:p>
    <w:p w14:paraId="75120713" w14:textId="2C8B0019" w:rsidR="00546B1E" w:rsidRDefault="00944590">
      <w:pPr>
        <w:numPr>
          <w:ilvl w:val="0"/>
          <w:numId w:val="3"/>
        </w:numPr>
        <w:ind w:hanging="201"/>
      </w:pPr>
      <w:r>
        <w:t xml:space="preserve">Observe and record the temperature of the sample to the nearest 0.1 °C. Some meters have built </w:t>
      </w:r>
      <w:r w:rsidR="007F2C1E">
        <w:t>in thermometers</w:t>
      </w:r>
      <w:r>
        <w:t xml:space="preserve"> and/or automatic temperature compensation.</w:t>
      </w:r>
    </w:p>
    <w:p w14:paraId="4FA658B7" w14:textId="77777777" w:rsidR="00546B1E" w:rsidRDefault="00944590">
      <w:pPr>
        <w:numPr>
          <w:ilvl w:val="0"/>
          <w:numId w:val="3"/>
        </w:numPr>
        <w:ind w:hanging="201"/>
      </w:pPr>
      <w:r>
        <w:t>Turn the meter on. Follow the manufacturer’s operating instructions a</w:t>
      </w:r>
      <w:r>
        <w:t>nd record the meter reading.</w:t>
      </w:r>
    </w:p>
    <w:p w14:paraId="3BA64537" w14:textId="77777777" w:rsidR="00546B1E" w:rsidRDefault="00944590">
      <w:pPr>
        <w:numPr>
          <w:ilvl w:val="0"/>
          <w:numId w:val="3"/>
        </w:numPr>
        <w:spacing w:after="260"/>
        <w:ind w:hanging="201"/>
      </w:pPr>
      <w:r>
        <w:t>Turn the meter off and pack it and the electrode in the carrying case for transport.</w:t>
      </w:r>
    </w:p>
    <w:p w14:paraId="74BA158F" w14:textId="0F13D514" w:rsidR="00546B1E" w:rsidRDefault="00944590">
      <w:pPr>
        <w:spacing w:after="243"/>
        <w:ind w:left="113"/>
      </w:pPr>
      <w:r>
        <w:t xml:space="preserve">Conductivity or electrical conductivity (EC) and total dissolved solids (TDS) </w:t>
      </w:r>
      <w:r>
        <w:t>are frequently used as water quality parameters, especially in t</w:t>
      </w:r>
      <w:r>
        <w:t>he coastal area. These two parameters are indicators of salinity level which make them very useful as one way in studying seawater intrusion.</w:t>
      </w:r>
      <w:r>
        <w:t xml:space="preserve"> The value of EC and TDS are correlated EC is the measure of liquid capacity to conduct an electric charge.</w:t>
      </w:r>
      <w:r>
        <w:t xml:space="preserve"> Its a</w:t>
      </w:r>
      <w:r>
        <w:t xml:space="preserve">bility depends on dissolved ion concentrations, ionic strength, and temperature of </w:t>
      </w:r>
      <w:proofErr w:type="gramStart"/>
      <w:r>
        <w:t>measurements .</w:t>
      </w:r>
      <w:proofErr w:type="gramEnd"/>
      <w:r>
        <w:t xml:space="preserve"> The dissolved ions concentration is usually measured as TDS.</w:t>
      </w:r>
    </w:p>
    <w:p w14:paraId="21DA1333" w14:textId="77777777" w:rsidR="00546B1E" w:rsidRDefault="00944590">
      <w:pPr>
        <w:spacing w:after="238" w:line="269" w:lineRule="auto"/>
        <w:ind w:left="113" w:right="-15"/>
        <w:jc w:val="left"/>
      </w:pPr>
      <w:r>
        <w:t xml:space="preserve">EC can be measured easily and inexpensively in situ by a portable water quality checker. On the other hand, the analysis of TDS is more difficult and expensive as it needs more equipment and </w:t>
      </w:r>
      <w:proofErr w:type="gramStart"/>
      <w:r>
        <w:t>time .</w:t>
      </w:r>
      <w:proofErr w:type="gramEnd"/>
      <w:r>
        <w:t xml:space="preserve"> However, TDS analysis is</w:t>
      </w:r>
      <w:r>
        <w:tab/>
        <w:t>very</w:t>
      </w:r>
      <w:r>
        <w:tab/>
        <w:t>important</w:t>
      </w:r>
      <w:r>
        <w:tab/>
        <w:t>and</w:t>
      </w:r>
      <w:r>
        <w:tab/>
        <w:t>principal</w:t>
      </w:r>
      <w:r>
        <w:tab/>
        <w:t>beca</w:t>
      </w:r>
      <w:r>
        <w:t>use</w:t>
      </w:r>
      <w:r>
        <w:tab/>
        <w:t>it</w:t>
      </w:r>
      <w:r>
        <w:tab/>
        <w:t>can</w:t>
      </w:r>
      <w:r>
        <w:tab/>
        <w:t>illustrate</w:t>
      </w:r>
      <w:r>
        <w:tab/>
        <w:t>groundwater quality,</w:t>
      </w:r>
      <w:r>
        <w:tab/>
        <w:t>particularly</w:t>
      </w:r>
      <w:r>
        <w:tab/>
        <w:t>in understanding</w:t>
      </w:r>
      <w:r>
        <w:tab/>
        <w:t>the</w:t>
      </w:r>
      <w:r>
        <w:tab/>
        <w:t>effect</w:t>
      </w:r>
      <w:r>
        <w:tab/>
        <w:t>of</w:t>
      </w:r>
      <w:r>
        <w:tab/>
        <w:t>seawater</w:t>
      </w:r>
      <w:r>
        <w:tab/>
        <w:t>intrusion</w:t>
      </w:r>
      <w:r>
        <w:tab/>
        <w:t>better</w:t>
      </w:r>
      <w:r>
        <w:tab/>
        <w:t>than</w:t>
      </w:r>
      <w:r>
        <w:tab/>
        <w:t>EC</w:t>
      </w:r>
      <w:r>
        <w:tab/>
        <w:t>analysis</w:t>
      </w:r>
      <w:r>
        <w:tab/>
        <w:t>. Hence, researchers have done various investigations to find out the precise mathematical correlation between these two param</w:t>
      </w:r>
      <w:r>
        <w:t>eters, so TDS concentration can be simply calculated from the EC value. The correlation of these parameters can be estimated by the following equation:</w:t>
      </w:r>
    </w:p>
    <w:p w14:paraId="461F55EE" w14:textId="35F1E076" w:rsidR="00546B1E" w:rsidRDefault="00944590">
      <w:pPr>
        <w:spacing w:after="243"/>
        <w:ind w:left="113"/>
      </w:pPr>
      <w:r>
        <w:t>TDS (mg</w:t>
      </w:r>
      <w:r>
        <w:t xml:space="preserve"> /L)</w:t>
      </w:r>
      <w:r>
        <w:t xml:space="preserve"> = k x EC (μ</w:t>
      </w:r>
      <w:r>
        <w:t xml:space="preserve"> S /cm)</w:t>
      </w:r>
    </w:p>
    <w:p w14:paraId="3B307376" w14:textId="77777777" w:rsidR="00546B1E" w:rsidRDefault="00944590">
      <w:pPr>
        <w:ind w:left="113"/>
      </w:pPr>
      <w:r>
        <w:t>The value of k will increase along with the increase of ions in water</w:t>
      </w:r>
      <w:r>
        <w:t>. However, the relationship between conductivity and TDS is not directly linear; it depends on the activity of specific dissolved ions average activity of all ions in the liquid, and ionic strength [P-4]</w:t>
      </w:r>
    </w:p>
    <w:p w14:paraId="4CCA5434" w14:textId="77777777" w:rsidR="00546B1E" w:rsidRDefault="00944590">
      <w:pPr>
        <w:spacing w:after="196" w:line="259" w:lineRule="auto"/>
        <w:ind w:left="113"/>
        <w:jc w:val="left"/>
      </w:pPr>
      <w:r>
        <w:lastRenderedPageBreak/>
        <w:t>Constructing the Probe</w:t>
      </w:r>
    </w:p>
    <w:p w14:paraId="090D1CAB" w14:textId="77777777" w:rsidR="00546B1E" w:rsidRDefault="00944590">
      <w:pPr>
        <w:spacing w:after="317"/>
        <w:ind w:left="113"/>
      </w:pPr>
      <w:r>
        <w:t>Obtain the following material</w:t>
      </w:r>
      <w:r>
        <w:t>s:</w:t>
      </w:r>
    </w:p>
    <w:p w14:paraId="5711946D" w14:textId="77777777" w:rsidR="00546B1E" w:rsidRDefault="00944590">
      <w:pPr>
        <w:spacing w:after="292"/>
        <w:ind w:left="1208"/>
      </w:pPr>
      <w:r>
        <w:rPr>
          <w:sz w:val="23"/>
        </w:rPr>
        <w:t xml:space="preserve">⮚ </w:t>
      </w:r>
      <w:r>
        <w:t>2 x 20 cm lengths of solid 22 gauge insulated copper wire</w:t>
      </w:r>
    </w:p>
    <w:p w14:paraId="5877FE4D" w14:textId="0754207C" w:rsidR="00546B1E" w:rsidRDefault="00944590">
      <w:pPr>
        <w:spacing w:after="276"/>
        <w:ind w:left="1208"/>
      </w:pPr>
      <w:r>
        <w:rPr>
          <w:sz w:val="23"/>
        </w:rPr>
        <w:t xml:space="preserve">⮚ </w:t>
      </w:r>
      <w:r>
        <w:t>2 x 10 cm lengths of 32-gauge</w:t>
      </w:r>
      <w:r>
        <w:t xml:space="preserve"> nichrome wire</w:t>
      </w:r>
    </w:p>
    <w:p w14:paraId="0E63AE9C" w14:textId="77777777" w:rsidR="00546B1E" w:rsidRDefault="00944590">
      <w:pPr>
        <w:spacing w:after="294"/>
        <w:ind w:left="1208"/>
      </w:pPr>
      <w:r>
        <w:rPr>
          <w:sz w:val="23"/>
        </w:rPr>
        <w:t xml:space="preserve">⮚ </w:t>
      </w:r>
      <w:r>
        <w:t>wire stripper</w:t>
      </w:r>
    </w:p>
    <w:p w14:paraId="212E59F6" w14:textId="77777777" w:rsidR="00546B1E" w:rsidRDefault="00944590">
      <w:pPr>
        <w:spacing w:after="289"/>
        <w:ind w:left="1208"/>
      </w:pPr>
      <w:r>
        <w:rPr>
          <w:sz w:val="23"/>
        </w:rPr>
        <w:t xml:space="preserve">⮚ </w:t>
      </w:r>
      <w:r>
        <w:t>plastic barrel from an ink pen</w:t>
      </w:r>
    </w:p>
    <w:p w14:paraId="0A3DEA31" w14:textId="77777777" w:rsidR="00546B1E" w:rsidRDefault="00944590">
      <w:pPr>
        <w:spacing w:after="631"/>
        <w:ind w:left="1208"/>
      </w:pPr>
      <w:r>
        <w:rPr>
          <w:sz w:val="23"/>
        </w:rPr>
        <w:t xml:space="preserve">⮚ </w:t>
      </w:r>
      <w:r>
        <w:t>electrical tape</w:t>
      </w:r>
    </w:p>
    <w:p w14:paraId="044E19A5" w14:textId="77777777" w:rsidR="00546B1E" w:rsidRDefault="00944590">
      <w:pPr>
        <w:spacing w:after="198"/>
        <w:ind w:left="113"/>
      </w:pPr>
      <w:r>
        <w:t>Steps</w:t>
      </w:r>
    </w:p>
    <w:p w14:paraId="433A7920" w14:textId="3C51EC8C" w:rsidR="00546B1E" w:rsidRDefault="00944590">
      <w:pPr>
        <w:numPr>
          <w:ilvl w:val="0"/>
          <w:numId w:val="4"/>
        </w:numPr>
        <w:spacing w:after="196"/>
        <w:ind w:hanging="199"/>
      </w:pPr>
      <w:r>
        <w:t>Use a wire stripper to remove approximately 1 cm of insulation from the en</w:t>
      </w:r>
      <w:r>
        <w:t xml:space="preserve">ds of each of the two </w:t>
      </w:r>
      <w:r w:rsidR="00AC60BA">
        <w:t>insulated wires</w:t>
      </w:r>
      <w:r>
        <w:t>.</w:t>
      </w:r>
    </w:p>
    <w:p w14:paraId="3545A495" w14:textId="102359C9" w:rsidR="00546B1E" w:rsidRDefault="00944590">
      <w:pPr>
        <w:numPr>
          <w:ilvl w:val="0"/>
          <w:numId w:val="4"/>
        </w:numPr>
        <w:spacing w:after="196"/>
        <w:ind w:hanging="199"/>
      </w:pPr>
      <w:r>
        <w:t xml:space="preserve">Solder the nichrome wire to the insulated wire. For best results, twist the two wires together before </w:t>
      </w:r>
      <w:r w:rsidR="00AC60BA">
        <w:t>soldering. Repeat</w:t>
      </w:r>
      <w:r>
        <w:t xml:space="preserve"> for the second wire.</w:t>
      </w:r>
    </w:p>
    <w:p w14:paraId="4BC7A771" w14:textId="77777777" w:rsidR="00546B1E" w:rsidRDefault="00944590">
      <w:pPr>
        <w:numPr>
          <w:ilvl w:val="0"/>
          <w:numId w:val="4"/>
        </w:numPr>
        <w:spacing w:after="195"/>
        <w:ind w:hanging="199"/>
      </w:pPr>
      <w:r>
        <w:t>Tape the two wires you just soldered on opposite sides of the pen barrel.</w:t>
      </w:r>
    </w:p>
    <w:p w14:paraId="456F868C" w14:textId="77777777" w:rsidR="00546B1E" w:rsidRDefault="00944590">
      <w:pPr>
        <w:numPr>
          <w:ilvl w:val="0"/>
          <w:numId w:val="4"/>
        </w:numPr>
        <w:spacing w:after="193"/>
        <w:ind w:hanging="199"/>
      </w:pPr>
      <w:r>
        <w:t xml:space="preserve">As you tape them, leave a 1 mm section of the nichrome wires exposed near the end of the barrel, so that </w:t>
      </w:r>
      <w:proofErr w:type="spellStart"/>
      <w:r>
        <w:t>theprobe</w:t>
      </w:r>
      <w:proofErr w:type="spellEnd"/>
      <w:r>
        <w:t xml:space="preserve"> can make physical contact with the solution.</w:t>
      </w:r>
    </w:p>
    <w:p w14:paraId="6289834C" w14:textId="77777777" w:rsidR="00546B1E" w:rsidRDefault="00944590">
      <w:pPr>
        <w:numPr>
          <w:ilvl w:val="0"/>
          <w:numId w:val="4"/>
        </w:numPr>
        <w:spacing w:after="198"/>
        <w:ind w:hanging="199"/>
      </w:pPr>
      <w:r>
        <w:t>Use electrical tape to cover the rest of the nichrome wire, with the exception of the 1 mm gap.</w:t>
      </w:r>
    </w:p>
    <w:p w14:paraId="507EDDAA" w14:textId="77777777" w:rsidR="00546B1E" w:rsidRDefault="00944590">
      <w:pPr>
        <w:numPr>
          <w:ilvl w:val="0"/>
          <w:numId w:val="4"/>
        </w:numPr>
        <w:ind w:hanging="199"/>
      </w:pPr>
      <w:r>
        <w:t>Y</w:t>
      </w:r>
      <w:r>
        <w:t>ou have constructed a conductivity probe!</w:t>
      </w:r>
    </w:p>
    <w:p w14:paraId="2E0AA18B" w14:textId="77777777" w:rsidR="00546B1E" w:rsidRDefault="00944590">
      <w:pPr>
        <w:spacing w:after="761" w:line="259" w:lineRule="auto"/>
        <w:ind w:left="-146" w:firstLine="0"/>
        <w:jc w:val="left"/>
      </w:pPr>
      <w:r>
        <w:rPr>
          <w:rFonts w:ascii="Calibri" w:eastAsia="Calibri" w:hAnsi="Calibri" w:cs="Calibri"/>
          <w:noProof/>
          <w:sz w:val="22"/>
        </w:rPr>
        <mc:AlternateContent>
          <mc:Choice Requires="wpg">
            <w:drawing>
              <wp:inline distT="0" distB="0" distL="0" distR="0" wp14:anchorId="6924A991" wp14:editId="3E8A0AE7">
                <wp:extent cx="6307836" cy="1133856"/>
                <wp:effectExtent l="0" t="0" r="0" b="0"/>
                <wp:docPr id="8931" name="Group 8931"/>
                <wp:cNvGraphicFramePr/>
                <a:graphic xmlns:a="http://schemas.openxmlformats.org/drawingml/2006/main">
                  <a:graphicData uri="http://schemas.microsoft.com/office/word/2010/wordprocessingGroup">
                    <wpg:wgp>
                      <wpg:cNvGrpSpPr/>
                      <wpg:grpSpPr>
                        <a:xfrm>
                          <a:off x="0" y="0"/>
                          <a:ext cx="6307836" cy="1133856"/>
                          <a:chOff x="0" y="0"/>
                          <a:chExt cx="6307836" cy="1133856"/>
                        </a:xfrm>
                      </wpg:grpSpPr>
                      <pic:pic xmlns:pic="http://schemas.openxmlformats.org/drawingml/2006/picture">
                        <pic:nvPicPr>
                          <pic:cNvPr id="286" name="Picture 286"/>
                          <pic:cNvPicPr/>
                        </pic:nvPicPr>
                        <pic:blipFill>
                          <a:blip r:embed="rId6"/>
                          <a:stretch>
                            <a:fillRect/>
                          </a:stretch>
                        </pic:blipFill>
                        <pic:spPr>
                          <a:xfrm>
                            <a:off x="4713733" y="12192"/>
                            <a:ext cx="1581912" cy="1092708"/>
                          </a:xfrm>
                          <a:prstGeom prst="rect">
                            <a:avLst/>
                          </a:prstGeom>
                        </pic:spPr>
                      </pic:pic>
                      <wps:wsp>
                        <wps:cNvPr id="287" name="Shape 287"/>
                        <wps:cNvSpPr/>
                        <wps:spPr>
                          <a:xfrm>
                            <a:off x="4701540" y="0"/>
                            <a:ext cx="803148" cy="1117092"/>
                          </a:xfrm>
                          <a:custGeom>
                            <a:avLst/>
                            <a:gdLst/>
                            <a:ahLst/>
                            <a:cxnLst/>
                            <a:rect l="0" t="0" r="0" b="0"/>
                            <a:pathLst>
                              <a:path w="803148" h="1117092">
                                <a:moveTo>
                                  <a:pt x="6096" y="0"/>
                                </a:moveTo>
                                <a:lnTo>
                                  <a:pt x="803148" y="0"/>
                                </a:lnTo>
                                <a:lnTo>
                                  <a:pt x="803148" y="12192"/>
                                </a:lnTo>
                                <a:lnTo>
                                  <a:pt x="12192" y="12192"/>
                                </a:lnTo>
                                <a:lnTo>
                                  <a:pt x="12192" y="1104900"/>
                                </a:lnTo>
                                <a:lnTo>
                                  <a:pt x="803148" y="1104900"/>
                                </a:lnTo>
                                <a:lnTo>
                                  <a:pt x="803148" y="1117092"/>
                                </a:lnTo>
                                <a:lnTo>
                                  <a:pt x="3048" y="1117092"/>
                                </a:lnTo>
                                <a:lnTo>
                                  <a:pt x="1524" y="1115568"/>
                                </a:lnTo>
                                <a:lnTo>
                                  <a:pt x="1524" y="1114044"/>
                                </a:lnTo>
                                <a:lnTo>
                                  <a:pt x="0" y="1110996"/>
                                </a:lnTo>
                                <a:lnTo>
                                  <a:pt x="0" y="6096"/>
                                </a:lnTo>
                                <a:lnTo>
                                  <a:pt x="1524" y="4572"/>
                                </a:lnTo>
                                <a:lnTo>
                                  <a:pt x="1524" y="3048"/>
                                </a:lnTo>
                                <a:lnTo>
                                  <a:pt x="3048" y="1524"/>
                                </a:lnTo>
                                <a:lnTo>
                                  <a:pt x="4572" y="152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 name="Shape 288"/>
                        <wps:cNvSpPr/>
                        <wps:spPr>
                          <a:xfrm>
                            <a:off x="5504688" y="0"/>
                            <a:ext cx="803148" cy="1117092"/>
                          </a:xfrm>
                          <a:custGeom>
                            <a:avLst/>
                            <a:gdLst/>
                            <a:ahLst/>
                            <a:cxnLst/>
                            <a:rect l="0" t="0" r="0" b="0"/>
                            <a:pathLst>
                              <a:path w="803148" h="1117092">
                                <a:moveTo>
                                  <a:pt x="0" y="0"/>
                                </a:moveTo>
                                <a:lnTo>
                                  <a:pt x="797052" y="0"/>
                                </a:lnTo>
                                <a:lnTo>
                                  <a:pt x="800100" y="1524"/>
                                </a:lnTo>
                                <a:lnTo>
                                  <a:pt x="801624" y="1524"/>
                                </a:lnTo>
                                <a:lnTo>
                                  <a:pt x="803148" y="3048"/>
                                </a:lnTo>
                                <a:lnTo>
                                  <a:pt x="803148" y="1115568"/>
                                </a:lnTo>
                                <a:lnTo>
                                  <a:pt x="801624" y="1117092"/>
                                </a:lnTo>
                                <a:lnTo>
                                  <a:pt x="0" y="1117092"/>
                                </a:lnTo>
                                <a:lnTo>
                                  <a:pt x="0" y="1104900"/>
                                </a:lnTo>
                                <a:lnTo>
                                  <a:pt x="790956" y="1104900"/>
                                </a:lnTo>
                                <a:lnTo>
                                  <a:pt x="790956" y="12192"/>
                                </a:ln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0" name="Picture 290"/>
                          <pic:cNvPicPr/>
                        </pic:nvPicPr>
                        <pic:blipFill>
                          <a:blip r:embed="rId7"/>
                          <a:stretch>
                            <a:fillRect/>
                          </a:stretch>
                        </pic:blipFill>
                        <pic:spPr>
                          <a:xfrm>
                            <a:off x="12192" y="103632"/>
                            <a:ext cx="1682496" cy="1004316"/>
                          </a:xfrm>
                          <a:prstGeom prst="rect">
                            <a:avLst/>
                          </a:prstGeom>
                        </pic:spPr>
                      </pic:pic>
                      <wps:wsp>
                        <wps:cNvPr id="291" name="Shape 291"/>
                        <wps:cNvSpPr/>
                        <wps:spPr>
                          <a:xfrm>
                            <a:off x="0" y="91441"/>
                            <a:ext cx="853440" cy="1028700"/>
                          </a:xfrm>
                          <a:custGeom>
                            <a:avLst/>
                            <a:gdLst/>
                            <a:ahLst/>
                            <a:cxnLst/>
                            <a:rect l="0" t="0" r="0" b="0"/>
                            <a:pathLst>
                              <a:path w="853440" h="1028700">
                                <a:moveTo>
                                  <a:pt x="6096" y="0"/>
                                </a:moveTo>
                                <a:lnTo>
                                  <a:pt x="853440" y="0"/>
                                </a:lnTo>
                                <a:lnTo>
                                  <a:pt x="853440" y="12192"/>
                                </a:lnTo>
                                <a:lnTo>
                                  <a:pt x="12192" y="12192"/>
                                </a:lnTo>
                                <a:lnTo>
                                  <a:pt x="12192" y="1016508"/>
                                </a:lnTo>
                                <a:lnTo>
                                  <a:pt x="853440" y="1016508"/>
                                </a:lnTo>
                                <a:lnTo>
                                  <a:pt x="853440" y="1028700"/>
                                </a:lnTo>
                                <a:lnTo>
                                  <a:pt x="3048" y="1028700"/>
                                </a:lnTo>
                                <a:lnTo>
                                  <a:pt x="1524" y="1027176"/>
                                </a:lnTo>
                                <a:lnTo>
                                  <a:pt x="1524" y="1025652"/>
                                </a:lnTo>
                                <a:lnTo>
                                  <a:pt x="0" y="1022604"/>
                                </a:lnTo>
                                <a:lnTo>
                                  <a:pt x="0" y="6096"/>
                                </a:lnTo>
                                <a:lnTo>
                                  <a:pt x="1524" y="4572"/>
                                </a:lnTo>
                                <a:lnTo>
                                  <a:pt x="1524" y="3048"/>
                                </a:lnTo>
                                <a:lnTo>
                                  <a:pt x="3048" y="1524"/>
                                </a:lnTo>
                                <a:lnTo>
                                  <a:pt x="4572" y="152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 name="Shape 292"/>
                        <wps:cNvSpPr/>
                        <wps:spPr>
                          <a:xfrm>
                            <a:off x="853440" y="91441"/>
                            <a:ext cx="853440" cy="1028700"/>
                          </a:xfrm>
                          <a:custGeom>
                            <a:avLst/>
                            <a:gdLst/>
                            <a:ahLst/>
                            <a:cxnLst/>
                            <a:rect l="0" t="0" r="0" b="0"/>
                            <a:pathLst>
                              <a:path w="853440" h="1028700">
                                <a:moveTo>
                                  <a:pt x="0" y="0"/>
                                </a:moveTo>
                                <a:lnTo>
                                  <a:pt x="847344" y="0"/>
                                </a:lnTo>
                                <a:lnTo>
                                  <a:pt x="850392" y="1524"/>
                                </a:lnTo>
                                <a:lnTo>
                                  <a:pt x="851916" y="1524"/>
                                </a:lnTo>
                                <a:lnTo>
                                  <a:pt x="853440" y="3048"/>
                                </a:lnTo>
                                <a:lnTo>
                                  <a:pt x="853440" y="1027176"/>
                                </a:lnTo>
                                <a:lnTo>
                                  <a:pt x="851916" y="1028700"/>
                                </a:lnTo>
                                <a:lnTo>
                                  <a:pt x="0" y="1028700"/>
                                </a:lnTo>
                                <a:lnTo>
                                  <a:pt x="0" y="1016508"/>
                                </a:lnTo>
                                <a:lnTo>
                                  <a:pt x="841248" y="1016508"/>
                                </a:lnTo>
                                <a:lnTo>
                                  <a:pt x="841248" y="12192"/>
                                </a:ln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4" name="Picture 294"/>
                          <pic:cNvPicPr/>
                        </pic:nvPicPr>
                        <pic:blipFill>
                          <a:blip r:embed="rId8"/>
                          <a:stretch>
                            <a:fillRect/>
                          </a:stretch>
                        </pic:blipFill>
                        <pic:spPr>
                          <a:xfrm>
                            <a:off x="2540508" y="24384"/>
                            <a:ext cx="1435608" cy="1097280"/>
                          </a:xfrm>
                          <a:prstGeom prst="rect">
                            <a:avLst/>
                          </a:prstGeom>
                        </pic:spPr>
                      </pic:pic>
                      <wps:wsp>
                        <wps:cNvPr id="295" name="Shape 295"/>
                        <wps:cNvSpPr/>
                        <wps:spPr>
                          <a:xfrm>
                            <a:off x="2528316" y="12192"/>
                            <a:ext cx="729996" cy="1121664"/>
                          </a:xfrm>
                          <a:custGeom>
                            <a:avLst/>
                            <a:gdLst/>
                            <a:ahLst/>
                            <a:cxnLst/>
                            <a:rect l="0" t="0" r="0" b="0"/>
                            <a:pathLst>
                              <a:path w="729996" h="1121664">
                                <a:moveTo>
                                  <a:pt x="6096" y="0"/>
                                </a:moveTo>
                                <a:lnTo>
                                  <a:pt x="729996" y="0"/>
                                </a:lnTo>
                                <a:lnTo>
                                  <a:pt x="729996" y="12192"/>
                                </a:lnTo>
                                <a:lnTo>
                                  <a:pt x="12192" y="12192"/>
                                </a:lnTo>
                                <a:lnTo>
                                  <a:pt x="12192" y="1109472"/>
                                </a:lnTo>
                                <a:lnTo>
                                  <a:pt x="729996" y="1109472"/>
                                </a:lnTo>
                                <a:lnTo>
                                  <a:pt x="729996" y="1121664"/>
                                </a:lnTo>
                                <a:lnTo>
                                  <a:pt x="3048" y="1121664"/>
                                </a:lnTo>
                                <a:lnTo>
                                  <a:pt x="1524" y="1120140"/>
                                </a:lnTo>
                                <a:lnTo>
                                  <a:pt x="1524" y="1118616"/>
                                </a:lnTo>
                                <a:lnTo>
                                  <a:pt x="0" y="1115568"/>
                                </a:lnTo>
                                <a:lnTo>
                                  <a:pt x="0" y="6096"/>
                                </a:lnTo>
                                <a:lnTo>
                                  <a:pt x="1524" y="4572"/>
                                </a:lnTo>
                                <a:lnTo>
                                  <a:pt x="1524" y="3048"/>
                                </a:lnTo>
                                <a:lnTo>
                                  <a:pt x="3048" y="1524"/>
                                </a:lnTo>
                                <a:lnTo>
                                  <a:pt x="4572" y="152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 name="Shape 296"/>
                        <wps:cNvSpPr/>
                        <wps:spPr>
                          <a:xfrm>
                            <a:off x="3258312" y="12192"/>
                            <a:ext cx="729996" cy="1121664"/>
                          </a:xfrm>
                          <a:custGeom>
                            <a:avLst/>
                            <a:gdLst/>
                            <a:ahLst/>
                            <a:cxnLst/>
                            <a:rect l="0" t="0" r="0" b="0"/>
                            <a:pathLst>
                              <a:path w="729996" h="1121664">
                                <a:moveTo>
                                  <a:pt x="0" y="0"/>
                                </a:moveTo>
                                <a:lnTo>
                                  <a:pt x="723900" y="0"/>
                                </a:lnTo>
                                <a:lnTo>
                                  <a:pt x="726948" y="1524"/>
                                </a:lnTo>
                                <a:lnTo>
                                  <a:pt x="728472" y="1524"/>
                                </a:lnTo>
                                <a:lnTo>
                                  <a:pt x="729996" y="3048"/>
                                </a:lnTo>
                                <a:lnTo>
                                  <a:pt x="729996" y="1120140"/>
                                </a:lnTo>
                                <a:lnTo>
                                  <a:pt x="728472" y="1121664"/>
                                </a:lnTo>
                                <a:lnTo>
                                  <a:pt x="0" y="1121664"/>
                                </a:lnTo>
                                <a:lnTo>
                                  <a:pt x="0" y="1109472"/>
                                </a:lnTo>
                                <a:lnTo>
                                  <a:pt x="717804" y="1109472"/>
                                </a:lnTo>
                                <a:lnTo>
                                  <a:pt x="717804" y="12192"/>
                                </a:ln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31" style="width:496.68pt;height:89.28pt;mso-position-horizontal-relative:char;mso-position-vertical-relative:line" coordsize="63078,11338">
                <v:shape id="Picture 286" style="position:absolute;width:15819;height:10927;left:47137;top:121;" filled="f">
                  <v:imagedata r:id="rId9"/>
                </v:shape>
                <v:shape id="Shape 287" style="position:absolute;width:8031;height:11170;left:47015;top:0;" coordsize="803148,1117092" path="m6096,0l803148,0l803148,12192l12192,12192l12192,1104900l803148,1104900l803148,1117092l3048,1117092l1524,1115568l1524,1114044l0,1110996l0,6096l1524,4572l1524,3048l3048,1524l4572,1524l6096,0x">
                  <v:stroke weight="0pt" endcap="flat" joinstyle="miter" miterlimit="10" on="false" color="#000000" opacity="0"/>
                  <v:fill on="true" color="#000000"/>
                </v:shape>
                <v:shape id="Shape 288" style="position:absolute;width:8031;height:11170;left:55046;top:0;" coordsize="803148,1117092" path="m0,0l797052,0l800100,1524l801624,1524l803148,3048l803148,1115568l801624,1117092l0,1117092l0,1104900l790956,1104900l790956,12192l0,12192l0,0x">
                  <v:stroke weight="0pt" endcap="flat" joinstyle="miter" miterlimit="10" on="false" color="#000000" opacity="0"/>
                  <v:fill on="true" color="#000000"/>
                </v:shape>
                <v:shape id="Picture 290" style="position:absolute;width:16824;height:10043;left:121;top:1036;" filled="f">
                  <v:imagedata r:id="rId10"/>
                </v:shape>
                <v:shape id="Shape 291" style="position:absolute;width:8534;height:10287;left:0;top:914;" coordsize="853440,1028700" path="m6096,0l853440,0l853440,12192l12192,12192l12192,1016508l853440,1016508l853440,1028700l3048,1028700l1524,1027176l1524,1025652l0,1022604l0,6096l1524,4572l1524,3048l3048,1524l4572,1524l6096,0x">
                  <v:stroke weight="0pt" endcap="flat" joinstyle="miter" miterlimit="10" on="false" color="#000000" opacity="0"/>
                  <v:fill on="true" color="#000000"/>
                </v:shape>
                <v:shape id="Shape 292" style="position:absolute;width:8534;height:10287;left:8534;top:914;" coordsize="853440,1028700" path="m0,0l847344,0l850392,1524l851916,1524l853440,3048l853440,1027176l851916,1028700l0,1028700l0,1016508l841248,1016508l841248,12192l0,12192l0,0x">
                  <v:stroke weight="0pt" endcap="flat" joinstyle="miter" miterlimit="10" on="false" color="#000000" opacity="0"/>
                  <v:fill on="true" color="#000000"/>
                </v:shape>
                <v:shape id="Picture 294" style="position:absolute;width:14356;height:10972;left:25405;top:243;" filled="f">
                  <v:imagedata r:id="rId11"/>
                </v:shape>
                <v:shape id="Shape 295" style="position:absolute;width:7299;height:11216;left:25283;top:121;" coordsize="729996,1121664" path="m6096,0l729996,0l729996,12192l12192,12192l12192,1109472l729996,1109472l729996,1121664l3048,1121664l1524,1120140l1524,1118616l0,1115568l0,6096l1524,4572l1524,3048l3048,1524l4572,1524l6096,0x">
                  <v:stroke weight="0pt" endcap="flat" joinstyle="miter" miterlimit="10" on="false" color="#000000" opacity="0"/>
                  <v:fill on="true" color="#000000"/>
                </v:shape>
                <v:shape id="Shape 296" style="position:absolute;width:7299;height:11216;left:32583;top:121;" coordsize="729996,1121664" path="m0,0l723900,0l726948,1524l728472,1524l729996,3048l729996,1120140l728472,1121664l0,1121664l0,1109472l717804,1109472l717804,12192l0,12192l0,0x">
                  <v:stroke weight="0pt" endcap="flat" joinstyle="miter" miterlimit="10" on="false" color="#000000" opacity="0"/>
                  <v:fill on="true" color="#000000"/>
                </v:shape>
              </v:group>
            </w:pict>
          </mc:Fallback>
        </mc:AlternateContent>
      </w:r>
    </w:p>
    <w:p w14:paraId="68E422B7" w14:textId="77777777" w:rsidR="00546B1E" w:rsidRDefault="00944590">
      <w:pPr>
        <w:spacing w:after="0" w:line="259" w:lineRule="auto"/>
        <w:ind w:left="506" w:firstLine="0"/>
        <w:jc w:val="left"/>
      </w:pPr>
      <w:r>
        <w:rPr>
          <w:rFonts w:ascii="Calibri" w:eastAsia="Calibri" w:hAnsi="Calibri" w:cs="Calibri"/>
          <w:noProof/>
          <w:sz w:val="22"/>
        </w:rPr>
        <mc:AlternateContent>
          <mc:Choice Requires="wpg">
            <w:drawing>
              <wp:inline distT="0" distB="0" distL="0" distR="0" wp14:anchorId="50D107A0" wp14:editId="7E1E5871">
                <wp:extent cx="4722876" cy="1341121"/>
                <wp:effectExtent l="0" t="0" r="0" b="0"/>
                <wp:docPr id="8934" name="Group 8934"/>
                <wp:cNvGraphicFramePr/>
                <a:graphic xmlns:a="http://schemas.openxmlformats.org/drawingml/2006/main">
                  <a:graphicData uri="http://schemas.microsoft.com/office/word/2010/wordprocessingGroup">
                    <wpg:wgp>
                      <wpg:cNvGrpSpPr/>
                      <wpg:grpSpPr>
                        <a:xfrm>
                          <a:off x="0" y="0"/>
                          <a:ext cx="4722876" cy="1341121"/>
                          <a:chOff x="0" y="0"/>
                          <a:chExt cx="4722876" cy="1341121"/>
                        </a:xfrm>
                      </wpg:grpSpPr>
                      <pic:pic xmlns:pic="http://schemas.openxmlformats.org/drawingml/2006/picture">
                        <pic:nvPicPr>
                          <pic:cNvPr id="298" name="Picture 298"/>
                          <pic:cNvPicPr/>
                        </pic:nvPicPr>
                        <pic:blipFill>
                          <a:blip r:embed="rId12"/>
                          <a:stretch>
                            <a:fillRect/>
                          </a:stretch>
                        </pic:blipFill>
                        <pic:spPr>
                          <a:xfrm>
                            <a:off x="12192" y="12192"/>
                            <a:ext cx="1772412" cy="1234440"/>
                          </a:xfrm>
                          <a:prstGeom prst="rect">
                            <a:avLst/>
                          </a:prstGeom>
                        </pic:spPr>
                      </pic:pic>
                      <wps:wsp>
                        <wps:cNvPr id="299" name="Shape 299"/>
                        <wps:cNvSpPr/>
                        <wps:spPr>
                          <a:xfrm>
                            <a:off x="0" y="0"/>
                            <a:ext cx="898398" cy="1258824"/>
                          </a:xfrm>
                          <a:custGeom>
                            <a:avLst/>
                            <a:gdLst/>
                            <a:ahLst/>
                            <a:cxnLst/>
                            <a:rect l="0" t="0" r="0" b="0"/>
                            <a:pathLst>
                              <a:path w="898398" h="1258824">
                                <a:moveTo>
                                  <a:pt x="6096" y="0"/>
                                </a:moveTo>
                                <a:lnTo>
                                  <a:pt x="898398" y="0"/>
                                </a:lnTo>
                                <a:lnTo>
                                  <a:pt x="898398" y="12192"/>
                                </a:lnTo>
                                <a:lnTo>
                                  <a:pt x="12192" y="12192"/>
                                </a:lnTo>
                                <a:lnTo>
                                  <a:pt x="12192" y="1246632"/>
                                </a:lnTo>
                                <a:lnTo>
                                  <a:pt x="898398" y="1246632"/>
                                </a:lnTo>
                                <a:lnTo>
                                  <a:pt x="898398" y="1258824"/>
                                </a:lnTo>
                                <a:lnTo>
                                  <a:pt x="3048" y="1258824"/>
                                </a:lnTo>
                                <a:lnTo>
                                  <a:pt x="1524" y="1257300"/>
                                </a:lnTo>
                                <a:lnTo>
                                  <a:pt x="1524" y="1255776"/>
                                </a:lnTo>
                                <a:lnTo>
                                  <a:pt x="0" y="1252728"/>
                                </a:lnTo>
                                <a:lnTo>
                                  <a:pt x="0" y="6096"/>
                                </a:lnTo>
                                <a:lnTo>
                                  <a:pt x="1524" y="4572"/>
                                </a:lnTo>
                                <a:lnTo>
                                  <a:pt x="1524" y="3048"/>
                                </a:lnTo>
                                <a:lnTo>
                                  <a:pt x="3048" y="1524"/>
                                </a:lnTo>
                                <a:lnTo>
                                  <a:pt x="4572" y="152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 name="Shape 300"/>
                        <wps:cNvSpPr/>
                        <wps:spPr>
                          <a:xfrm>
                            <a:off x="898398" y="0"/>
                            <a:ext cx="898398" cy="1258824"/>
                          </a:xfrm>
                          <a:custGeom>
                            <a:avLst/>
                            <a:gdLst/>
                            <a:ahLst/>
                            <a:cxnLst/>
                            <a:rect l="0" t="0" r="0" b="0"/>
                            <a:pathLst>
                              <a:path w="898398" h="1258824">
                                <a:moveTo>
                                  <a:pt x="0" y="0"/>
                                </a:moveTo>
                                <a:lnTo>
                                  <a:pt x="892302" y="0"/>
                                </a:lnTo>
                                <a:lnTo>
                                  <a:pt x="895350" y="1524"/>
                                </a:lnTo>
                                <a:lnTo>
                                  <a:pt x="896874" y="1524"/>
                                </a:lnTo>
                                <a:lnTo>
                                  <a:pt x="898398" y="3048"/>
                                </a:lnTo>
                                <a:lnTo>
                                  <a:pt x="898398" y="1257300"/>
                                </a:lnTo>
                                <a:lnTo>
                                  <a:pt x="896874" y="1258824"/>
                                </a:lnTo>
                                <a:lnTo>
                                  <a:pt x="0" y="1258824"/>
                                </a:lnTo>
                                <a:lnTo>
                                  <a:pt x="0" y="1246632"/>
                                </a:lnTo>
                                <a:lnTo>
                                  <a:pt x="886206" y="1246632"/>
                                </a:lnTo>
                                <a:lnTo>
                                  <a:pt x="886206" y="12192"/>
                                </a:ln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2" name="Picture 302"/>
                          <pic:cNvPicPr/>
                        </pic:nvPicPr>
                        <pic:blipFill>
                          <a:blip r:embed="rId13"/>
                          <a:stretch>
                            <a:fillRect/>
                          </a:stretch>
                        </pic:blipFill>
                        <pic:spPr>
                          <a:xfrm>
                            <a:off x="3319272" y="67056"/>
                            <a:ext cx="1391412" cy="1261872"/>
                          </a:xfrm>
                          <a:prstGeom prst="rect">
                            <a:avLst/>
                          </a:prstGeom>
                        </pic:spPr>
                      </pic:pic>
                      <wps:wsp>
                        <wps:cNvPr id="303" name="Shape 303"/>
                        <wps:cNvSpPr/>
                        <wps:spPr>
                          <a:xfrm>
                            <a:off x="3307080" y="54865"/>
                            <a:ext cx="707898" cy="1286256"/>
                          </a:xfrm>
                          <a:custGeom>
                            <a:avLst/>
                            <a:gdLst/>
                            <a:ahLst/>
                            <a:cxnLst/>
                            <a:rect l="0" t="0" r="0" b="0"/>
                            <a:pathLst>
                              <a:path w="707898" h="1286256">
                                <a:moveTo>
                                  <a:pt x="6096" y="0"/>
                                </a:moveTo>
                                <a:lnTo>
                                  <a:pt x="707898" y="0"/>
                                </a:lnTo>
                                <a:lnTo>
                                  <a:pt x="707898" y="12192"/>
                                </a:lnTo>
                                <a:lnTo>
                                  <a:pt x="12192" y="12192"/>
                                </a:lnTo>
                                <a:lnTo>
                                  <a:pt x="12192" y="1274064"/>
                                </a:lnTo>
                                <a:lnTo>
                                  <a:pt x="707898" y="1274064"/>
                                </a:lnTo>
                                <a:lnTo>
                                  <a:pt x="707898" y="1286256"/>
                                </a:lnTo>
                                <a:lnTo>
                                  <a:pt x="3048" y="1286256"/>
                                </a:lnTo>
                                <a:lnTo>
                                  <a:pt x="1524" y="1284732"/>
                                </a:lnTo>
                                <a:lnTo>
                                  <a:pt x="1524" y="1283208"/>
                                </a:lnTo>
                                <a:lnTo>
                                  <a:pt x="0" y="1280160"/>
                                </a:lnTo>
                                <a:lnTo>
                                  <a:pt x="0" y="6096"/>
                                </a:lnTo>
                                <a:lnTo>
                                  <a:pt x="1524" y="4572"/>
                                </a:lnTo>
                                <a:lnTo>
                                  <a:pt x="1524" y="3048"/>
                                </a:lnTo>
                                <a:lnTo>
                                  <a:pt x="3048" y="1524"/>
                                </a:lnTo>
                                <a:lnTo>
                                  <a:pt x="4572" y="152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 name="Shape 304"/>
                        <wps:cNvSpPr/>
                        <wps:spPr>
                          <a:xfrm>
                            <a:off x="4014978" y="54865"/>
                            <a:ext cx="707898" cy="1286256"/>
                          </a:xfrm>
                          <a:custGeom>
                            <a:avLst/>
                            <a:gdLst/>
                            <a:ahLst/>
                            <a:cxnLst/>
                            <a:rect l="0" t="0" r="0" b="0"/>
                            <a:pathLst>
                              <a:path w="707898" h="1286256">
                                <a:moveTo>
                                  <a:pt x="0" y="0"/>
                                </a:moveTo>
                                <a:lnTo>
                                  <a:pt x="701802" y="0"/>
                                </a:lnTo>
                                <a:lnTo>
                                  <a:pt x="704850" y="1524"/>
                                </a:lnTo>
                                <a:lnTo>
                                  <a:pt x="706374" y="1524"/>
                                </a:lnTo>
                                <a:lnTo>
                                  <a:pt x="707898" y="3048"/>
                                </a:lnTo>
                                <a:lnTo>
                                  <a:pt x="707898" y="1284732"/>
                                </a:lnTo>
                                <a:lnTo>
                                  <a:pt x="706374" y="1286256"/>
                                </a:lnTo>
                                <a:lnTo>
                                  <a:pt x="0" y="1286256"/>
                                </a:lnTo>
                                <a:lnTo>
                                  <a:pt x="0" y="1274064"/>
                                </a:lnTo>
                                <a:lnTo>
                                  <a:pt x="695706" y="1274064"/>
                                </a:lnTo>
                                <a:lnTo>
                                  <a:pt x="695706" y="12192"/>
                                </a:ln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34" style="width:371.88pt;height:105.6pt;mso-position-horizontal-relative:char;mso-position-vertical-relative:line" coordsize="47228,13411">
                <v:shape id="Picture 298" style="position:absolute;width:17724;height:12344;left:121;top:121;" filled="f">
                  <v:imagedata r:id="rId14"/>
                </v:shape>
                <v:shape id="Shape 299" style="position:absolute;width:8983;height:12588;left:0;top:0;" coordsize="898398,1258824" path="m6096,0l898398,0l898398,12192l12192,12192l12192,1246632l898398,1246632l898398,1258824l3048,1258824l1524,1257300l1524,1255776l0,1252728l0,6096l1524,4572l1524,3048l3048,1524l4572,1524l6096,0x">
                  <v:stroke weight="0pt" endcap="flat" joinstyle="miter" miterlimit="10" on="false" color="#000000" opacity="0"/>
                  <v:fill on="true" color="#000000"/>
                </v:shape>
                <v:shape id="Shape 300" style="position:absolute;width:8983;height:12588;left:8983;top:0;" coordsize="898398,1258824" path="m0,0l892302,0l895350,1524l896874,1524l898398,3048l898398,1257300l896874,1258824l0,1258824l0,1246632l886206,1246632l886206,12192l0,12192l0,0x">
                  <v:stroke weight="0pt" endcap="flat" joinstyle="miter" miterlimit="10" on="false" color="#000000" opacity="0"/>
                  <v:fill on="true" color="#000000"/>
                </v:shape>
                <v:shape id="Picture 302" style="position:absolute;width:13914;height:12618;left:33192;top:670;" filled="f">
                  <v:imagedata r:id="rId15"/>
                </v:shape>
                <v:shape id="Shape 303" style="position:absolute;width:7078;height:12862;left:33070;top:548;" coordsize="707898,1286256" path="m6096,0l707898,0l707898,12192l12192,12192l12192,1274064l707898,1274064l707898,1286256l3048,1286256l1524,1284732l1524,1283208l0,1280160l0,6096l1524,4572l1524,3048l3048,1524l4572,1524l6096,0x">
                  <v:stroke weight="0pt" endcap="flat" joinstyle="miter" miterlimit="10" on="false" color="#000000" opacity="0"/>
                  <v:fill on="true" color="#000000"/>
                </v:shape>
                <v:shape id="Shape 304" style="position:absolute;width:7078;height:12862;left:40149;top:548;" coordsize="707898,1286256" path="m0,0l701802,0l704850,1524l706374,1524l707898,3048l707898,1284732l706374,1286256l0,1286256l0,1274064l695706,1274064l695706,12192l0,12192l0,0x">
                  <v:stroke weight="0pt" endcap="flat" joinstyle="miter" miterlimit="10" on="false" color="#000000" opacity="0"/>
                  <v:fill on="true" color="#000000"/>
                </v:shape>
              </v:group>
            </w:pict>
          </mc:Fallback>
        </mc:AlternateContent>
      </w:r>
    </w:p>
    <w:p w14:paraId="1314C2CA" w14:textId="77777777" w:rsidR="00546B1E" w:rsidRDefault="00944590">
      <w:pPr>
        <w:spacing w:after="196" w:line="259" w:lineRule="auto"/>
        <w:ind w:left="113"/>
        <w:jc w:val="left"/>
      </w:pPr>
      <w:r>
        <w:t>Testing the Probe</w:t>
      </w:r>
    </w:p>
    <w:p w14:paraId="1E817FF9" w14:textId="77777777" w:rsidR="00546B1E" w:rsidRDefault="00944590">
      <w:pPr>
        <w:spacing w:after="109"/>
        <w:ind w:left="113"/>
      </w:pPr>
      <w:r>
        <w:lastRenderedPageBreak/>
        <w:t>Obtain the following materials:</w:t>
      </w:r>
    </w:p>
    <w:p w14:paraId="69173CF6" w14:textId="77777777" w:rsidR="00546B1E" w:rsidRDefault="00944590">
      <w:pPr>
        <w:spacing w:after="77"/>
        <w:ind w:left="1208"/>
      </w:pPr>
      <w:r>
        <w:rPr>
          <w:sz w:val="23"/>
        </w:rPr>
        <w:t xml:space="preserve">⮚ </w:t>
      </w:r>
      <w:r>
        <w:t>4 plastic cups</w:t>
      </w:r>
    </w:p>
    <w:p w14:paraId="3B8A8A7A" w14:textId="77777777" w:rsidR="00546B1E" w:rsidRDefault="00944590">
      <w:pPr>
        <w:spacing w:after="83"/>
        <w:ind w:left="1208"/>
      </w:pPr>
      <w:r>
        <w:rPr>
          <w:sz w:val="23"/>
        </w:rPr>
        <w:t xml:space="preserve">⮚ </w:t>
      </w:r>
      <w:r>
        <w:t>table salt</w:t>
      </w:r>
    </w:p>
    <w:p w14:paraId="4CEF2D61" w14:textId="77777777" w:rsidR="00546B1E" w:rsidRDefault="00944590">
      <w:pPr>
        <w:spacing w:after="94"/>
        <w:ind w:left="1208"/>
      </w:pPr>
      <w:r>
        <w:rPr>
          <w:sz w:val="23"/>
        </w:rPr>
        <w:t xml:space="preserve">⮚ </w:t>
      </w:r>
      <w:r>
        <w:t>sugar</w:t>
      </w:r>
    </w:p>
    <w:p w14:paraId="0EACD1E3" w14:textId="77777777" w:rsidR="00546B1E" w:rsidRDefault="00944590">
      <w:pPr>
        <w:spacing w:after="88"/>
        <w:ind w:left="1208"/>
      </w:pPr>
      <w:r>
        <w:rPr>
          <w:sz w:val="23"/>
        </w:rPr>
        <w:t xml:space="preserve">⮚ </w:t>
      </w:r>
      <w:r>
        <w:t>distilled water</w:t>
      </w:r>
    </w:p>
    <w:p w14:paraId="16FC974E" w14:textId="77777777" w:rsidR="00546B1E" w:rsidRDefault="00944590">
      <w:pPr>
        <w:spacing w:after="93"/>
        <w:ind w:left="1208"/>
      </w:pPr>
      <w:r>
        <w:rPr>
          <w:sz w:val="23"/>
        </w:rPr>
        <w:t xml:space="preserve">⮚ </w:t>
      </w:r>
      <w:r>
        <w:t>tap water</w:t>
      </w:r>
    </w:p>
    <w:p w14:paraId="73455AC2" w14:textId="77777777" w:rsidR="00546B1E" w:rsidRDefault="00944590">
      <w:pPr>
        <w:spacing w:after="88"/>
        <w:ind w:left="1208"/>
      </w:pPr>
      <w:r>
        <w:rPr>
          <w:sz w:val="23"/>
        </w:rPr>
        <w:t xml:space="preserve">⮚ </w:t>
      </w:r>
      <w:r>
        <w:t>prototyping breadboard</w:t>
      </w:r>
    </w:p>
    <w:p w14:paraId="46B7B2FF" w14:textId="77777777" w:rsidR="00546B1E" w:rsidRDefault="00944590">
      <w:pPr>
        <w:spacing w:after="101"/>
        <w:ind w:left="1208"/>
      </w:pPr>
      <w:r>
        <w:rPr>
          <w:sz w:val="23"/>
        </w:rPr>
        <w:t xml:space="preserve">⮚ </w:t>
      </w:r>
      <w:r>
        <w:t>jumper wire(s)</w:t>
      </w:r>
    </w:p>
    <w:p w14:paraId="105AB77B" w14:textId="77777777" w:rsidR="00546B1E" w:rsidRDefault="00944590">
      <w:pPr>
        <w:spacing w:after="68"/>
        <w:ind w:left="1208"/>
      </w:pPr>
      <w:r>
        <w:rPr>
          <w:sz w:val="23"/>
        </w:rPr>
        <w:t xml:space="preserve">⮚ </w:t>
      </w:r>
      <w:r>
        <w:t>470 Ω resistor (yellow-purple-black)</w:t>
      </w:r>
    </w:p>
    <w:p w14:paraId="033DB12B" w14:textId="77777777" w:rsidR="00546B1E" w:rsidRDefault="00944590">
      <w:pPr>
        <w:spacing w:after="103"/>
        <w:ind w:left="1208"/>
      </w:pPr>
      <w:r>
        <w:rPr>
          <w:sz w:val="23"/>
        </w:rPr>
        <w:t xml:space="preserve">⮚ </w:t>
      </w:r>
      <w:r>
        <w:t>LED</w:t>
      </w:r>
    </w:p>
    <w:p w14:paraId="70C27D09" w14:textId="77777777" w:rsidR="00546B1E" w:rsidRDefault="00944590">
      <w:pPr>
        <w:spacing w:after="445"/>
        <w:ind w:left="1208"/>
      </w:pPr>
      <w:r>
        <w:rPr>
          <w:sz w:val="23"/>
        </w:rPr>
        <w:t xml:space="preserve">⮚ </w:t>
      </w:r>
      <w:r>
        <w:t>9V battery with wire connectors</w:t>
      </w:r>
    </w:p>
    <w:p w14:paraId="7043A7DF" w14:textId="77777777" w:rsidR="00546B1E" w:rsidRDefault="00944590">
      <w:pPr>
        <w:spacing w:after="251" w:line="259" w:lineRule="auto"/>
        <w:ind w:left="113"/>
        <w:jc w:val="left"/>
      </w:pPr>
      <w:r>
        <w:t>Steps:</w:t>
      </w:r>
    </w:p>
    <w:p w14:paraId="6E8C129D" w14:textId="77777777" w:rsidR="00546B1E" w:rsidRDefault="00944590">
      <w:pPr>
        <w:numPr>
          <w:ilvl w:val="0"/>
          <w:numId w:val="5"/>
        </w:numPr>
        <w:spacing w:after="98"/>
        <w:ind w:hanging="360"/>
      </w:pPr>
      <w:r>
        <w:t>Using a breadboard and the electrical components in the diagram, create the circuit in Figure below. Note the connecting points where the conductivity probe will be connect</w:t>
      </w:r>
      <w:r>
        <w:t>ed into the circuit.</w:t>
      </w:r>
    </w:p>
    <w:p w14:paraId="0EB313F0" w14:textId="77777777" w:rsidR="00546B1E" w:rsidRDefault="00944590">
      <w:pPr>
        <w:spacing w:after="225" w:line="259" w:lineRule="auto"/>
        <w:ind w:left="2470" w:firstLine="0"/>
        <w:jc w:val="left"/>
      </w:pPr>
      <w:r>
        <w:rPr>
          <w:noProof/>
        </w:rPr>
        <w:drawing>
          <wp:inline distT="0" distB="0" distL="0" distR="0" wp14:anchorId="6D33E6A7" wp14:editId="595391E6">
            <wp:extent cx="2689860" cy="1648968"/>
            <wp:effectExtent l="0" t="0" r="0" b="889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2689860" cy="1648968"/>
                    </a:xfrm>
                    <a:prstGeom prst="rect">
                      <a:avLst/>
                    </a:prstGeom>
                  </pic:spPr>
                </pic:pic>
              </a:graphicData>
            </a:graphic>
          </wp:inline>
        </w:drawing>
      </w:r>
    </w:p>
    <w:p w14:paraId="07109E41" w14:textId="77777777" w:rsidR="00546B1E" w:rsidRDefault="00944590">
      <w:pPr>
        <w:numPr>
          <w:ilvl w:val="0"/>
          <w:numId w:val="5"/>
        </w:numPr>
        <w:spacing w:after="50"/>
        <w:ind w:hanging="360"/>
      </w:pPr>
      <w:r>
        <w:t>Fill three cups approximately halfway with distilled water.</w:t>
      </w:r>
    </w:p>
    <w:p w14:paraId="2393E2B4" w14:textId="77777777" w:rsidR="00546B1E" w:rsidRDefault="00944590">
      <w:pPr>
        <w:numPr>
          <w:ilvl w:val="0"/>
          <w:numId w:val="5"/>
        </w:numPr>
        <w:spacing w:after="52"/>
        <w:ind w:hanging="360"/>
      </w:pPr>
      <w:r>
        <w:t>Label the three cups as sugar water, salt water and distilled water.</w:t>
      </w:r>
    </w:p>
    <w:p w14:paraId="7B6CEAFA" w14:textId="77777777" w:rsidR="00546B1E" w:rsidRDefault="00944590">
      <w:pPr>
        <w:numPr>
          <w:ilvl w:val="0"/>
          <w:numId w:val="5"/>
        </w:numPr>
        <w:spacing w:after="45"/>
        <w:ind w:hanging="360"/>
      </w:pPr>
      <w:r>
        <w:t xml:space="preserve">Using a spatula or spoon, add a spoonful of sugar into the sugar water cup. Stir the solution until all </w:t>
      </w:r>
      <w:r>
        <w:t>the sugar has dissolved.</w:t>
      </w:r>
    </w:p>
    <w:p w14:paraId="1C7F85FD" w14:textId="77777777" w:rsidR="00546B1E" w:rsidRDefault="00944590">
      <w:pPr>
        <w:numPr>
          <w:ilvl w:val="0"/>
          <w:numId w:val="5"/>
        </w:numPr>
        <w:spacing w:after="50"/>
        <w:ind w:hanging="360"/>
      </w:pPr>
      <w:r>
        <w:t>Add a spoonful of table salt into the salt water cup. Stir the solution until all the salt has dissolved.</w:t>
      </w:r>
    </w:p>
    <w:p w14:paraId="6343F67A" w14:textId="77777777" w:rsidR="00546B1E" w:rsidRDefault="00944590">
      <w:pPr>
        <w:numPr>
          <w:ilvl w:val="0"/>
          <w:numId w:val="5"/>
        </w:numPr>
        <w:spacing w:after="50"/>
        <w:ind w:hanging="360"/>
      </w:pPr>
      <w:r>
        <w:t>Fill a fourth cup halfway with tap water and label it “tap water.”</w:t>
      </w:r>
    </w:p>
    <w:p w14:paraId="41538FAB" w14:textId="77777777" w:rsidR="00546B1E" w:rsidRDefault="00944590">
      <w:pPr>
        <w:numPr>
          <w:ilvl w:val="0"/>
          <w:numId w:val="5"/>
        </w:numPr>
        <w:spacing w:after="45"/>
        <w:ind w:hanging="360"/>
      </w:pPr>
      <w:r>
        <w:t>Test your conductivity probe by immersing the tip of the p</w:t>
      </w:r>
      <w:r>
        <w:t>robe into the sugar water solution. Record your observations in Data Table 1.</w:t>
      </w:r>
    </w:p>
    <w:p w14:paraId="3DBB7BCC" w14:textId="77777777" w:rsidR="00546B1E" w:rsidRDefault="00944590">
      <w:pPr>
        <w:numPr>
          <w:ilvl w:val="0"/>
          <w:numId w:val="5"/>
        </w:numPr>
        <w:spacing w:after="50"/>
        <w:ind w:hanging="360"/>
      </w:pPr>
      <w:r>
        <w:t>Rinse the probe with distilled water and dry to avoid any contamination among the solutions.</w:t>
      </w:r>
    </w:p>
    <w:p w14:paraId="302ED37C" w14:textId="086F0E45" w:rsidR="00AC60BA" w:rsidRDefault="00944590" w:rsidP="00AC60BA">
      <w:pPr>
        <w:numPr>
          <w:ilvl w:val="0"/>
          <w:numId w:val="5"/>
        </w:numPr>
        <w:ind w:hanging="360"/>
      </w:pPr>
      <w:r>
        <w:t>Repeat steps 7 and 8 with the salt water, tap water and distilled water.</w:t>
      </w:r>
    </w:p>
    <w:p w14:paraId="2783111C" w14:textId="77777777" w:rsidR="00AC60BA" w:rsidRDefault="00AC60BA" w:rsidP="00AC60BA">
      <w:pPr>
        <w:numPr>
          <w:ilvl w:val="0"/>
          <w:numId w:val="5"/>
        </w:numPr>
        <w:ind w:hanging="360"/>
      </w:pPr>
    </w:p>
    <w:tbl>
      <w:tblPr>
        <w:tblStyle w:val="TableGrid"/>
        <w:tblW w:w="8928" w:type="dxa"/>
        <w:tblInd w:w="10" w:type="dxa"/>
        <w:tblCellMar>
          <w:top w:w="48" w:type="dxa"/>
          <w:left w:w="0" w:type="dxa"/>
          <w:bottom w:w="0" w:type="dxa"/>
          <w:right w:w="115" w:type="dxa"/>
        </w:tblCellMar>
        <w:tblLook w:val="04A0" w:firstRow="1" w:lastRow="0" w:firstColumn="1" w:lastColumn="0" w:noHBand="0" w:noVBand="1"/>
      </w:tblPr>
      <w:tblGrid>
        <w:gridCol w:w="2976"/>
        <w:gridCol w:w="958"/>
        <w:gridCol w:w="2018"/>
        <w:gridCol w:w="2976"/>
      </w:tblGrid>
      <w:tr w:rsidR="00546B1E" w14:paraId="51832ADA" w14:textId="77777777">
        <w:trPr>
          <w:trHeight w:val="391"/>
        </w:trPr>
        <w:tc>
          <w:tcPr>
            <w:tcW w:w="2976" w:type="dxa"/>
            <w:tcBorders>
              <w:top w:val="single" w:sz="4" w:space="0" w:color="000000"/>
              <w:left w:val="single" w:sz="4" w:space="0" w:color="000000"/>
              <w:bottom w:val="single" w:sz="4" w:space="0" w:color="000000"/>
              <w:right w:val="single" w:sz="4" w:space="0" w:color="000000"/>
            </w:tcBorders>
          </w:tcPr>
          <w:p w14:paraId="116E9E60" w14:textId="77777777" w:rsidR="00546B1E" w:rsidRDefault="00944590">
            <w:pPr>
              <w:spacing w:after="0" w:line="259" w:lineRule="auto"/>
              <w:ind w:left="109" w:firstLine="0"/>
              <w:jc w:val="center"/>
            </w:pPr>
            <w:r>
              <w:t>Solution</w:t>
            </w:r>
          </w:p>
        </w:tc>
        <w:tc>
          <w:tcPr>
            <w:tcW w:w="958" w:type="dxa"/>
            <w:tcBorders>
              <w:top w:val="single" w:sz="4" w:space="0" w:color="000000"/>
              <w:left w:val="single" w:sz="4" w:space="0" w:color="000000"/>
              <w:bottom w:val="single" w:sz="4" w:space="0" w:color="000000"/>
              <w:right w:val="nil"/>
            </w:tcBorders>
          </w:tcPr>
          <w:p w14:paraId="5BBE948D" w14:textId="77777777" w:rsidR="00546B1E" w:rsidRDefault="00546B1E">
            <w:pPr>
              <w:spacing w:after="160" w:line="259" w:lineRule="auto"/>
              <w:ind w:left="0" w:firstLine="0"/>
              <w:jc w:val="left"/>
            </w:pPr>
          </w:p>
        </w:tc>
        <w:tc>
          <w:tcPr>
            <w:tcW w:w="2018" w:type="dxa"/>
            <w:tcBorders>
              <w:top w:val="single" w:sz="4" w:space="0" w:color="000000"/>
              <w:left w:val="nil"/>
              <w:bottom w:val="single" w:sz="4" w:space="0" w:color="000000"/>
              <w:right w:val="single" w:sz="4" w:space="0" w:color="000000"/>
            </w:tcBorders>
          </w:tcPr>
          <w:p w14:paraId="3955D098" w14:textId="77777777" w:rsidR="00546B1E" w:rsidRDefault="00944590">
            <w:pPr>
              <w:spacing w:after="0" w:line="259" w:lineRule="auto"/>
              <w:ind w:left="0" w:firstLine="0"/>
              <w:jc w:val="left"/>
            </w:pPr>
            <w:r>
              <w:t>LED Glow?</w:t>
            </w:r>
          </w:p>
        </w:tc>
        <w:tc>
          <w:tcPr>
            <w:tcW w:w="2976" w:type="dxa"/>
            <w:tcBorders>
              <w:top w:val="single" w:sz="4" w:space="0" w:color="000000"/>
              <w:left w:val="single" w:sz="4" w:space="0" w:color="000000"/>
              <w:bottom w:val="single" w:sz="4" w:space="0" w:color="000000"/>
              <w:right w:val="single" w:sz="4" w:space="0" w:color="000000"/>
            </w:tcBorders>
          </w:tcPr>
          <w:p w14:paraId="2C303C39" w14:textId="77777777" w:rsidR="00546B1E" w:rsidRDefault="00944590">
            <w:pPr>
              <w:spacing w:after="0" w:line="259" w:lineRule="auto"/>
              <w:ind w:left="112" w:firstLine="0"/>
              <w:jc w:val="center"/>
            </w:pPr>
            <w:r>
              <w:t>Observations</w:t>
            </w:r>
          </w:p>
        </w:tc>
      </w:tr>
      <w:tr w:rsidR="00546B1E" w14:paraId="3842D9BA" w14:textId="77777777">
        <w:trPr>
          <w:trHeight w:val="389"/>
        </w:trPr>
        <w:tc>
          <w:tcPr>
            <w:tcW w:w="2976" w:type="dxa"/>
            <w:tcBorders>
              <w:top w:val="single" w:sz="4" w:space="0" w:color="000000"/>
              <w:left w:val="single" w:sz="4" w:space="0" w:color="000000"/>
              <w:bottom w:val="single" w:sz="4" w:space="0" w:color="000000"/>
              <w:right w:val="single" w:sz="4" w:space="0" w:color="000000"/>
            </w:tcBorders>
          </w:tcPr>
          <w:p w14:paraId="300FC65C" w14:textId="77777777" w:rsidR="00546B1E" w:rsidRDefault="00944590">
            <w:pPr>
              <w:spacing w:after="0" w:line="259" w:lineRule="auto"/>
              <w:ind w:left="108" w:firstLine="0"/>
              <w:jc w:val="left"/>
            </w:pPr>
            <w:r>
              <w:t>Sugar water</w:t>
            </w:r>
          </w:p>
        </w:tc>
        <w:tc>
          <w:tcPr>
            <w:tcW w:w="958" w:type="dxa"/>
            <w:tcBorders>
              <w:top w:val="single" w:sz="4" w:space="0" w:color="000000"/>
              <w:left w:val="single" w:sz="4" w:space="0" w:color="000000"/>
              <w:bottom w:val="single" w:sz="4" w:space="0" w:color="000000"/>
              <w:right w:val="nil"/>
            </w:tcBorders>
          </w:tcPr>
          <w:p w14:paraId="6839971A" w14:textId="77777777" w:rsidR="00546B1E" w:rsidRDefault="00944590">
            <w:pPr>
              <w:spacing w:after="0" w:line="259" w:lineRule="auto"/>
              <w:ind w:left="107" w:firstLine="0"/>
              <w:jc w:val="left"/>
            </w:pPr>
            <w:r>
              <w:t>Yes</w:t>
            </w:r>
          </w:p>
        </w:tc>
        <w:tc>
          <w:tcPr>
            <w:tcW w:w="2018" w:type="dxa"/>
            <w:tcBorders>
              <w:top w:val="single" w:sz="4" w:space="0" w:color="000000"/>
              <w:left w:val="nil"/>
              <w:bottom w:val="single" w:sz="4" w:space="0" w:color="000000"/>
              <w:right w:val="single" w:sz="4" w:space="0" w:color="000000"/>
            </w:tcBorders>
          </w:tcPr>
          <w:p w14:paraId="0466BEEE" w14:textId="77777777" w:rsidR="00546B1E" w:rsidRDefault="00546B1E">
            <w:pPr>
              <w:spacing w:after="160" w:line="259" w:lineRule="auto"/>
              <w:ind w:left="0" w:firstLine="0"/>
              <w:jc w:val="left"/>
            </w:pPr>
          </w:p>
        </w:tc>
        <w:tc>
          <w:tcPr>
            <w:tcW w:w="2976" w:type="dxa"/>
            <w:tcBorders>
              <w:top w:val="single" w:sz="4" w:space="0" w:color="000000"/>
              <w:left w:val="single" w:sz="4" w:space="0" w:color="000000"/>
              <w:bottom w:val="single" w:sz="4" w:space="0" w:color="000000"/>
              <w:right w:val="single" w:sz="4" w:space="0" w:color="000000"/>
            </w:tcBorders>
          </w:tcPr>
          <w:p w14:paraId="74B754F3" w14:textId="77777777" w:rsidR="00546B1E" w:rsidRDefault="00944590">
            <w:pPr>
              <w:spacing w:after="0" w:line="259" w:lineRule="auto"/>
              <w:ind w:left="108" w:firstLine="0"/>
              <w:jc w:val="left"/>
            </w:pPr>
            <w:r>
              <w:t>same voltage</w:t>
            </w:r>
          </w:p>
        </w:tc>
      </w:tr>
      <w:tr w:rsidR="00546B1E" w14:paraId="003A0E30" w14:textId="77777777">
        <w:trPr>
          <w:trHeight w:val="391"/>
        </w:trPr>
        <w:tc>
          <w:tcPr>
            <w:tcW w:w="2976" w:type="dxa"/>
            <w:tcBorders>
              <w:top w:val="single" w:sz="4" w:space="0" w:color="000000"/>
              <w:left w:val="single" w:sz="4" w:space="0" w:color="000000"/>
              <w:bottom w:val="single" w:sz="4" w:space="0" w:color="000000"/>
              <w:right w:val="single" w:sz="4" w:space="0" w:color="000000"/>
            </w:tcBorders>
          </w:tcPr>
          <w:p w14:paraId="77A77A53" w14:textId="77777777" w:rsidR="00546B1E" w:rsidRDefault="00944590">
            <w:pPr>
              <w:spacing w:after="0" w:line="259" w:lineRule="auto"/>
              <w:ind w:left="108" w:firstLine="0"/>
              <w:jc w:val="left"/>
            </w:pPr>
            <w:r>
              <w:lastRenderedPageBreak/>
              <w:t>Salt water</w:t>
            </w:r>
          </w:p>
        </w:tc>
        <w:tc>
          <w:tcPr>
            <w:tcW w:w="958" w:type="dxa"/>
            <w:tcBorders>
              <w:top w:val="single" w:sz="4" w:space="0" w:color="000000"/>
              <w:left w:val="single" w:sz="4" w:space="0" w:color="000000"/>
              <w:bottom w:val="single" w:sz="4" w:space="0" w:color="000000"/>
              <w:right w:val="nil"/>
            </w:tcBorders>
          </w:tcPr>
          <w:p w14:paraId="6F0CC679" w14:textId="77777777" w:rsidR="00546B1E" w:rsidRDefault="00944590">
            <w:pPr>
              <w:spacing w:after="0" w:line="259" w:lineRule="auto"/>
              <w:ind w:left="107" w:firstLine="0"/>
              <w:jc w:val="left"/>
            </w:pPr>
            <w:r>
              <w:t>Yes</w:t>
            </w:r>
          </w:p>
        </w:tc>
        <w:tc>
          <w:tcPr>
            <w:tcW w:w="2018" w:type="dxa"/>
            <w:tcBorders>
              <w:top w:val="single" w:sz="4" w:space="0" w:color="000000"/>
              <w:left w:val="nil"/>
              <w:bottom w:val="single" w:sz="4" w:space="0" w:color="000000"/>
              <w:right w:val="single" w:sz="4" w:space="0" w:color="000000"/>
            </w:tcBorders>
          </w:tcPr>
          <w:p w14:paraId="582707C4" w14:textId="77777777" w:rsidR="00546B1E" w:rsidRDefault="00546B1E">
            <w:pPr>
              <w:spacing w:after="160" w:line="259" w:lineRule="auto"/>
              <w:ind w:left="0" w:firstLine="0"/>
              <w:jc w:val="left"/>
            </w:pPr>
          </w:p>
        </w:tc>
        <w:tc>
          <w:tcPr>
            <w:tcW w:w="2976" w:type="dxa"/>
            <w:tcBorders>
              <w:top w:val="single" w:sz="4" w:space="0" w:color="000000"/>
              <w:left w:val="single" w:sz="4" w:space="0" w:color="000000"/>
              <w:bottom w:val="single" w:sz="4" w:space="0" w:color="000000"/>
              <w:right w:val="single" w:sz="4" w:space="0" w:color="000000"/>
            </w:tcBorders>
          </w:tcPr>
          <w:p w14:paraId="6C61D520" w14:textId="77777777" w:rsidR="00546B1E" w:rsidRDefault="00944590">
            <w:pPr>
              <w:spacing w:after="0" w:line="259" w:lineRule="auto"/>
              <w:ind w:left="108" w:firstLine="0"/>
              <w:jc w:val="left"/>
            </w:pPr>
            <w:r>
              <w:t>same voltage</w:t>
            </w:r>
          </w:p>
        </w:tc>
      </w:tr>
      <w:tr w:rsidR="00546B1E" w14:paraId="2EEB5A48" w14:textId="77777777">
        <w:trPr>
          <w:trHeight w:val="389"/>
        </w:trPr>
        <w:tc>
          <w:tcPr>
            <w:tcW w:w="2976" w:type="dxa"/>
            <w:tcBorders>
              <w:top w:val="single" w:sz="4" w:space="0" w:color="000000"/>
              <w:left w:val="single" w:sz="4" w:space="0" w:color="000000"/>
              <w:bottom w:val="single" w:sz="4" w:space="0" w:color="000000"/>
              <w:right w:val="single" w:sz="4" w:space="0" w:color="000000"/>
            </w:tcBorders>
          </w:tcPr>
          <w:p w14:paraId="4E3EE7BB" w14:textId="77777777" w:rsidR="00546B1E" w:rsidRDefault="00944590">
            <w:pPr>
              <w:spacing w:after="0" w:line="259" w:lineRule="auto"/>
              <w:ind w:left="108" w:firstLine="0"/>
              <w:jc w:val="left"/>
            </w:pPr>
            <w:r>
              <w:t>Tap water</w:t>
            </w:r>
          </w:p>
        </w:tc>
        <w:tc>
          <w:tcPr>
            <w:tcW w:w="958" w:type="dxa"/>
            <w:tcBorders>
              <w:top w:val="single" w:sz="4" w:space="0" w:color="000000"/>
              <w:left w:val="single" w:sz="4" w:space="0" w:color="000000"/>
              <w:bottom w:val="single" w:sz="4" w:space="0" w:color="000000"/>
              <w:right w:val="nil"/>
            </w:tcBorders>
          </w:tcPr>
          <w:p w14:paraId="5E4CD5C9" w14:textId="77777777" w:rsidR="00546B1E" w:rsidRDefault="00944590">
            <w:pPr>
              <w:spacing w:after="0" w:line="259" w:lineRule="auto"/>
              <w:ind w:left="107" w:firstLine="0"/>
              <w:jc w:val="left"/>
            </w:pPr>
            <w:r>
              <w:t>Yes</w:t>
            </w:r>
          </w:p>
        </w:tc>
        <w:tc>
          <w:tcPr>
            <w:tcW w:w="2018" w:type="dxa"/>
            <w:tcBorders>
              <w:top w:val="single" w:sz="4" w:space="0" w:color="000000"/>
              <w:left w:val="nil"/>
              <w:bottom w:val="single" w:sz="4" w:space="0" w:color="000000"/>
              <w:right w:val="single" w:sz="4" w:space="0" w:color="000000"/>
            </w:tcBorders>
          </w:tcPr>
          <w:p w14:paraId="44B27AFA" w14:textId="77777777" w:rsidR="00546B1E" w:rsidRDefault="00546B1E">
            <w:pPr>
              <w:spacing w:after="160" w:line="259" w:lineRule="auto"/>
              <w:ind w:left="0" w:firstLine="0"/>
              <w:jc w:val="left"/>
            </w:pPr>
          </w:p>
        </w:tc>
        <w:tc>
          <w:tcPr>
            <w:tcW w:w="2976" w:type="dxa"/>
            <w:tcBorders>
              <w:top w:val="single" w:sz="4" w:space="0" w:color="000000"/>
              <w:left w:val="single" w:sz="4" w:space="0" w:color="000000"/>
              <w:bottom w:val="single" w:sz="4" w:space="0" w:color="000000"/>
              <w:right w:val="single" w:sz="4" w:space="0" w:color="000000"/>
            </w:tcBorders>
          </w:tcPr>
          <w:p w14:paraId="0E24A56F" w14:textId="77777777" w:rsidR="00546B1E" w:rsidRDefault="00944590">
            <w:pPr>
              <w:spacing w:after="0" w:line="259" w:lineRule="auto"/>
              <w:ind w:left="108" w:firstLine="0"/>
              <w:jc w:val="left"/>
            </w:pPr>
            <w:r>
              <w:t>same voltage</w:t>
            </w:r>
          </w:p>
        </w:tc>
      </w:tr>
    </w:tbl>
    <w:p w14:paraId="15F35686" w14:textId="77777777" w:rsidR="00546B1E" w:rsidRDefault="00944590">
      <w:pPr>
        <w:spacing w:after="14" w:line="259" w:lineRule="auto"/>
        <w:jc w:val="left"/>
      </w:pPr>
      <w:r>
        <w:rPr>
          <w:color w:val="205968"/>
        </w:rPr>
        <w:t>Result: -</w:t>
      </w:r>
    </w:p>
    <w:p w14:paraId="334B0868" w14:textId="77777777" w:rsidR="00546B1E" w:rsidRDefault="00944590">
      <w:pPr>
        <w:spacing w:after="10" w:line="248" w:lineRule="auto"/>
        <w:ind w:left="176" w:right="40"/>
      </w:pPr>
      <w:r>
        <w:t>Output: -</w:t>
      </w:r>
    </w:p>
    <w:p w14:paraId="608E3A52" w14:textId="77777777" w:rsidR="00546B1E" w:rsidRDefault="00944590">
      <w:pPr>
        <w:spacing w:after="259" w:line="259" w:lineRule="auto"/>
        <w:ind w:left="118" w:firstLine="0"/>
        <w:jc w:val="left"/>
      </w:pPr>
      <w:r>
        <w:rPr>
          <w:noProof/>
        </w:rPr>
        <w:drawing>
          <wp:inline distT="0" distB="0" distL="0" distR="0" wp14:anchorId="419EACBB" wp14:editId="7F555015">
            <wp:extent cx="5177028" cy="2866644"/>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18"/>
                    <a:stretch>
                      <a:fillRect/>
                    </a:stretch>
                  </pic:blipFill>
                  <pic:spPr>
                    <a:xfrm>
                      <a:off x="0" y="0"/>
                      <a:ext cx="5177028" cy="2866644"/>
                    </a:xfrm>
                    <a:prstGeom prst="rect">
                      <a:avLst/>
                    </a:prstGeom>
                  </pic:spPr>
                </pic:pic>
              </a:graphicData>
            </a:graphic>
          </wp:inline>
        </w:drawing>
      </w:r>
    </w:p>
    <w:p w14:paraId="4B605300" w14:textId="77777777" w:rsidR="00546B1E" w:rsidRDefault="00944590">
      <w:pPr>
        <w:spacing w:after="281" w:line="259" w:lineRule="auto"/>
        <w:ind w:left="118" w:firstLine="0"/>
        <w:jc w:val="left"/>
      </w:pPr>
      <w:r>
        <w:rPr>
          <w:noProof/>
        </w:rPr>
        <w:drawing>
          <wp:inline distT="0" distB="0" distL="0" distR="0" wp14:anchorId="06EE20C8" wp14:editId="786C428A">
            <wp:extent cx="5128260" cy="3076956"/>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19"/>
                    <a:stretch>
                      <a:fillRect/>
                    </a:stretch>
                  </pic:blipFill>
                  <pic:spPr>
                    <a:xfrm>
                      <a:off x="0" y="0"/>
                      <a:ext cx="5128260" cy="3076956"/>
                    </a:xfrm>
                    <a:prstGeom prst="rect">
                      <a:avLst/>
                    </a:prstGeom>
                  </pic:spPr>
                </pic:pic>
              </a:graphicData>
            </a:graphic>
          </wp:inline>
        </w:drawing>
      </w:r>
    </w:p>
    <w:p w14:paraId="495D0077" w14:textId="77777777" w:rsidR="00546B1E" w:rsidRDefault="00944590">
      <w:pPr>
        <w:pStyle w:val="Heading2"/>
        <w:ind w:left="113"/>
      </w:pPr>
      <w:r>
        <w:t>Level 2</w:t>
      </w:r>
    </w:p>
    <w:p w14:paraId="0FE7AA6D" w14:textId="77777777" w:rsidR="00546B1E" w:rsidRDefault="00546B1E">
      <w:pPr>
        <w:sectPr w:rsidR="00546B1E">
          <w:pgSz w:w="12240" w:h="15840"/>
          <w:pgMar w:top="1178" w:right="756" w:bottom="1584" w:left="1322" w:header="720" w:footer="720" w:gutter="0"/>
          <w:cols w:space="720"/>
        </w:sectPr>
      </w:pPr>
    </w:p>
    <w:p w14:paraId="4581DF3B" w14:textId="77777777" w:rsidR="00546B1E" w:rsidRDefault="00944590">
      <w:pPr>
        <w:spacing w:after="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6C419693" wp14:editId="2B3A7BB7">
                <wp:extent cx="5486400" cy="6682741"/>
                <wp:effectExtent l="0" t="0" r="0" b="0"/>
                <wp:docPr id="8564" name="Group 8564"/>
                <wp:cNvGraphicFramePr/>
                <a:graphic xmlns:a="http://schemas.openxmlformats.org/drawingml/2006/main">
                  <a:graphicData uri="http://schemas.microsoft.com/office/word/2010/wordprocessingGroup">
                    <wpg:wgp>
                      <wpg:cNvGrpSpPr/>
                      <wpg:grpSpPr>
                        <a:xfrm>
                          <a:off x="0" y="0"/>
                          <a:ext cx="5486400" cy="6682741"/>
                          <a:chOff x="0" y="0"/>
                          <a:chExt cx="5486400" cy="6682741"/>
                        </a:xfrm>
                      </wpg:grpSpPr>
                      <pic:pic xmlns:pic="http://schemas.openxmlformats.org/drawingml/2006/picture">
                        <pic:nvPicPr>
                          <pic:cNvPr id="411" name="Picture 411"/>
                          <pic:cNvPicPr/>
                        </pic:nvPicPr>
                        <pic:blipFill>
                          <a:blip r:embed="rId20"/>
                          <a:stretch>
                            <a:fillRect/>
                          </a:stretch>
                        </pic:blipFill>
                        <pic:spPr>
                          <a:xfrm>
                            <a:off x="0" y="0"/>
                            <a:ext cx="5486400" cy="3020568"/>
                          </a:xfrm>
                          <a:prstGeom prst="rect">
                            <a:avLst/>
                          </a:prstGeom>
                        </pic:spPr>
                      </pic:pic>
                      <pic:pic xmlns:pic="http://schemas.openxmlformats.org/drawingml/2006/picture">
                        <pic:nvPicPr>
                          <pic:cNvPr id="413" name="Picture 413"/>
                          <pic:cNvPicPr/>
                        </pic:nvPicPr>
                        <pic:blipFill>
                          <a:blip r:embed="rId21"/>
                          <a:stretch>
                            <a:fillRect/>
                          </a:stretch>
                        </pic:blipFill>
                        <pic:spPr>
                          <a:xfrm>
                            <a:off x="0" y="3185160"/>
                            <a:ext cx="5463540" cy="3497580"/>
                          </a:xfrm>
                          <a:prstGeom prst="rect">
                            <a:avLst/>
                          </a:prstGeom>
                        </pic:spPr>
                      </pic:pic>
                    </wpg:wgp>
                  </a:graphicData>
                </a:graphic>
              </wp:inline>
            </w:drawing>
          </mc:Choice>
          <mc:Fallback xmlns:a="http://schemas.openxmlformats.org/drawingml/2006/main">
            <w:pict>
              <v:group id="Group 8564" style="width:432pt;height:526.2pt;mso-position-horizontal-relative:char;mso-position-vertical-relative:line" coordsize="54864,66827">
                <v:shape id="Picture 411" style="position:absolute;width:54864;height:30205;left:0;top:0;" filled="f">
                  <v:imagedata r:id="rId22"/>
                </v:shape>
                <v:shape id="Picture 413" style="position:absolute;width:54635;height:34975;left:0;top:31851;" filled="f">
                  <v:imagedata r:id="rId23"/>
                </v:shape>
              </v:group>
            </w:pict>
          </mc:Fallback>
        </mc:AlternateContent>
      </w:r>
    </w:p>
    <w:p w14:paraId="225DA6CA" w14:textId="77777777" w:rsidR="00546B1E" w:rsidRDefault="00546B1E">
      <w:pPr>
        <w:sectPr w:rsidR="00546B1E">
          <w:pgSz w:w="12240" w:h="15840"/>
          <w:pgMar w:top="1135" w:right="1440" w:bottom="1440" w:left="1440" w:header="720" w:footer="720" w:gutter="0"/>
          <w:cols w:space="720"/>
        </w:sectPr>
      </w:pPr>
    </w:p>
    <w:p w14:paraId="7DD44A60" w14:textId="77777777" w:rsidR="00546B1E" w:rsidRDefault="00944590">
      <w:pPr>
        <w:pStyle w:val="Heading1"/>
        <w:spacing w:after="0"/>
        <w:ind w:left="0" w:firstLine="0"/>
        <w:jc w:val="left"/>
      </w:pPr>
      <w:r>
        <w:lastRenderedPageBreak/>
        <w:t>Level 3</w:t>
      </w:r>
    </w:p>
    <w:p w14:paraId="54365184" w14:textId="77777777" w:rsidR="00546B1E" w:rsidRDefault="00944590">
      <w:pPr>
        <w:spacing w:after="262" w:line="259" w:lineRule="auto"/>
        <w:ind w:left="0" w:firstLine="0"/>
        <w:jc w:val="left"/>
      </w:pPr>
      <w:r>
        <w:rPr>
          <w:noProof/>
        </w:rPr>
        <w:drawing>
          <wp:inline distT="0" distB="0" distL="0" distR="0" wp14:anchorId="7DA8EE1F" wp14:editId="54C428E0">
            <wp:extent cx="5352288" cy="2624328"/>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4"/>
                    <a:stretch>
                      <a:fillRect/>
                    </a:stretch>
                  </pic:blipFill>
                  <pic:spPr>
                    <a:xfrm>
                      <a:off x="0" y="0"/>
                      <a:ext cx="5352288" cy="2624328"/>
                    </a:xfrm>
                    <a:prstGeom prst="rect">
                      <a:avLst/>
                    </a:prstGeom>
                  </pic:spPr>
                </pic:pic>
              </a:graphicData>
            </a:graphic>
          </wp:inline>
        </w:drawing>
      </w:r>
    </w:p>
    <w:p w14:paraId="42E20C8B" w14:textId="77777777" w:rsidR="00546B1E" w:rsidRDefault="0094459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0460FEE8" wp14:editId="181FC27B">
                <wp:extent cx="5489448" cy="5210556"/>
                <wp:effectExtent l="0" t="0" r="0" b="0"/>
                <wp:docPr id="7182" name="Group 7182"/>
                <wp:cNvGraphicFramePr/>
                <a:graphic xmlns:a="http://schemas.openxmlformats.org/drawingml/2006/main">
                  <a:graphicData uri="http://schemas.microsoft.com/office/word/2010/wordprocessingGroup">
                    <wpg:wgp>
                      <wpg:cNvGrpSpPr/>
                      <wpg:grpSpPr>
                        <a:xfrm>
                          <a:off x="0" y="0"/>
                          <a:ext cx="5489448" cy="5210556"/>
                          <a:chOff x="0" y="0"/>
                          <a:chExt cx="5489448" cy="5210556"/>
                        </a:xfrm>
                      </wpg:grpSpPr>
                      <pic:pic xmlns:pic="http://schemas.openxmlformats.org/drawingml/2006/picture">
                        <pic:nvPicPr>
                          <pic:cNvPr id="420" name="Picture 420"/>
                          <pic:cNvPicPr/>
                        </pic:nvPicPr>
                        <pic:blipFill>
                          <a:blip r:embed="rId25"/>
                          <a:stretch>
                            <a:fillRect/>
                          </a:stretch>
                        </pic:blipFill>
                        <pic:spPr>
                          <a:xfrm>
                            <a:off x="0" y="0"/>
                            <a:ext cx="5489448" cy="2551176"/>
                          </a:xfrm>
                          <a:prstGeom prst="rect">
                            <a:avLst/>
                          </a:prstGeom>
                        </pic:spPr>
                      </pic:pic>
                      <pic:pic xmlns:pic="http://schemas.openxmlformats.org/drawingml/2006/picture">
                        <pic:nvPicPr>
                          <pic:cNvPr id="422" name="Picture 422"/>
                          <pic:cNvPicPr/>
                        </pic:nvPicPr>
                        <pic:blipFill>
                          <a:blip r:embed="rId26"/>
                          <a:stretch>
                            <a:fillRect/>
                          </a:stretch>
                        </pic:blipFill>
                        <pic:spPr>
                          <a:xfrm>
                            <a:off x="0" y="2560320"/>
                            <a:ext cx="5449824" cy="2650236"/>
                          </a:xfrm>
                          <a:prstGeom prst="rect">
                            <a:avLst/>
                          </a:prstGeom>
                        </pic:spPr>
                      </pic:pic>
                    </wpg:wgp>
                  </a:graphicData>
                </a:graphic>
              </wp:inline>
            </w:drawing>
          </mc:Choice>
          <mc:Fallback xmlns:a="http://schemas.openxmlformats.org/drawingml/2006/main">
            <w:pict>
              <v:group id="Group 7182" style="width:432.24pt;height:410.28pt;mso-position-horizontal-relative:char;mso-position-vertical-relative:line" coordsize="54894,52105">
                <v:shape id="Picture 420" style="position:absolute;width:54894;height:25511;left:0;top:0;" filled="f">
                  <v:imagedata r:id="rId27"/>
                </v:shape>
                <v:shape id="Picture 422" style="position:absolute;width:54498;height:26502;left:0;top:25603;" filled="f">
                  <v:imagedata r:id="rId28"/>
                </v:shape>
              </v:group>
            </w:pict>
          </mc:Fallback>
        </mc:AlternateContent>
      </w:r>
    </w:p>
    <w:p w14:paraId="7508174B" w14:textId="77777777" w:rsidR="00546B1E" w:rsidRDefault="00944590">
      <w:pPr>
        <w:spacing w:after="279" w:line="259" w:lineRule="auto"/>
        <w:ind w:left="-5"/>
        <w:jc w:val="left"/>
      </w:pPr>
      <w:r>
        <w:lastRenderedPageBreak/>
        <w:t>Conclusion-</w:t>
      </w:r>
    </w:p>
    <w:p w14:paraId="5272A08A" w14:textId="77777777" w:rsidR="00546B1E" w:rsidRDefault="00944590">
      <w:pPr>
        <w:numPr>
          <w:ilvl w:val="0"/>
          <w:numId w:val="6"/>
        </w:numPr>
        <w:spacing w:after="21" w:line="296" w:lineRule="auto"/>
        <w:ind w:hanging="360"/>
        <w:jc w:val="left"/>
      </w:pPr>
      <w:r>
        <w:rPr>
          <w:sz w:val="24"/>
        </w:rPr>
        <w:t>The experiment accurately identifies the conductivity of solutions, distinguishing between conductive and non-conductive substances based on measured electrical conductivity readings</w:t>
      </w:r>
    </w:p>
    <w:p w14:paraId="1285B78F" w14:textId="77777777" w:rsidR="00546B1E" w:rsidRDefault="00944590">
      <w:pPr>
        <w:numPr>
          <w:ilvl w:val="0"/>
          <w:numId w:val="6"/>
        </w:numPr>
        <w:spacing w:after="21" w:line="296" w:lineRule="auto"/>
        <w:ind w:hanging="360"/>
        <w:jc w:val="left"/>
      </w:pPr>
      <w:r>
        <w:rPr>
          <w:sz w:val="24"/>
        </w:rPr>
        <w:t>The successful construction of a functional conductivity probe and its se</w:t>
      </w:r>
      <w:r>
        <w:rPr>
          <w:sz w:val="24"/>
        </w:rPr>
        <w:t>amless integration into a simple circuit demonstrates its reliability in detecting solution conductivity, showcasing its potential for practical use in various applications.</w:t>
      </w:r>
      <w:r>
        <w:br w:type="page"/>
      </w:r>
    </w:p>
    <w:p w14:paraId="2EDFB23B" w14:textId="77777777" w:rsidR="00546B1E" w:rsidRDefault="00944590">
      <w:pPr>
        <w:tabs>
          <w:tab w:val="center" w:pos="5026"/>
        </w:tabs>
        <w:spacing w:after="0" w:line="259" w:lineRule="auto"/>
        <w:ind w:left="-809" w:firstLine="0"/>
        <w:jc w:val="left"/>
      </w:pPr>
      <w:r>
        <w:rPr>
          <w:noProof/>
        </w:rPr>
        <w:lastRenderedPageBreak/>
        <w:drawing>
          <wp:inline distT="0" distB="0" distL="0" distR="0" wp14:anchorId="1574A501" wp14:editId="36EAD34F">
            <wp:extent cx="903732" cy="310896"/>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5"/>
                    <a:stretch>
                      <a:fillRect/>
                    </a:stretch>
                  </pic:blipFill>
                  <pic:spPr>
                    <a:xfrm>
                      <a:off x="0" y="0"/>
                      <a:ext cx="903732" cy="310896"/>
                    </a:xfrm>
                    <a:prstGeom prst="rect">
                      <a:avLst/>
                    </a:prstGeom>
                  </pic:spPr>
                </pic:pic>
              </a:graphicData>
            </a:graphic>
          </wp:inline>
        </w:drawing>
      </w:r>
      <w:r>
        <w:rPr>
          <w:color w:val="366091"/>
          <w:sz w:val="22"/>
        </w:rPr>
        <w:tab/>
        <w:t>Shri Ramdeobaba College of Engineering &amp; Management, Nagpur 13</w:t>
      </w:r>
    </w:p>
    <w:p w14:paraId="56C54DA2" w14:textId="77777777" w:rsidR="00546B1E" w:rsidRDefault="00944590">
      <w:pPr>
        <w:spacing w:after="172" w:line="259" w:lineRule="auto"/>
        <w:ind w:left="464" w:right="-284"/>
        <w:jc w:val="center"/>
      </w:pPr>
      <w:r>
        <w:rPr>
          <w:color w:val="366091"/>
          <w:sz w:val="22"/>
        </w:rPr>
        <w:t>Department of El</w:t>
      </w:r>
      <w:r>
        <w:rPr>
          <w:color w:val="366091"/>
          <w:sz w:val="22"/>
        </w:rPr>
        <w:t>ectronics Engineering</w:t>
      </w:r>
    </w:p>
    <w:p w14:paraId="6A4035A3" w14:textId="77777777" w:rsidR="00546B1E" w:rsidRDefault="00944590">
      <w:pPr>
        <w:spacing w:after="187" w:line="259" w:lineRule="auto"/>
        <w:ind w:left="123" w:right="169"/>
        <w:jc w:val="center"/>
      </w:pPr>
      <w:r>
        <w:rPr>
          <w:color w:val="0D0D0D"/>
          <w:sz w:val="22"/>
        </w:rPr>
        <w:t>Instrumentation and control lab (ENP354)</w:t>
      </w:r>
    </w:p>
    <w:p w14:paraId="3C569CBC" w14:textId="20EA6AE6" w:rsidR="00546B1E" w:rsidRDefault="00944590">
      <w:pPr>
        <w:tabs>
          <w:tab w:val="center" w:pos="1379"/>
          <w:tab w:val="center" w:pos="3865"/>
          <w:tab w:val="center" w:pos="6584"/>
          <w:tab w:val="center" w:pos="8785"/>
        </w:tabs>
        <w:spacing w:after="25" w:line="259" w:lineRule="auto"/>
        <w:ind w:left="0" w:firstLine="0"/>
        <w:jc w:val="left"/>
      </w:pPr>
      <w:r>
        <w:rPr>
          <w:rFonts w:ascii="Calibri" w:eastAsia="Calibri" w:hAnsi="Calibri" w:cs="Calibri"/>
          <w:sz w:val="22"/>
        </w:rPr>
        <w:tab/>
      </w:r>
      <w:r>
        <w:rPr>
          <w:color w:val="366091"/>
          <w:sz w:val="22"/>
        </w:rPr>
        <w:t>Semester: V</w:t>
      </w:r>
      <w:r>
        <w:rPr>
          <w:color w:val="366091"/>
          <w:sz w:val="22"/>
        </w:rPr>
        <w:tab/>
        <w:t>Session: 2023-24</w:t>
      </w:r>
      <w:r>
        <w:rPr>
          <w:color w:val="366091"/>
          <w:sz w:val="22"/>
        </w:rPr>
        <w:tab/>
        <w:t>Section: A</w:t>
      </w:r>
      <w:r>
        <w:rPr>
          <w:color w:val="366091"/>
          <w:sz w:val="22"/>
        </w:rPr>
        <w:tab/>
      </w:r>
      <w:r w:rsidR="00AC60BA">
        <w:rPr>
          <w:color w:val="366091"/>
          <w:sz w:val="22"/>
        </w:rPr>
        <w:t>Batch: A2</w:t>
      </w:r>
    </w:p>
    <w:p w14:paraId="61C7AF10" w14:textId="77777777" w:rsidR="00546B1E" w:rsidRDefault="00944590">
      <w:pPr>
        <w:pStyle w:val="Heading2"/>
        <w:ind w:left="10"/>
      </w:pPr>
      <w:r>
        <w:t>****************************************************************************************</w:t>
      </w:r>
    </w:p>
    <w:p w14:paraId="4493DFB0" w14:textId="4CD443DC" w:rsidR="00546B1E" w:rsidRDefault="00944590">
      <w:pPr>
        <w:tabs>
          <w:tab w:val="center" w:pos="7267"/>
        </w:tabs>
        <w:spacing w:after="238" w:line="248" w:lineRule="auto"/>
        <w:ind w:left="-15" w:firstLine="0"/>
        <w:jc w:val="left"/>
      </w:pPr>
      <w:r>
        <w:t xml:space="preserve">Name of Student: </w:t>
      </w:r>
      <w:r w:rsidR="00AC60BA">
        <w:t>Harsh Devendra Mishra</w:t>
      </w:r>
      <w:r>
        <w:tab/>
        <w:t xml:space="preserve">Roll Number: </w:t>
      </w:r>
      <w:r w:rsidR="00AC60BA">
        <w:t>22</w:t>
      </w:r>
    </w:p>
    <w:p w14:paraId="77F94BD6" w14:textId="213A553E" w:rsidR="00546B1E" w:rsidRDefault="00944590">
      <w:pPr>
        <w:tabs>
          <w:tab w:val="center" w:pos="3732"/>
          <w:tab w:val="center" w:pos="4285"/>
          <w:tab w:val="right" w:pos="10095"/>
        </w:tabs>
        <w:spacing w:after="53" w:line="248" w:lineRule="auto"/>
        <w:ind w:left="-15" w:firstLine="0"/>
        <w:jc w:val="left"/>
      </w:pPr>
      <w:r>
        <w:t xml:space="preserve">Date of performance of Experiment: </w:t>
      </w:r>
      <w:r w:rsidR="00AC60BA">
        <w:t xml:space="preserve">23 </w:t>
      </w:r>
      <w:r>
        <w:t>/11</w:t>
      </w:r>
      <w:r>
        <w:tab/>
        <w:t>/2023</w:t>
      </w:r>
      <w:r w:rsidR="00AC60BA">
        <w:t xml:space="preserve">                 </w:t>
      </w:r>
      <w:r>
        <w:tab/>
        <w:t xml:space="preserve">Date of Submission of Experiment </w:t>
      </w:r>
      <w:r>
        <w:t>:</w:t>
      </w:r>
      <w:r w:rsidR="00AC60BA">
        <w:t>3</w:t>
      </w:r>
      <w:r>
        <w:t>0</w:t>
      </w:r>
      <w:r>
        <w:t>/ 1</w:t>
      </w:r>
      <w:r w:rsidR="00AC60BA">
        <w:t>1</w:t>
      </w:r>
      <w:r>
        <w:t xml:space="preserve"> /2023</w:t>
      </w:r>
    </w:p>
    <w:p w14:paraId="31DF35F9" w14:textId="77777777" w:rsidR="00546B1E" w:rsidRDefault="00944590">
      <w:pPr>
        <w:spacing w:after="247" w:line="259" w:lineRule="auto"/>
        <w:ind w:left="10"/>
        <w:jc w:val="left"/>
      </w:pPr>
      <w:r>
        <w:rPr>
          <w:sz w:val="22"/>
        </w:rPr>
        <w:t>*****************</w:t>
      </w:r>
      <w:r>
        <w:rPr>
          <w:sz w:val="22"/>
        </w:rPr>
        <w:t>*************************************************************************</w:t>
      </w:r>
    </w:p>
    <w:p w14:paraId="5B265438" w14:textId="77777777" w:rsidR="00546B1E" w:rsidRDefault="00944590">
      <w:pPr>
        <w:pStyle w:val="Heading1"/>
        <w:ind w:right="169"/>
      </w:pPr>
      <w:r>
        <w:t>EXPERIMENT NO. 6</w:t>
      </w:r>
    </w:p>
    <w:p w14:paraId="6879BC1D" w14:textId="77777777" w:rsidR="00546B1E" w:rsidRDefault="00944590">
      <w:pPr>
        <w:spacing w:after="240"/>
        <w:ind w:left="10"/>
      </w:pPr>
      <w:r>
        <w:t xml:space="preserve">Aim of Experiment: - </w:t>
      </w:r>
      <w:r>
        <w:t>To understand the working principle of chemical sensors</w:t>
      </w:r>
    </w:p>
    <w:p w14:paraId="21328139" w14:textId="77777777" w:rsidR="00546B1E" w:rsidRDefault="00944590">
      <w:pPr>
        <w:spacing w:after="192" w:line="259" w:lineRule="auto"/>
        <w:ind w:left="-5"/>
        <w:jc w:val="left"/>
      </w:pPr>
      <w:r>
        <w:t>Objective of Experiment: -</w:t>
      </w:r>
    </w:p>
    <w:p w14:paraId="299435A2" w14:textId="77777777" w:rsidR="00546B1E" w:rsidRDefault="00944590">
      <w:pPr>
        <w:numPr>
          <w:ilvl w:val="0"/>
          <w:numId w:val="7"/>
        </w:numPr>
        <w:spacing w:after="200" w:line="259" w:lineRule="auto"/>
        <w:ind w:hanging="199"/>
        <w:jc w:val="left"/>
      </w:pPr>
      <w:r>
        <w:rPr>
          <w:color w:val="333333"/>
        </w:rPr>
        <w:t>Study the working principle of pH and conductivity sensors</w:t>
      </w:r>
    </w:p>
    <w:p w14:paraId="35DA5E18" w14:textId="77777777" w:rsidR="00546B1E" w:rsidRDefault="00944590">
      <w:pPr>
        <w:numPr>
          <w:ilvl w:val="0"/>
          <w:numId w:val="7"/>
        </w:numPr>
        <w:spacing w:after="200" w:line="259" w:lineRule="auto"/>
        <w:ind w:hanging="199"/>
        <w:jc w:val="left"/>
      </w:pPr>
      <w:r>
        <w:rPr>
          <w:color w:val="333333"/>
        </w:rPr>
        <w:t>Ca</w:t>
      </w:r>
      <w:r>
        <w:rPr>
          <w:color w:val="333333"/>
        </w:rPr>
        <w:t>librate the pH sensor</w:t>
      </w:r>
    </w:p>
    <w:p w14:paraId="15589B2F" w14:textId="77777777" w:rsidR="00546B1E" w:rsidRDefault="00944590">
      <w:pPr>
        <w:numPr>
          <w:ilvl w:val="0"/>
          <w:numId w:val="7"/>
        </w:numPr>
        <w:spacing w:after="200" w:line="259" w:lineRule="auto"/>
        <w:ind w:hanging="199"/>
        <w:jc w:val="left"/>
      </w:pPr>
      <w:r>
        <w:rPr>
          <w:color w:val="333333"/>
        </w:rPr>
        <w:t>Study the effect of temperature on pH measurement</w:t>
      </w:r>
    </w:p>
    <w:p w14:paraId="03461319" w14:textId="77777777" w:rsidR="00546B1E" w:rsidRDefault="00944590">
      <w:pPr>
        <w:numPr>
          <w:ilvl w:val="0"/>
          <w:numId w:val="7"/>
        </w:numPr>
        <w:spacing w:after="200" w:line="259" w:lineRule="auto"/>
        <w:ind w:hanging="199"/>
        <w:jc w:val="left"/>
      </w:pPr>
      <w:r>
        <w:rPr>
          <w:color w:val="333333"/>
        </w:rPr>
        <w:t>Study effect of temperature and effect of contamination on conductivity measurement</w:t>
      </w:r>
    </w:p>
    <w:p w14:paraId="32576253" w14:textId="77777777" w:rsidR="00546B1E" w:rsidRDefault="00944590">
      <w:pPr>
        <w:spacing w:after="225"/>
        <w:ind w:left="10"/>
      </w:pPr>
      <w:r>
        <w:t xml:space="preserve">Tool used: - </w:t>
      </w:r>
      <w:r>
        <w:t>Arduino, Bread Board, Sensor, power supply, Connecting wires, Laptop/Computer system</w:t>
      </w:r>
    </w:p>
    <w:p w14:paraId="5D63E57E" w14:textId="77777777" w:rsidR="00546B1E" w:rsidRDefault="00944590">
      <w:pPr>
        <w:spacing w:after="0" w:line="380" w:lineRule="auto"/>
        <w:ind w:left="-15" w:right="40" w:firstLine="110"/>
      </w:pPr>
      <w:r>
        <w:t>******************************************************************************************************** pH is a unit of measurement of alkalinity or acidity of a solution</w:t>
      </w:r>
      <w:r>
        <w:t>, more specifically the pH measures the amount of hydrogen ions that a certain solution contains, the meaning of pH in its acronym is potential of hydrogen ions, this has become a practical way of handling alkalinity figures, instead of other slightly more</w:t>
      </w:r>
      <w:r>
        <w:t xml:space="preserve"> complicated methods. It can be measured precisely through the use of a tool known as a pH </w:t>
      </w:r>
      <w:proofErr w:type="gramStart"/>
      <w:r>
        <w:t>meter,</w:t>
      </w:r>
      <w:proofErr w:type="gramEnd"/>
      <w:r>
        <w:t xml:space="preserve"> this device can measure the potential difference between a pair of electrolytes.</w:t>
      </w:r>
    </w:p>
    <w:p w14:paraId="5C67ED5C" w14:textId="77777777" w:rsidR="00546B1E" w:rsidRDefault="00944590">
      <w:pPr>
        <w:spacing w:after="377" w:line="355" w:lineRule="auto"/>
        <w:ind w:left="-5" w:right="40"/>
      </w:pPr>
      <w:r>
        <w:t>The hydrogen ion potential scale is numbered from 1 to 14, between 1 and 6 me</w:t>
      </w:r>
      <w:r>
        <w:t>ans that the substance is more acidic, 7 is the case of distilled water and has a neutral value, and 8 to 14 means that the substance is more alkaline.</w:t>
      </w:r>
    </w:p>
    <w:p w14:paraId="1A09D36B" w14:textId="77777777" w:rsidR="00546B1E" w:rsidRDefault="00944590">
      <w:pPr>
        <w:spacing w:after="485" w:line="355" w:lineRule="auto"/>
        <w:ind w:left="-5" w:right="40"/>
      </w:pPr>
      <w:r>
        <w:t>The sequence that the pH scale has is logarithmic, which means that the difference between one numerical</w:t>
      </w:r>
      <w:r>
        <w:t xml:space="preserve"> unit and another can be 10 times more basic or acidic depending on the case.</w:t>
      </w:r>
    </w:p>
    <w:p w14:paraId="0600600E" w14:textId="77777777" w:rsidR="00546B1E" w:rsidRDefault="00944590">
      <w:pPr>
        <w:spacing w:after="92" w:line="259" w:lineRule="auto"/>
        <w:ind w:left="-5"/>
        <w:jc w:val="left"/>
      </w:pPr>
      <w:r>
        <w:t>What is pH meter, how it works and its technical Specifications</w:t>
      </w:r>
    </w:p>
    <w:p w14:paraId="5771A4B1" w14:textId="77777777" w:rsidR="00546B1E" w:rsidRDefault="00944590">
      <w:pPr>
        <w:spacing w:after="89" w:line="355" w:lineRule="auto"/>
        <w:ind w:left="-5" w:right="40"/>
      </w:pPr>
      <w:r>
        <w:t>pH meter is an instrument which is used to measure the potential of hydrogen ions in a liquid, and differentiating</w:t>
      </w:r>
      <w:r>
        <w:t xml:space="preserve"> the acidity and alkalinity of a liquid with numbered units from 0-14. pH meter measures the electrical potential difference between the reference electrode and internal electrode. </w:t>
      </w:r>
      <w:proofErr w:type="gramStart"/>
      <w:r>
        <w:t>So</w:t>
      </w:r>
      <w:proofErr w:type="gramEnd"/>
      <w:r>
        <w:t xml:space="preserve"> it is also called as “potentiometric pH meter”.</w:t>
      </w:r>
    </w:p>
    <w:p w14:paraId="3DC80F90" w14:textId="77777777" w:rsidR="00546B1E" w:rsidRDefault="00944590">
      <w:pPr>
        <w:spacing w:after="478" w:line="248" w:lineRule="auto"/>
        <w:ind w:left="-5" w:right="40"/>
      </w:pPr>
      <w:r>
        <w:t xml:space="preserve">The potential difference between electrodes </w:t>
      </w:r>
      <w:proofErr w:type="gramStart"/>
      <w:r>
        <w:t>define</w:t>
      </w:r>
      <w:proofErr w:type="gramEnd"/>
      <w:r>
        <w:t xml:space="preserve"> the acidity of the solution in which the pH sensor is placed.</w:t>
      </w:r>
    </w:p>
    <w:p w14:paraId="3F09EB6B" w14:textId="77777777" w:rsidR="00546B1E" w:rsidRDefault="00944590">
      <w:pPr>
        <w:spacing w:after="92" w:line="259" w:lineRule="auto"/>
        <w:ind w:left="-5"/>
        <w:jc w:val="left"/>
      </w:pPr>
      <w:r>
        <w:lastRenderedPageBreak/>
        <w:t>Working of pH meter</w:t>
      </w:r>
    </w:p>
    <w:p w14:paraId="7A99351E" w14:textId="77777777" w:rsidR="00546B1E" w:rsidRDefault="00944590">
      <w:pPr>
        <w:spacing w:after="439" w:line="355" w:lineRule="auto"/>
        <w:ind w:left="-5" w:right="40"/>
      </w:pPr>
      <w:r>
        <w:t>pH meter has a module and a pH electrode where the module has a voltage regulator which can support from 3.3v to 5.5v DC po</w:t>
      </w:r>
      <w:r>
        <w:t>wer supply and some has a 5v DC which is compatible with many programable boards like Arduino, ESP 8266, STM and ESP 32. Module equipped with hardware which can output filtered signal with less jitter. The module also has a potentiometer to calibrate the p</w:t>
      </w:r>
      <w:r>
        <w:t>H electrode.</w:t>
      </w:r>
    </w:p>
    <w:p w14:paraId="6297CA84" w14:textId="77777777" w:rsidR="00546B1E" w:rsidRDefault="00944590">
      <w:pPr>
        <w:numPr>
          <w:ilvl w:val="0"/>
          <w:numId w:val="8"/>
        </w:numPr>
        <w:spacing w:after="203" w:line="248" w:lineRule="auto"/>
        <w:ind w:right="40" w:hanging="121"/>
      </w:pPr>
      <w:r>
        <w:t>The pH measurement loop can be considered as a battery where the positive terminal is the measuring electrode and the negative terminal is the reference electrode.</w:t>
      </w:r>
    </w:p>
    <w:p w14:paraId="7441054A" w14:textId="77777777" w:rsidR="00546B1E" w:rsidRDefault="00944590">
      <w:pPr>
        <w:numPr>
          <w:ilvl w:val="0"/>
          <w:numId w:val="8"/>
        </w:numPr>
        <w:spacing w:after="203" w:line="248" w:lineRule="auto"/>
        <w:ind w:right="40" w:hanging="121"/>
      </w:pPr>
      <w:r>
        <w:t>The measuring electrode', which is sensitive to the hydrogen ions, develop a po</w:t>
      </w:r>
      <w:r>
        <w:t>tential (voltage) directly related to the hydrogen ion concentration of the solution.</w:t>
      </w:r>
    </w:p>
    <w:p w14:paraId="7D74D1D4" w14:textId="77777777" w:rsidR="00546B1E" w:rsidRDefault="00944590">
      <w:pPr>
        <w:numPr>
          <w:ilvl w:val="0"/>
          <w:numId w:val="8"/>
        </w:numPr>
        <w:spacing w:after="10" w:line="248" w:lineRule="auto"/>
        <w:ind w:right="40" w:hanging="121"/>
      </w:pPr>
      <w:r>
        <w:t>The reference electrode is stable regardless of any change in the hydrogen ion concentration.</w:t>
      </w:r>
    </w:p>
    <w:p w14:paraId="05A2AC3A" w14:textId="77777777" w:rsidR="00546B1E" w:rsidRDefault="00944590">
      <w:pPr>
        <w:numPr>
          <w:ilvl w:val="0"/>
          <w:numId w:val="8"/>
        </w:numPr>
        <w:spacing w:after="10" w:line="248" w:lineRule="auto"/>
        <w:ind w:right="40" w:hanging="121"/>
      </w:pPr>
      <w:r>
        <w:t>The pH meter consists of three major components:</w:t>
      </w:r>
    </w:p>
    <w:p w14:paraId="4CB5EA70" w14:textId="77777777" w:rsidR="00546B1E" w:rsidRDefault="00944590">
      <w:pPr>
        <w:numPr>
          <w:ilvl w:val="0"/>
          <w:numId w:val="8"/>
        </w:numPr>
        <w:spacing w:after="10" w:line="248" w:lineRule="auto"/>
        <w:ind w:right="40" w:hanging="121"/>
      </w:pPr>
      <w:r>
        <w:t>pH probe</w:t>
      </w:r>
    </w:p>
    <w:p w14:paraId="79EF9B75" w14:textId="77777777" w:rsidR="00546B1E" w:rsidRDefault="00944590">
      <w:pPr>
        <w:numPr>
          <w:ilvl w:val="0"/>
          <w:numId w:val="8"/>
        </w:numPr>
        <w:spacing w:after="203" w:line="248" w:lineRule="auto"/>
        <w:ind w:right="40" w:hanging="121"/>
      </w:pPr>
      <w:r>
        <w:t>Temperature probe and - The meter</w:t>
      </w:r>
    </w:p>
    <w:p w14:paraId="782BD05C" w14:textId="77777777" w:rsidR="00546B1E" w:rsidRDefault="00944590">
      <w:pPr>
        <w:numPr>
          <w:ilvl w:val="0"/>
          <w:numId w:val="8"/>
        </w:numPr>
        <w:spacing w:after="203" w:line="248" w:lineRule="auto"/>
        <w:ind w:right="40" w:hanging="121"/>
      </w:pPr>
      <w:r>
        <w:t>The pH probe consists of a glass, hydrogen-ion selective electrode, an</w:t>
      </w:r>
      <w:r>
        <w:t>d a reference electrode, combined into a single unit. The glass electrode is specially treated for measuring the hydrogen ions, while the reference electrode is surrounded by silver chloride. It provides a “zero” or reference point for the measurement. Thi</w:t>
      </w:r>
      <w:r>
        <w:t xml:space="preserve">s “zero” point means any change in potential measured at the glass electrode is attributed to hydrogen ions, and is expressed as </w:t>
      </w:r>
      <w:proofErr w:type="spellStart"/>
      <w:r>
        <w:t>pH.</w:t>
      </w:r>
      <w:proofErr w:type="spellEnd"/>
      <w:r>
        <w:t xml:space="preserve"> When the temperature and pH probes are immersed in the sample, the meter measures the potential difference between the glas</w:t>
      </w:r>
      <w:r>
        <w:t>s electrode and the reference electrode. This electronic measurement is converted from mill volts to pH units, and the result appears on the display.</w:t>
      </w:r>
    </w:p>
    <w:p w14:paraId="43E5592D" w14:textId="77777777" w:rsidR="00546B1E" w:rsidRDefault="00944590">
      <w:pPr>
        <w:numPr>
          <w:ilvl w:val="0"/>
          <w:numId w:val="8"/>
        </w:numPr>
        <w:spacing w:after="420" w:line="248" w:lineRule="auto"/>
        <w:ind w:right="40" w:hanging="121"/>
      </w:pPr>
      <w:r>
        <w:t>If the temperature probe is not used during the pH measurement, the meter will assume a temperature of 25°</w:t>
      </w:r>
      <w:r>
        <w:t>C.</w:t>
      </w:r>
    </w:p>
    <w:p w14:paraId="509AE1A6" w14:textId="77777777" w:rsidR="00546B1E" w:rsidRDefault="00944590">
      <w:pPr>
        <w:spacing w:after="203" w:line="248" w:lineRule="auto"/>
        <w:ind w:left="-5" w:right="40"/>
      </w:pPr>
      <w:r>
        <w:t>Calibration of pH probe with buffer solution</w:t>
      </w:r>
    </w:p>
    <w:p w14:paraId="60CF7006" w14:textId="77777777" w:rsidR="00546B1E" w:rsidRDefault="00944590">
      <w:pPr>
        <w:numPr>
          <w:ilvl w:val="0"/>
          <w:numId w:val="8"/>
        </w:numPr>
        <w:spacing w:after="203" w:line="248" w:lineRule="auto"/>
        <w:ind w:right="40" w:hanging="121"/>
      </w:pPr>
      <w:r>
        <w:t>The calibration must be performed for buffers with pH 4.0, 7.00 and 9.2.</w:t>
      </w:r>
    </w:p>
    <w:p w14:paraId="11098467" w14:textId="77777777" w:rsidR="00546B1E" w:rsidRDefault="00944590">
      <w:pPr>
        <w:numPr>
          <w:ilvl w:val="0"/>
          <w:numId w:val="8"/>
        </w:numPr>
        <w:spacing w:after="203" w:line="248" w:lineRule="auto"/>
        <w:ind w:right="40" w:hanging="121"/>
      </w:pPr>
      <w:r>
        <w:t>At least a 2-point calibration must be performed at room temperature using buffers that meet the expected pH value of the sample.</w:t>
      </w:r>
    </w:p>
    <w:p w14:paraId="35291E50" w14:textId="77777777" w:rsidR="00546B1E" w:rsidRDefault="00944590">
      <w:pPr>
        <w:numPr>
          <w:ilvl w:val="0"/>
          <w:numId w:val="8"/>
        </w:numPr>
        <w:spacing w:after="203" w:line="248" w:lineRule="auto"/>
        <w:ind w:right="40" w:hanging="121"/>
      </w:pPr>
      <w:r>
        <w:t xml:space="preserve">If a </w:t>
      </w:r>
      <w:r>
        <w:t>one-point calibration is performed, measurement errors are more for the sample that is being measured.</w:t>
      </w:r>
    </w:p>
    <w:p w14:paraId="057CB410" w14:textId="77777777" w:rsidR="00546B1E" w:rsidRDefault="00944590">
      <w:pPr>
        <w:numPr>
          <w:ilvl w:val="0"/>
          <w:numId w:val="8"/>
        </w:numPr>
        <w:spacing w:after="418" w:line="248" w:lineRule="auto"/>
        <w:ind w:right="40" w:hanging="121"/>
      </w:pPr>
      <w:r>
        <w:t>If the temperature probe is not used at the time of calibration, default value considered is 25°C.</w:t>
      </w:r>
    </w:p>
    <w:p w14:paraId="1C148ADA" w14:textId="77777777" w:rsidR="00546B1E" w:rsidRDefault="00944590">
      <w:pPr>
        <w:spacing w:after="190" w:line="259" w:lineRule="auto"/>
        <w:ind w:left="-5"/>
        <w:jc w:val="left"/>
      </w:pPr>
      <w:r>
        <w:t>Installation related issues</w:t>
      </w:r>
    </w:p>
    <w:p w14:paraId="5B1F9A25" w14:textId="77777777" w:rsidR="00546B1E" w:rsidRDefault="00944590">
      <w:pPr>
        <w:numPr>
          <w:ilvl w:val="0"/>
          <w:numId w:val="8"/>
        </w:numPr>
        <w:spacing w:after="203" w:line="248" w:lineRule="auto"/>
        <w:ind w:right="40" w:hanging="121"/>
      </w:pPr>
      <w:r>
        <w:t>The sensor should be mount</w:t>
      </w:r>
      <w:r>
        <w:t>ed vertically (electrode facing downwards) whenever possible.</w:t>
      </w:r>
    </w:p>
    <w:p w14:paraId="66696C2F" w14:textId="77777777" w:rsidR="00546B1E" w:rsidRDefault="00944590">
      <w:pPr>
        <w:numPr>
          <w:ilvl w:val="0"/>
          <w:numId w:val="8"/>
        </w:numPr>
        <w:spacing w:after="203" w:line="248" w:lineRule="auto"/>
        <w:ind w:right="40" w:hanging="121"/>
      </w:pPr>
      <w:r>
        <w:t>When the probe is mounted at an angle, it should be more than 10º above the horizontal axis.</w:t>
      </w:r>
    </w:p>
    <w:p w14:paraId="756832BE" w14:textId="77777777" w:rsidR="00546B1E" w:rsidRDefault="00944590">
      <w:pPr>
        <w:numPr>
          <w:ilvl w:val="0"/>
          <w:numId w:val="8"/>
        </w:numPr>
        <w:spacing w:after="203" w:line="248" w:lineRule="auto"/>
        <w:ind w:right="40" w:hanging="121"/>
      </w:pPr>
      <w:r>
        <w:t>Do not mount the sensor completely on its side or upside down.</w:t>
      </w:r>
    </w:p>
    <w:p w14:paraId="396FA3E7" w14:textId="77777777" w:rsidR="00546B1E" w:rsidRDefault="00944590">
      <w:pPr>
        <w:numPr>
          <w:ilvl w:val="0"/>
          <w:numId w:val="8"/>
        </w:numPr>
        <w:spacing w:after="203" w:line="248" w:lineRule="auto"/>
        <w:ind w:right="40" w:hanging="121"/>
      </w:pPr>
      <w:r>
        <w:t xml:space="preserve">Sensor has to be calibrated before it </w:t>
      </w:r>
      <w:r>
        <w:t>is installed for the process.</w:t>
      </w:r>
    </w:p>
    <w:p w14:paraId="0AEF9895" w14:textId="77777777" w:rsidR="00546B1E" w:rsidRDefault="00944590">
      <w:pPr>
        <w:numPr>
          <w:ilvl w:val="0"/>
          <w:numId w:val="9"/>
        </w:numPr>
        <w:spacing w:after="203" w:line="248" w:lineRule="auto"/>
        <w:ind w:right="40" w:hanging="213"/>
      </w:pPr>
      <w:r>
        <w:t>Electrode and temperature probe rinsing</w:t>
      </w:r>
    </w:p>
    <w:p w14:paraId="24BD406E" w14:textId="77777777" w:rsidR="00546B1E" w:rsidRDefault="00944590">
      <w:pPr>
        <w:spacing w:after="416" w:line="248" w:lineRule="auto"/>
        <w:ind w:left="-5" w:right="40"/>
      </w:pPr>
      <w:r>
        <w:t>Soaking the electrode in a pH 4 solution for 10 minutes is essential at the time of installation.</w:t>
      </w:r>
    </w:p>
    <w:p w14:paraId="0B5D8D90" w14:textId="77777777" w:rsidR="00546B1E" w:rsidRDefault="00944590">
      <w:pPr>
        <w:numPr>
          <w:ilvl w:val="0"/>
          <w:numId w:val="9"/>
        </w:numPr>
        <w:spacing w:after="203" w:line="248" w:lineRule="auto"/>
        <w:ind w:right="40" w:hanging="213"/>
      </w:pPr>
      <w:r>
        <w:lastRenderedPageBreak/>
        <w:t>Installing/replacing the salt bridge</w:t>
      </w:r>
    </w:p>
    <w:p w14:paraId="1F0C795F" w14:textId="77777777" w:rsidR="00546B1E" w:rsidRDefault="00944590">
      <w:pPr>
        <w:spacing w:after="203" w:line="248" w:lineRule="auto"/>
        <w:ind w:left="-5" w:right="40"/>
      </w:pPr>
      <w:r>
        <w:t>Hold the sensor with the process electrode pointing upwards. Rinse the reference chamber of the sensor with deionized wat</w:t>
      </w:r>
      <w:r>
        <w:t>er. Fill the reference chamber of the sensor with 6 to 7 mL of Reference Cell Buffer solution to ensure the highest possible stability of the reference portion of the pH measurement.</w:t>
      </w:r>
    </w:p>
    <w:p w14:paraId="3C9903DC" w14:textId="77777777" w:rsidR="00546B1E" w:rsidRDefault="00944590">
      <w:pPr>
        <w:numPr>
          <w:ilvl w:val="0"/>
          <w:numId w:val="9"/>
        </w:numPr>
        <w:spacing w:after="203" w:line="248" w:lineRule="auto"/>
        <w:ind w:right="40" w:hanging="213"/>
      </w:pPr>
      <w:r>
        <w:t>Cleaning the sensor</w:t>
      </w:r>
    </w:p>
    <w:p w14:paraId="5535DA4C" w14:textId="77777777" w:rsidR="00546B1E" w:rsidRDefault="00944590">
      <w:pPr>
        <w:spacing w:after="10" w:line="248" w:lineRule="auto"/>
        <w:ind w:left="-5" w:right="40"/>
      </w:pPr>
      <w:r>
        <w:t>Optimum measurement accuracy depends on both the salt</w:t>
      </w:r>
      <w:r>
        <w:t xml:space="preserve"> bridge and the measuring electrode glass. Frequency of cleaning depends upon the process solution. Measuring end of the sensor should be carefully wiped with a clean soft cloth. Then rinse it with distilled or de-ionized water. This will help in removing </w:t>
      </w:r>
      <w:r>
        <w:t>accumulated contamination. Soak the sensor for several minutes in the soap solution to ensure a thorough cleaning. Place the sensor in pH 7 buffer, for about 10 minutes to neutralize any remaining acid.</w:t>
      </w:r>
    </w:p>
    <w:tbl>
      <w:tblPr>
        <w:tblStyle w:val="TableGrid"/>
        <w:tblW w:w="5837" w:type="dxa"/>
        <w:tblInd w:w="-108" w:type="dxa"/>
        <w:tblCellMar>
          <w:top w:w="34" w:type="dxa"/>
          <w:left w:w="106" w:type="dxa"/>
          <w:bottom w:w="0" w:type="dxa"/>
          <w:right w:w="115" w:type="dxa"/>
        </w:tblCellMar>
        <w:tblLook w:val="04A0" w:firstRow="1" w:lastRow="0" w:firstColumn="1" w:lastColumn="0" w:noHBand="0" w:noVBand="1"/>
      </w:tblPr>
      <w:tblGrid>
        <w:gridCol w:w="1651"/>
        <w:gridCol w:w="2100"/>
        <w:gridCol w:w="2086"/>
      </w:tblGrid>
      <w:tr w:rsidR="00546B1E" w14:paraId="249B6CAF" w14:textId="77777777">
        <w:trPr>
          <w:trHeight w:val="398"/>
        </w:trPr>
        <w:tc>
          <w:tcPr>
            <w:tcW w:w="1651" w:type="dxa"/>
            <w:tcBorders>
              <w:top w:val="single" w:sz="4" w:space="0" w:color="000000"/>
              <w:left w:val="single" w:sz="4" w:space="0" w:color="000000"/>
              <w:bottom w:val="single" w:sz="4" w:space="0" w:color="000000"/>
              <w:right w:val="single" w:sz="4" w:space="0" w:color="000000"/>
            </w:tcBorders>
          </w:tcPr>
          <w:p w14:paraId="0E048B7A" w14:textId="77777777" w:rsidR="00546B1E" w:rsidRDefault="00944590">
            <w:pPr>
              <w:spacing w:after="0" w:line="259" w:lineRule="auto"/>
              <w:ind w:left="2" w:firstLine="0"/>
              <w:jc w:val="left"/>
            </w:pPr>
            <w:r>
              <w:t>SN</w:t>
            </w:r>
          </w:p>
        </w:tc>
        <w:tc>
          <w:tcPr>
            <w:tcW w:w="2100" w:type="dxa"/>
            <w:tcBorders>
              <w:top w:val="single" w:sz="4" w:space="0" w:color="000000"/>
              <w:left w:val="single" w:sz="4" w:space="0" w:color="000000"/>
              <w:bottom w:val="single" w:sz="4" w:space="0" w:color="000000"/>
              <w:right w:val="single" w:sz="4" w:space="0" w:color="000000"/>
            </w:tcBorders>
          </w:tcPr>
          <w:p w14:paraId="5F677014" w14:textId="77777777" w:rsidR="00546B1E" w:rsidRDefault="00944590">
            <w:pPr>
              <w:spacing w:after="0" w:line="259" w:lineRule="auto"/>
              <w:ind w:left="1" w:firstLine="0"/>
              <w:jc w:val="left"/>
            </w:pPr>
            <w:r>
              <w:t>PH (as per Meter)</w:t>
            </w:r>
          </w:p>
        </w:tc>
        <w:tc>
          <w:tcPr>
            <w:tcW w:w="2086" w:type="dxa"/>
            <w:tcBorders>
              <w:top w:val="single" w:sz="4" w:space="0" w:color="000000"/>
              <w:left w:val="single" w:sz="4" w:space="0" w:color="000000"/>
              <w:bottom w:val="single" w:sz="4" w:space="0" w:color="000000"/>
              <w:right w:val="single" w:sz="4" w:space="0" w:color="000000"/>
            </w:tcBorders>
          </w:tcPr>
          <w:p w14:paraId="1E43A847" w14:textId="77777777" w:rsidR="00546B1E" w:rsidRDefault="00944590">
            <w:pPr>
              <w:spacing w:after="0" w:line="259" w:lineRule="auto"/>
              <w:ind w:left="0" w:firstLine="0"/>
              <w:jc w:val="left"/>
            </w:pPr>
            <w:r>
              <w:t>Temperature (C)</w:t>
            </w:r>
          </w:p>
        </w:tc>
      </w:tr>
      <w:tr w:rsidR="00546B1E" w14:paraId="2C187015" w14:textId="77777777">
        <w:trPr>
          <w:trHeight w:val="238"/>
        </w:trPr>
        <w:tc>
          <w:tcPr>
            <w:tcW w:w="1651" w:type="dxa"/>
            <w:tcBorders>
              <w:top w:val="single" w:sz="4" w:space="0" w:color="000000"/>
              <w:left w:val="single" w:sz="4" w:space="0" w:color="000000"/>
              <w:bottom w:val="single" w:sz="4" w:space="0" w:color="000000"/>
              <w:right w:val="single" w:sz="4" w:space="0" w:color="000000"/>
            </w:tcBorders>
          </w:tcPr>
          <w:p w14:paraId="79A53496" w14:textId="77777777" w:rsidR="00546B1E" w:rsidRDefault="00944590">
            <w:pPr>
              <w:spacing w:after="0" w:line="259" w:lineRule="auto"/>
              <w:ind w:left="2" w:firstLine="0"/>
              <w:jc w:val="left"/>
            </w:pPr>
            <w:r>
              <w:t>Soap Water</w:t>
            </w:r>
          </w:p>
        </w:tc>
        <w:tc>
          <w:tcPr>
            <w:tcW w:w="2100" w:type="dxa"/>
            <w:tcBorders>
              <w:top w:val="single" w:sz="4" w:space="0" w:color="000000"/>
              <w:left w:val="single" w:sz="4" w:space="0" w:color="000000"/>
              <w:bottom w:val="single" w:sz="4" w:space="0" w:color="000000"/>
              <w:right w:val="single" w:sz="4" w:space="0" w:color="000000"/>
            </w:tcBorders>
          </w:tcPr>
          <w:p w14:paraId="51DF557A" w14:textId="77777777" w:rsidR="00546B1E" w:rsidRDefault="00944590">
            <w:pPr>
              <w:spacing w:after="0" w:line="259" w:lineRule="auto"/>
              <w:ind w:left="1" w:firstLine="0"/>
              <w:jc w:val="left"/>
            </w:pPr>
            <w:r>
              <w:t>5.46</w:t>
            </w:r>
          </w:p>
        </w:tc>
        <w:tc>
          <w:tcPr>
            <w:tcW w:w="2086" w:type="dxa"/>
            <w:tcBorders>
              <w:top w:val="single" w:sz="4" w:space="0" w:color="000000"/>
              <w:left w:val="single" w:sz="4" w:space="0" w:color="000000"/>
              <w:bottom w:val="single" w:sz="4" w:space="0" w:color="000000"/>
              <w:right w:val="single" w:sz="4" w:space="0" w:color="000000"/>
            </w:tcBorders>
          </w:tcPr>
          <w:p w14:paraId="7FDF143D" w14:textId="77777777" w:rsidR="00546B1E" w:rsidRDefault="00944590">
            <w:pPr>
              <w:spacing w:after="0" w:line="259" w:lineRule="auto"/>
              <w:ind w:left="0" w:firstLine="0"/>
              <w:jc w:val="left"/>
            </w:pPr>
            <w:r>
              <w:t>25</w:t>
            </w:r>
          </w:p>
        </w:tc>
      </w:tr>
      <w:tr w:rsidR="00546B1E" w14:paraId="15AE350A" w14:textId="77777777">
        <w:trPr>
          <w:trHeight w:val="238"/>
        </w:trPr>
        <w:tc>
          <w:tcPr>
            <w:tcW w:w="1651" w:type="dxa"/>
            <w:tcBorders>
              <w:top w:val="single" w:sz="4" w:space="0" w:color="000000"/>
              <w:left w:val="single" w:sz="4" w:space="0" w:color="000000"/>
              <w:bottom w:val="single" w:sz="4" w:space="0" w:color="000000"/>
              <w:right w:val="single" w:sz="4" w:space="0" w:color="000000"/>
            </w:tcBorders>
          </w:tcPr>
          <w:p w14:paraId="40909C49" w14:textId="77777777" w:rsidR="00546B1E" w:rsidRDefault="00944590">
            <w:pPr>
              <w:spacing w:after="0" w:line="259" w:lineRule="auto"/>
              <w:ind w:left="2" w:firstLine="0"/>
              <w:jc w:val="left"/>
            </w:pPr>
            <w:r>
              <w:t>Salt Water</w:t>
            </w:r>
          </w:p>
        </w:tc>
        <w:tc>
          <w:tcPr>
            <w:tcW w:w="2100" w:type="dxa"/>
            <w:tcBorders>
              <w:top w:val="single" w:sz="4" w:space="0" w:color="000000"/>
              <w:left w:val="single" w:sz="4" w:space="0" w:color="000000"/>
              <w:bottom w:val="single" w:sz="4" w:space="0" w:color="000000"/>
              <w:right w:val="single" w:sz="4" w:space="0" w:color="000000"/>
            </w:tcBorders>
          </w:tcPr>
          <w:p w14:paraId="06C88160" w14:textId="77777777" w:rsidR="00546B1E" w:rsidRDefault="00944590">
            <w:pPr>
              <w:spacing w:after="0" w:line="259" w:lineRule="auto"/>
              <w:ind w:left="1" w:firstLine="0"/>
              <w:jc w:val="left"/>
            </w:pPr>
            <w:r>
              <w:t>5.91</w:t>
            </w:r>
          </w:p>
        </w:tc>
        <w:tc>
          <w:tcPr>
            <w:tcW w:w="2086" w:type="dxa"/>
            <w:tcBorders>
              <w:top w:val="single" w:sz="4" w:space="0" w:color="000000"/>
              <w:left w:val="single" w:sz="4" w:space="0" w:color="000000"/>
              <w:bottom w:val="single" w:sz="4" w:space="0" w:color="000000"/>
              <w:right w:val="single" w:sz="4" w:space="0" w:color="000000"/>
            </w:tcBorders>
          </w:tcPr>
          <w:p w14:paraId="55180615" w14:textId="77777777" w:rsidR="00546B1E" w:rsidRDefault="00944590">
            <w:pPr>
              <w:spacing w:after="0" w:line="259" w:lineRule="auto"/>
              <w:ind w:left="0" w:firstLine="0"/>
              <w:jc w:val="left"/>
            </w:pPr>
            <w:r>
              <w:t>26</w:t>
            </w:r>
          </w:p>
        </w:tc>
      </w:tr>
      <w:tr w:rsidR="00546B1E" w14:paraId="3047ADF0" w14:textId="77777777">
        <w:trPr>
          <w:trHeight w:val="238"/>
        </w:trPr>
        <w:tc>
          <w:tcPr>
            <w:tcW w:w="1651" w:type="dxa"/>
            <w:tcBorders>
              <w:top w:val="single" w:sz="4" w:space="0" w:color="000000"/>
              <w:left w:val="single" w:sz="4" w:space="0" w:color="000000"/>
              <w:bottom w:val="single" w:sz="4" w:space="0" w:color="000000"/>
              <w:right w:val="single" w:sz="4" w:space="0" w:color="000000"/>
            </w:tcBorders>
          </w:tcPr>
          <w:p w14:paraId="57357934" w14:textId="77777777" w:rsidR="00546B1E" w:rsidRDefault="00944590">
            <w:pPr>
              <w:spacing w:after="0" w:line="259" w:lineRule="auto"/>
              <w:ind w:left="2" w:firstLine="0"/>
              <w:jc w:val="left"/>
            </w:pPr>
            <w:r>
              <w:t>Tap water</w:t>
            </w:r>
          </w:p>
        </w:tc>
        <w:tc>
          <w:tcPr>
            <w:tcW w:w="2100" w:type="dxa"/>
            <w:tcBorders>
              <w:top w:val="single" w:sz="4" w:space="0" w:color="000000"/>
              <w:left w:val="single" w:sz="4" w:space="0" w:color="000000"/>
              <w:bottom w:val="single" w:sz="4" w:space="0" w:color="000000"/>
              <w:right w:val="single" w:sz="4" w:space="0" w:color="000000"/>
            </w:tcBorders>
          </w:tcPr>
          <w:p w14:paraId="39779F0D" w14:textId="77777777" w:rsidR="00546B1E" w:rsidRDefault="00944590">
            <w:pPr>
              <w:spacing w:after="0" w:line="259" w:lineRule="auto"/>
              <w:ind w:left="1" w:firstLine="0"/>
              <w:jc w:val="left"/>
            </w:pPr>
            <w:r>
              <w:t>6.87</w:t>
            </w:r>
          </w:p>
        </w:tc>
        <w:tc>
          <w:tcPr>
            <w:tcW w:w="2086" w:type="dxa"/>
            <w:tcBorders>
              <w:top w:val="single" w:sz="4" w:space="0" w:color="000000"/>
              <w:left w:val="single" w:sz="4" w:space="0" w:color="000000"/>
              <w:bottom w:val="single" w:sz="4" w:space="0" w:color="000000"/>
              <w:right w:val="single" w:sz="4" w:space="0" w:color="000000"/>
            </w:tcBorders>
          </w:tcPr>
          <w:p w14:paraId="3D1D836C" w14:textId="77777777" w:rsidR="00546B1E" w:rsidRDefault="00944590">
            <w:pPr>
              <w:spacing w:after="0" w:line="259" w:lineRule="auto"/>
              <w:ind w:left="0" w:firstLine="0"/>
              <w:jc w:val="left"/>
            </w:pPr>
            <w:r>
              <w:t>26</w:t>
            </w:r>
          </w:p>
        </w:tc>
      </w:tr>
      <w:tr w:rsidR="00546B1E" w14:paraId="7A514678" w14:textId="77777777">
        <w:trPr>
          <w:trHeight w:val="238"/>
        </w:trPr>
        <w:tc>
          <w:tcPr>
            <w:tcW w:w="1651" w:type="dxa"/>
            <w:tcBorders>
              <w:top w:val="single" w:sz="4" w:space="0" w:color="000000"/>
              <w:left w:val="single" w:sz="4" w:space="0" w:color="000000"/>
              <w:bottom w:val="single" w:sz="4" w:space="0" w:color="000000"/>
              <w:right w:val="single" w:sz="4" w:space="0" w:color="000000"/>
            </w:tcBorders>
          </w:tcPr>
          <w:p w14:paraId="48E892A6" w14:textId="77777777" w:rsidR="00546B1E" w:rsidRDefault="00944590">
            <w:pPr>
              <w:spacing w:after="0" w:line="259" w:lineRule="auto"/>
              <w:ind w:left="2" w:firstLine="0"/>
              <w:jc w:val="left"/>
            </w:pPr>
            <w:r>
              <w:t>Distilled Water</w:t>
            </w:r>
          </w:p>
        </w:tc>
        <w:tc>
          <w:tcPr>
            <w:tcW w:w="2100" w:type="dxa"/>
            <w:tcBorders>
              <w:top w:val="single" w:sz="4" w:space="0" w:color="000000"/>
              <w:left w:val="single" w:sz="4" w:space="0" w:color="000000"/>
              <w:bottom w:val="single" w:sz="4" w:space="0" w:color="000000"/>
              <w:right w:val="single" w:sz="4" w:space="0" w:color="000000"/>
            </w:tcBorders>
          </w:tcPr>
          <w:p w14:paraId="1D4EC891" w14:textId="77777777" w:rsidR="00546B1E" w:rsidRDefault="00944590">
            <w:pPr>
              <w:spacing w:after="0" w:line="259" w:lineRule="auto"/>
              <w:ind w:left="1" w:firstLine="0"/>
              <w:jc w:val="left"/>
            </w:pPr>
            <w:r>
              <w:t>6.65</w:t>
            </w:r>
          </w:p>
        </w:tc>
        <w:tc>
          <w:tcPr>
            <w:tcW w:w="2086" w:type="dxa"/>
            <w:tcBorders>
              <w:top w:val="single" w:sz="4" w:space="0" w:color="000000"/>
              <w:left w:val="single" w:sz="4" w:space="0" w:color="000000"/>
              <w:bottom w:val="single" w:sz="4" w:space="0" w:color="000000"/>
              <w:right w:val="single" w:sz="4" w:space="0" w:color="000000"/>
            </w:tcBorders>
          </w:tcPr>
          <w:p w14:paraId="7271297B" w14:textId="77777777" w:rsidR="00546B1E" w:rsidRDefault="00944590">
            <w:pPr>
              <w:spacing w:after="0" w:line="259" w:lineRule="auto"/>
              <w:ind w:left="0" w:firstLine="0"/>
              <w:jc w:val="left"/>
            </w:pPr>
            <w:r>
              <w:t>26</w:t>
            </w:r>
          </w:p>
        </w:tc>
      </w:tr>
    </w:tbl>
    <w:p w14:paraId="1B09744A" w14:textId="77777777" w:rsidR="00546B1E" w:rsidRDefault="00944590">
      <w:pPr>
        <w:spacing w:after="14" w:line="259" w:lineRule="auto"/>
        <w:ind w:left="-5"/>
        <w:jc w:val="left"/>
      </w:pPr>
      <w:r>
        <w:rPr>
          <w:color w:val="205968"/>
        </w:rPr>
        <w:t>Result: -</w:t>
      </w:r>
    </w:p>
    <w:p w14:paraId="54BEF6C0" w14:textId="77777777" w:rsidR="00546B1E" w:rsidRDefault="00944590">
      <w:pPr>
        <w:spacing w:after="0" w:line="480" w:lineRule="auto"/>
        <w:ind w:left="0" w:right="8614" w:firstLine="48"/>
        <w:jc w:val="left"/>
      </w:pPr>
      <w:r>
        <w:t>Output: Virtual Labs level 1- PH</w:t>
      </w:r>
    </w:p>
    <w:p w14:paraId="3D0D029C" w14:textId="77777777" w:rsidR="00546B1E" w:rsidRDefault="00944590">
      <w:pPr>
        <w:spacing w:after="0" w:line="259" w:lineRule="auto"/>
        <w:ind w:left="0" w:firstLine="0"/>
        <w:jc w:val="left"/>
      </w:pPr>
      <w:r>
        <w:rPr>
          <w:noProof/>
        </w:rPr>
        <w:drawing>
          <wp:inline distT="0" distB="0" distL="0" distR="0" wp14:anchorId="69B93D29" wp14:editId="616C63A4">
            <wp:extent cx="3162300" cy="2180844"/>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tretch>
                      <a:fillRect/>
                    </a:stretch>
                  </pic:blipFill>
                  <pic:spPr>
                    <a:xfrm>
                      <a:off x="0" y="0"/>
                      <a:ext cx="3162300" cy="2180844"/>
                    </a:xfrm>
                    <a:prstGeom prst="rect">
                      <a:avLst/>
                    </a:prstGeom>
                  </pic:spPr>
                </pic:pic>
              </a:graphicData>
            </a:graphic>
          </wp:inline>
        </w:drawing>
      </w:r>
    </w:p>
    <w:p w14:paraId="3729F2DD" w14:textId="77777777" w:rsidR="00546B1E" w:rsidRDefault="00546B1E">
      <w:pPr>
        <w:sectPr w:rsidR="00546B1E">
          <w:pgSz w:w="12240" w:h="15840"/>
          <w:pgMar w:top="1135" w:right="705" w:bottom="1589" w:left="1440" w:header="720" w:footer="720" w:gutter="0"/>
          <w:cols w:space="720"/>
        </w:sectPr>
      </w:pPr>
    </w:p>
    <w:p w14:paraId="5F56DA1B" w14:textId="77777777" w:rsidR="00546B1E" w:rsidRDefault="00944590">
      <w:pPr>
        <w:spacing w:after="0" w:line="259" w:lineRule="auto"/>
        <w:ind w:left="0" w:right="-768" w:firstLine="0"/>
        <w:jc w:val="left"/>
      </w:pPr>
      <w:r>
        <w:rPr>
          <w:rFonts w:ascii="Calibri" w:eastAsia="Calibri" w:hAnsi="Calibri" w:cs="Calibri"/>
          <w:noProof/>
          <w:sz w:val="22"/>
        </w:rPr>
        <w:lastRenderedPageBreak/>
        <mc:AlternateContent>
          <mc:Choice Requires="wpg">
            <w:drawing>
              <wp:inline distT="0" distB="0" distL="0" distR="0" wp14:anchorId="0F1F90B7" wp14:editId="48FF79EC">
                <wp:extent cx="6431281" cy="7523988"/>
                <wp:effectExtent l="0" t="0" r="0" b="0"/>
                <wp:docPr id="6918" name="Group 6918"/>
                <wp:cNvGraphicFramePr/>
                <a:graphic xmlns:a="http://schemas.openxmlformats.org/drawingml/2006/main">
                  <a:graphicData uri="http://schemas.microsoft.com/office/word/2010/wordprocessingGroup">
                    <wpg:wgp>
                      <wpg:cNvGrpSpPr/>
                      <wpg:grpSpPr>
                        <a:xfrm>
                          <a:off x="0" y="0"/>
                          <a:ext cx="6431281" cy="7523988"/>
                          <a:chOff x="0" y="0"/>
                          <a:chExt cx="6431281" cy="7523988"/>
                        </a:xfrm>
                      </wpg:grpSpPr>
                      <pic:pic xmlns:pic="http://schemas.openxmlformats.org/drawingml/2006/picture">
                        <pic:nvPicPr>
                          <pic:cNvPr id="627" name="Picture 627"/>
                          <pic:cNvPicPr/>
                        </pic:nvPicPr>
                        <pic:blipFill>
                          <a:blip r:embed="rId31"/>
                          <a:stretch>
                            <a:fillRect/>
                          </a:stretch>
                        </pic:blipFill>
                        <pic:spPr>
                          <a:xfrm>
                            <a:off x="0" y="0"/>
                            <a:ext cx="6431281" cy="4148328"/>
                          </a:xfrm>
                          <a:prstGeom prst="rect">
                            <a:avLst/>
                          </a:prstGeom>
                        </pic:spPr>
                      </pic:pic>
                      <pic:pic xmlns:pic="http://schemas.openxmlformats.org/drawingml/2006/picture">
                        <pic:nvPicPr>
                          <pic:cNvPr id="629" name="Picture 629"/>
                          <pic:cNvPicPr/>
                        </pic:nvPicPr>
                        <pic:blipFill>
                          <a:blip r:embed="rId32"/>
                          <a:stretch>
                            <a:fillRect/>
                          </a:stretch>
                        </pic:blipFill>
                        <pic:spPr>
                          <a:xfrm>
                            <a:off x="0" y="4160519"/>
                            <a:ext cx="6370320" cy="3363468"/>
                          </a:xfrm>
                          <a:prstGeom prst="rect">
                            <a:avLst/>
                          </a:prstGeom>
                        </pic:spPr>
                      </pic:pic>
                    </wpg:wgp>
                  </a:graphicData>
                </a:graphic>
              </wp:inline>
            </w:drawing>
          </mc:Choice>
          <mc:Fallback xmlns:a="http://schemas.openxmlformats.org/drawingml/2006/main">
            <w:pict>
              <v:group id="Group 6918" style="width:506.4pt;height:592.44pt;mso-position-horizontal-relative:char;mso-position-vertical-relative:line" coordsize="64312,75239">
                <v:shape id="Picture 627" style="position:absolute;width:64312;height:41483;left:0;top:0;" filled="f">
                  <v:imagedata r:id="rId33"/>
                </v:shape>
                <v:shape id="Picture 629" style="position:absolute;width:63703;height:33634;left:0;top:41605;" filled="f">
                  <v:imagedata r:id="rId34"/>
                </v:shape>
              </v:group>
            </w:pict>
          </mc:Fallback>
        </mc:AlternateContent>
      </w:r>
    </w:p>
    <w:p w14:paraId="21FA2523" w14:textId="77777777" w:rsidR="00546B1E" w:rsidRDefault="00944590">
      <w:pPr>
        <w:spacing w:after="696" w:line="259" w:lineRule="auto"/>
        <w:ind w:left="0" w:right="-209" w:firstLine="0"/>
        <w:jc w:val="left"/>
      </w:pPr>
      <w:r>
        <w:rPr>
          <w:noProof/>
        </w:rPr>
        <w:lastRenderedPageBreak/>
        <w:drawing>
          <wp:inline distT="0" distB="0" distL="0" distR="0" wp14:anchorId="0BF5417B" wp14:editId="5ADDD0FE">
            <wp:extent cx="6076188" cy="4267200"/>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35"/>
                    <a:stretch>
                      <a:fillRect/>
                    </a:stretch>
                  </pic:blipFill>
                  <pic:spPr>
                    <a:xfrm>
                      <a:off x="0" y="0"/>
                      <a:ext cx="6076188" cy="4267200"/>
                    </a:xfrm>
                    <a:prstGeom prst="rect">
                      <a:avLst/>
                    </a:prstGeom>
                  </pic:spPr>
                </pic:pic>
              </a:graphicData>
            </a:graphic>
          </wp:inline>
        </w:drawing>
      </w:r>
    </w:p>
    <w:p w14:paraId="146F75B3" w14:textId="77777777" w:rsidR="00546B1E" w:rsidRDefault="00944590">
      <w:pPr>
        <w:spacing w:after="0" w:line="259" w:lineRule="auto"/>
        <w:ind w:left="0" w:right="-250" w:firstLine="0"/>
        <w:jc w:val="left"/>
      </w:pPr>
      <w:r>
        <w:rPr>
          <w:noProof/>
        </w:rPr>
        <w:drawing>
          <wp:inline distT="0" distB="0" distL="0" distR="0" wp14:anchorId="0AA77ACA" wp14:editId="561E5B0B">
            <wp:extent cx="6102096" cy="3645408"/>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36"/>
                    <a:stretch>
                      <a:fillRect/>
                    </a:stretch>
                  </pic:blipFill>
                  <pic:spPr>
                    <a:xfrm>
                      <a:off x="0" y="0"/>
                      <a:ext cx="6102096" cy="3645408"/>
                    </a:xfrm>
                    <a:prstGeom prst="rect">
                      <a:avLst/>
                    </a:prstGeom>
                  </pic:spPr>
                </pic:pic>
              </a:graphicData>
            </a:graphic>
          </wp:inline>
        </w:drawing>
      </w:r>
    </w:p>
    <w:p w14:paraId="13032088" w14:textId="77777777" w:rsidR="00546B1E" w:rsidRDefault="00546B1E">
      <w:pPr>
        <w:sectPr w:rsidR="00546B1E">
          <w:pgSz w:w="12240" w:h="15840"/>
          <w:pgMar w:top="1135" w:right="1440" w:bottom="1440" w:left="1440" w:header="720" w:footer="720" w:gutter="0"/>
          <w:cols w:space="720"/>
        </w:sectPr>
      </w:pPr>
    </w:p>
    <w:p w14:paraId="7A03C656" w14:textId="77777777" w:rsidR="00546B1E" w:rsidRDefault="00944590">
      <w:pPr>
        <w:spacing w:after="289" w:line="259" w:lineRule="auto"/>
        <w:ind w:left="0" w:right="-677" w:firstLine="0"/>
        <w:jc w:val="left"/>
      </w:pPr>
      <w:r>
        <w:rPr>
          <w:noProof/>
        </w:rPr>
        <w:lastRenderedPageBreak/>
        <w:drawing>
          <wp:inline distT="0" distB="0" distL="0" distR="0" wp14:anchorId="65978FA8" wp14:editId="026F17FF">
            <wp:extent cx="6373368" cy="4347973"/>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37"/>
                    <a:stretch>
                      <a:fillRect/>
                    </a:stretch>
                  </pic:blipFill>
                  <pic:spPr>
                    <a:xfrm>
                      <a:off x="0" y="0"/>
                      <a:ext cx="6373368" cy="4347973"/>
                    </a:xfrm>
                    <a:prstGeom prst="rect">
                      <a:avLst/>
                    </a:prstGeom>
                  </pic:spPr>
                </pic:pic>
              </a:graphicData>
            </a:graphic>
          </wp:inline>
        </w:drawing>
      </w:r>
    </w:p>
    <w:p w14:paraId="7DDCD5A3" w14:textId="77777777" w:rsidR="00546B1E" w:rsidRDefault="00944590">
      <w:pPr>
        <w:pStyle w:val="Heading1"/>
        <w:spacing w:after="0"/>
        <w:ind w:left="0" w:firstLine="0"/>
        <w:jc w:val="left"/>
      </w:pPr>
      <w:r>
        <w:t>Sample 2 -</w:t>
      </w:r>
    </w:p>
    <w:p w14:paraId="1BFCCCEC" w14:textId="77777777" w:rsidR="00546B1E" w:rsidRDefault="00944590">
      <w:pPr>
        <w:spacing w:after="0" w:line="259" w:lineRule="auto"/>
        <w:ind w:left="0" w:right="-715" w:firstLine="0"/>
        <w:jc w:val="left"/>
      </w:pPr>
      <w:r>
        <w:rPr>
          <w:noProof/>
        </w:rPr>
        <w:drawing>
          <wp:inline distT="0" distB="0" distL="0" distR="0" wp14:anchorId="7AF83DB1" wp14:editId="2063A804">
            <wp:extent cx="6397752" cy="3552445"/>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38"/>
                    <a:stretch>
                      <a:fillRect/>
                    </a:stretch>
                  </pic:blipFill>
                  <pic:spPr>
                    <a:xfrm>
                      <a:off x="0" y="0"/>
                      <a:ext cx="6397752" cy="3552445"/>
                    </a:xfrm>
                    <a:prstGeom prst="rect">
                      <a:avLst/>
                    </a:prstGeom>
                  </pic:spPr>
                </pic:pic>
              </a:graphicData>
            </a:graphic>
          </wp:inline>
        </w:drawing>
      </w:r>
    </w:p>
    <w:p w14:paraId="4C4E3334" w14:textId="77777777" w:rsidR="00546B1E" w:rsidRDefault="00546B1E">
      <w:pPr>
        <w:sectPr w:rsidR="00546B1E">
          <w:pgSz w:w="12240" w:h="15840"/>
          <w:pgMar w:top="1135" w:right="1440" w:bottom="1440" w:left="1440" w:header="720" w:footer="720" w:gutter="0"/>
          <w:cols w:space="720"/>
        </w:sectPr>
      </w:pPr>
    </w:p>
    <w:p w14:paraId="6F0F37F1" w14:textId="77777777" w:rsidR="00546B1E" w:rsidRDefault="00944590">
      <w:pPr>
        <w:spacing w:after="720" w:line="259" w:lineRule="auto"/>
        <w:ind w:left="0" w:right="-674" w:firstLine="0"/>
        <w:jc w:val="left"/>
      </w:pPr>
      <w:r>
        <w:rPr>
          <w:noProof/>
        </w:rPr>
        <w:lastRenderedPageBreak/>
        <w:drawing>
          <wp:inline distT="0" distB="0" distL="0" distR="0" wp14:anchorId="2A315D79" wp14:editId="42DBB164">
            <wp:extent cx="6371845" cy="3489960"/>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39"/>
                    <a:stretch>
                      <a:fillRect/>
                    </a:stretch>
                  </pic:blipFill>
                  <pic:spPr>
                    <a:xfrm>
                      <a:off x="0" y="0"/>
                      <a:ext cx="6371845" cy="3489960"/>
                    </a:xfrm>
                    <a:prstGeom prst="rect">
                      <a:avLst/>
                    </a:prstGeom>
                  </pic:spPr>
                </pic:pic>
              </a:graphicData>
            </a:graphic>
          </wp:inline>
        </w:drawing>
      </w:r>
    </w:p>
    <w:p w14:paraId="35E20187" w14:textId="77777777" w:rsidR="00546B1E" w:rsidRDefault="00944590">
      <w:pPr>
        <w:spacing w:after="0" w:line="259" w:lineRule="auto"/>
        <w:ind w:left="0" w:right="-576" w:firstLine="0"/>
        <w:jc w:val="left"/>
      </w:pPr>
      <w:r>
        <w:rPr>
          <w:noProof/>
        </w:rPr>
        <w:drawing>
          <wp:inline distT="0" distB="0" distL="0" distR="0" wp14:anchorId="01311948" wp14:editId="53A38B5D">
            <wp:extent cx="6309361" cy="3992880"/>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40"/>
                    <a:stretch>
                      <a:fillRect/>
                    </a:stretch>
                  </pic:blipFill>
                  <pic:spPr>
                    <a:xfrm>
                      <a:off x="0" y="0"/>
                      <a:ext cx="6309361" cy="3992880"/>
                    </a:xfrm>
                    <a:prstGeom prst="rect">
                      <a:avLst/>
                    </a:prstGeom>
                  </pic:spPr>
                </pic:pic>
              </a:graphicData>
            </a:graphic>
          </wp:inline>
        </w:drawing>
      </w:r>
    </w:p>
    <w:p w14:paraId="3A615DF4" w14:textId="77777777" w:rsidR="00546B1E" w:rsidRDefault="00944590">
      <w:pPr>
        <w:spacing w:after="235" w:line="259" w:lineRule="auto"/>
        <w:ind w:left="0" w:right="-660" w:firstLine="0"/>
        <w:jc w:val="left"/>
      </w:pPr>
      <w:r>
        <w:rPr>
          <w:noProof/>
        </w:rPr>
        <w:lastRenderedPageBreak/>
        <w:drawing>
          <wp:inline distT="0" distB="0" distL="0" distR="0" wp14:anchorId="44264F12" wp14:editId="0CB43424">
            <wp:extent cx="6362700" cy="3945636"/>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41"/>
                    <a:stretch>
                      <a:fillRect/>
                    </a:stretch>
                  </pic:blipFill>
                  <pic:spPr>
                    <a:xfrm>
                      <a:off x="0" y="0"/>
                      <a:ext cx="6362700" cy="3945636"/>
                    </a:xfrm>
                    <a:prstGeom prst="rect">
                      <a:avLst/>
                    </a:prstGeom>
                  </pic:spPr>
                </pic:pic>
              </a:graphicData>
            </a:graphic>
          </wp:inline>
        </w:drawing>
      </w:r>
    </w:p>
    <w:p w14:paraId="445E1F2D" w14:textId="77777777" w:rsidR="00546B1E" w:rsidRDefault="00944590">
      <w:pPr>
        <w:spacing w:after="0" w:line="259" w:lineRule="auto"/>
        <w:ind w:left="0" w:right="-679" w:firstLine="0"/>
        <w:jc w:val="left"/>
      </w:pPr>
      <w:r>
        <w:rPr>
          <w:noProof/>
        </w:rPr>
        <w:drawing>
          <wp:inline distT="0" distB="0" distL="0" distR="0" wp14:anchorId="7841114E" wp14:editId="7341E16F">
            <wp:extent cx="6374893" cy="4270248"/>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42"/>
                    <a:stretch>
                      <a:fillRect/>
                    </a:stretch>
                  </pic:blipFill>
                  <pic:spPr>
                    <a:xfrm>
                      <a:off x="0" y="0"/>
                      <a:ext cx="6374893" cy="4270248"/>
                    </a:xfrm>
                    <a:prstGeom prst="rect">
                      <a:avLst/>
                    </a:prstGeom>
                  </pic:spPr>
                </pic:pic>
              </a:graphicData>
            </a:graphic>
          </wp:inline>
        </w:drawing>
      </w:r>
    </w:p>
    <w:p w14:paraId="69DECA67" w14:textId="77777777" w:rsidR="00546B1E" w:rsidRDefault="00546B1E">
      <w:pPr>
        <w:sectPr w:rsidR="00546B1E">
          <w:pgSz w:w="12240" w:h="15840"/>
          <w:pgMar w:top="1135" w:right="1440" w:bottom="1440" w:left="1440" w:header="720" w:footer="720" w:gutter="0"/>
          <w:cols w:space="720"/>
        </w:sectPr>
      </w:pPr>
    </w:p>
    <w:p w14:paraId="2307AF15" w14:textId="77777777" w:rsidR="00546B1E" w:rsidRDefault="00944590">
      <w:pPr>
        <w:spacing w:after="244" w:line="259" w:lineRule="auto"/>
        <w:ind w:left="0" w:firstLine="0"/>
        <w:jc w:val="left"/>
      </w:pPr>
      <w:r>
        <w:rPr>
          <w:color w:val="205968"/>
          <w:sz w:val="24"/>
        </w:rPr>
        <w:lastRenderedPageBreak/>
        <w:t>Conclusion:</w:t>
      </w:r>
    </w:p>
    <w:p w14:paraId="78D46E0D" w14:textId="77777777" w:rsidR="00546B1E" w:rsidRDefault="00944590">
      <w:pPr>
        <w:numPr>
          <w:ilvl w:val="0"/>
          <w:numId w:val="10"/>
        </w:numPr>
        <w:spacing w:after="7" w:line="296" w:lineRule="auto"/>
        <w:ind w:right="-14" w:hanging="360"/>
      </w:pPr>
      <w:r>
        <w:rPr>
          <w:color w:val="0F0F0F"/>
          <w:sz w:val="24"/>
        </w:rPr>
        <w:t>In conclusion, delving into the intricacies of chemical sensors has provided a comprehensive understanding of their working principles.</w:t>
      </w:r>
    </w:p>
    <w:p w14:paraId="088ED61F" w14:textId="77777777" w:rsidR="00546B1E" w:rsidRDefault="00944590">
      <w:pPr>
        <w:numPr>
          <w:ilvl w:val="0"/>
          <w:numId w:val="10"/>
        </w:numPr>
        <w:spacing w:after="7" w:line="296" w:lineRule="auto"/>
        <w:ind w:right="-14" w:hanging="360"/>
      </w:pPr>
      <w:r>
        <w:rPr>
          <w:color w:val="0F0F0F"/>
          <w:sz w:val="24"/>
        </w:rPr>
        <w:t>Both pH and conductivity sensors require proper calibration to ensure accurate readings. Temperature compensation is cru</w:t>
      </w:r>
      <w:r>
        <w:rPr>
          <w:color w:val="0F0F0F"/>
          <w:sz w:val="24"/>
        </w:rPr>
        <w:t>cial for minimizing errors caused by temperature fluctuations in both types of sensors.</w:t>
      </w:r>
    </w:p>
    <w:p w14:paraId="6AB91E3A" w14:textId="77777777" w:rsidR="00546B1E" w:rsidRDefault="00944590">
      <w:pPr>
        <w:numPr>
          <w:ilvl w:val="0"/>
          <w:numId w:val="10"/>
        </w:numPr>
        <w:spacing w:after="7" w:line="296" w:lineRule="auto"/>
        <w:ind w:right="-14" w:hanging="360"/>
      </w:pPr>
      <w:r>
        <w:rPr>
          <w:color w:val="0F0F0F"/>
          <w:sz w:val="24"/>
        </w:rPr>
        <w:t>Temperature affects pH sensor sensitivity, while both temperature and contamination can influence conductivity sensor readings. Compensation and cleanliness are crucial</w:t>
      </w:r>
      <w:r>
        <w:rPr>
          <w:color w:val="0F0F0F"/>
          <w:sz w:val="24"/>
        </w:rPr>
        <w:t xml:space="preserve"> to minimize these effects.</w:t>
      </w:r>
    </w:p>
    <w:sectPr w:rsidR="00546B1E">
      <w:pgSz w:w="12240" w:h="15840"/>
      <w:pgMar w:top="1440" w:right="756"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F13"/>
    <w:multiLevelType w:val="hybridMultilevel"/>
    <w:tmpl w:val="385452A4"/>
    <w:lvl w:ilvl="0" w:tplc="E8605D30">
      <w:start w:val="1"/>
      <w:numFmt w:val="bullet"/>
      <w:lvlText w:val="●"/>
      <w:lvlJc w:val="left"/>
      <w:pPr>
        <w:ind w:left="8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4941EE4">
      <w:start w:val="1"/>
      <w:numFmt w:val="bullet"/>
      <w:lvlText w:val="o"/>
      <w:lvlJc w:val="left"/>
      <w:pPr>
        <w:ind w:left="14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8B8CC96">
      <w:start w:val="1"/>
      <w:numFmt w:val="bullet"/>
      <w:lvlText w:val="▪"/>
      <w:lvlJc w:val="left"/>
      <w:pPr>
        <w:ind w:left="21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0526190">
      <w:start w:val="1"/>
      <w:numFmt w:val="bullet"/>
      <w:lvlText w:val="•"/>
      <w:lvlJc w:val="left"/>
      <w:pPr>
        <w:ind w:left="28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F26BB44">
      <w:start w:val="1"/>
      <w:numFmt w:val="bullet"/>
      <w:lvlText w:val="o"/>
      <w:lvlJc w:val="left"/>
      <w:pPr>
        <w:ind w:left="36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C50F858">
      <w:start w:val="1"/>
      <w:numFmt w:val="bullet"/>
      <w:lvlText w:val="▪"/>
      <w:lvlJc w:val="left"/>
      <w:pPr>
        <w:ind w:left="43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C5A218C">
      <w:start w:val="1"/>
      <w:numFmt w:val="bullet"/>
      <w:lvlText w:val="•"/>
      <w:lvlJc w:val="left"/>
      <w:pPr>
        <w:ind w:left="50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CDCA13E">
      <w:start w:val="1"/>
      <w:numFmt w:val="bullet"/>
      <w:lvlText w:val="o"/>
      <w:lvlJc w:val="left"/>
      <w:pPr>
        <w:ind w:left="57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45C762C">
      <w:start w:val="1"/>
      <w:numFmt w:val="bullet"/>
      <w:lvlText w:val="▪"/>
      <w:lvlJc w:val="left"/>
      <w:pPr>
        <w:ind w:left="64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BDA5421"/>
    <w:multiLevelType w:val="hybridMultilevel"/>
    <w:tmpl w:val="88247824"/>
    <w:lvl w:ilvl="0" w:tplc="A2B6B46C">
      <w:start w:val="1"/>
      <w:numFmt w:val="decimal"/>
      <w:lvlText w:val="%1."/>
      <w:lvlJc w:val="left"/>
      <w:pPr>
        <w:ind w:left="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770CFE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7DE8D8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07E970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FEA468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066531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4507E6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2E46DF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A12B31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0B3545F"/>
    <w:multiLevelType w:val="hybridMultilevel"/>
    <w:tmpl w:val="F5BCD290"/>
    <w:lvl w:ilvl="0" w:tplc="699E42BC">
      <w:start w:val="1"/>
      <w:numFmt w:val="decimal"/>
      <w:lvlText w:val="%1."/>
      <w:lvlJc w:val="left"/>
      <w:pPr>
        <w:ind w:left="199"/>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1" w:tplc="7716FBDE">
      <w:start w:val="1"/>
      <w:numFmt w:val="lowerLetter"/>
      <w:lvlText w:val="%2"/>
      <w:lvlJc w:val="left"/>
      <w:pPr>
        <w:ind w:left="10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2" w:tplc="2C38B778">
      <w:start w:val="1"/>
      <w:numFmt w:val="lowerRoman"/>
      <w:lvlText w:val="%3"/>
      <w:lvlJc w:val="left"/>
      <w:pPr>
        <w:ind w:left="18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3" w:tplc="F94803C6">
      <w:start w:val="1"/>
      <w:numFmt w:val="decimal"/>
      <w:lvlText w:val="%4"/>
      <w:lvlJc w:val="left"/>
      <w:pPr>
        <w:ind w:left="25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4" w:tplc="3A38FC3C">
      <w:start w:val="1"/>
      <w:numFmt w:val="lowerLetter"/>
      <w:lvlText w:val="%5"/>
      <w:lvlJc w:val="left"/>
      <w:pPr>
        <w:ind w:left="324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5" w:tplc="1548DFEA">
      <w:start w:val="1"/>
      <w:numFmt w:val="lowerRoman"/>
      <w:lvlText w:val="%6"/>
      <w:lvlJc w:val="left"/>
      <w:pPr>
        <w:ind w:left="396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6" w:tplc="A4480F26">
      <w:start w:val="1"/>
      <w:numFmt w:val="decimal"/>
      <w:lvlText w:val="%7"/>
      <w:lvlJc w:val="left"/>
      <w:pPr>
        <w:ind w:left="468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7" w:tplc="84064C3C">
      <w:start w:val="1"/>
      <w:numFmt w:val="lowerLetter"/>
      <w:lvlText w:val="%8"/>
      <w:lvlJc w:val="left"/>
      <w:pPr>
        <w:ind w:left="540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lvl w:ilvl="8" w:tplc="1AC2D88C">
      <w:start w:val="1"/>
      <w:numFmt w:val="lowerRoman"/>
      <w:lvlText w:val="%9"/>
      <w:lvlJc w:val="left"/>
      <w:pPr>
        <w:ind w:left="6120"/>
      </w:pPr>
      <w:rPr>
        <w:rFonts w:ascii="Times New Roman" w:eastAsia="Times New Roman" w:hAnsi="Times New Roman" w:cs="Times New Roman"/>
        <w:b w:val="0"/>
        <w:i w:val="0"/>
        <w:strike w:val="0"/>
        <w:dstrike w:val="0"/>
        <w:color w:val="333333"/>
        <w:sz w:val="20"/>
        <w:szCs w:val="20"/>
        <w:u w:val="none" w:color="000000"/>
        <w:bdr w:val="none" w:sz="0" w:space="0" w:color="auto"/>
        <w:shd w:val="clear" w:color="auto" w:fill="auto"/>
        <w:vertAlign w:val="baseline"/>
      </w:rPr>
    </w:lvl>
  </w:abstractNum>
  <w:abstractNum w:abstractNumId="3" w15:restartNumberingAfterBreak="0">
    <w:nsid w:val="1A8A632E"/>
    <w:multiLevelType w:val="hybridMultilevel"/>
    <w:tmpl w:val="4A9249F8"/>
    <w:lvl w:ilvl="0" w:tplc="23BEA420">
      <w:start w:val="1"/>
      <w:numFmt w:val="bullet"/>
      <w:lvlText w:val="-"/>
      <w:lvlJc w:val="left"/>
      <w:pPr>
        <w:ind w:left="1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7808C1C">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4B29258">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D565758">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7B6DE2A">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5948D7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D34D12E">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D76AF66">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7BA738E">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EC77004"/>
    <w:multiLevelType w:val="hybridMultilevel"/>
    <w:tmpl w:val="2E6C43AC"/>
    <w:lvl w:ilvl="0" w:tplc="AE8EED6C">
      <w:start w:val="1"/>
      <w:numFmt w:val="bullet"/>
      <w:lvlText w:val="●"/>
      <w:lvlJc w:val="left"/>
      <w:pPr>
        <w:ind w:left="705"/>
      </w:pPr>
      <w:rPr>
        <w:rFonts w:ascii="Times New Roman" w:eastAsia="Times New Roman" w:hAnsi="Times New Roman" w:cs="Times New Roman"/>
        <w:b w:val="0"/>
        <w:i w:val="0"/>
        <w:strike w:val="0"/>
        <w:dstrike w:val="0"/>
        <w:color w:val="0F0F0F"/>
        <w:sz w:val="24"/>
        <w:szCs w:val="24"/>
        <w:u w:val="none" w:color="000000"/>
        <w:bdr w:val="none" w:sz="0" w:space="0" w:color="auto"/>
        <w:shd w:val="clear" w:color="auto" w:fill="auto"/>
        <w:vertAlign w:val="baseline"/>
      </w:rPr>
    </w:lvl>
    <w:lvl w:ilvl="1" w:tplc="C72EBBA2">
      <w:start w:val="1"/>
      <w:numFmt w:val="bullet"/>
      <w:lvlText w:val="o"/>
      <w:lvlJc w:val="left"/>
      <w:pPr>
        <w:ind w:left="1440"/>
      </w:pPr>
      <w:rPr>
        <w:rFonts w:ascii="Times New Roman" w:eastAsia="Times New Roman" w:hAnsi="Times New Roman" w:cs="Times New Roman"/>
        <w:b w:val="0"/>
        <w:i w:val="0"/>
        <w:strike w:val="0"/>
        <w:dstrike w:val="0"/>
        <w:color w:val="0F0F0F"/>
        <w:sz w:val="24"/>
        <w:szCs w:val="24"/>
        <w:u w:val="none" w:color="000000"/>
        <w:bdr w:val="none" w:sz="0" w:space="0" w:color="auto"/>
        <w:shd w:val="clear" w:color="auto" w:fill="auto"/>
        <w:vertAlign w:val="baseline"/>
      </w:rPr>
    </w:lvl>
    <w:lvl w:ilvl="2" w:tplc="D5941F40">
      <w:start w:val="1"/>
      <w:numFmt w:val="bullet"/>
      <w:lvlText w:val="▪"/>
      <w:lvlJc w:val="left"/>
      <w:pPr>
        <w:ind w:left="2160"/>
      </w:pPr>
      <w:rPr>
        <w:rFonts w:ascii="Times New Roman" w:eastAsia="Times New Roman" w:hAnsi="Times New Roman" w:cs="Times New Roman"/>
        <w:b w:val="0"/>
        <w:i w:val="0"/>
        <w:strike w:val="0"/>
        <w:dstrike w:val="0"/>
        <w:color w:val="0F0F0F"/>
        <w:sz w:val="24"/>
        <w:szCs w:val="24"/>
        <w:u w:val="none" w:color="000000"/>
        <w:bdr w:val="none" w:sz="0" w:space="0" w:color="auto"/>
        <w:shd w:val="clear" w:color="auto" w:fill="auto"/>
        <w:vertAlign w:val="baseline"/>
      </w:rPr>
    </w:lvl>
    <w:lvl w:ilvl="3" w:tplc="49BAE9E2">
      <w:start w:val="1"/>
      <w:numFmt w:val="bullet"/>
      <w:lvlText w:val="•"/>
      <w:lvlJc w:val="left"/>
      <w:pPr>
        <w:ind w:left="2880"/>
      </w:pPr>
      <w:rPr>
        <w:rFonts w:ascii="Times New Roman" w:eastAsia="Times New Roman" w:hAnsi="Times New Roman" w:cs="Times New Roman"/>
        <w:b w:val="0"/>
        <w:i w:val="0"/>
        <w:strike w:val="0"/>
        <w:dstrike w:val="0"/>
        <w:color w:val="0F0F0F"/>
        <w:sz w:val="24"/>
        <w:szCs w:val="24"/>
        <w:u w:val="none" w:color="000000"/>
        <w:bdr w:val="none" w:sz="0" w:space="0" w:color="auto"/>
        <w:shd w:val="clear" w:color="auto" w:fill="auto"/>
        <w:vertAlign w:val="baseline"/>
      </w:rPr>
    </w:lvl>
    <w:lvl w:ilvl="4" w:tplc="2268396C">
      <w:start w:val="1"/>
      <w:numFmt w:val="bullet"/>
      <w:lvlText w:val="o"/>
      <w:lvlJc w:val="left"/>
      <w:pPr>
        <w:ind w:left="3600"/>
      </w:pPr>
      <w:rPr>
        <w:rFonts w:ascii="Times New Roman" w:eastAsia="Times New Roman" w:hAnsi="Times New Roman" w:cs="Times New Roman"/>
        <w:b w:val="0"/>
        <w:i w:val="0"/>
        <w:strike w:val="0"/>
        <w:dstrike w:val="0"/>
        <w:color w:val="0F0F0F"/>
        <w:sz w:val="24"/>
        <w:szCs w:val="24"/>
        <w:u w:val="none" w:color="000000"/>
        <w:bdr w:val="none" w:sz="0" w:space="0" w:color="auto"/>
        <w:shd w:val="clear" w:color="auto" w:fill="auto"/>
        <w:vertAlign w:val="baseline"/>
      </w:rPr>
    </w:lvl>
    <w:lvl w:ilvl="5" w:tplc="60F63198">
      <w:start w:val="1"/>
      <w:numFmt w:val="bullet"/>
      <w:lvlText w:val="▪"/>
      <w:lvlJc w:val="left"/>
      <w:pPr>
        <w:ind w:left="4320"/>
      </w:pPr>
      <w:rPr>
        <w:rFonts w:ascii="Times New Roman" w:eastAsia="Times New Roman" w:hAnsi="Times New Roman" w:cs="Times New Roman"/>
        <w:b w:val="0"/>
        <w:i w:val="0"/>
        <w:strike w:val="0"/>
        <w:dstrike w:val="0"/>
        <w:color w:val="0F0F0F"/>
        <w:sz w:val="24"/>
        <w:szCs w:val="24"/>
        <w:u w:val="none" w:color="000000"/>
        <w:bdr w:val="none" w:sz="0" w:space="0" w:color="auto"/>
        <w:shd w:val="clear" w:color="auto" w:fill="auto"/>
        <w:vertAlign w:val="baseline"/>
      </w:rPr>
    </w:lvl>
    <w:lvl w:ilvl="6" w:tplc="E49A76CA">
      <w:start w:val="1"/>
      <w:numFmt w:val="bullet"/>
      <w:lvlText w:val="•"/>
      <w:lvlJc w:val="left"/>
      <w:pPr>
        <w:ind w:left="5040"/>
      </w:pPr>
      <w:rPr>
        <w:rFonts w:ascii="Times New Roman" w:eastAsia="Times New Roman" w:hAnsi="Times New Roman" w:cs="Times New Roman"/>
        <w:b w:val="0"/>
        <w:i w:val="0"/>
        <w:strike w:val="0"/>
        <w:dstrike w:val="0"/>
        <w:color w:val="0F0F0F"/>
        <w:sz w:val="24"/>
        <w:szCs w:val="24"/>
        <w:u w:val="none" w:color="000000"/>
        <w:bdr w:val="none" w:sz="0" w:space="0" w:color="auto"/>
        <w:shd w:val="clear" w:color="auto" w:fill="auto"/>
        <w:vertAlign w:val="baseline"/>
      </w:rPr>
    </w:lvl>
    <w:lvl w:ilvl="7" w:tplc="B8DC4A0E">
      <w:start w:val="1"/>
      <w:numFmt w:val="bullet"/>
      <w:lvlText w:val="o"/>
      <w:lvlJc w:val="left"/>
      <w:pPr>
        <w:ind w:left="5760"/>
      </w:pPr>
      <w:rPr>
        <w:rFonts w:ascii="Times New Roman" w:eastAsia="Times New Roman" w:hAnsi="Times New Roman" w:cs="Times New Roman"/>
        <w:b w:val="0"/>
        <w:i w:val="0"/>
        <w:strike w:val="0"/>
        <w:dstrike w:val="0"/>
        <w:color w:val="0F0F0F"/>
        <w:sz w:val="24"/>
        <w:szCs w:val="24"/>
        <w:u w:val="none" w:color="000000"/>
        <w:bdr w:val="none" w:sz="0" w:space="0" w:color="auto"/>
        <w:shd w:val="clear" w:color="auto" w:fill="auto"/>
        <w:vertAlign w:val="baseline"/>
      </w:rPr>
    </w:lvl>
    <w:lvl w:ilvl="8" w:tplc="61A43AE4">
      <w:start w:val="1"/>
      <w:numFmt w:val="bullet"/>
      <w:lvlText w:val="▪"/>
      <w:lvlJc w:val="left"/>
      <w:pPr>
        <w:ind w:left="6480"/>
      </w:pPr>
      <w:rPr>
        <w:rFonts w:ascii="Times New Roman" w:eastAsia="Times New Roman" w:hAnsi="Times New Roman" w:cs="Times New Roman"/>
        <w:b w:val="0"/>
        <w:i w:val="0"/>
        <w:strike w:val="0"/>
        <w:dstrike w:val="0"/>
        <w:color w:val="0F0F0F"/>
        <w:sz w:val="24"/>
        <w:szCs w:val="24"/>
        <w:u w:val="none" w:color="000000"/>
        <w:bdr w:val="none" w:sz="0" w:space="0" w:color="auto"/>
        <w:shd w:val="clear" w:color="auto" w:fill="auto"/>
        <w:vertAlign w:val="baseline"/>
      </w:rPr>
    </w:lvl>
  </w:abstractNum>
  <w:abstractNum w:abstractNumId="5" w15:restartNumberingAfterBreak="0">
    <w:nsid w:val="26745E6D"/>
    <w:multiLevelType w:val="hybridMultilevel"/>
    <w:tmpl w:val="ABF08C94"/>
    <w:lvl w:ilvl="0" w:tplc="7BE69034">
      <w:start w:val="1"/>
      <w:numFmt w:val="decimal"/>
      <w:lvlText w:val="%1."/>
      <w:lvlJc w:val="left"/>
      <w:pPr>
        <w:ind w:left="3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342E9D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58E62E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10EED6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89ED61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3FE8E7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186D9B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48E87D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090543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3B52FA0"/>
    <w:multiLevelType w:val="hybridMultilevel"/>
    <w:tmpl w:val="96F00D3C"/>
    <w:lvl w:ilvl="0" w:tplc="F9B092F6">
      <w:start w:val="1"/>
      <w:numFmt w:val="decimal"/>
      <w:lvlText w:val="%1."/>
      <w:lvlJc w:val="left"/>
      <w:pPr>
        <w:ind w:left="2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854E62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9367C7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4948F1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E76D4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128152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01A5A5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6A4B87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4243DD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2120DCC"/>
    <w:multiLevelType w:val="hybridMultilevel"/>
    <w:tmpl w:val="FCF83D60"/>
    <w:lvl w:ilvl="0" w:tplc="1956813C">
      <w:start w:val="1"/>
      <w:numFmt w:val="decimal"/>
      <w:lvlText w:val="%1."/>
      <w:lvlJc w:val="left"/>
      <w:pPr>
        <w:ind w:left="8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DB869EA">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FC8672E">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4FE5482">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566AF4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93AB9F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3DC51BA">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39C582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F5A8BEE">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9FA71CD"/>
    <w:multiLevelType w:val="hybridMultilevel"/>
    <w:tmpl w:val="275436A6"/>
    <w:lvl w:ilvl="0" w:tplc="D80A78FE">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3AA62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AC041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A866C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5079C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C8975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44916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2025E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BA2AD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DD26605"/>
    <w:multiLevelType w:val="hybridMultilevel"/>
    <w:tmpl w:val="325687DC"/>
    <w:lvl w:ilvl="0" w:tplc="906E653A">
      <w:start w:val="1"/>
      <w:numFmt w:val="decimal"/>
      <w:lvlText w:val="%1."/>
      <w:lvlJc w:val="left"/>
      <w:pPr>
        <w:ind w:left="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D98FAD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212298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5E6C03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622CAC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40A4B8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8D881E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032B32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4A0E10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9"/>
  </w:num>
  <w:num w:numId="3">
    <w:abstractNumId w:val="1"/>
  </w:num>
  <w:num w:numId="4">
    <w:abstractNumId w:val="5"/>
  </w:num>
  <w:num w:numId="5">
    <w:abstractNumId w:val="7"/>
  </w:num>
  <w:num w:numId="6">
    <w:abstractNumId w:val="8"/>
  </w:num>
  <w:num w:numId="7">
    <w:abstractNumId w:val="2"/>
  </w:num>
  <w:num w:numId="8">
    <w:abstractNumId w:val="3"/>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B1E"/>
    <w:rsid w:val="0010256B"/>
    <w:rsid w:val="00546B1E"/>
    <w:rsid w:val="007F2C1E"/>
    <w:rsid w:val="00944590"/>
    <w:rsid w:val="00AC60BA"/>
    <w:rsid w:val="00C818D2"/>
    <w:rsid w:val="00FC0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0C27C"/>
  <w15:docId w15:val="{5E3A8AE0-7229-4771-A072-D175B75D3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128"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203"/>
      <w:ind w:left="123" w:hanging="10"/>
      <w:jc w:val="center"/>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217"/>
      <w:ind w:left="128" w:hanging="10"/>
      <w:outlineLvl w:val="1"/>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8.jpg"/><Relationship Id="rId26" Type="http://schemas.openxmlformats.org/officeDocument/2006/relationships/image" Target="media/image14.jpg"/><Relationship Id="rId39" Type="http://schemas.openxmlformats.org/officeDocument/2006/relationships/image" Target="media/image22.jpg"/><Relationship Id="rId21" Type="http://schemas.openxmlformats.org/officeDocument/2006/relationships/image" Target="media/image11.jpg"/><Relationship Id="rId34" Type="http://schemas.openxmlformats.org/officeDocument/2006/relationships/image" Target="media/image160.jpg"/><Relationship Id="rId42" Type="http://schemas.openxmlformats.org/officeDocument/2006/relationships/image" Target="media/image25.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image" Target="media/image15.png"/><Relationship Id="rId41"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30.jpg"/><Relationship Id="rId24" Type="http://schemas.openxmlformats.org/officeDocument/2006/relationships/image" Target="media/image12.jpg"/><Relationship Id="rId32" Type="http://schemas.openxmlformats.org/officeDocument/2006/relationships/image" Target="media/image17.jpg"/><Relationship Id="rId37" Type="http://schemas.openxmlformats.org/officeDocument/2006/relationships/image" Target="media/image20.jpg"/><Relationship Id="rId40" Type="http://schemas.openxmlformats.org/officeDocument/2006/relationships/image" Target="media/image23.jpg"/><Relationship Id="rId5" Type="http://schemas.openxmlformats.org/officeDocument/2006/relationships/image" Target="media/image1.jpg"/><Relationship Id="rId15" Type="http://schemas.openxmlformats.org/officeDocument/2006/relationships/image" Target="media/image50.jpg"/><Relationship Id="rId23" Type="http://schemas.openxmlformats.org/officeDocument/2006/relationships/image" Target="media/image100.jpg"/><Relationship Id="rId28" Type="http://schemas.openxmlformats.org/officeDocument/2006/relationships/image" Target="media/image130.jpg"/><Relationship Id="rId36" Type="http://schemas.openxmlformats.org/officeDocument/2006/relationships/image" Target="media/image19.jpg"/><Relationship Id="rId10" Type="http://schemas.openxmlformats.org/officeDocument/2006/relationships/image" Target="media/image26.jpg"/><Relationship Id="rId19" Type="http://schemas.openxmlformats.org/officeDocument/2006/relationships/image" Target="media/image9.jpg"/><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10.jpg"/><Relationship Id="rId14" Type="http://schemas.openxmlformats.org/officeDocument/2006/relationships/image" Target="media/image40.jpg"/><Relationship Id="rId22" Type="http://schemas.openxmlformats.org/officeDocument/2006/relationships/image" Target="media/image90.jpg"/><Relationship Id="rId27" Type="http://schemas.openxmlformats.org/officeDocument/2006/relationships/image" Target="media/image120.jpg"/><Relationship Id="rId30" Type="http://schemas.microsoft.com/office/2007/relationships/hdphoto" Target="media/hdphoto2.wdp"/><Relationship Id="rId35" Type="http://schemas.openxmlformats.org/officeDocument/2006/relationships/image" Target="media/image18.jpg"/><Relationship Id="rId43"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5.jpg"/><Relationship Id="rId17" Type="http://schemas.microsoft.com/office/2007/relationships/hdphoto" Target="media/hdphoto1.wdp"/><Relationship Id="rId25" Type="http://schemas.openxmlformats.org/officeDocument/2006/relationships/image" Target="media/image13.jpg"/><Relationship Id="rId33" Type="http://schemas.openxmlformats.org/officeDocument/2006/relationships/image" Target="media/image15.jpg"/><Relationship Id="rId38"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18</Pages>
  <Words>2853</Words>
  <Characters>16265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IC Lab Manual_2023-24.docx</vt:lpstr>
    </vt:vector>
  </TitlesOfParts>
  <Company/>
  <LinksUpToDate>false</LinksUpToDate>
  <CharactersWithSpaces>19080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 Lab Manual_2023-24.docx</dc:title>
  <dc:subject/>
  <dc:creator>PAWAN SORTE</dc:creator>
  <cp:keywords/>
  <cp:lastModifiedBy>Harsh Mishra</cp:lastModifiedBy>
  <cp:revision>7</cp:revision>
  <cp:lastPrinted>2023-12-05T14:27:00Z</cp:lastPrinted>
  <dcterms:created xsi:type="dcterms:W3CDTF">2023-12-05T14:28:00Z</dcterms:created>
  <dcterms:modified xsi:type="dcterms:W3CDTF">2023-12-05T14:44:00Z</dcterms:modified>
</cp:coreProperties>
</file>