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1624F5" w:rsidP="001624F5" w:rsidRDefault="001624F5" w14:paraId="651DEDF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04950B8D" wp14:editId="64E8DB1D">
            <wp:extent cx="5943600" cy="381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24F5" w:rsidP="001624F5" w:rsidRDefault="001624F5" w14:paraId="483E846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770" w:right="708"/>
        <w:jc w:val="center"/>
        <w:rPr>
          <w:rFonts w:ascii="Open Sans" w:hAnsi="Open Sans" w:eastAsia="Open Sans" w:cs="Open Sans"/>
          <w:b/>
          <w:color w:val="3F3F3F"/>
          <w:sz w:val="36"/>
          <w:szCs w:val="36"/>
        </w:rPr>
      </w:pPr>
    </w:p>
    <w:p w:rsidR="001624F5" w:rsidP="001624F5" w:rsidRDefault="001624F5" w14:paraId="216955C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770" w:right="708"/>
        <w:jc w:val="center"/>
        <w:rPr>
          <w:rFonts w:ascii="Open Sans" w:hAnsi="Open Sans" w:eastAsia="Open Sans" w:cs="Open Sans"/>
          <w:b/>
          <w:color w:val="3F3F3F"/>
          <w:sz w:val="36"/>
          <w:szCs w:val="36"/>
        </w:rPr>
      </w:pPr>
    </w:p>
    <w:p w:rsidR="001624F5" w:rsidP="001624F5" w:rsidRDefault="001624F5" w14:paraId="610D8E2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right="708"/>
        <w:rPr>
          <w:rFonts w:ascii="Open Sans" w:hAnsi="Open Sans" w:eastAsia="Open Sans" w:cs="Open Sans"/>
          <w:b/>
          <w:color w:val="3F3F3F"/>
          <w:sz w:val="36"/>
          <w:szCs w:val="36"/>
        </w:rPr>
      </w:pPr>
    </w:p>
    <w:p w:rsidR="001624F5" w:rsidP="001624F5" w:rsidRDefault="001624F5" w14:paraId="46AE3B8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right="708"/>
        <w:rPr>
          <w:rFonts w:ascii="Open Sans" w:hAnsi="Open Sans" w:eastAsia="Open Sans" w:cs="Open Sans"/>
          <w:b/>
          <w:color w:val="3F3F3F"/>
          <w:sz w:val="36"/>
          <w:szCs w:val="36"/>
        </w:rPr>
      </w:pPr>
    </w:p>
    <w:p w:rsidR="001624F5" w:rsidP="001624F5" w:rsidRDefault="001624F5" w14:paraId="252F24C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right="708"/>
        <w:rPr>
          <w:rFonts w:ascii="Open Sans" w:hAnsi="Open Sans" w:eastAsia="Open Sans" w:cs="Open Sans"/>
          <w:b/>
          <w:color w:val="3F3F3F"/>
          <w:sz w:val="36"/>
          <w:szCs w:val="36"/>
        </w:rPr>
      </w:pPr>
    </w:p>
    <w:p w:rsidR="001624F5" w:rsidP="001624F5" w:rsidRDefault="001624F5" w14:paraId="1CA1D11D" w14:textId="1B8846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ind w:left="770" w:right="708"/>
        <w:jc w:val="center"/>
        <w:rPr>
          <w:rFonts w:ascii="Open Sans" w:hAnsi="Open Sans" w:eastAsia="Open Sans" w:cs="Open Sans"/>
          <w:b/>
          <w:color w:val="3F3F3F"/>
          <w:sz w:val="36"/>
          <w:szCs w:val="36"/>
        </w:rPr>
      </w:pPr>
      <w:r w:rsidRPr="001624F5">
        <w:rPr>
          <w:rFonts w:ascii="Open Sans" w:hAnsi="Open Sans" w:eastAsia="Open Sans" w:cs="Open Sans"/>
          <w:b/>
          <w:color w:val="3F3F3F"/>
          <w:sz w:val="36"/>
          <w:szCs w:val="36"/>
        </w:rPr>
        <w:t>Statistical Analysis for Business Decision Making</w:t>
      </w:r>
    </w:p>
    <w:p w:rsidR="001624F5" w:rsidP="001624F5" w:rsidRDefault="001624F5" w14:paraId="06E0069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0" w:right="708"/>
        <w:jc w:val="center"/>
        <w:rPr>
          <w:rFonts w:ascii="Open Sans" w:hAnsi="Open Sans" w:eastAsia="Open Sans" w:cs="Open Sans"/>
          <w:color w:val="3F3F3F"/>
          <w:sz w:val="28"/>
          <w:szCs w:val="28"/>
        </w:rPr>
      </w:pPr>
      <w:r>
        <w:rPr>
          <w:rFonts w:ascii="Open Sans" w:hAnsi="Open Sans" w:eastAsia="Open Sans" w:cs="Open Sans"/>
          <w:color w:val="3F3F3F"/>
          <w:sz w:val="28"/>
          <w:szCs w:val="28"/>
        </w:rPr>
        <w:t>Course-End Project Problem Statement</w:t>
      </w:r>
    </w:p>
    <w:p w:rsidR="001624F5" w:rsidP="001624F5" w:rsidRDefault="001624F5" w14:paraId="5B69025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6" w:line="240" w:lineRule="auto"/>
        <w:ind w:left="2127"/>
        <w:rPr>
          <w:rFonts w:ascii="Open Sans" w:hAnsi="Open Sans" w:eastAsia="Open Sans" w:cs="Open Sans"/>
          <w:color w:val="3F3F3F"/>
          <w:sz w:val="28"/>
          <w:szCs w:val="28"/>
        </w:rPr>
      </w:pPr>
      <w:r>
        <w:rPr>
          <w:rFonts w:ascii="Open Sans" w:hAnsi="Open Sans" w:eastAsia="Open Sans" w:cs="Open Sans"/>
          <w:noProof/>
          <w:color w:val="3F3F3F"/>
          <w:sz w:val="28"/>
          <w:szCs w:val="28"/>
        </w:rPr>
        <w:drawing>
          <wp:inline distT="19050" distB="19050" distL="19050" distR="19050" wp14:anchorId="542ADEE5" wp14:editId="0BB5DE99">
            <wp:extent cx="3124200" cy="11049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24F5" w:rsidP="001624F5" w:rsidRDefault="001624F5" w14:paraId="668C257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</w:rPr>
      </w:pPr>
    </w:p>
    <w:p w:rsidR="001624F5" w:rsidP="001624F5" w:rsidRDefault="001624F5" w14:paraId="2985255C" w14:textId="77777777">
      <w:pPr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</w:p>
    <w:p w:rsidR="001624F5" w:rsidP="001624F5" w:rsidRDefault="001624F5" w14:paraId="73F714EF" w14:textId="77777777">
      <w:pPr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</w:p>
    <w:p w:rsidR="001624F5" w:rsidP="001624F5" w:rsidRDefault="001624F5" w14:paraId="68EAFED8" w14:textId="77777777">
      <w:pPr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</w:p>
    <w:p w:rsidR="001624F5" w:rsidP="001624F5" w:rsidRDefault="001624F5" w14:paraId="1A3FA593" w14:textId="77777777">
      <w:pPr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</w:p>
    <w:p w:rsidR="001624F5" w:rsidP="001624F5" w:rsidRDefault="001624F5" w14:paraId="16BFAA9B" w14:textId="77777777">
      <w:pPr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</w:p>
    <w:p w:rsidR="001624F5" w:rsidP="001624F5" w:rsidRDefault="001624F5" w14:paraId="5200CA9C" w14:textId="77777777">
      <w:pPr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noProof/>
          <w:color w:val="3F3F3F"/>
          <w:sz w:val="28"/>
          <w:szCs w:val="28"/>
        </w:rPr>
        <w:drawing>
          <wp:inline distT="19050" distB="19050" distL="19050" distR="19050" wp14:anchorId="5B293A2B" wp14:editId="57A9725D">
            <wp:extent cx="5943600" cy="381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6D2DA7" w:rsidP="36E2D483" w:rsidRDefault="001624F5" w14:paraId="5F2F2C32" w14:textId="183BF619">
      <w:pPr>
        <w:jc w:val="center"/>
        <w:rPr>
          <w:rFonts w:ascii="Open Sans" w:hAnsi="Open Sans" w:eastAsia="Open Sans" w:cs="Open Sans"/>
          <w:b w:val="1"/>
          <w:bCs w:val="1"/>
          <w:color w:val="404040" w:themeColor="text1" w:themeTint="BF"/>
          <w:sz w:val="32"/>
          <w:szCs w:val="32"/>
          <w:u w:val="single"/>
        </w:rPr>
      </w:pPr>
      <w:r w:rsidRPr="36E2D483" w:rsidR="001624F5">
        <w:rPr>
          <w:rFonts w:ascii="Open Sans" w:hAnsi="Open Sans" w:eastAsia="Open Sans" w:cs="Open Sans"/>
          <w:b w:val="1"/>
          <w:bCs w:val="1"/>
          <w:color w:val="3F3F3F"/>
          <w:sz w:val="32"/>
          <w:szCs w:val="32"/>
          <w:u w:val="single"/>
        </w:rPr>
        <w:t xml:space="preserve">Course-End Project: </w:t>
      </w:r>
      <w:r w:rsidRPr="36E2D483" w:rsidR="00DC1FB5">
        <w:rPr>
          <w:rFonts w:ascii="Open Sans" w:hAnsi="Open Sans" w:eastAsia="Open Sans" w:cs="Open Sans"/>
          <w:b w:val="1"/>
          <w:bCs w:val="1"/>
          <w:color w:val="404040" w:themeColor="text1" w:themeTint="BF" w:themeShade="FF"/>
          <w:sz w:val="32"/>
          <w:szCs w:val="32"/>
          <w:u w:val="single"/>
        </w:rPr>
        <w:t xml:space="preserve">Employee </w:t>
      </w:r>
      <w:r w:rsidRPr="36E2D483" w:rsidR="478FDD5F">
        <w:rPr>
          <w:rFonts w:ascii="Open Sans" w:hAnsi="Open Sans" w:eastAsia="Open Sans" w:cs="Open Sans"/>
          <w:b w:val="1"/>
          <w:bCs w:val="1"/>
          <w:color w:val="404040" w:themeColor="text1" w:themeTint="BF" w:themeShade="FF"/>
          <w:sz w:val="32"/>
          <w:szCs w:val="32"/>
          <w:u w:val="single"/>
        </w:rPr>
        <w:t>S</w:t>
      </w:r>
      <w:r w:rsidRPr="36E2D483" w:rsidR="00DC1FB5">
        <w:rPr>
          <w:rFonts w:ascii="Open Sans" w:hAnsi="Open Sans" w:eastAsia="Open Sans" w:cs="Open Sans"/>
          <w:b w:val="1"/>
          <w:bCs w:val="1"/>
          <w:color w:val="404040" w:themeColor="text1" w:themeTint="BF" w:themeShade="FF"/>
          <w:sz w:val="32"/>
          <w:szCs w:val="32"/>
          <w:u w:val="single"/>
        </w:rPr>
        <w:t xml:space="preserve">atisfaction </w:t>
      </w:r>
      <w:r w:rsidRPr="36E2D483" w:rsidR="2A6099E0">
        <w:rPr>
          <w:rFonts w:ascii="Open Sans" w:hAnsi="Open Sans" w:eastAsia="Open Sans" w:cs="Open Sans"/>
          <w:b w:val="1"/>
          <w:bCs w:val="1"/>
          <w:color w:val="404040" w:themeColor="text1" w:themeTint="BF" w:themeShade="FF"/>
          <w:sz w:val="32"/>
          <w:szCs w:val="32"/>
          <w:u w:val="single"/>
        </w:rPr>
        <w:t>S</w:t>
      </w:r>
      <w:r w:rsidRPr="36E2D483" w:rsidR="00DC1FB5">
        <w:rPr>
          <w:rFonts w:ascii="Open Sans" w:hAnsi="Open Sans" w:eastAsia="Open Sans" w:cs="Open Sans"/>
          <w:b w:val="1"/>
          <w:bCs w:val="1"/>
          <w:color w:val="404040" w:themeColor="text1" w:themeTint="BF" w:themeShade="FF"/>
          <w:sz w:val="32"/>
          <w:szCs w:val="32"/>
          <w:u w:val="single"/>
        </w:rPr>
        <w:t>urvey</w:t>
      </w:r>
    </w:p>
    <w:p w:rsidRPr="001624F5" w:rsidR="001624F5" w:rsidP="001624F5" w:rsidRDefault="001624F5" w14:paraId="47F0DE3D" w14:textId="77777777">
      <w:pPr>
        <w:jc w:val="center"/>
        <w:rPr>
          <w:rFonts w:ascii="Open Sans" w:hAnsi="Open Sans" w:eastAsia="Open Sans" w:cs="Open Sans"/>
          <w:b/>
          <w:color w:val="404040" w:themeColor="text1" w:themeTint="BF"/>
          <w:sz w:val="32"/>
          <w:szCs w:val="32"/>
          <w:u w:val="single"/>
        </w:rPr>
      </w:pPr>
    </w:p>
    <w:p w:rsidR="00C43BD1" w:rsidP="36E2D483" w:rsidRDefault="006D2DA7" w14:paraId="08F581CB" w14:textId="6067D681">
      <w:pPr>
        <w:pStyle w:val="Normal"/>
        <w:jc w:val="both"/>
        <w:rPr>
          <w:rFonts w:ascii="Open Sans" w:hAnsi="Open Sans" w:cs="Open Sans"/>
          <w:color w:val="000000" w:themeColor="text1" w:themeTint="FF" w:themeShade="FF"/>
        </w:rPr>
      </w:pPr>
      <w:r w:rsidRPr="006D2DA7" w:rsidR="006D2DA7">
        <w:rPr>
          <w:rFonts w:ascii="Open Sans" w:hAnsi="Open Sans" w:cs="Open Sans"/>
          <w:b w:val="1"/>
          <w:bCs w:val="1"/>
          <w:lang w:val="en-US"/>
        </w:rPr>
        <w:t>Problem Scenario:</w:t>
      </w:r>
      <w:r w:rsidRPr="006D2DA7" w:rsidR="006D2DA7">
        <w:rPr>
          <w:rFonts w:ascii="Open Sans" w:hAnsi="Open Sans" w:cs="Open Sans"/>
          <w:lang w:val="en-US"/>
        </w:rPr>
        <w:t xml:space="preserve"> </w:t>
      </w:r>
      <w:r w:rsidRPr="36E2D483" w:rsidR="125E9ADF">
        <w:rPr>
          <w:rFonts w:ascii="Open Sans" w:hAnsi="Open Sans" w:cs="Open Sans"/>
          <w:lang w:val="en-US"/>
        </w:rPr>
        <w:t xml:space="preserve">An auto parts manufacturing company, Xio Ltd., conducts regular training and development programs for its 1,000 employees. As a result, it wants to know how satisfied the employees are with the training program since satisfaction leads to tangible results, which boosts the profitability and success of the organization.  As a result, the company conducted the survey and gathered feedback from its 1,000 employees' pre- and post-training programs. </w:t>
      </w:r>
    </w:p>
    <w:p w:rsidR="36E2D483" w:rsidP="36E2D483" w:rsidRDefault="36E2D483" w14:paraId="25B9C22C" w14:textId="4B3209F2">
      <w:pPr>
        <w:pStyle w:val="Normal"/>
        <w:jc w:val="both"/>
        <w:rPr>
          <w:rFonts w:ascii="Open Sans" w:hAnsi="Open Sans" w:cs="Open Sans"/>
          <w:lang w:val="en-US"/>
        </w:rPr>
      </w:pPr>
    </w:p>
    <w:p w:rsidR="006D2DA7" w:rsidP="36E2D483" w:rsidRDefault="006D2DA7" w14:paraId="192FEF7E" w14:textId="081051F1">
      <w:pPr>
        <w:jc w:val="both"/>
        <w:rPr>
          <w:rFonts w:ascii="Open Sans" w:hAnsi="Open Sans" w:cs="Open Sans"/>
          <w:color w:val="000000" w:themeColor="text1" w:themeTint="FF" w:themeShade="FF"/>
        </w:rPr>
      </w:pPr>
      <w:r w:rsidRPr="006D2DA7" w:rsidR="006D2DA7">
        <w:rPr>
          <w:rFonts w:ascii="Open Sans" w:hAnsi="Open Sans" w:cs="Open Sans"/>
          <w:b w:val="1"/>
          <w:bCs w:val="1"/>
          <w:color w:val="000000"/>
          <w:shd w:val="clear" w:color="auto" w:fill="FFFFFF"/>
        </w:rPr>
        <w:t xml:space="preserve">Problem </w:t>
      </w:r>
      <w:r w:rsidRPr="006D2DA7" w:rsidR="1F96529D">
        <w:rPr>
          <w:rFonts w:ascii="Open Sans" w:hAnsi="Open Sans" w:cs="Open Sans"/>
          <w:b w:val="1"/>
          <w:bCs w:val="1"/>
          <w:color w:val="000000"/>
          <w:shd w:val="clear" w:color="auto" w:fill="FFFFFF"/>
        </w:rPr>
        <w:t>O</w:t>
      </w:r>
      <w:r w:rsidRPr="006D2DA7" w:rsidR="006D2DA7">
        <w:rPr>
          <w:rFonts w:ascii="Open Sans" w:hAnsi="Open Sans" w:cs="Open Sans"/>
          <w:b w:val="1"/>
          <w:bCs w:val="1"/>
          <w:color w:val="000000"/>
          <w:shd w:val="clear" w:color="auto" w:fill="FFFFFF"/>
        </w:rPr>
        <w:t>bjective:</w:t>
      </w:r>
      <w:r w:rsidR="006D2DA7">
        <w:rPr>
          <w:rFonts w:ascii="Open Sans" w:hAnsi="Open Sans" w:cs="Open Sans"/>
          <w:b w:val="1"/>
          <w:bCs w:val="1"/>
          <w:color w:val="000000"/>
          <w:shd w:val="clear" w:color="auto" w:fill="FFFFFF"/>
        </w:rPr>
        <w:t xml:space="preserve"> </w:t>
      </w:r>
      <w:r w:rsidR="00AB07B3">
        <w:rPr>
          <w:rFonts w:ascii="Open Sans" w:hAnsi="Open Sans" w:cs="Open Sans"/>
          <w:color w:val="000000"/>
          <w:shd w:val="clear" w:color="auto" w:fill="FFFFFF"/>
        </w:rPr>
        <w:t>A</w:t>
      </w:r>
      <w:r w:rsidRPr="00AB07B3" w:rsidR="00AB07B3">
        <w:rPr>
          <w:rFonts w:ascii="Open Sans" w:hAnsi="Open Sans" w:cs="Open Sans"/>
          <w:color w:val="000000"/>
          <w:shd w:val="clear" w:color="auto" w:fill="FFFFFF"/>
        </w:rPr>
        <w:t xml:space="preserve">s a </w:t>
      </w:r>
      <w:r w:rsidRPr="00AB07B3" w:rsidR="61DE85B7">
        <w:rPr>
          <w:rFonts w:ascii="Open Sans" w:hAnsi="Open Sans" w:cs="Open Sans"/>
          <w:color w:val="000000"/>
          <w:shd w:val="clear" w:color="auto" w:fill="FFFFFF"/>
        </w:rPr>
        <w:t xml:space="preserve">chief data scientist in a consultant firm hired by Xio Ltd.</w:t>
      </w:r>
      <w:r w:rsidRPr="00AB07B3" w:rsidR="73A0FE75">
        <w:rPr>
          <w:rFonts w:ascii="Open Sans" w:hAnsi="Open Sans" w:cs="Open Sans"/>
          <w:color w:val="000000"/>
          <w:shd w:val="clear" w:color="auto" w:fill="FFFFFF"/>
        </w:rPr>
        <w:t xml:space="preserve">,</w:t>
      </w:r>
      <w:r w:rsidRPr="00AB07B3" w:rsidR="00AB07B3">
        <w:rPr>
          <w:rFonts w:ascii="Open Sans" w:hAnsi="Open Sans" w:cs="Open Sans"/>
          <w:color w:val="000000"/>
          <w:shd w:val="clear" w:color="auto" w:fill="FFFFFF"/>
        </w:rPr>
        <w:t xml:space="preserve"> you are asked to examine how training impacts employee satisfaction using the R tool </w:t>
      </w:r>
      <w:r w:rsidRPr="00AB07B3" w:rsidR="4DD33039">
        <w:rPr>
          <w:rFonts w:ascii="Open Sans" w:hAnsi="Open Sans" w:cs="Open Sans"/>
          <w:color w:val="000000"/>
          <w:shd w:val="clear" w:color="auto" w:fill="FFFFFF"/>
        </w:rPr>
        <w:t xml:space="preserve">and</w:t>
      </w:r>
      <w:r w:rsidRPr="00AB07B3" w:rsidR="00AB07B3">
        <w:rPr>
          <w:rFonts w:ascii="Open Sans" w:hAnsi="Open Sans" w:cs="Open Sans"/>
          <w:color w:val="000000"/>
          <w:shd w:val="clear" w:color="auto" w:fill="FFFFFF"/>
        </w:rPr>
        <w:t xml:space="preserve"> a given dataset. To </w:t>
      </w:r>
      <w:proofErr w:type="spellStart"/>
      <w:r w:rsidRPr="00AB07B3" w:rsidR="00AB07B3">
        <w:rPr>
          <w:rFonts w:ascii="Open Sans" w:hAnsi="Open Sans" w:cs="Open Sans"/>
          <w:color w:val="000000"/>
          <w:shd w:val="clear" w:color="auto" w:fill="FFFFFF"/>
        </w:rPr>
        <w:t>analyze</w:t>
      </w:r>
      <w:proofErr w:type="spellEnd"/>
      <w:r w:rsidRPr="00AB07B3" w:rsidR="00AB07B3">
        <w:rPr>
          <w:rFonts w:ascii="Open Sans" w:hAnsi="Open Sans" w:cs="Open Sans"/>
          <w:color w:val="000000"/>
          <w:shd w:val="clear" w:color="auto" w:fill="FFFFFF"/>
        </w:rPr>
        <w:t xml:space="preserve"> the dataset, you need to compute and </w:t>
      </w:r>
      <w:proofErr w:type="spellStart"/>
      <w:r w:rsidRPr="00AB07B3" w:rsidR="00AB07B3">
        <w:rPr>
          <w:rFonts w:ascii="Open Sans" w:hAnsi="Open Sans" w:cs="Open Sans"/>
          <w:color w:val="000000"/>
          <w:shd w:val="clear" w:color="auto" w:fill="FFFFFF"/>
        </w:rPr>
        <w:t>analyze</w:t>
      </w:r>
      <w:proofErr w:type="spellEnd"/>
      <w:r w:rsidRPr="00AB07B3" w:rsidR="00AB07B3">
        <w:rPr>
          <w:rFonts w:ascii="Open Sans" w:hAnsi="Open Sans" w:cs="Open Sans"/>
          <w:color w:val="000000"/>
          <w:shd w:val="clear" w:color="auto" w:fill="FFFFFF"/>
        </w:rPr>
        <w:t xml:space="preserve"> descriptive measures, as well as perform statistical interference analyses through confidence interval estimation and hypothesis testing.</w:t>
      </w:r>
    </w:p>
    <w:p w:rsidR="36E2D483" w:rsidP="36E2D483" w:rsidRDefault="36E2D483" w14:paraId="2F14C6AA" w14:textId="7AA7BA23">
      <w:pPr>
        <w:pStyle w:val="Normal"/>
        <w:jc w:val="both"/>
        <w:rPr>
          <w:rFonts w:ascii="Open Sans" w:hAnsi="Open Sans" w:cs="Open Sans"/>
          <w:color w:val="000000" w:themeColor="text1" w:themeTint="FF" w:themeShade="FF"/>
        </w:rPr>
      </w:pPr>
    </w:p>
    <w:p w:rsidR="00AB07B3" w:rsidP="006D2DA7" w:rsidRDefault="00AB07B3" w14:paraId="7A387D94" w14:textId="128DA10B">
      <w:pPr>
        <w:jc w:val="both"/>
        <w:rPr>
          <w:rFonts w:ascii="Open Sans" w:hAnsi="Open Sans" w:cs="Open Sans"/>
          <w:color w:val="000000"/>
          <w:shd w:val="clear" w:color="auto" w:fill="FFFFFF"/>
        </w:rPr>
      </w:pPr>
      <w:r w:rsidRPr="00AB07B3" w:rsidR="00AB07B3">
        <w:rPr>
          <w:rFonts w:ascii="Open Sans" w:hAnsi="Open Sans" w:cs="Open Sans"/>
          <w:b w:val="1"/>
          <w:bCs w:val="1"/>
          <w:color w:val="000000"/>
          <w:shd w:val="clear" w:color="auto" w:fill="FFFFFF"/>
        </w:rPr>
        <w:t>Dataset</w:t>
      </w:r>
      <w:r w:rsidR="00AB07B3">
        <w:rPr>
          <w:rFonts w:ascii="Open Sans" w:hAnsi="Open Sans" w:cs="Open Sans"/>
          <w:color w:val="000000"/>
          <w:shd w:val="clear" w:color="auto" w:fill="FFFFFF"/>
        </w:rPr>
        <w:t>: Data.xlsx</w:t>
      </w:r>
    </w:p>
    <w:p w:rsidR="00AB07B3" w:rsidP="006D2DA7" w:rsidRDefault="00AB07B3" w14:paraId="5E67E35C" w14:textId="505E020E">
      <w:pPr>
        <w:jc w:val="both"/>
        <w:rPr>
          <w:rFonts w:ascii="Open Sans" w:hAnsi="Open Sans" w:cs="Open Sans"/>
          <w:color w:val="000000"/>
          <w:shd w:val="clear" w:color="auto" w:fill="FFFFFF"/>
        </w:rPr>
      </w:pPr>
      <w:r w:rsidRPr="00AB07B3" w:rsidR="00AB07B3">
        <w:rPr>
          <w:rFonts w:ascii="Open Sans" w:hAnsi="Open Sans" w:cs="Open Sans"/>
          <w:b w:val="1"/>
          <w:bCs w:val="1"/>
          <w:color w:val="000000"/>
          <w:shd w:val="clear" w:color="auto" w:fill="FFFFFF"/>
        </w:rPr>
        <w:t xml:space="preserve">Dataset </w:t>
      </w:r>
      <w:r w:rsidR="00AB07B3">
        <w:rPr>
          <w:rFonts w:ascii="Open Sans" w:hAnsi="Open Sans" w:cs="Open Sans"/>
          <w:b w:val="1"/>
          <w:bCs w:val="1"/>
          <w:color w:val="000000"/>
          <w:shd w:val="clear" w:color="auto" w:fill="FFFFFF"/>
        </w:rPr>
        <w:t>D</w:t>
      </w:r>
      <w:r w:rsidRPr="00AB07B3" w:rsidR="00AB07B3">
        <w:rPr>
          <w:rFonts w:ascii="Open Sans" w:hAnsi="Open Sans" w:cs="Open Sans"/>
          <w:b w:val="1"/>
          <w:bCs w:val="1"/>
          <w:color w:val="000000"/>
          <w:shd w:val="clear" w:color="auto" w:fill="FFFFFF"/>
        </w:rPr>
        <w:t>escription</w:t>
      </w:r>
      <w:r w:rsidR="00AB07B3">
        <w:rPr>
          <w:rFonts w:ascii="Open Sans" w:hAnsi="Open Sans" w:cs="Open Sans"/>
          <w:color w:val="000000"/>
          <w:shd w:val="clear" w:color="auto" w:fill="FFFFFF"/>
        </w:rPr>
        <w:t xml:space="preserve">: </w:t>
      </w:r>
    </w:p>
    <w:p w:rsidR="0AD9B888" w:rsidP="36E2D483" w:rsidRDefault="0AD9B888" w14:paraId="7BC37629" w14:textId="3F7EB011">
      <w:pPr>
        <w:pStyle w:val="Normal"/>
        <w:jc w:val="both"/>
        <w:rPr>
          <w:rFonts w:ascii="Open Sans" w:hAnsi="Open Sans" w:eastAsia="Open Sans" w:cs="Open Sans"/>
          <w:noProof w:val="0"/>
          <w:sz w:val="22"/>
          <w:szCs w:val="22"/>
          <w:lang w:val="en-IN"/>
        </w:rPr>
      </w:pPr>
      <w:r w:rsidRPr="36E2D483" w:rsidR="0AD9B888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IN"/>
        </w:rPr>
        <w:t>Important:</w:t>
      </w:r>
      <w:r w:rsidRPr="36E2D483" w:rsidR="0AD9B888">
        <w:rPr>
          <w:rFonts w:ascii="Open Sans" w:hAnsi="Open Sans" w:eastAsia="Open Sans" w:cs="Open Sans"/>
          <w:noProof w:val="0"/>
          <w:color w:val="000000" w:themeColor="text1" w:themeTint="FF" w:themeShade="FF"/>
          <w:sz w:val="22"/>
          <w:szCs w:val="22"/>
          <w:lang w:val="en-IN"/>
        </w:rPr>
        <w:t xml:space="preserve"> Since individuals are biased towards the upside or downside when they give their responses, and therefore the </w:t>
      </w:r>
      <w:r w:rsidRPr="36E2D483" w:rsidR="0AD9B888">
        <w:rPr>
          <w:rFonts w:ascii="Open Sans" w:hAnsi="Open Sans" w:eastAsia="Open Sans" w:cs="Open Sans"/>
          <w:b w:val="1"/>
          <w:bCs w:val="1"/>
          <w:noProof w:val="0"/>
          <w:color w:val="000000" w:themeColor="text1" w:themeTint="FF" w:themeShade="FF"/>
          <w:sz w:val="22"/>
          <w:szCs w:val="22"/>
          <w:lang w:val="en-IN"/>
        </w:rPr>
        <w:t>pre and post variables</w:t>
      </w:r>
      <w:r w:rsidRPr="36E2D483" w:rsidR="0AD9B888">
        <w:rPr>
          <w:rFonts w:ascii="Open Sans" w:hAnsi="Open Sans" w:eastAsia="Open Sans" w:cs="Open Sans"/>
          <w:noProof w:val="0"/>
          <w:color w:val="000000" w:themeColor="text1" w:themeTint="FF" w:themeShade="FF"/>
          <w:sz w:val="22"/>
          <w:szCs w:val="22"/>
          <w:lang w:val="en-IN"/>
        </w:rPr>
        <w:t xml:space="preserve"> are scaled to eliminate bias. This bias correction converts the original data (responses in the integer form) into fractional form.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B07B3" w:rsidTr="36E2D483" w14:paraId="18A62C97" w14:textId="77777777">
        <w:tc>
          <w:tcPr>
            <w:tcW w:w="4508" w:type="dxa"/>
            <w:tcMar/>
          </w:tcPr>
          <w:p w:rsidRPr="005D3DEF" w:rsidR="00AB07B3" w:rsidP="00AB07B3" w:rsidRDefault="00AB07B3" w14:paraId="00E8A309" w14:textId="7D57C95A">
            <w:pPr>
              <w:jc w:val="center"/>
              <w:rPr>
                <w:rFonts w:ascii="Open Sans" w:hAnsi="Open Sans" w:cs="Open Sans"/>
                <w:b/>
                <w:bCs/>
                <w:color w:val="000000"/>
                <w:shd w:val="clear" w:color="auto" w:fill="FFFFFF"/>
              </w:rPr>
            </w:pPr>
            <w:r w:rsidRPr="005D3DEF">
              <w:rPr>
                <w:rFonts w:ascii="Open Sans" w:hAnsi="Open Sans" w:cs="Open Sans"/>
                <w:b/>
                <w:bCs/>
                <w:color w:val="000000"/>
                <w:shd w:val="clear" w:color="auto" w:fill="FFFFFF"/>
              </w:rPr>
              <w:t>Variable</w:t>
            </w:r>
          </w:p>
        </w:tc>
        <w:tc>
          <w:tcPr>
            <w:tcW w:w="4508" w:type="dxa"/>
            <w:tcMar/>
            <w:vAlign w:val="top"/>
          </w:tcPr>
          <w:p w:rsidRPr="005D3DEF" w:rsidR="00AB07B3" w:rsidP="36E2D483" w:rsidRDefault="00AB07B3" w14:paraId="77C3411F" w14:textId="32DC23FC" w14:noSpellErr="1">
            <w:pPr>
              <w:jc w:val="left"/>
              <w:rPr>
                <w:rFonts w:ascii="Open Sans" w:hAnsi="Open Sans" w:cs="Open Sans"/>
                <w:b w:val="1"/>
                <w:bCs w:val="1"/>
                <w:color w:val="000000"/>
                <w:shd w:val="clear" w:color="auto" w:fill="FFFFFF"/>
              </w:rPr>
            </w:pPr>
            <w:r w:rsidRPr="005D3DEF" w:rsidR="00AB07B3">
              <w:rPr>
                <w:rFonts w:ascii="Open Sans" w:hAnsi="Open Sans" w:cs="Open Sans"/>
                <w:b w:val="1"/>
                <w:bCs w:val="1"/>
                <w:color w:val="000000"/>
                <w:shd w:val="clear" w:color="auto" w:fill="FFFFFF"/>
              </w:rPr>
              <w:t>Description</w:t>
            </w:r>
          </w:p>
        </w:tc>
      </w:tr>
      <w:tr w:rsidR="00AB07B3" w:rsidTr="36E2D483" w14:paraId="130521C6" w14:textId="77777777">
        <w:tc>
          <w:tcPr>
            <w:tcW w:w="4508" w:type="dxa"/>
            <w:tcMar/>
          </w:tcPr>
          <w:p w:rsidRPr="005D3DEF" w:rsidR="00AB07B3" w:rsidP="009B3951" w:rsidRDefault="00850779" w14:paraId="3A095248" w14:textId="051C0D83">
            <w:pPr>
              <w:jc w:val="center"/>
              <w:rPr>
                <w:rFonts w:ascii="Open Sans" w:hAnsi="Open Sans" w:cs="Open Sans"/>
                <w:color w:val="000000"/>
                <w:shd w:val="clear" w:color="auto" w:fill="FFFFFF"/>
              </w:rPr>
            </w:pPr>
            <w:proofErr w:type="spellStart"/>
            <w:r w:rsidRPr="005D3DEF">
              <w:rPr>
                <w:rFonts w:ascii="Open Sans" w:hAnsi="Open Sans" w:cs="Open Sans"/>
                <w:color w:val="000000"/>
                <w:shd w:val="clear" w:color="auto" w:fill="FFFFFF"/>
              </w:rPr>
              <w:t>Employee_id</w:t>
            </w:r>
            <w:proofErr w:type="spellEnd"/>
          </w:p>
        </w:tc>
        <w:tc>
          <w:tcPr>
            <w:tcW w:w="4508" w:type="dxa"/>
            <w:tcMar/>
            <w:vAlign w:val="top"/>
          </w:tcPr>
          <w:p w:rsidRPr="005D3DEF" w:rsidR="00AB07B3" w:rsidP="36E2D483" w:rsidRDefault="00EB4868" w14:paraId="12A65B31" w14:textId="5C969F28" w14:noSpellErr="1">
            <w:pPr>
              <w:jc w:val="left"/>
              <w:rPr>
                <w:rFonts w:ascii="Open Sans" w:hAnsi="Open Sans" w:cs="Open Sans"/>
                <w:color w:val="000000"/>
                <w:shd w:val="clear" w:color="auto" w:fill="FFFFFF"/>
              </w:rPr>
            </w:pPr>
            <w:r w:rsidRPr="005D3DEF" w:rsidR="077D562B">
              <w:rPr>
                <w:rFonts w:ascii="Open Sans" w:hAnsi="Open Sans" w:cs="Open Sans"/>
                <w:shd w:val="clear" w:color="auto" w:fill="FFFFFF"/>
              </w:rPr>
              <w:t>Unique identifier of each employee</w:t>
            </w:r>
          </w:p>
        </w:tc>
      </w:tr>
      <w:tr w:rsidR="00AB07B3" w:rsidTr="36E2D483" w14:paraId="78228B43" w14:textId="77777777">
        <w:tc>
          <w:tcPr>
            <w:tcW w:w="4508" w:type="dxa"/>
            <w:tcMar/>
          </w:tcPr>
          <w:p w:rsidRPr="005D3DEF" w:rsidR="00AB07B3" w:rsidP="009B3951" w:rsidRDefault="00850779" w14:paraId="46ED5A88" w14:textId="705E5162">
            <w:pPr>
              <w:jc w:val="center"/>
              <w:rPr>
                <w:rFonts w:ascii="Open Sans" w:hAnsi="Open Sans" w:cs="Open Sans"/>
                <w:color w:val="000000"/>
                <w:shd w:val="clear" w:color="auto" w:fill="FFFFFF"/>
              </w:rPr>
            </w:pPr>
            <w:r w:rsidRPr="005D3DEF">
              <w:rPr>
                <w:rFonts w:ascii="Open Sans" w:hAnsi="Open Sans" w:cs="Open Sans"/>
                <w:color w:val="000000"/>
                <w:shd w:val="clear" w:color="auto" w:fill="FFFFFF"/>
              </w:rPr>
              <w:t>Pre</w:t>
            </w:r>
          </w:p>
        </w:tc>
        <w:tc>
          <w:tcPr>
            <w:tcW w:w="4508" w:type="dxa"/>
            <w:tcMar/>
            <w:vAlign w:val="top"/>
          </w:tcPr>
          <w:p w:rsidRPr="005D3DEF" w:rsidR="00AB07B3" w:rsidP="36E2D483" w:rsidRDefault="00EB4868" w14:paraId="1AB6F6B0" w14:textId="325B3C9B">
            <w:pPr>
              <w:jc w:val="left"/>
              <w:rPr>
                <w:rFonts w:ascii="Open Sans" w:hAnsi="Open Sans" w:cs="Open Sans"/>
                <w:color w:val="000000"/>
                <w:shd w:val="clear" w:color="auto" w:fill="FFFFFF"/>
              </w:rPr>
            </w:pPr>
            <w:r w:rsidRPr="36E2D483" w:rsidR="077D562B">
              <w:rPr>
                <w:rFonts w:ascii="Open Sans" w:hAnsi="Open Sans" w:cs="Open Sans"/>
              </w:rPr>
              <w:t xml:space="preserve">Pre </w:t>
            </w:r>
            <w:r w:rsidRPr="36E2D483" w:rsidR="077D562B">
              <w:rPr>
                <w:rFonts w:ascii="Open Sans" w:hAnsi="Open Sans" w:cs="Open Sans"/>
              </w:rPr>
              <w:t>represents</w:t>
            </w:r>
            <w:r w:rsidRPr="36E2D483" w:rsidR="077D562B">
              <w:rPr>
                <w:rFonts w:ascii="Open Sans" w:hAnsi="Open Sans" w:cs="Open Sans"/>
              </w:rPr>
              <w:t xml:space="preserve"> survey responses on a scale of 1-8 before the training and </w:t>
            </w:r>
            <w:r w:rsidRPr="36E2D483" w:rsidR="00E12D7F">
              <w:rPr>
                <w:rFonts w:ascii="Open Sans" w:hAnsi="Open Sans" w:cs="Open Sans"/>
              </w:rPr>
              <w:t>d</w:t>
            </w:r>
            <w:r w:rsidRPr="36E2D483" w:rsidR="077D562B">
              <w:rPr>
                <w:rFonts w:ascii="Open Sans" w:hAnsi="Open Sans" w:cs="Open Sans"/>
              </w:rPr>
              <w:t>evelopment program</w:t>
            </w:r>
            <w:r w:rsidRPr="36E2D483" w:rsidR="1C661B0E">
              <w:rPr>
                <w:rFonts w:ascii="Open Sans" w:hAnsi="Open Sans" w:cs="Open Sans"/>
              </w:rPr>
              <w:t>.</w:t>
            </w:r>
          </w:p>
        </w:tc>
      </w:tr>
      <w:tr w:rsidR="00AB07B3" w:rsidTr="36E2D483" w14:paraId="7BAD387E" w14:textId="77777777">
        <w:tc>
          <w:tcPr>
            <w:tcW w:w="4508" w:type="dxa"/>
            <w:tcMar/>
          </w:tcPr>
          <w:p w:rsidRPr="005D3DEF" w:rsidR="00AB07B3" w:rsidP="009B3951" w:rsidRDefault="00850779" w14:paraId="60457490" w14:textId="14798D3B">
            <w:pPr>
              <w:jc w:val="center"/>
              <w:rPr>
                <w:rFonts w:ascii="Open Sans" w:hAnsi="Open Sans" w:cs="Open Sans"/>
                <w:color w:val="000000"/>
                <w:shd w:val="clear" w:color="auto" w:fill="FFFFFF"/>
              </w:rPr>
            </w:pPr>
            <w:r w:rsidRPr="005D3DEF">
              <w:rPr>
                <w:rFonts w:ascii="Open Sans" w:hAnsi="Open Sans" w:cs="Open Sans"/>
                <w:color w:val="000000"/>
                <w:shd w:val="clear" w:color="auto" w:fill="FFFFFF"/>
              </w:rPr>
              <w:t>Post</w:t>
            </w:r>
          </w:p>
        </w:tc>
        <w:tc>
          <w:tcPr>
            <w:tcW w:w="4508" w:type="dxa"/>
            <w:tcMar/>
            <w:vAlign w:val="top"/>
          </w:tcPr>
          <w:p w:rsidRPr="005D3DEF" w:rsidR="00AB07B3" w:rsidP="36E2D483" w:rsidRDefault="00EB4868" w14:paraId="63958F74" w14:textId="46A6FDF5">
            <w:pPr>
              <w:jc w:val="left"/>
              <w:rPr>
                <w:rFonts w:ascii="Open Sans" w:hAnsi="Open Sans" w:cs="Open Sans"/>
                <w:color w:val="000000"/>
                <w:shd w:val="clear" w:color="auto" w:fill="FFFFFF"/>
              </w:rPr>
            </w:pPr>
            <w:r w:rsidRPr="36E2D483" w:rsidR="077D562B">
              <w:rPr>
                <w:rFonts w:ascii="Open Sans" w:hAnsi="Open Sans" w:cs="Open Sans"/>
              </w:rPr>
              <w:t xml:space="preserve">Post </w:t>
            </w:r>
            <w:r w:rsidRPr="36E2D483" w:rsidR="077D562B">
              <w:rPr>
                <w:rFonts w:ascii="Open Sans" w:hAnsi="Open Sans" w:cs="Open Sans"/>
              </w:rPr>
              <w:t>represents</w:t>
            </w:r>
            <w:r w:rsidRPr="36E2D483" w:rsidR="077D562B">
              <w:rPr>
                <w:rFonts w:ascii="Open Sans" w:hAnsi="Open Sans" w:cs="Open Sans"/>
              </w:rPr>
              <w:t xml:space="preserve"> survey responses on a scale of 1-8 after the training and development program</w:t>
            </w:r>
            <w:r w:rsidRPr="36E2D483" w:rsidR="4C838301">
              <w:rPr>
                <w:rFonts w:ascii="Open Sans" w:hAnsi="Open Sans" w:cs="Open Sans"/>
              </w:rPr>
              <w:t>.</w:t>
            </w:r>
          </w:p>
        </w:tc>
      </w:tr>
      <w:tr w:rsidR="00EB4868" w:rsidTr="36E2D483" w14:paraId="5276FE45" w14:textId="77777777">
        <w:tc>
          <w:tcPr>
            <w:tcW w:w="4508" w:type="dxa"/>
            <w:tcMar/>
          </w:tcPr>
          <w:p w:rsidRPr="005D3DEF" w:rsidR="00EB4868" w:rsidP="009B3951" w:rsidRDefault="00EB4868" w14:paraId="26CAB125" w14:textId="3B88289D">
            <w:pPr>
              <w:jc w:val="center"/>
              <w:rPr>
                <w:rFonts w:ascii="Open Sans" w:hAnsi="Open Sans" w:cs="Open Sans"/>
                <w:color w:val="000000"/>
                <w:shd w:val="clear" w:color="auto" w:fill="FFFFFF"/>
              </w:rPr>
            </w:pPr>
            <w:r w:rsidRPr="005D3DEF">
              <w:rPr>
                <w:rFonts w:ascii="Open Sans" w:hAnsi="Open Sans" w:cs="Open Sans"/>
                <w:color w:val="000000"/>
                <w:shd w:val="clear" w:color="auto" w:fill="FFFFFF"/>
              </w:rPr>
              <w:t>Cold-Drink</w:t>
            </w:r>
          </w:p>
        </w:tc>
        <w:tc>
          <w:tcPr>
            <w:tcW w:w="4508" w:type="dxa"/>
            <w:tcMar/>
            <w:vAlign w:val="top"/>
          </w:tcPr>
          <w:p w:rsidRPr="005D3DEF" w:rsidR="00EB4868" w:rsidP="36E2D483" w:rsidRDefault="00346C49" w14:paraId="48FAA41E" w14:textId="3C861D41">
            <w:pPr>
              <w:jc w:val="left"/>
              <w:rPr>
                <w:rFonts w:ascii="Open Sans" w:hAnsi="Open Sans" w:cs="Open Sans"/>
              </w:rPr>
            </w:pPr>
            <w:r w:rsidRPr="36E2D483" w:rsidR="1939EC69">
              <w:rPr>
                <w:rFonts w:ascii="Open Sans" w:hAnsi="Open Sans" w:cs="Open Sans"/>
              </w:rPr>
              <w:t>C</w:t>
            </w:r>
            <w:r w:rsidRPr="36E2D483" w:rsidR="0027EE03">
              <w:rPr>
                <w:rFonts w:ascii="Open Sans" w:hAnsi="Open Sans" w:cs="Open Sans"/>
              </w:rPr>
              <w:t>old-drink preferences of the employees</w:t>
            </w:r>
          </w:p>
        </w:tc>
      </w:tr>
      <w:tr w:rsidR="00AB07B3" w:rsidTr="36E2D483" w14:paraId="2D02E820" w14:textId="77777777">
        <w:tc>
          <w:tcPr>
            <w:tcW w:w="4508" w:type="dxa"/>
            <w:tcMar/>
          </w:tcPr>
          <w:p w:rsidRPr="005D3DEF" w:rsidR="00AB07B3" w:rsidP="009B3951" w:rsidRDefault="00850779" w14:paraId="3F5D346E" w14:textId="5EAAA91A">
            <w:pPr>
              <w:jc w:val="center"/>
              <w:rPr>
                <w:rFonts w:ascii="Open Sans" w:hAnsi="Open Sans" w:cs="Open Sans"/>
                <w:color w:val="000000"/>
                <w:shd w:val="clear" w:color="auto" w:fill="FFFFFF"/>
              </w:rPr>
            </w:pPr>
            <w:r w:rsidRPr="005D3DEF">
              <w:rPr>
                <w:rFonts w:ascii="Open Sans" w:hAnsi="Open Sans" w:cs="Open Sans"/>
                <w:color w:val="000000"/>
                <w:shd w:val="clear" w:color="auto" w:fill="FFFFFF"/>
              </w:rPr>
              <w:t>Status</w:t>
            </w:r>
          </w:p>
        </w:tc>
        <w:tc>
          <w:tcPr>
            <w:tcW w:w="4508" w:type="dxa"/>
            <w:tcMar/>
            <w:vAlign w:val="top"/>
          </w:tcPr>
          <w:p w:rsidRPr="005D3DEF" w:rsidR="00AB07B3" w:rsidP="36E2D483" w:rsidRDefault="00346C49" w14:paraId="75B14722" w14:textId="282E6F8B">
            <w:pPr>
              <w:jc w:val="left"/>
              <w:rPr>
                <w:rFonts w:ascii="Open Sans" w:hAnsi="Open Sans" w:cs="Open Sans"/>
                <w:color w:val="000000"/>
                <w:shd w:val="clear" w:color="auto" w:fill="FFFFFF"/>
              </w:rPr>
            </w:pPr>
            <w:r w:rsidRPr="005D3DEF" w:rsidR="0027EE03"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It </w:t>
            </w:r>
            <w:r w:rsidRPr="005D3DEF" w:rsidR="0027EE03"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represents</w:t>
            </w:r>
            <w:r w:rsidRPr="005D3DEF" w:rsidR="0027EE03"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if </w:t>
            </w:r>
            <w:r w:rsidRPr="005D3DEF" w:rsidR="1A9B1EDE"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the </w:t>
            </w:r>
            <w:r w:rsidRPr="005D3DEF" w:rsidR="0027EE03">
              <w:rPr>
                <w:rFonts w:ascii="Open Sans" w:hAnsi="Open Sans" w:cs="Open Sans"/>
                <w:color w:val="000000"/>
                <w:shd w:val="clear" w:color="auto" w:fill="FFFFFF"/>
              </w:rPr>
              <w:t>employee is a member</w:t>
            </w:r>
            <w:r w:rsidRPr="005D3DEF" w:rsidR="1A9B1EDE"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</w:t>
            </w:r>
            <w:r w:rsidRPr="005D3DEF" w:rsidR="0027EE03"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(less than 5 y</w:t>
            </w:r>
            <w:r w:rsidRPr="005D3DEF" w:rsidR="434D5B67"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ears</w:t>
            </w:r>
            <w:r w:rsidRPr="005D3DEF" w:rsidR="0027EE03"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</w:t>
            </w:r>
            <w:r w:rsidRPr="005D3DEF" w:rsidR="1A9B1EDE">
              <w:rPr>
                <w:rFonts w:ascii="Open Sans" w:hAnsi="Open Sans" w:cs="Open Sans"/>
                <w:color w:val="000000"/>
                <w:shd w:val="clear" w:color="auto" w:fill="FFFFFF"/>
              </w:rPr>
              <w:t>o</w:t>
            </w:r>
            <w:r w:rsidRPr="005D3DEF" w:rsidR="0027EE03"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f experience) or </w:t>
            </w:r>
            <w:r w:rsidRPr="005D3DEF" w:rsidR="6C43645B"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an </w:t>
            </w:r>
            <w:r w:rsidRPr="005D3DEF" w:rsidR="0027EE03">
              <w:rPr>
                <w:rFonts w:ascii="Open Sans" w:hAnsi="Open Sans" w:cs="Open Sans"/>
                <w:color w:val="000000"/>
                <w:shd w:val="clear" w:color="auto" w:fill="FFFFFF"/>
              </w:rPr>
              <w:t>observer (more than and equal to 5 y</w:t>
            </w:r>
            <w:r w:rsidRPr="005D3DEF" w:rsidR="6D15373D">
              <w:rPr>
                <w:rFonts w:ascii="Open Sans" w:hAnsi="Open Sans" w:cs="Open Sans"/>
                <w:color w:val="000000"/>
                <w:shd w:val="clear" w:color="auto" w:fill="FFFFFF"/>
              </w:rPr>
              <w:t>ears</w:t>
            </w:r>
            <w:r w:rsidRPr="005D3DEF" w:rsidR="0027EE03"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of experience)</w:t>
            </w:r>
            <w:r w:rsidRPr="005D3DEF" w:rsidR="5E6EE2A6">
              <w:rPr>
                <w:rFonts w:ascii="Open Sans" w:hAnsi="Open Sans" w:cs="Open Sans"/>
                <w:color w:val="000000"/>
                <w:shd w:val="clear" w:color="auto" w:fill="FFFFFF"/>
              </w:rPr>
              <w:t>.</w:t>
            </w:r>
          </w:p>
        </w:tc>
      </w:tr>
      <w:tr w:rsidR="00AB07B3" w:rsidTr="36E2D483" w14:paraId="783BB9BD" w14:textId="77777777">
        <w:tc>
          <w:tcPr>
            <w:tcW w:w="4508" w:type="dxa"/>
            <w:tcMar/>
          </w:tcPr>
          <w:p w:rsidRPr="005D3DEF" w:rsidR="00AB07B3" w:rsidP="009B3951" w:rsidRDefault="00850779" w14:paraId="638FE85E" w14:textId="48458B18">
            <w:pPr>
              <w:jc w:val="center"/>
              <w:rPr>
                <w:rFonts w:ascii="Open Sans" w:hAnsi="Open Sans" w:cs="Open Sans"/>
                <w:color w:val="000000"/>
                <w:shd w:val="clear" w:color="auto" w:fill="FFFFFF"/>
              </w:rPr>
            </w:pPr>
            <w:r w:rsidRPr="005D3DEF">
              <w:rPr>
                <w:rFonts w:ascii="Open Sans" w:hAnsi="Open Sans" w:cs="Open Sans"/>
                <w:color w:val="000000"/>
                <w:shd w:val="clear" w:color="auto" w:fill="FFFFFF"/>
              </w:rPr>
              <w:t>Rating</w:t>
            </w:r>
          </w:p>
        </w:tc>
        <w:tc>
          <w:tcPr>
            <w:tcW w:w="4508" w:type="dxa"/>
            <w:tcMar/>
            <w:vAlign w:val="top"/>
          </w:tcPr>
          <w:p w:rsidRPr="005D3DEF" w:rsidR="00AB07B3" w:rsidP="36E2D483" w:rsidRDefault="001A3661" w14:paraId="22D248B3" w14:textId="3426D64A">
            <w:pPr>
              <w:jc w:val="left"/>
              <w:rPr>
                <w:rFonts w:ascii="Open Sans" w:hAnsi="Open Sans" w:cs="Open Sans"/>
                <w:color w:val="000000"/>
                <w:shd w:val="clear" w:color="auto" w:fill="FFFFFF"/>
              </w:rPr>
            </w:pPr>
            <w:r w:rsidRPr="005D3DEF" w:rsidR="1A9B1EDE"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Rating is given by </w:t>
            </w:r>
            <w:r w:rsidRPr="005D3DEF" w:rsidR="05B12745">
              <w:rPr>
                <w:rFonts w:ascii="Open Sans" w:hAnsi="Open Sans" w:cs="Open Sans"/>
                <w:color w:val="000000"/>
                <w:shd w:val="clear" w:color="auto" w:fill="FFFFFF"/>
              </w:rPr>
              <w:t>the</w:t>
            </w:r>
            <w:r w:rsidR="00E12D7F"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management to</w:t>
            </w:r>
            <w:r w:rsidR="0F9FFEA7"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an</w:t>
            </w:r>
            <w:r w:rsidR="00E12D7F"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employee</w:t>
            </w:r>
            <w:r w:rsidR="49BFD095"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’</w:t>
            </w:r>
            <w:r w:rsidR="00E12D7F"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s</w:t>
            </w:r>
            <w:r w:rsidR="00E12D7F"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overall performance in training</w:t>
            </w:r>
            <w:r w:rsidRPr="005D3DEF" w:rsidR="1A9B1EDE"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on </w:t>
            </w:r>
            <w:r w:rsidRPr="005D3DEF" w:rsidR="05B12745"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a scale </w:t>
            </w:r>
            <w:r w:rsidRPr="005D3DEF" w:rsidR="1A9B1EDE">
              <w:rPr>
                <w:rFonts w:ascii="Open Sans" w:hAnsi="Open Sans" w:cs="Open Sans"/>
                <w:color w:val="000000"/>
                <w:shd w:val="clear" w:color="auto" w:fill="FFFFFF"/>
              </w:rPr>
              <w:t>of</w:t>
            </w:r>
            <w:r w:rsidRPr="005D3DEF" w:rsidR="05B12745"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AAA </w:t>
            </w:r>
            <w:r w:rsidRPr="005D3DEF" w:rsidR="05B12745"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to </w:t>
            </w:r>
            <w:r w:rsidRPr="005D3DEF" w:rsidR="05B12745">
              <w:rPr>
                <w:rFonts w:ascii="Open Sans" w:hAnsi="Open Sans" w:cs="Open Sans"/>
                <w:color w:val="000000"/>
                <w:shd w:val="clear" w:color="auto" w:fill="FFFFFF"/>
              </w:rPr>
              <w:t>B</w:t>
            </w:r>
            <w:r w:rsidRPr="005D3DEF" w:rsidR="2BB4D4A6">
              <w:rPr>
                <w:rFonts w:ascii="Open Sans" w:hAnsi="Open Sans" w:cs="Open Sans"/>
                <w:color w:val="000000"/>
                <w:shd w:val="clear" w:color="auto" w:fill="FFFFFF"/>
              </w:rPr>
              <w:t>.</w:t>
            </w:r>
          </w:p>
        </w:tc>
      </w:tr>
      <w:tr w:rsidR="00AB07B3" w:rsidTr="36E2D483" w14:paraId="1EB66A89" w14:textId="77777777">
        <w:tc>
          <w:tcPr>
            <w:tcW w:w="4508" w:type="dxa"/>
            <w:tcMar/>
          </w:tcPr>
          <w:p w:rsidRPr="005D3DEF" w:rsidR="00AB07B3" w:rsidP="009B3951" w:rsidRDefault="00850779" w14:paraId="26518923" w14:textId="3E5B5EAA">
            <w:pPr>
              <w:jc w:val="center"/>
              <w:rPr>
                <w:rFonts w:ascii="Open Sans" w:hAnsi="Open Sans" w:cs="Open Sans"/>
                <w:color w:val="000000"/>
                <w:shd w:val="clear" w:color="auto" w:fill="FFFFFF"/>
              </w:rPr>
            </w:pPr>
            <w:r w:rsidRPr="005D3DEF">
              <w:rPr>
                <w:rFonts w:ascii="Open Sans" w:hAnsi="Open Sans" w:cs="Open Sans"/>
                <w:color w:val="000000"/>
                <w:shd w:val="clear" w:color="auto" w:fill="FFFFFF"/>
              </w:rPr>
              <w:t>Outlook</w:t>
            </w:r>
          </w:p>
        </w:tc>
        <w:tc>
          <w:tcPr>
            <w:tcW w:w="4508" w:type="dxa"/>
            <w:tcMar/>
            <w:vAlign w:val="top"/>
          </w:tcPr>
          <w:p w:rsidRPr="005D3DEF" w:rsidR="00AB07B3" w:rsidP="36E2D483" w:rsidRDefault="002550DE" w14:paraId="2106D8C3" w14:textId="7C2684B4">
            <w:pPr>
              <w:jc w:val="left"/>
              <w:rPr>
                <w:rFonts w:ascii="Open Sans" w:hAnsi="Open Sans" w:cs="Open Sans"/>
                <w:color w:val="000000"/>
                <w:shd w:val="clear" w:color="auto" w:fill="FFFFFF"/>
              </w:rPr>
            </w:pPr>
            <w:r w:rsidRPr="005D3DEF" w:rsidR="05B12745">
              <w:rPr>
                <w:rFonts w:ascii="Open Sans" w:hAnsi="Open Sans" w:cs="Open Sans"/>
                <w:color w:val="000000"/>
                <w:shd w:val="clear" w:color="auto" w:fill="FFFFFF"/>
              </w:rPr>
              <w:t>It</w:t>
            </w:r>
            <w:r w:rsidRPr="005D3DEF" w:rsidR="34CD2C9B"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i</w:t>
            </w:r>
            <w:r w:rsidRPr="005D3DEF" w:rsidR="05B12745"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s a categorical level as stable, negative, </w:t>
            </w:r>
            <w:r w:rsidRPr="005D3DEF" w:rsidR="6D365F27">
              <w:rPr>
                <w:rFonts w:ascii="Open Sans" w:hAnsi="Open Sans" w:cs="Open Sans"/>
                <w:color w:val="000000"/>
                <w:shd w:val="clear" w:color="auto" w:fill="FFFFFF"/>
              </w:rPr>
              <w:t>or</w:t>
            </w:r>
            <w:r w:rsidRPr="005D3DEF" w:rsidR="05B12745"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positive given by the bank as per their account activity</w:t>
            </w:r>
            <w:r w:rsidRPr="005D3DEF" w:rsidR="3217A7B2">
              <w:rPr>
                <w:rFonts w:ascii="Open Sans" w:hAnsi="Open Sans" w:cs="Open Sans"/>
                <w:color w:val="000000"/>
                <w:shd w:val="clear" w:color="auto" w:fill="FFFFFF"/>
              </w:rPr>
              <w:t>.</w:t>
            </w:r>
          </w:p>
        </w:tc>
      </w:tr>
      <w:tr w:rsidR="00AB07B3" w:rsidTr="36E2D483" w14:paraId="7A9D7A02" w14:textId="77777777">
        <w:trPr>
          <w:trHeight w:val="990"/>
        </w:trPr>
        <w:tc>
          <w:tcPr>
            <w:tcW w:w="4508" w:type="dxa"/>
            <w:tcMar/>
          </w:tcPr>
          <w:p w:rsidRPr="005D3DEF" w:rsidR="00AB07B3" w:rsidP="009B3951" w:rsidRDefault="00850779" w14:paraId="5721DE5D" w14:textId="3D51A66F">
            <w:pPr>
              <w:jc w:val="center"/>
              <w:rPr>
                <w:rFonts w:ascii="Open Sans" w:hAnsi="Open Sans" w:cs="Open Sans"/>
                <w:color w:val="000000"/>
                <w:shd w:val="clear" w:color="auto" w:fill="FFFFFF"/>
              </w:rPr>
            </w:pPr>
            <w:r w:rsidRPr="005D3DEF">
              <w:rPr>
                <w:rFonts w:ascii="Open Sans" w:hAnsi="Open Sans" w:cs="Open Sans"/>
                <w:color w:val="000000"/>
                <w:shd w:val="clear" w:color="auto" w:fill="FFFFFF"/>
              </w:rPr>
              <w:t>Salary</w:t>
            </w:r>
          </w:p>
        </w:tc>
        <w:tc>
          <w:tcPr>
            <w:tcW w:w="4508" w:type="dxa"/>
            <w:tcMar/>
            <w:vAlign w:val="top"/>
          </w:tcPr>
          <w:p w:rsidRPr="005D3DEF" w:rsidR="00AB07B3" w:rsidP="36E2D483" w:rsidRDefault="005D3DEF" w14:paraId="495C7265" w14:textId="37A7032A">
            <w:pPr>
              <w:jc w:val="left"/>
              <w:rPr>
                <w:rFonts w:ascii="Open Sans" w:hAnsi="Open Sans" w:cs="Open Sans"/>
                <w:color w:val="000000"/>
                <w:shd w:val="clear" w:color="auto" w:fill="FFFFFF"/>
              </w:rPr>
            </w:pPr>
            <w:r w:rsidRPr="005D3DEF" w:rsidR="3A0240FB"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It </w:t>
            </w:r>
            <w:r w:rsidRPr="005D3DEF" w:rsidR="3A0240FB"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represents</w:t>
            </w:r>
            <w:r w:rsidRPr="005D3DEF" w:rsidR="3A0240FB"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</w:t>
            </w:r>
            <w:r w:rsidRPr="005D3DEF" w:rsidR="60E945A6"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the </w:t>
            </w:r>
            <w:r w:rsidRPr="005D3DEF" w:rsidR="3A0240FB">
              <w:rPr>
                <w:rFonts w:ascii="Open Sans" w:hAnsi="Open Sans" w:cs="Open Sans"/>
              </w:rPr>
              <w:t>month-end salary account credit balances of the employees</w:t>
            </w:r>
            <w:r w:rsidRPr="005D3DEF" w:rsidR="57063FA4">
              <w:rPr>
                <w:rFonts w:ascii="Open Sans" w:hAnsi="Open Sans" w:cs="Open Sans"/>
              </w:rPr>
              <w:t>.</w:t>
            </w:r>
          </w:p>
        </w:tc>
      </w:tr>
    </w:tbl>
    <w:p w:rsidR="001707D6" w:rsidP="00FD2AB0" w:rsidRDefault="001707D6" w14:paraId="78F95A46" w14:textId="77777777">
      <w:pPr>
        <w:rPr>
          <w:rStyle w:val="normaltextrun"/>
          <w:rFonts w:ascii="Open Sans" w:hAnsi="Open Sans" w:cs="Open Sans"/>
          <w:b/>
          <w:bCs/>
          <w:color w:val="000000"/>
          <w:shd w:val="clear" w:color="auto" w:fill="FFFFFF"/>
          <w:lang w:val="en-US"/>
        </w:rPr>
      </w:pPr>
    </w:p>
    <w:p w:rsidR="00997F3F" w:rsidP="36E2D483" w:rsidRDefault="00997F3F" w14:paraId="4761D567" w14:textId="31AD65A7">
      <w:pPr>
        <w:rPr>
          <w:rStyle w:val="normaltextrun"/>
          <w:rFonts w:ascii="Open Sans" w:hAnsi="Open Sans" w:cs="Open Sans"/>
          <w:b w:val="0"/>
          <w:bCs w:val="0"/>
          <w:i w:val="1"/>
          <w:iCs w:val="1"/>
          <w:color w:val="000000"/>
          <w:shd w:val="clear" w:color="auto" w:fill="FFFFFF"/>
          <w:lang w:val="en-US"/>
        </w:rPr>
      </w:pPr>
      <w:r w:rsidR="00997F3F">
        <w:rPr>
          <w:rStyle w:val="normaltextrun"/>
          <w:rFonts w:ascii="Open Sans" w:hAnsi="Open Sans" w:cs="Open Sans"/>
          <w:b w:val="1"/>
          <w:bCs w:val="1"/>
          <w:color w:val="000000"/>
          <w:shd w:val="clear" w:color="auto" w:fill="FFFFFF"/>
          <w:lang w:val="en-US"/>
        </w:rPr>
        <w:lastRenderedPageBreak/>
        <w:t>Note:</w:t>
      </w:r>
      <w:r w:rsidR="00997F3F">
        <w:rPr>
          <w:rStyle w:val="normaltextrun"/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r w:rsidR="531AC947">
        <w:rPr>
          <w:rStyle w:val="normaltextrun"/>
          <w:rFonts w:ascii="Open Sans" w:hAnsi="Open Sans" w:cs="Open Sans"/>
          <w:color w:val="000000"/>
          <w:shd w:val="clear" w:color="auto" w:fill="FFFFFF"/>
          <w:lang w:val="en-US"/>
        </w:rPr>
        <w:t xml:space="preserve">Download </w:t>
      </w:r>
      <w:r w:rsidRPr="36E2D483" w:rsidR="531AC947">
        <w:rPr>
          <w:rStyle w:val="normaltextrun"/>
          <w:rFonts w:ascii="Open Sans" w:hAnsi="Open Sans" w:cs="Open Sans"/>
          <w:b w:val="1"/>
          <w:bCs w:val="1"/>
          <w:color w:val="000000"/>
          <w:shd w:val="clear" w:color="auto" w:fill="FFFFFF"/>
          <w:lang w:val="en-US"/>
        </w:rPr>
        <w:t xml:space="preserve">Data.xlsx</w:t>
      </w:r>
      <w:r w:rsidRPr="36E2D483" w:rsidR="00997F3F">
        <w:rPr>
          <w:rStyle w:val="normaltextrun"/>
          <w:rFonts w:ascii="Open Sans" w:hAnsi="Open Sans" w:cs="Open Sans"/>
          <w:b w:val="1"/>
          <w:bCs w:val="1"/>
          <w:i w:val="1"/>
          <w:iCs w:val="1"/>
          <w:color w:val="000000"/>
          <w:shd w:val="clear" w:color="auto" w:fill="FFFFFF"/>
          <w:lang w:val="en-US"/>
        </w:rPr>
        <w:t xml:space="preserve"> </w:t>
      </w:r>
      <w:r w:rsidRPr="36E2D483" w:rsidR="10351223">
        <w:rPr>
          <w:rStyle w:val="normaltextrun"/>
          <w:rFonts w:ascii="Open Sans" w:hAnsi="Open Sans" w:cs="Open Sans"/>
          <w:b w:val="0"/>
          <w:bCs w:val="0"/>
          <w:i w:val="0"/>
          <w:iCs w:val="0"/>
          <w:color w:val="000000"/>
          <w:shd w:val="clear" w:color="auto" w:fill="FFFFFF"/>
          <w:lang w:val="en-US"/>
        </w:rPr>
        <w:t xml:space="preserve">d</w:t>
      </w:r>
      <w:r w:rsidRPr="36E2D483" w:rsidR="487D1CCB">
        <w:rPr>
          <w:rStyle w:val="normaltextrun"/>
          <w:rFonts w:ascii="Open Sans" w:hAnsi="Open Sans" w:cs="Open Sans"/>
          <w:b w:val="0"/>
          <w:bCs w:val="0"/>
          <w:i w:val="0"/>
          <w:iCs w:val="0"/>
          <w:color w:val="000000"/>
          <w:shd w:val="clear" w:color="auto" w:fill="FFFFFF"/>
          <w:lang w:val="en-US"/>
        </w:rPr>
        <w:t xml:space="preserve">ataset from</w:t>
      </w:r>
      <w:r w:rsidRPr="36E2D483" w:rsidR="34A66FB9">
        <w:rPr>
          <w:rStyle w:val="normaltextrun"/>
          <w:rFonts w:ascii="Open Sans" w:hAnsi="Open Sans" w:cs="Open Sans"/>
          <w:b w:val="0"/>
          <w:bCs w:val="0"/>
          <w:i w:val="0"/>
          <w:iCs w:val="0"/>
          <w:color w:val="000000"/>
          <w:shd w:val="clear" w:color="auto" w:fill="FFFFFF"/>
          <w:lang w:val="en-US"/>
        </w:rPr>
        <w:t xml:space="preserve"> her</w:t>
      </w:r>
      <w:r w:rsidRPr="36E2D483" w:rsidR="487D1CCB">
        <w:rPr>
          <w:rStyle w:val="normaltextrun"/>
          <w:rFonts w:ascii="Open Sans" w:hAnsi="Open Sans" w:cs="Open Sans"/>
          <w:b w:val="0"/>
          <w:bCs w:val="0"/>
          <w:i w:val="0"/>
          <w:iCs w:val="0"/>
          <w:color w:val="000000"/>
          <w:shd w:val="clear" w:color="auto" w:fill="FFFFFF"/>
          <w:lang w:val="en-US"/>
        </w:rPr>
        <w:t xml:space="preserve">e</w:t>
      </w:r>
    </w:p>
    <w:p w:rsidRPr="00B175C9" w:rsidR="00E12D7F" w:rsidP="006D2DA7" w:rsidRDefault="00E12D7F" w14:paraId="001BA6A7" w14:textId="0F44AE62">
      <w:pPr>
        <w:jc w:val="both"/>
        <w:rPr>
          <w:rFonts w:ascii="Open Sans" w:hAnsi="Open Sans" w:cs="Open Sans"/>
          <w:color w:val="000000"/>
          <w:shd w:val="clear" w:color="auto" w:fill="FFFFFF"/>
        </w:rPr>
      </w:pPr>
      <w:r w:rsidRPr="00E12D7F">
        <w:rPr>
          <w:rFonts w:ascii="Open Sans" w:hAnsi="Open Sans" w:cs="Open Sans"/>
          <w:b/>
          <w:bCs/>
          <w:color w:val="000000"/>
          <w:shd w:val="clear" w:color="auto" w:fill="FFFFFF"/>
        </w:rPr>
        <w:t>Steps to perform:</w:t>
      </w:r>
    </w:p>
    <w:p w:rsidRPr="00DC6217" w:rsidR="00AB07B3" w:rsidP="00B175C9" w:rsidRDefault="00EF2F5F" w14:paraId="22BE417B" w14:textId="4CAC1D22">
      <w:pPr>
        <w:pStyle w:val="ListParagraph"/>
        <w:numPr>
          <w:ilvl w:val="0"/>
          <w:numId w:val="3"/>
        </w:numPr>
        <w:jc w:val="both"/>
        <w:rPr>
          <w:rFonts w:ascii="Open Sans" w:hAnsi="Open Sans" w:cs="Open Sans"/>
          <w:lang w:val="en-US"/>
        </w:rPr>
      </w:pPr>
      <w:r w:rsidRPr="36E2D483" w:rsidR="41536451">
        <w:rPr>
          <w:rFonts w:ascii="Open Sans" w:hAnsi="Open Sans" w:cs="Open Sans"/>
          <w:lang w:val="en-US"/>
        </w:rPr>
        <w:t>Import</w:t>
      </w:r>
      <w:r w:rsidRPr="36E2D483" w:rsidR="00EF2F5F">
        <w:rPr>
          <w:rFonts w:ascii="Open Sans" w:hAnsi="Open Sans" w:cs="Open Sans"/>
          <w:lang w:val="en-US"/>
        </w:rPr>
        <w:t xml:space="preserve"> the data to check its class and structure</w:t>
      </w:r>
      <w:r w:rsidRPr="36E2D483" w:rsidR="004C4504">
        <w:rPr>
          <w:rFonts w:ascii="Open Sans" w:hAnsi="Open Sans" w:cs="Open Sans"/>
          <w:lang w:val="en-US"/>
        </w:rPr>
        <w:t xml:space="preserve"> and display the head and tail of the data</w:t>
      </w:r>
    </w:p>
    <w:p w:rsidRPr="00DC6217" w:rsidR="009430B5" w:rsidP="00B175C9" w:rsidRDefault="004C4504" w14:paraId="766F7A68" w14:textId="77777777">
      <w:pPr>
        <w:pStyle w:val="ListParagraph"/>
        <w:numPr>
          <w:ilvl w:val="0"/>
          <w:numId w:val="3"/>
        </w:numPr>
        <w:jc w:val="both"/>
        <w:rPr>
          <w:rFonts w:ascii="Open Sans" w:hAnsi="Open Sans" w:cs="Open Sans"/>
          <w:lang w:val="en-US"/>
        </w:rPr>
      </w:pPr>
      <w:r w:rsidRPr="00DC6217">
        <w:rPr>
          <w:rFonts w:ascii="Open Sans" w:hAnsi="Open Sans" w:cs="Open Sans"/>
          <w:lang w:val="en-US"/>
        </w:rPr>
        <w:t>Calculate the</w:t>
      </w:r>
      <w:r w:rsidRPr="00DC6217" w:rsidR="009430B5">
        <w:rPr>
          <w:rFonts w:ascii="Open Sans" w:hAnsi="Open Sans" w:cs="Open Sans"/>
          <w:lang w:val="en-US"/>
        </w:rPr>
        <w:t>:</w:t>
      </w:r>
    </w:p>
    <w:p w:rsidRPr="00DC6217" w:rsidR="009430B5" w:rsidP="009430B5" w:rsidRDefault="004C4504" w14:paraId="4300DBFC" w14:textId="048322DE">
      <w:pPr>
        <w:pStyle w:val="ListParagraph"/>
        <w:numPr>
          <w:ilvl w:val="0"/>
          <w:numId w:val="5"/>
        </w:numPr>
        <w:jc w:val="both"/>
        <w:rPr>
          <w:rFonts w:ascii="Open Sans" w:hAnsi="Open Sans" w:cs="Open Sans"/>
          <w:lang w:val="en-US"/>
        </w:rPr>
      </w:pPr>
      <w:r w:rsidRPr="36E2D483" w:rsidR="698D2EBE">
        <w:rPr>
          <w:rFonts w:ascii="Open Sans" w:hAnsi="Open Sans" w:cs="Open Sans"/>
          <w:lang w:val="en-US"/>
        </w:rPr>
        <w:t>D</w:t>
      </w:r>
      <w:r w:rsidRPr="36E2D483" w:rsidR="004C4504">
        <w:rPr>
          <w:rFonts w:ascii="Open Sans" w:hAnsi="Open Sans" w:cs="Open Sans"/>
          <w:lang w:val="en-US"/>
        </w:rPr>
        <w:t xml:space="preserve">ifference in the means of the </w:t>
      </w:r>
      <w:r w:rsidRPr="36E2D483" w:rsidR="2BDB4459">
        <w:rPr>
          <w:rFonts w:ascii="Open Sans" w:hAnsi="Open Sans" w:cs="Open Sans"/>
          <w:lang w:val="en-US"/>
        </w:rPr>
        <w:t>p</w:t>
      </w:r>
      <w:r w:rsidRPr="36E2D483" w:rsidR="004C4504">
        <w:rPr>
          <w:rFonts w:ascii="Open Sans" w:hAnsi="Open Sans" w:cs="Open Sans"/>
          <w:lang w:val="en-US"/>
        </w:rPr>
        <w:t xml:space="preserve">re and </w:t>
      </w:r>
      <w:r w:rsidRPr="36E2D483" w:rsidR="3F0802EA">
        <w:rPr>
          <w:rFonts w:ascii="Open Sans" w:hAnsi="Open Sans" w:cs="Open Sans"/>
          <w:lang w:val="en-US"/>
        </w:rPr>
        <w:t>p</w:t>
      </w:r>
      <w:r w:rsidRPr="36E2D483" w:rsidR="004C4504">
        <w:rPr>
          <w:rFonts w:ascii="Open Sans" w:hAnsi="Open Sans" w:cs="Open Sans"/>
          <w:lang w:val="en-US"/>
        </w:rPr>
        <w:t>ost variables</w:t>
      </w:r>
    </w:p>
    <w:p w:rsidRPr="00DC6217" w:rsidR="004C4504" w:rsidP="009430B5" w:rsidRDefault="004C4504" w14:paraId="5A0949B6" w14:textId="37A34100">
      <w:pPr>
        <w:pStyle w:val="ListParagraph"/>
        <w:numPr>
          <w:ilvl w:val="0"/>
          <w:numId w:val="5"/>
        </w:numPr>
        <w:jc w:val="both"/>
        <w:rPr>
          <w:rFonts w:ascii="Open Sans" w:hAnsi="Open Sans" w:cs="Open Sans"/>
          <w:lang w:val="en-US"/>
        </w:rPr>
      </w:pPr>
      <w:r w:rsidRPr="36E2D483" w:rsidR="188539DA">
        <w:rPr>
          <w:rFonts w:ascii="Open Sans" w:hAnsi="Open Sans" w:cs="Open Sans"/>
          <w:lang w:val="en-US"/>
        </w:rPr>
        <w:t>V</w:t>
      </w:r>
      <w:r w:rsidRPr="36E2D483" w:rsidR="004C4504">
        <w:rPr>
          <w:rFonts w:ascii="Open Sans" w:hAnsi="Open Sans" w:cs="Open Sans"/>
          <w:lang w:val="en-US"/>
        </w:rPr>
        <w:t xml:space="preserve">alues </w:t>
      </w:r>
      <w:r w:rsidRPr="36E2D483" w:rsidR="008A7E52">
        <w:rPr>
          <w:rFonts w:ascii="Open Sans" w:hAnsi="Open Sans" w:cs="Open Sans"/>
          <w:lang w:val="en-US"/>
        </w:rPr>
        <w:t>that</w:t>
      </w:r>
      <w:r w:rsidRPr="36E2D483" w:rsidR="004C4504">
        <w:rPr>
          <w:rFonts w:ascii="Open Sans" w:hAnsi="Open Sans" w:cs="Open Sans"/>
          <w:lang w:val="en-US"/>
        </w:rPr>
        <w:t xml:space="preserve"> divide the </w:t>
      </w:r>
      <w:r w:rsidRPr="36E2D483" w:rsidR="44FFE63B">
        <w:rPr>
          <w:rFonts w:ascii="Open Sans" w:hAnsi="Open Sans" w:cs="Open Sans"/>
          <w:lang w:val="en-US"/>
        </w:rPr>
        <w:t>p</w:t>
      </w:r>
      <w:r w:rsidRPr="36E2D483" w:rsidR="004C4504">
        <w:rPr>
          <w:rFonts w:ascii="Open Sans" w:hAnsi="Open Sans" w:cs="Open Sans"/>
          <w:lang w:val="en-US"/>
        </w:rPr>
        <w:t xml:space="preserve">re and </w:t>
      </w:r>
      <w:r w:rsidRPr="36E2D483" w:rsidR="64F68FB8">
        <w:rPr>
          <w:rFonts w:ascii="Open Sans" w:hAnsi="Open Sans" w:cs="Open Sans"/>
          <w:lang w:val="en-US"/>
        </w:rPr>
        <w:t>p</w:t>
      </w:r>
      <w:r w:rsidRPr="36E2D483" w:rsidR="004C4504">
        <w:rPr>
          <w:rFonts w:ascii="Open Sans" w:hAnsi="Open Sans" w:cs="Open Sans"/>
          <w:lang w:val="en-US"/>
        </w:rPr>
        <w:t>ost variable data into equal halves</w:t>
      </w:r>
    </w:p>
    <w:p w:rsidRPr="00DC6217" w:rsidR="009430B5" w:rsidP="009430B5" w:rsidRDefault="009430B5" w14:paraId="3C5DE3AB" w14:textId="702CF36F">
      <w:pPr>
        <w:pStyle w:val="ListParagraph"/>
        <w:numPr>
          <w:ilvl w:val="0"/>
          <w:numId w:val="5"/>
        </w:numPr>
        <w:jc w:val="both"/>
        <w:rPr>
          <w:rFonts w:ascii="Open Sans" w:hAnsi="Open Sans" w:cs="Open Sans"/>
          <w:lang w:val="en-US"/>
        </w:rPr>
      </w:pPr>
      <w:r w:rsidRPr="36E2D483" w:rsidR="3D4BB7A7">
        <w:rPr>
          <w:rFonts w:ascii="Open Sans" w:hAnsi="Open Sans" w:cs="Open Sans"/>
          <w:lang w:val="en-US"/>
        </w:rPr>
        <w:t>M</w:t>
      </w:r>
      <w:r w:rsidRPr="36E2D483" w:rsidR="009430B5">
        <w:rPr>
          <w:rFonts w:ascii="Open Sans" w:hAnsi="Open Sans" w:cs="Open Sans"/>
          <w:lang w:val="en-US"/>
        </w:rPr>
        <w:t xml:space="preserve">ode for the </w:t>
      </w:r>
      <w:r w:rsidRPr="36E2D483" w:rsidR="68D38C7B">
        <w:rPr>
          <w:rFonts w:ascii="Open Sans" w:hAnsi="Open Sans" w:cs="Open Sans"/>
          <w:lang w:val="en-US"/>
        </w:rPr>
        <w:t>p</w:t>
      </w:r>
      <w:r w:rsidRPr="36E2D483" w:rsidR="009430B5">
        <w:rPr>
          <w:rFonts w:ascii="Open Sans" w:hAnsi="Open Sans" w:cs="Open Sans"/>
          <w:lang w:val="en-US"/>
        </w:rPr>
        <w:t>re variable</w:t>
      </w:r>
    </w:p>
    <w:p w:rsidRPr="00DC6217" w:rsidR="009430B5" w:rsidP="009430B5" w:rsidRDefault="009430B5" w14:paraId="16ED841C" w14:textId="38AF30D8">
      <w:pPr>
        <w:pStyle w:val="ListParagraph"/>
        <w:numPr>
          <w:ilvl w:val="0"/>
          <w:numId w:val="5"/>
        </w:numPr>
        <w:rPr>
          <w:rFonts w:ascii="Open Sans" w:hAnsi="Open Sans" w:cs="Open Sans"/>
          <w:lang w:val="en-US"/>
        </w:rPr>
      </w:pPr>
      <w:r w:rsidRPr="36E2D483" w:rsidR="05A3D63D">
        <w:rPr>
          <w:rFonts w:ascii="Open Sans" w:hAnsi="Open Sans" w:cs="Open Sans"/>
          <w:lang w:val="en-US"/>
        </w:rPr>
        <w:t>F</w:t>
      </w:r>
      <w:r w:rsidRPr="36E2D483" w:rsidR="009430B5">
        <w:rPr>
          <w:rFonts w:ascii="Open Sans" w:hAnsi="Open Sans" w:cs="Open Sans"/>
          <w:lang w:val="en-US"/>
        </w:rPr>
        <w:t xml:space="preserve">irst and third quantile for the </w:t>
      </w:r>
      <w:r w:rsidRPr="36E2D483" w:rsidR="6652C6FF">
        <w:rPr>
          <w:rFonts w:ascii="Open Sans" w:hAnsi="Open Sans" w:cs="Open Sans"/>
          <w:lang w:val="en-US"/>
        </w:rPr>
        <w:t>p</w:t>
      </w:r>
      <w:r w:rsidRPr="36E2D483" w:rsidR="009430B5">
        <w:rPr>
          <w:rFonts w:ascii="Open Sans" w:hAnsi="Open Sans" w:cs="Open Sans"/>
          <w:lang w:val="en-US"/>
        </w:rPr>
        <w:t xml:space="preserve">re and </w:t>
      </w:r>
      <w:r w:rsidRPr="36E2D483" w:rsidR="00CA1CBE">
        <w:rPr>
          <w:rFonts w:ascii="Open Sans" w:hAnsi="Open Sans" w:cs="Open Sans"/>
          <w:lang w:val="en-US"/>
        </w:rPr>
        <w:t>p</w:t>
      </w:r>
      <w:r w:rsidRPr="36E2D483" w:rsidR="009430B5">
        <w:rPr>
          <w:rFonts w:ascii="Open Sans" w:hAnsi="Open Sans" w:cs="Open Sans"/>
          <w:lang w:val="en-US"/>
        </w:rPr>
        <w:t>ost variable</w:t>
      </w:r>
      <w:r w:rsidRPr="36E2D483" w:rsidR="3ED495F7">
        <w:rPr>
          <w:rFonts w:ascii="Open Sans" w:hAnsi="Open Sans" w:cs="Open Sans"/>
          <w:lang w:val="en-US"/>
        </w:rPr>
        <w:t>s</w:t>
      </w:r>
    </w:p>
    <w:p w:rsidRPr="00DC6217" w:rsidR="00C508A0" w:rsidP="009430B5" w:rsidRDefault="00C508A0" w14:paraId="47570E48" w14:textId="0F574BC3">
      <w:pPr>
        <w:pStyle w:val="ListParagraph"/>
        <w:numPr>
          <w:ilvl w:val="0"/>
          <w:numId w:val="5"/>
        </w:numPr>
        <w:rPr>
          <w:rFonts w:ascii="Open Sans" w:hAnsi="Open Sans" w:cs="Open Sans"/>
          <w:lang w:val="en-US"/>
        </w:rPr>
      </w:pPr>
      <w:r w:rsidRPr="36E2D483" w:rsidR="3E62E7F9">
        <w:rPr>
          <w:rFonts w:ascii="Open Sans" w:hAnsi="Open Sans" w:cs="Open Sans"/>
          <w:lang w:val="en-US"/>
        </w:rPr>
        <w:t>R</w:t>
      </w:r>
      <w:r w:rsidRPr="36E2D483" w:rsidR="00C508A0">
        <w:rPr>
          <w:rFonts w:ascii="Open Sans" w:hAnsi="Open Sans" w:cs="Open Sans"/>
          <w:lang w:val="en-US"/>
        </w:rPr>
        <w:t xml:space="preserve">ange of the </w:t>
      </w:r>
      <w:r w:rsidRPr="36E2D483" w:rsidR="078017F9">
        <w:rPr>
          <w:rFonts w:ascii="Open Sans" w:hAnsi="Open Sans" w:cs="Open Sans"/>
          <w:lang w:val="en-US"/>
        </w:rPr>
        <w:t>p</w:t>
      </w:r>
      <w:r w:rsidRPr="36E2D483" w:rsidR="00C508A0">
        <w:rPr>
          <w:rFonts w:ascii="Open Sans" w:hAnsi="Open Sans" w:cs="Open Sans"/>
          <w:lang w:val="en-US"/>
        </w:rPr>
        <w:t xml:space="preserve">re and </w:t>
      </w:r>
      <w:r w:rsidRPr="36E2D483" w:rsidR="7D803EE5">
        <w:rPr>
          <w:rFonts w:ascii="Open Sans" w:hAnsi="Open Sans" w:cs="Open Sans"/>
          <w:lang w:val="en-US"/>
        </w:rPr>
        <w:t>p</w:t>
      </w:r>
      <w:r w:rsidRPr="36E2D483" w:rsidR="00C508A0">
        <w:rPr>
          <w:rFonts w:ascii="Open Sans" w:hAnsi="Open Sans" w:cs="Open Sans"/>
          <w:lang w:val="en-US"/>
        </w:rPr>
        <w:t>ost variables</w:t>
      </w:r>
    </w:p>
    <w:p w:rsidRPr="00DC6217" w:rsidR="009430B5" w:rsidP="009430B5" w:rsidRDefault="009430B5" w14:paraId="64D6B176" w14:textId="1817549D">
      <w:pPr>
        <w:pStyle w:val="ListParagraph"/>
        <w:numPr>
          <w:ilvl w:val="0"/>
          <w:numId w:val="5"/>
        </w:numPr>
        <w:rPr>
          <w:rFonts w:ascii="Open Sans" w:hAnsi="Open Sans" w:cs="Open Sans"/>
          <w:lang w:val="en-US"/>
        </w:rPr>
      </w:pPr>
      <w:r w:rsidRPr="36E2D483" w:rsidR="23732368">
        <w:rPr>
          <w:rFonts w:ascii="Open Sans" w:hAnsi="Open Sans" w:cs="Open Sans"/>
          <w:lang w:val="en-US"/>
        </w:rPr>
        <w:t>V</w:t>
      </w:r>
      <w:r w:rsidRPr="36E2D483" w:rsidR="009430B5">
        <w:rPr>
          <w:rFonts w:ascii="Open Sans" w:hAnsi="Open Sans" w:cs="Open Sans"/>
          <w:lang w:val="en-US"/>
        </w:rPr>
        <w:t xml:space="preserve">ariance and standard deviation for the </w:t>
      </w:r>
      <w:r w:rsidRPr="36E2D483" w:rsidR="36DA9636">
        <w:rPr>
          <w:rFonts w:ascii="Open Sans" w:hAnsi="Open Sans" w:cs="Open Sans"/>
          <w:lang w:val="en-US"/>
        </w:rPr>
        <w:t>p</w:t>
      </w:r>
      <w:r w:rsidRPr="36E2D483" w:rsidR="009430B5">
        <w:rPr>
          <w:rFonts w:ascii="Open Sans" w:hAnsi="Open Sans" w:cs="Open Sans"/>
          <w:lang w:val="en-US"/>
        </w:rPr>
        <w:t xml:space="preserve">re and </w:t>
      </w:r>
      <w:r w:rsidRPr="36E2D483" w:rsidR="09EBA59D">
        <w:rPr>
          <w:rFonts w:ascii="Open Sans" w:hAnsi="Open Sans" w:cs="Open Sans"/>
          <w:lang w:val="en-US"/>
        </w:rPr>
        <w:t>p</w:t>
      </w:r>
      <w:r w:rsidRPr="36E2D483" w:rsidR="009430B5">
        <w:rPr>
          <w:rFonts w:ascii="Open Sans" w:hAnsi="Open Sans" w:cs="Open Sans"/>
          <w:lang w:val="en-US"/>
        </w:rPr>
        <w:t>ost variables</w:t>
      </w:r>
    </w:p>
    <w:p w:rsidRPr="00DC6217" w:rsidR="009430B5" w:rsidP="009430B5" w:rsidRDefault="009430B5" w14:paraId="24515681" w14:textId="418EA87D">
      <w:pPr>
        <w:pStyle w:val="ListParagraph"/>
        <w:numPr>
          <w:ilvl w:val="0"/>
          <w:numId w:val="5"/>
        </w:numPr>
        <w:rPr>
          <w:rFonts w:ascii="Open Sans" w:hAnsi="Open Sans" w:cs="Open Sans"/>
          <w:lang w:val="en-US"/>
        </w:rPr>
      </w:pPr>
      <w:r w:rsidRPr="36E2D483" w:rsidR="40F0F05A">
        <w:rPr>
          <w:rFonts w:ascii="Open Sans" w:hAnsi="Open Sans" w:cs="Open Sans"/>
          <w:lang w:val="en-US"/>
        </w:rPr>
        <w:t>C</w:t>
      </w:r>
      <w:r w:rsidRPr="36E2D483" w:rsidR="009430B5">
        <w:rPr>
          <w:rFonts w:ascii="Open Sans" w:hAnsi="Open Sans" w:cs="Open Sans"/>
          <w:lang w:val="en-US"/>
        </w:rPr>
        <w:t xml:space="preserve">oefficient of variation and mean absolute deviation for the </w:t>
      </w:r>
      <w:r w:rsidRPr="36E2D483" w:rsidR="13CD812F">
        <w:rPr>
          <w:rFonts w:ascii="Open Sans" w:hAnsi="Open Sans" w:cs="Open Sans"/>
          <w:lang w:val="en-US"/>
        </w:rPr>
        <w:t>p</w:t>
      </w:r>
      <w:r w:rsidRPr="36E2D483" w:rsidR="009430B5">
        <w:rPr>
          <w:rFonts w:ascii="Open Sans" w:hAnsi="Open Sans" w:cs="Open Sans"/>
          <w:lang w:val="en-US"/>
        </w:rPr>
        <w:t xml:space="preserve">re and </w:t>
      </w:r>
      <w:r w:rsidRPr="36E2D483" w:rsidR="143EF5BF">
        <w:rPr>
          <w:rFonts w:ascii="Open Sans" w:hAnsi="Open Sans" w:cs="Open Sans"/>
          <w:lang w:val="en-US"/>
        </w:rPr>
        <w:t>p</w:t>
      </w:r>
      <w:r w:rsidRPr="36E2D483" w:rsidR="009430B5">
        <w:rPr>
          <w:rFonts w:ascii="Open Sans" w:hAnsi="Open Sans" w:cs="Open Sans"/>
          <w:lang w:val="en-US"/>
        </w:rPr>
        <w:t>ost variables</w:t>
      </w:r>
    </w:p>
    <w:p w:rsidRPr="00DC6217" w:rsidR="009430B5" w:rsidP="009430B5" w:rsidRDefault="00C508A0" w14:paraId="711A984B" w14:textId="6B81A271">
      <w:pPr>
        <w:pStyle w:val="ListParagraph"/>
        <w:numPr>
          <w:ilvl w:val="0"/>
          <w:numId w:val="5"/>
        </w:numPr>
        <w:rPr>
          <w:rFonts w:ascii="Open Sans" w:hAnsi="Open Sans" w:cs="Open Sans"/>
          <w:lang w:val="en-US"/>
        </w:rPr>
      </w:pPr>
      <w:r w:rsidRPr="36E2D483" w:rsidR="44EAEAB1">
        <w:rPr>
          <w:rFonts w:ascii="Open Sans" w:hAnsi="Open Sans" w:cs="Open Sans"/>
          <w:lang w:val="en-US"/>
        </w:rPr>
        <w:t>I</w:t>
      </w:r>
      <w:r w:rsidRPr="36E2D483" w:rsidR="00C508A0">
        <w:rPr>
          <w:rFonts w:ascii="Open Sans" w:hAnsi="Open Sans" w:cs="Open Sans"/>
          <w:lang w:val="en-US"/>
        </w:rPr>
        <w:t xml:space="preserve">nterquartile range of the </w:t>
      </w:r>
      <w:r w:rsidRPr="36E2D483" w:rsidR="790AEFAB">
        <w:rPr>
          <w:rFonts w:ascii="Open Sans" w:hAnsi="Open Sans" w:cs="Open Sans"/>
          <w:lang w:val="en-US"/>
        </w:rPr>
        <w:t>p</w:t>
      </w:r>
      <w:r w:rsidRPr="36E2D483" w:rsidR="00C508A0">
        <w:rPr>
          <w:rFonts w:ascii="Open Sans" w:hAnsi="Open Sans" w:cs="Open Sans"/>
          <w:lang w:val="en-US"/>
        </w:rPr>
        <w:t xml:space="preserve">re and </w:t>
      </w:r>
      <w:r w:rsidRPr="36E2D483" w:rsidR="7B33F5C2">
        <w:rPr>
          <w:rFonts w:ascii="Open Sans" w:hAnsi="Open Sans" w:cs="Open Sans"/>
          <w:lang w:val="en-US"/>
        </w:rPr>
        <w:t>p</w:t>
      </w:r>
      <w:r w:rsidRPr="36E2D483" w:rsidR="00C508A0">
        <w:rPr>
          <w:rFonts w:ascii="Open Sans" w:hAnsi="Open Sans" w:cs="Open Sans"/>
          <w:lang w:val="en-US"/>
        </w:rPr>
        <w:t>ost variables</w:t>
      </w:r>
    </w:p>
    <w:p w:rsidRPr="00DC6217" w:rsidR="008A7E52" w:rsidP="00B175C9" w:rsidRDefault="00C508A0" w14:paraId="2452B525" w14:textId="0EF73150">
      <w:pPr>
        <w:pStyle w:val="ListParagraph"/>
        <w:numPr>
          <w:ilvl w:val="0"/>
          <w:numId w:val="3"/>
        </w:numPr>
        <w:jc w:val="both"/>
        <w:rPr>
          <w:rFonts w:ascii="Open Sans" w:hAnsi="Open Sans" w:cs="Open Sans"/>
          <w:lang w:val="en-US"/>
        </w:rPr>
      </w:pPr>
      <w:r w:rsidRPr="36E2D483" w:rsidR="00C508A0">
        <w:rPr>
          <w:rFonts w:ascii="Open Sans" w:hAnsi="Open Sans" w:cs="Open Sans"/>
          <w:lang w:val="en-US"/>
        </w:rPr>
        <w:t xml:space="preserve">Measure the skewness for </w:t>
      </w:r>
      <w:r w:rsidRPr="36E2D483" w:rsidR="005227F2">
        <w:rPr>
          <w:rFonts w:ascii="Open Sans" w:hAnsi="Open Sans" w:cs="Open Sans"/>
          <w:lang w:val="en-US"/>
        </w:rPr>
        <w:t>p</w:t>
      </w:r>
      <w:r w:rsidRPr="36E2D483" w:rsidR="00C508A0">
        <w:rPr>
          <w:rFonts w:ascii="Open Sans" w:hAnsi="Open Sans" w:cs="Open Sans"/>
          <w:lang w:val="en-US"/>
        </w:rPr>
        <w:t xml:space="preserve">re and post variables and apply </w:t>
      </w:r>
      <w:r w:rsidRPr="36E2D483" w:rsidR="1511454B">
        <w:rPr>
          <w:rFonts w:ascii="Open Sans" w:hAnsi="Open Sans" w:cs="Open Sans"/>
          <w:lang w:val="en-US"/>
        </w:rPr>
        <w:t xml:space="preserve">the </w:t>
      </w:r>
      <w:r w:rsidRPr="36E2D483" w:rsidR="005227F2">
        <w:rPr>
          <w:rFonts w:ascii="Open Sans" w:hAnsi="Open Sans" w:cs="Open Sans"/>
          <w:lang w:val="en-US"/>
        </w:rPr>
        <w:t xml:space="preserve">Agostino test to check the </w:t>
      </w:r>
      <w:r w:rsidRPr="36E2D483" w:rsidR="005227F2">
        <w:rPr>
          <w:rFonts w:ascii="Open Sans" w:hAnsi="Open Sans" w:cs="Open Sans"/>
          <w:lang w:val="en-US"/>
        </w:rPr>
        <w:t>skewness</w:t>
      </w:r>
    </w:p>
    <w:p w:rsidRPr="00DC6217" w:rsidR="005227F2" w:rsidP="00B175C9" w:rsidRDefault="005227F2" w14:paraId="60DA7283" w14:textId="20A9D415">
      <w:pPr>
        <w:pStyle w:val="ListParagraph"/>
        <w:numPr>
          <w:ilvl w:val="0"/>
          <w:numId w:val="3"/>
        </w:numPr>
        <w:jc w:val="both"/>
        <w:rPr>
          <w:rFonts w:ascii="Open Sans" w:hAnsi="Open Sans" w:cs="Open Sans"/>
          <w:lang w:val="en-US"/>
        </w:rPr>
      </w:pPr>
      <w:r w:rsidRPr="36E2D483" w:rsidR="005227F2">
        <w:rPr>
          <w:rFonts w:ascii="Open Sans" w:hAnsi="Open Sans" w:cs="Open Sans"/>
          <w:lang w:val="en-US"/>
        </w:rPr>
        <w:t xml:space="preserve">Identify the nature of distribution through kurtosis for both pre and post variables and confirm the result through </w:t>
      </w:r>
      <w:r w:rsidRPr="36E2D483" w:rsidR="2E94AE4C">
        <w:rPr>
          <w:rFonts w:ascii="Open Sans" w:hAnsi="Open Sans" w:cs="Open Sans"/>
          <w:lang w:val="en-US"/>
        </w:rPr>
        <w:t xml:space="preserve">the </w:t>
      </w:r>
      <w:r w:rsidRPr="36E2D483" w:rsidR="005227F2">
        <w:rPr>
          <w:rFonts w:ascii="Open Sans" w:hAnsi="Open Sans" w:cs="Open Sans"/>
          <w:lang w:val="en-US"/>
        </w:rPr>
        <w:t>Anscombe test</w:t>
      </w:r>
    </w:p>
    <w:p w:rsidRPr="00DC6217" w:rsidR="005227F2" w:rsidP="00B175C9" w:rsidRDefault="003100B7" w14:paraId="041E78E3" w14:textId="2C472A99">
      <w:pPr>
        <w:pStyle w:val="ListParagraph"/>
        <w:numPr>
          <w:ilvl w:val="0"/>
          <w:numId w:val="3"/>
        </w:numPr>
        <w:jc w:val="both"/>
        <w:rPr>
          <w:rFonts w:ascii="Open Sans" w:hAnsi="Open Sans" w:cs="Open Sans"/>
          <w:lang w:val="en-US"/>
        </w:rPr>
      </w:pPr>
      <w:r w:rsidRPr="36E2D483" w:rsidR="003100B7">
        <w:rPr>
          <w:rFonts w:ascii="Open Sans" w:hAnsi="Open Sans" w:cs="Open Sans"/>
          <w:lang w:val="en-US"/>
        </w:rPr>
        <w:t xml:space="preserve">Plot a graph to check the skewness and </w:t>
      </w:r>
      <w:proofErr w:type="spellStart"/>
      <w:r w:rsidRPr="36E2D483" w:rsidR="003100B7">
        <w:rPr>
          <w:rFonts w:ascii="Open Sans" w:hAnsi="Open Sans" w:cs="Open Sans"/>
          <w:lang w:val="en-US"/>
        </w:rPr>
        <w:t>peakedness</w:t>
      </w:r>
      <w:proofErr w:type="spellEnd"/>
      <w:r w:rsidRPr="36E2D483" w:rsidR="003100B7">
        <w:rPr>
          <w:rFonts w:ascii="Open Sans" w:hAnsi="Open Sans" w:cs="Open Sans"/>
          <w:lang w:val="en-US"/>
        </w:rPr>
        <w:t xml:space="preserve"> in the distribution of pre and post variables</w:t>
      </w:r>
    </w:p>
    <w:p w:rsidRPr="00DC6217" w:rsidR="003100B7" w:rsidP="00B175C9" w:rsidRDefault="003100B7" w14:paraId="6D21FDBD" w14:textId="2BDC90E7">
      <w:pPr>
        <w:pStyle w:val="ListParagraph"/>
        <w:numPr>
          <w:ilvl w:val="0"/>
          <w:numId w:val="3"/>
        </w:numPr>
        <w:jc w:val="both"/>
        <w:rPr>
          <w:rFonts w:ascii="Open Sans" w:hAnsi="Open Sans" w:cs="Open Sans"/>
          <w:lang w:val="en-US"/>
        </w:rPr>
      </w:pPr>
      <w:r w:rsidRPr="36E2D483" w:rsidR="003100B7">
        <w:rPr>
          <w:rFonts w:ascii="Open Sans" w:hAnsi="Open Sans" w:cs="Open Sans"/>
          <w:lang w:val="en-US"/>
        </w:rPr>
        <w:t xml:space="preserve">Compute the frequency and relative frequency for each brand of </w:t>
      </w:r>
      <w:r w:rsidRPr="36E2D483" w:rsidR="003100B7">
        <w:rPr>
          <w:rFonts w:ascii="Open Sans" w:hAnsi="Open Sans" w:cs="Open Sans"/>
          <w:lang w:val="en-US"/>
        </w:rPr>
        <w:t>cold</w:t>
      </w:r>
      <w:r w:rsidRPr="36E2D483" w:rsidR="418ACB94">
        <w:rPr>
          <w:rFonts w:ascii="Open Sans" w:hAnsi="Open Sans" w:cs="Open Sans"/>
          <w:lang w:val="en-US"/>
        </w:rPr>
        <w:t xml:space="preserve"> </w:t>
      </w:r>
      <w:r w:rsidRPr="36E2D483" w:rsidR="003100B7">
        <w:rPr>
          <w:rFonts w:ascii="Open Sans" w:hAnsi="Open Sans" w:cs="Open Sans"/>
          <w:lang w:val="en-US"/>
        </w:rPr>
        <w:t>drink</w:t>
      </w:r>
    </w:p>
    <w:p w:rsidRPr="00DC6217" w:rsidR="00070FFF" w:rsidP="00070FFF" w:rsidRDefault="00070FFF" w14:paraId="642CC440" w14:textId="001B0037">
      <w:pPr>
        <w:pStyle w:val="ListParagraph"/>
        <w:numPr>
          <w:ilvl w:val="0"/>
          <w:numId w:val="3"/>
        </w:numPr>
        <w:rPr>
          <w:rFonts w:ascii="Open Sans" w:hAnsi="Open Sans" w:cs="Open Sans"/>
          <w:lang w:val="en-US"/>
        </w:rPr>
      </w:pPr>
      <w:r w:rsidRPr="36E2D483" w:rsidR="00070FFF">
        <w:rPr>
          <w:rFonts w:ascii="Open Sans" w:hAnsi="Open Sans" w:cs="Open Sans"/>
          <w:lang w:val="en-US"/>
        </w:rPr>
        <w:t>Create a pie chart and bar chart to show the preferences of the cold</w:t>
      </w:r>
      <w:r w:rsidRPr="36E2D483" w:rsidR="336B1DCA">
        <w:rPr>
          <w:rFonts w:ascii="Open Sans" w:hAnsi="Open Sans" w:cs="Open Sans"/>
          <w:lang w:val="en-US"/>
        </w:rPr>
        <w:t xml:space="preserve"> </w:t>
      </w:r>
      <w:r w:rsidRPr="36E2D483" w:rsidR="00070FFF">
        <w:rPr>
          <w:rFonts w:ascii="Open Sans" w:hAnsi="Open Sans" w:cs="Open Sans"/>
          <w:lang w:val="en-US"/>
        </w:rPr>
        <w:t>drink</w:t>
      </w:r>
      <w:r w:rsidRPr="36E2D483" w:rsidR="0730050C">
        <w:rPr>
          <w:rFonts w:ascii="Open Sans" w:hAnsi="Open Sans" w:cs="Open Sans"/>
          <w:lang w:val="en-US"/>
        </w:rPr>
        <w:t>s</w:t>
      </w:r>
      <w:r w:rsidRPr="36E2D483" w:rsidR="00070FFF">
        <w:rPr>
          <w:rFonts w:ascii="Open Sans" w:hAnsi="Open Sans" w:cs="Open Sans"/>
          <w:lang w:val="en-US"/>
        </w:rPr>
        <w:t xml:space="preserve"> available and provide the necessary labels</w:t>
      </w:r>
    </w:p>
    <w:p w:rsidRPr="00DC6217" w:rsidR="00070FFF" w:rsidP="00B175C9" w:rsidRDefault="00282C17" w14:paraId="1C723375" w14:textId="6EEBB0D6">
      <w:pPr>
        <w:pStyle w:val="ListParagraph"/>
        <w:numPr>
          <w:ilvl w:val="0"/>
          <w:numId w:val="3"/>
        </w:numPr>
        <w:jc w:val="both"/>
        <w:rPr>
          <w:rFonts w:ascii="Open Sans" w:hAnsi="Open Sans" w:cs="Open Sans"/>
          <w:lang w:val="en-US"/>
        </w:rPr>
      </w:pPr>
      <w:r w:rsidRPr="36E2D483" w:rsidR="00282C17">
        <w:rPr>
          <w:rFonts w:ascii="Open Sans" w:hAnsi="Open Sans" w:cs="Open Sans"/>
          <w:lang w:val="en-US"/>
        </w:rPr>
        <w:t xml:space="preserve">Plot </w:t>
      </w:r>
      <w:r w:rsidRPr="36E2D483" w:rsidR="00BF1B00">
        <w:rPr>
          <w:rFonts w:ascii="Open Sans" w:hAnsi="Open Sans" w:cs="Open Sans"/>
          <w:lang w:val="en-US"/>
        </w:rPr>
        <w:t>a density graph on the cold-drink frequency and comment on the skewness and kurtosis</w:t>
      </w:r>
    </w:p>
    <w:p w:rsidRPr="00DC6217" w:rsidR="00BF1B00" w:rsidP="00B175C9" w:rsidRDefault="00BF1B00" w14:paraId="646D5ED5" w14:textId="55042FEC">
      <w:pPr>
        <w:pStyle w:val="ListParagraph"/>
        <w:numPr>
          <w:ilvl w:val="0"/>
          <w:numId w:val="3"/>
        </w:numPr>
        <w:jc w:val="both"/>
        <w:rPr>
          <w:rFonts w:ascii="Open Sans" w:hAnsi="Open Sans" w:cs="Open Sans"/>
          <w:lang w:val="en-US"/>
        </w:rPr>
      </w:pPr>
      <w:r w:rsidRPr="36E2D483" w:rsidR="00BF1B00">
        <w:rPr>
          <w:rFonts w:ascii="Open Sans" w:hAnsi="Open Sans" w:cs="Open Sans"/>
          <w:lang w:val="en-US"/>
        </w:rPr>
        <w:t xml:space="preserve">Convert the </w:t>
      </w:r>
      <w:r w:rsidRPr="36E2D483" w:rsidR="2D2638D3">
        <w:rPr>
          <w:rFonts w:ascii="Open Sans" w:hAnsi="Open Sans" w:cs="Open Sans"/>
          <w:lang w:val="en-US"/>
        </w:rPr>
        <w:t>‘</w:t>
      </w:r>
      <w:r w:rsidRPr="36E2D483" w:rsidR="00BF1B00">
        <w:rPr>
          <w:rFonts w:ascii="Open Sans" w:hAnsi="Open Sans" w:cs="Open Sans"/>
          <w:lang w:val="en-US"/>
        </w:rPr>
        <w:t>Status</w:t>
      </w:r>
      <w:r w:rsidRPr="36E2D483" w:rsidR="4B839678">
        <w:rPr>
          <w:rFonts w:ascii="Open Sans" w:hAnsi="Open Sans" w:cs="Open Sans"/>
          <w:lang w:val="en-US"/>
        </w:rPr>
        <w:t>’</w:t>
      </w:r>
      <w:r w:rsidRPr="36E2D483" w:rsidR="00BF1B00">
        <w:rPr>
          <w:rFonts w:ascii="Open Sans" w:hAnsi="Open Sans" w:cs="Open Sans"/>
          <w:lang w:val="en-US"/>
        </w:rPr>
        <w:t xml:space="preserve">, </w:t>
      </w:r>
      <w:r w:rsidRPr="36E2D483" w:rsidR="31EF0879">
        <w:rPr>
          <w:rFonts w:ascii="Open Sans" w:hAnsi="Open Sans" w:cs="Open Sans"/>
          <w:lang w:val="en-US"/>
        </w:rPr>
        <w:t>‘</w:t>
      </w:r>
      <w:r w:rsidRPr="36E2D483" w:rsidR="00BF1B00">
        <w:rPr>
          <w:rFonts w:ascii="Open Sans" w:hAnsi="Open Sans" w:cs="Open Sans"/>
          <w:lang w:val="en-US"/>
        </w:rPr>
        <w:t>Rating</w:t>
      </w:r>
      <w:r w:rsidRPr="36E2D483" w:rsidR="3C242E6D">
        <w:rPr>
          <w:rFonts w:ascii="Open Sans" w:hAnsi="Open Sans" w:cs="Open Sans"/>
          <w:lang w:val="en-US"/>
        </w:rPr>
        <w:t>’</w:t>
      </w:r>
      <w:r w:rsidRPr="36E2D483" w:rsidR="00BF1B00">
        <w:rPr>
          <w:rFonts w:ascii="Open Sans" w:hAnsi="Open Sans" w:cs="Open Sans"/>
          <w:lang w:val="en-US"/>
        </w:rPr>
        <w:t xml:space="preserve">, and </w:t>
      </w:r>
      <w:r w:rsidRPr="36E2D483" w:rsidR="01E0C9CF">
        <w:rPr>
          <w:rFonts w:ascii="Open Sans" w:hAnsi="Open Sans" w:cs="Open Sans"/>
          <w:lang w:val="en-US"/>
        </w:rPr>
        <w:t>‘</w:t>
      </w:r>
      <w:r w:rsidRPr="36E2D483" w:rsidR="00BF1B00">
        <w:rPr>
          <w:rFonts w:ascii="Open Sans" w:hAnsi="Open Sans" w:cs="Open Sans"/>
          <w:lang w:val="en-US"/>
        </w:rPr>
        <w:t>Outlook</w:t>
      </w:r>
      <w:r w:rsidRPr="36E2D483" w:rsidR="721C65F8">
        <w:rPr>
          <w:rFonts w:ascii="Open Sans" w:hAnsi="Open Sans" w:cs="Open Sans"/>
          <w:lang w:val="en-US"/>
        </w:rPr>
        <w:t>’</w:t>
      </w:r>
      <w:r w:rsidRPr="36E2D483" w:rsidR="00BF1B00">
        <w:rPr>
          <w:rFonts w:ascii="Open Sans" w:hAnsi="Open Sans" w:cs="Open Sans"/>
          <w:lang w:val="en-US"/>
        </w:rPr>
        <w:t xml:space="preserve"> variables into factor types and summarize </w:t>
      </w:r>
      <w:r w:rsidRPr="36E2D483" w:rsidR="71439C7A">
        <w:rPr>
          <w:rFonts w:ascii="Open Sans" w:hAnsi="Open Sans" w:cs="Open Sans"/>
          <w:lang w:val="en-US"/>
        </w:rPr>
        <w:t>them</w:t>
      </w:r>
    </w:p>
    <w:p w:rsidRPr="00DC6217" w:rsidR="00BF1B00" w:rsidP="36E2D483" w:rsidRDefault="00BF1B00" w14:paraId="17933A3B" w14:textId="79930D59">
      <w:pPr>
        <w:pStyle w:val="ListParagraph"/>
        <w:numPr>
          <w:ilvl w:val="0"/>
          <w:numId w:val="3"/>
        </w:numPr>
        <w:rPr>
          <w:rFonts w:ascii="Open Sans" w:hAnsi="Open Sans" w:eastAsia="Calibri" w:cs="Open Sans"/>
          <w:color w:val="000000" w:themeColor="text1" w:themeTint="FF" w:themeShade="FF"/>
          <w:lang w:val="en-US"/>
        </w:rPr>
      </w:pPr>
      <w:r w:rsidRPr="36E2D483" w:rsidR="00BF1B00">
        <w:rPr>
          <w:rFonts w:ascii="Open Sans" w:hAnsi="Open Sans" w:eastAsia="Calibri" w:cs="Open Sans"/>
          <w:color w:val="000000" w:themeColor="text1" w:themeTint="FF" w:themeShade="FF"/>
          <w:lang w:val="en-US"/>
        </w:rPr>
        <w:t>Calculate the difference in the average pre-training satisfaction ratings of member and observer status and for the post-training member and observer status</w:t>
      </w:r>
    </w:p>
    <w:p w:rsidRPr="00DC6217" w:rsidR="00E75BB3" w:rsidP="36E2D483" w:rsidRDefault="00E75BB3" w14:paraId="648732B6" w14:textId="475B24BC">
      <w:pPr>
        <w:pStyle w:val="ListParagraph"/>
        <w:numPr>
          <w:ilvl w:val="0"/>
          <w:numId w:val="3"/>
        </w:numPr>
        <w:rPr>
          <w:rFonts w:ascii="Open Sans" w:hAnsi="Open Sans" w:eastAsia="Calibri" w:cs="Open Sans"/>
          <w:color w:val="000000" w:themeColor="text1" w:themeTint="FF" w:themeShade="FF"/>
          <w:lang w:val="en-US"/>
        </w:rPr>
      </w:pPr>
      <w:r w:rsidRPr="36E2D483" w:rsidR="00E75BB3">
        <w:rPr>
          <w:rFonts w:ascii="Open Sans" w:hAnsi="Open Sans" w:eastAsia="Calibri" w:cs="Open Sans"/>
          <w:color w:val="000000" w:themeColor="text1" w:themeTint="FF" w:themeShade="FF"/>
          <w:lang w:val="en-US"/>
        </w:rPr>
        <w:t xml:space="preserve">Compute the average pre-satisfaction and post-satisfaction ratings of employees with a </w:t>
      </w:r>
      <w:r w:rsidRPr="36E2D483" w:rsidR="4E57F85C">
        <w:rPr>
          <w:rFonts w:ascii="Open Sans" w:hAnsi="Open Sans" w:eastAsia="Calibri" w:cs="Open Sans"/>
          <w:color w:val="000000" w:themeColor="text1" w:themeTint="FF" w:themeShade="FF"/>
          <w:lang w:val="en-US"/>
        </w:rPr>
        <w:t>‘</w:t>
      </w:r>
      <w:r w:rsidRPr="36E2D483" w:rsidR="00E75BB3">
        <w:rPr>
          <w:rFonts w:ascii="Open Sans" w:hAnsi="Open Sans" w:eastAsia="Calibri" w:cs="Open Sans"/>
          <w:color w:val="000000" w:themeColor="text1" w:themeTint="FF" w:themeShade="FF"/>
          <w:lang w:val="en-US"/>
        </w:rPr>
        <w:t>Stable</w:t>
      </w:r>
      <w:r w:rsidRPr="36E2D483" w:rsidR="0962D7C3">
        <w:rPr>
          <w:rFonts w:ascii="Open Sans" w:hAnsi="Open Sans" w:eastAsia="Calibri" w:cs="Open Sans"/>
          <w:color w:val="000000" w:themeColor="text1" w:themeTint="FF" w:themeShade="FF"/>
          <w:lang w:val="en-US"/>
        </w:rPr>
        <w:t>’</w:t>
      </w:r>
      <w:r w:rsidRPr="36E2D483" w:rsidR="00E75BB3">
        <w:rPr>
          <w:rFonts w:ascii="Open Sans" w:hAnsi="Open Sans" w:eastAsia="Calibri" w:cs="Open Sans"/>
          <w:color w:val="000000" w:themeColor="text1" w:themeTint="FF" w:themeShade="FF"/>
          <w:lang w:val="en-US"/>
        </w:rPr>
        <w:t xml:space="preserve"> Outlook</w:t>
      </w:r>
    </w:p>
    <w:p w:rsidRPr="00DC6217" w:rsidR="00571887" w:rsidP="00E75BB3" w:rsidRDefault="00571887" w14:paraId="483F74A3" w14:textId="4507A3A2">
      <w:pPr>
        <w:pStyle w:val="ListParagraph"/>
        <w:numPr>
          <w:ilvl w:val="0"/>
          <w:numId w:val="3"/>
        </w:numPr>
        <w:rPr>
          <w:rFonts w:ascii="Open Sans" w:hAnsi="Open Sans" w:cs="Open Sans"/>
          <w:lang w:val="en-US"/>
        </w:rPr>
      </w:pPr>
      <w:r w:rsidRPr="36E2D483" w:rsidR="00571887">
        <w:rPr>
          <w:rFonts w:ascii="Open Sans" w:hAnsi="Open Sans" w:cs="Open Sans"/>
          <w:lang w:val="en-US"/>
        </w:rPr>
        <w:t>Construct a confidence interval at a 2.5%, 5%, and 1% level of significance for</w:t>
      </w:r>
      <w:r w:rsidRPr="36E2D483" w:rsidR="5488D6D8">
        <w:rPr>
          <w:rFonts w:ascii="Open Sans" w:hAnsi="Open Sans" w:cs="Open Sans"/>
          <w:lang w:val="en-US"/>
        </w:rPr>
        <w:t xml:space="preserve"> the</w:t>
      </w:r>
      <w:r w:rsidRPr="36E2D483" w:rsidR="00571887">
        <w:rPr>
          <w:rFonts w:ascii="Open Sans" w:hAnsi="Open Sans" w:cs="Open Sans"/>
          <w:lang w:val="en-US"/>
        </w:rPr>
        <w:t xml:space="preserve"> salary variable</w:t>
      </w:r>
    </w:p>
    <w:p w:rsidRPr="00DC6217" w:rsidR="00571887" w:rsidP="00571887" w:rsidRDefault="00571887" w14:paraId="7B3E73C0" w14:textId="210AA3CE">
      <w:pPr>
        <w:pStyle w:val="ListParagraph"/>
        <w:numPr>
          <w:ilvl w:val="0"/>
          <w:numId w:val="3"/>
        </w:numPr>
        <w:rPr>
          <w:rFonts w:ascii="Open Sans" w:hAnsi="Open Sans" w:cs="Open Sans"/>
          <w:lang w:val="en-US"/>
        </w:rPr>
      </w:pPr>
      <w:r w:rsidRPr="36E2D483" w:rsidR="00571887">
        <w:rPr>
          <w:rFonts w:ascii="Open Sans" w:hAnsi="Open Sans" w:cs="Open Sans"/>
          <w:lang w:val="en-US"/>
        </w:rPr>
        <w:t>Construct a 99%, 95%</w:t>
      </w:r>
      <w:r w:rsidRPr="36E2D483" w:rsidR="00B91833">
        <w:rPr>
          <w:rFonts w:ascii="Open Sans" w:hAnsi="Open Sans" w:cs="Open Sans"/>
          <w:lang w:val="en-US"/>
        </w:rPr>
        <w:t>,</w:t>
      </w:r>
      <w:r w:rsidRPr="36E2D483" w:rsidR="00571887">
        <w:rPr>
          <w:rFonts w:ascii="Open Sans" w:hAnsi="Open Sans" w:cs="Open Sans"/>
          <w:lang w:val="en-US"/>
        </w:rPr>
        <w:t xml:space="preserve"> and 90% confidence interval estimate for the </w:t>
      </w:r>
      <w:r w:rsidRPr="36E2D483" w:rsidR="6991EA2B">
        <w:rPr>
          <w:rFonts w:ascii="Open Sans" w:hAnsi="Open Sans" w:cs="Open Sans"/>
          <w:lang w:val="en-US"/>
        </w:rPr>
        <w:t>p</w:t>
      </w:r>
      <w:r w:rsidRPr="36E2D483" w:rsidR="00571887">
        <w:rPr>
          <w:rFonts w:ascii="Open Sans" w:hAnsi="Open Sans" w:cs="Open Sans"/>
          <w:lang w:val="en-US"/>
        </w:rPr>
        <w:t xml:space="preserve">re and </w:t>
      </w:r>
      <w:r w:rsidRPr="36E2D483" w:rsidR="68D12386">
        <w:rPr>
          <w:rFonts w:ascii="Open Sans" w:hAnsi="Open Sans" w:cs="Open Sans"/>
          <w:lang w:val="en-US"/>
        </w:rPr>
        <w:t>p</w:t>
      </w:r>
      <w:r w:rsidRPr="36E2D483" w:rsidR="00571887">
        <w:rPr>
          <w:rFonts w:ascii="Open Sans" w:hAnsi="Open Sans" w:cs="Open Sans"/>
          <w:lang w:val="en-US"/>
        </w:rPr>
        <w:t>ost variable</w:t>
      </w:r>
      <w:r w:rsidRPr="36E2D483" w:rsidR="0B7FA9DB">
        <w:rPr>
          <w:rFonts w:ascii="Open Sans" w:hAnsi="Open Sans" w:cs="Open Sans"/>
          <w:lang w:val="en-US"/>
        </w:rPr>
        <w:t>s</w:t>
      </w:r>
    </w:p>
    <w:p w:rsidRPr="00DC6217" w:rsidR="00E75BB3" w:rsidP="00E75BB3" w:rsidRDefault="00571887" w14:paraId="58AC3AAA" w14:textId="59C37393">
      <w:pPr>
        <w:pStyle w:val="ListParagraph"/>
        <w:numPr>
          <w:ilvl w:val="0"/>
          <w:numId w:val="3"/>
        </w:numPr>
        <w:rPr>
          <w:rFonts w:ascii="Open Sans" w:hAnsi="Open Sans" w:cs="Open Sans"/>
          <w:lang w:val="en-US"/>
        </w:rPr>
      </w:pPr>
      <w:r w:rsidRPr="00DC6217">
        <w:rPr>
          <w:rFonts w:ascii="Open Sans" w:hAnsi="Open Sans" w:cs="Open Sans"/>
          <w:lang w:val="en-US"/>
        </w:rPr>
        <w:t xml:space="preserve">Considering the Data.xlsx as </w:t>
      </w:r>
      <w:r w:rsidR="00B91833">
        <w:rPr>
          <w:rFonts w:ascii="Open Sans" w:hAnsi="Open Sans" w:cs="Open Sans"/>
          <w:lang w:val="en-US"/>
        </w:rPr>
        <w:t xml:space="preserve">a </w:t>
      </w:r>
      <w:r w:rsidRPr="00DC6217">
        <w:rPr>
          <w:rFonts w:ascii="Open Sans" w:hAnsi="Open Sans" w:cs="Open Sans"/>
          <w:lang w:val="en-US"/>
        </w:rPr>
        <w:t>population:</w:t>
      </w:r>
    </w:p>
    <w:p w:rsidRPr="00DC6217" w:rsidR="00571887" w:rsidP="00571887" w:rsidRDefault="00571887" w14:paraId="310E621A" w14:textId="5C57BB71">
      <w:pPr>
        <w:pStyle w:val="ListParagraph"/>
        <w:numPr>
          <w:ilvl w:val="0"/>
          <w:numId w:val="10"/>
        </w:numPr>
        <w:rPr>
          <w:rFonts w:ascii="Open Sans" w:hAnsi="Open Sans" w:cs="Open Sans"/>
          <w:lang w:val="en-US"/>
        </w:rPr>
      </w:pPr>
      <w:r w:rsidRPr="36E2D483" w:rsidR="3D76A1A8">
        <w:rPr>
          <w:rFonts w:ascii="Open Sans" w:hAnsi="Open Sans" w:cs="Open Sans"/>
        </w:rPr>
        <w:t>T</w:t>
      </w:r>
      <w:r w:rsidRPr="36E2D483" w:rsidR="00571887">
        <w:rPr>
          <w:rFonts w:ascii="Open Sans" w:hAnsi="Open Sans" w:cs="Open Sans"/>
        </w:rPr>
        <w:t xml:space="preserve">ake a sample of 50 observations from </w:t>
      </w:r>
      <w:r w:rsidRPr="36E2D483" w:rsidR="4301F882">
        <w:rPr>
          <w:rFonts w:ascii="Open Sans" w:hAnsi="Open Sans" w:cs="Open Sans"/>
        </w:rPr>
        <w:t xml:space="preserve">the </w:t>
      </w:r>
      <w:r w:rsidRPr="36E2D483" w:rsidR="4301F882">
        <w:rPr>
          <w:rFonts w:ascii="Open Sans" w:hAnsi="Open Sans" w:cs="Open Sans"/>
          <w:lang w:val="en-US"/>
        </w:rPr>
        <w:t>pre and post</w:t>
      </w:r>
      <w:r w:rsidRPr="36E2D483" w:rsidR="00571887">
        <w:rPr>
          <w:rFonts w:ascii="Open Sans" w:hAnsi="Open Sans" w:cs="Open Sans"/>
        </w:rPr>
        <w:t xml:space="preserve"> dataset (without replacement)</w:t>
      </w:r>
    </w:p>
    <w:p w:rsidRPr="00DC6217" w:rsidR="00571887" w:rsidP="00571887" w:rsidRDefault="00451292" w14:paraId="5868B4FD" w14:textId="2678C0F3">
      <w:pPr>
        <w:pStyle w:val="ListParagraph"/>
        <w:numPr>
          <w:ilvl w:val="0"/>
          <w:numId w:val="10"/>
        </w:numPr>
        <w:rPr>
          <w:rFonts w:ascii="Open Sans" w:hAnsi="Open Sans" w:cs="Open Sans"/>
          <w:lang w:val="en-US"/>
        </w:rPr>
      </w:pPr>
      <w:r w:rsidRPr="36E2D483" w:rsidR="00BA49C4">
        <w:rPr>
          <w:rFonts w:ascii="Open Sans" w:hAnsi="Open Sans" w:cs="Open Sans"/>
        </w:rPr>
        <w:t>C</w:t>
      </w:r>
      <w:r w:rsidRPr="36E2D483" w:rsidR="00571887">
        <w:rPr>
          <w:rFonts w:ascii="Open Sans" w:hAnsi="Open Sans" w:cs="Open Sans"/>
        </w:rPr>
        <w:t xml:space="preserve">onstruct </w:t>
      </w:r>
      <w:r w:rsidRPr="36E2D483" w:rsidR="00B91833">
        <w:rPr>
          <w:rFonts w:ascii="Open Sans" w:hAnsi="Open Sans" w:cs="Open Sans"/>
        </w:rPr>
        <w:t xml:space="preserve">a </w:t>
      </w:r>
      <w:r w:rsidRPr="36E2D483" w:rsidR="00571887">
        <w:rPr>
          <w:rFonts w:ascii="Open Sans" w:hAnsi="Open Sans" w:cs="Open Sans"/>
        </w:rPr>
        <w:t xml:space="preserve">null hypothesis to examine whether the sample (50 observations) mean score of </w:t>
      </w:r>
      <w:proofErr w:type="gramStart"/>
      <w:r w:rsidRPr="36E2D483" w:rsidR="00571887">
        <w:rPr>
          <w:rFonts w:ascii="Open Sans" w:hAnsi="Open Sans" w:cs="Open Sans"/>
        </w:rPr>
        <w:t>pre</w:t>
      </w:r>
      <w:proofErr w:type="gramEnd"/>
      <w:r w:rsidRPr="36E2D483" w:rsidR="00571887">
        <w:rPr>
          <w:rFonts w:ascii="Open Sans" w:hAnsi="Open Sans" w:cs="Open Sans"/>
        </w:rPr>
        <w:t xml:space="preserve"> and post variables is significantly different from the population (1000 observations)</w:t>
      </w:r>
    </w:p>
    <w:p w:rsidRPr="00DC6217" w:rsidR="00571887" w:rsidP="00571887" w:rsidRDefault="00451292" w14:paraId="1805F8C9" w14:textId="38EB136F">
      <w:pPr>
        <w:pStyle w:val="ListParagraph"/>
        <w:numPr>
          <w:ilvl w:val="0"/>
          <w:numId w:val="10"/>
        </w:numPr>
        <w:rPr>
          <w:rFonts w:ascii="Open Sans" w:hAnsi="Open Sans" w:cs="Open Sans"/>
          <w:lang w:val="en-US"/>
        </w:rPr>
      </w:pPr>
      <w:r w:rsidRPr="36E2D483" w:rsidR="3F090387">
        <w:rPr>
          <w:rFonts w:ascii="Open Sans" w:hAnsi="Open Sans" w:cs="Open Sans"/>
        </w:rPr>
        <w:t>C</w:t>
      </w:r>
      <w:r w:rsidRPr="36E2D483" w:rsidR="00E91B24">
        <w:rPr>
          <w:rFonts w:ascii="Open Sans" w:hAnsi="Open Sans" w:cs="Open Sans"/>
        </w:rPr>
        <w:t>ompute</w:t>
      </w:r>
      <w:r w:rsidRPr="36E2D483" w:rsidR="00571887">
        <w:rPr>
          <w:rFonts w:ascii="Open Sans" w:hAnsi="Open Sans" w:cs="Open Sans"/>
        </w:rPr>
        <w:t xml:space="preserve"> corresponding Z values for pre and </w:t>
      </w:r>
      <w:r w:rsidRPr="36E2D483" w:rsidR="00E91B24">
        <w:rPr>
          <w:rFonts w:ascii="Open Sans" w:hAnsi="Open Sans" w:cs="Open Sans"/>
        </w:rPr>
        <w:t>post</w:t>
      </w:r>
      <w:r w:rsidRPr="36E2D483" w:rsidR="00571887">
        <w:rPr>
          <w:rFonts w:ascii="Open Sans" w:hAnsi="Open Sans" w:cs="Open Sans"/>
        </w:rPr>
        <w:t xml:space="preserve"> </w:t>
      </w:r>
      <w:r w:rsidRPr="36E2D483" w:rsidR="00E91B24">
        <w:rPr>
          <w:rFonts w:ascii="Open Sans" w:hAnsi="Open Sans" w:cs="Open Sans"/>
        </w:rPr>
        <w:t xml:space="preserve">variables in </w:t>
      </w:r>
      <w:r w:rsidRPr="36E2D483" w:rsidR="26C6D2CD">
        <w:rPr>
          <w:rFonts w:ascii="Open Sans" w:hAnsi="Open Sans" w:cs="Open Sans"/>
        </w:rPr>
        <w:t xml:space="preserve">the </w:t>
      </w:r>
      <w:r w:rsidRPr="36E2D483" w:rsidR="00E91B24">
        <w:rPr>
          <w:rFonts w:ascii="Open Sans" w:hAnsi="Open Sans" w:cs="Open Sans"/>
        </w:rPr>
        <w:t>sample</w:t>
      </w:r>
    </w:p>
    <w:p w:rsidRPr="00452CDF" w:rsidR="00452CDF" w:rsidP="00E91B24" w:rsidRDefault="00452CDF" w14:paraId="79790904" w14:textId="65748886">
      <w:pPr>
        <w:pStyle w:val="ListParagraph"/>
        <w:numPr>
          <w:ilvl w:val="0"/>
          <w:numId w:val="3"/>
        </w:numPr>
        <w:jc w:val="both"/>
        <w:rPr>
          <w:rFonts w:ascii="Open Sans" w:hAnsi="Open Sans" w:cs="Open Sans"/>
          <w:lang w:val="en-US"/>
        </w:rPr>
      </w:pPr>
      <w:r w:rsidRPr="36E2D483" w:rsidR="00452CDF">
        <w:rPr>
          <w:rFonts w:ascii="Open Sans" w:hAnsi="Open Sans" w:cs="Open Sans"/>
        </w:rPr>
        <w:t xml:space="preserve">Using the p-value method, determine whether the sample mean for the </w:t>
      </w:r>
      <w:r w:rsidRPr="36E2D483" w:rsidR="12AD947D">
        <w:rPr>
          <w:rFonts w:ascii="Open Sans" w:hAnsi="Open Sans" w:cs="Open Sans"/>
          <w:lang w:val="en-US"/>
        </w:rPr>
        <w:t>pre and post</w:t>
      </w:r>
      <w:r w:rsidRPr="36E2D483" w:rsidR="00452CDF">
        <w:rPr>
          <w:rFonts w:ascii="Open Sans" w:hAnsi="Open Sans" w:cs="Open Sans"/>
        </w:rPr>
        <w:t xml:space="preserve"> variables </w:t>
      </w:r>
      <w:proofErr w:type="gramStart"/>
      <w:r w:rsidRPr="36E2D483" w:rsidR="00452CDF">
        <w:rPr>
          <w:rFonts w:ascii="Open Sans" w:hAnsi="Open Sans" w:cs="Open Sans"/>
        </w:rPr>
        <w:t>differs</w:t>
      </w:r>
      <w:proofErr w:type="gramEnd"/>
      <w:r w:rsidRPr="36E2D483" w:rsidR="00452CDF">
        <w:rPr>
          <w:rFonts w:ascii="Open Sans" w:hAnsi="Open Sans" w:cs="Open Sans"/>
        </w:rPr>
        <w:t xml:space="preserve"> significantly from the population mean at the 10% </w:t>
      </w:r>
      <w:r w:rsidRPr="36E2D483" w:rsidR="00452CDF">
        <w:rPr>
          <w:rFonts w:ascii="Open Sans" w:hAnsi="Open Sans" w:cs="Open Sans"/>
        </w:rPr>
        <w:t xml:space="preserve">significance </w:t>
      </w:r>
      <w:r w:rsidRPr="36E2D483" w:rsidR="00452CDF">
        <w:rPr>
          <w:rFonts w:ascii="Open Sans" w:hAnsi="Open Sans" w:cs="Open Sans"/>
        </w:rPr>
        <w:t>level</w:t>
      </w:r>
      <w:r w:rsidRPr="36E2D483" w:rsidR="00452CDF">
        <w:rPr>
          <w:rFonts w:ascii="Open Sans" w:hAnsi="Open Sans" w:cs="Open Sans"/>
        </w:rPr>
        <w:t xml:space="preserve"> </w:t>
      </w:r>
    </w:p>
    <w:p w:rsidRPr="00DC6217" w:rsidR="00BF1B00" w:rsidP="00E91B24" w:rsidRDefault="008A130A" w14:paraId="36ED5990" w14:textId="3094210C">
      <w:pPr>
        <w:pStyle w:val="ListParagraph"/>
        <w:numPr>
          <w:ilvl w:val="0"/>
          <w:numId w:val="3"/>
        </w:numPr>
        <w:jc w:val="both"/>
        <w:rPr>
          <w:rFonts w:ascii="Open Sans" w:hAnsi="Open Sans" w:cs="Open Sans"/>
          <w:lang w:val="en-US"/>
        </w:rPr>
      </w:pPr>
      <w:r w:rsidRPr="36E2D483" w:rsidR="008A130A">
        <w:rPr>
          <w:rFonts w:ascii="Open Sans" w:hAnsi="Open Sans" w:cs="Open Sans"/>
        </w:rPr>
        <w:t>Calculate the critical Z value for the</w:t>
      </w:r>
      <w:r w:rsidRPr="36E2D483" w:rsidR="0098671D">
        <w:rPr>
          <w:rFonts w:ascii="Open Sans" w:hAnsi="Open Sans" w:cs="Open Sans"/>
        </w:rPr>
        <w:t xml:space="preserve"> 10%</w:t>
      </w:r>
      <w:r w:rsidRPr="36E2D483" w:rsidR="008A130A">
        <w:rPr>
          <w:rFonts w:ascii="Open Sans" w:hAnsi="Open Sans" w:cs="Open Sans"/>
        </w:rPr>
        <w:t xml:space="preserve"> level of significance and the decision rule using the critical value approach</w:t>
      </w:r>
    </w:p>
    <w:p w:rsidRPr="00DC6217" w:rsidR="00DC6217" w:rsidP="00DC6217" w:rsidRDefault="00DC6217" w14:paraId="5FC4A96D" w14:textId="1D0330EE">
      <w:pPr>
        <w:pStyle w:val="ListParagraph"/>
        <w:numPr>
          <w:ilvl w:val="0"/>
          <w:numId w:val="3"/>
        </w:numPr>
        <w:rPr>
          <w:rFonts w:ascii="Open Sans" w:hAnsi="Open Sans" w:cs="Open Sans"/>
          <w:lang w:val="en-US"/>
        </w:rPr>
      </w:pPr>
      <w:r w:rsidRPr="36E2D483" w:rsidR="00DC6217">
        <w:rPr>
          <w:rFonts w:ascii="Open Sans" w:hAnsi="Open Sans" w:cs="Open Sans"/>
          <w:lang w:val="en-US"/>
        </w:rPr>
        <w:t>Compute the T</w:t>
      </w:r>
      <w:r w:rsidRPr="36E2D483" w:rsidR="0E5EA104">
        <w:rPr>
          <w:rFonts w:ascii="Open Sans" w:hAnsi="Open Sans" w:cs="Open Sans"/>
          <w:lang w:val="en-US"/>
        </w:rPr>
        <w:t>-</w:t>
      </w:r>
      <w:r w:rsidRPr="36E2D483" w:rsidR="00DC6217">
        <w:rPr>
          <w:rFonts w:ascii="Open Sans" w:hAnsi="Open Sans" w:cs="Open Sans"/>
          <w:lang w:val="en-US"/>
        </w:rPr>
        <w:t>statistics value for the pre and post variable</w:t>
      </w:r>
      <w:r w:rsidRPr="36E2D483" w:rsidR="27E08AD9">
        <w:rPr>
          <w:rFonts w:ascii="Open Sans" w:hAnsi="Open Sans" w:cs="Open Sans"/>
          <w:lang w:val="en-US"/>
        </w:rPr>
        <w:t>s</w:t>
      </w:r>
    </w:p>
    <w:p w:rsidRPr="00DC6217" w:rsidR="00DC6217" w:rsidP="00DC6217" w:rsidRDefault="00DC6217" w14:paraId="4D609E63" w14:textId="309DD588">
      <w:pPr>
        <w:pStyle w:val="ListParagraph"/>
        <w:numPr>
          <w:ilvl w:val="0"/>
          <w:numId w:val="3"/>
        </w:numPr>
        <w:rPr>
          <w:rFonts w:ascii="Open Sans" w:hAnsi="Open Sans" w:cs="Open Sans"/>
          <w:lang w:val="en-US"/>
        </w:rPr>
      </w:pPr>
      <w:r w:rsidRPr="36E2D483" w:rsidR="00DC6217">
        <w:rPr>
          <w:rFonts w:ascii="Open Sans" w:hAnsi="Open Sans" w:cs="Open Sans"/>
          <w:lang w:val="en-US"/>
        </w:rPr>
        <w:t>Calculate the p-value and the decision using the p-value approach for pre and post variable</w:t>
      </w:r>
      <w:r w:rsidRPr="36E2D483" w:rsidR="7E6C75F4">
        <w:rPr>
          <w:rFonts w:ascii="Open Sans" w:hAnsi="Open Sans" w:cs="Open Sans"/>
          <w:lang w:val="en-US"/>
        </w:rPr>
        <w:t>s</w:t>
      </w:r>
      <w:r w:rsidRPr="36E2D483" w:rsidR="00DC6217">
        <w:rPr>
          <w:rFonts w:ascii="Open Sans" w:hAnsi="Open Sans" w:cs="Open Sans"/>
          <w:lang w:val="en-US"/>
        </w:rPr>
        <w:t xml:space="preserve"> at </w:t>
      </w:r>
      <w:r w:rsidRPr="36E2D483" w:rsidR="0F696D49">
        <w:rPr>
          <w:rFonts w:ascii="Open Sans" w:hAnsi="Open Sans" w:cs="Open Sans"/>
          <w:lang w:val="en-US"/>
        </w:rPr>
        <w:t xml:space="preserve">a </w:t>
      </w:r>
      <w:r w:rsidRPr="36E2D483" w:rsidR="00DC6217">
        <w:rPr>
          <w:rFonts w:ascii="Open Sans" w:hAnsi="Open Sans" w:cs="Open Sans"/>
          <w:lang w:val="en-US"/>
        </w:rPr>
        <w:t>10% level of significance</w:t>
      </w:r>
    </w:p>
    <w:p w:rsidRPr="00DC6217" w:rsidR="00611E29" w:rsidP="00DC6217" w:rsidRDefault="00DC6217" w14:paraId="0E47DF89" w14:textId="131C21D7">
      <w:pPr>
        <w:pStyle w:val="ListParagraph"/>
        <w:numPr>
          <w:ilvl w:val="0"/>
          <w:numId w:val="3"/>
        </w:numPr>
        <w:rPr>
          <w:rFonts w:ascii="Open Sans" w:hAnsi="Open Sans" w:cs="Open Sans"/>
          <w:lang w:val="en-US"/>
        </w:rPr>
      </w:pPr>
      <w:r w:rsidRPr="36E2D483" w:rsidR="00DC6217">
        <w:rPr>
          <w:rFonts w:ascii="Open Sans" w:hAnsi="Open Sans" w:cs="Open Sans"/>
          <w:lang w:val="en-US"/>
        </w:rPr>
        <w:t>Calculate the critical T value for the level of significance of 10% and the decision rule using the critical value approach</w:t>
      </w:r>
    </w:p>
    <w:sectPr w:rsidRPr="00DC6217" w:rsidR="00611E2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691E"/>
    <w:multiLevelType w:val="hybridMultilevel"/>
    <w:tmpl w:val="7D8A820A"/>
    <w:lvl w:ilvl="0" w:tplc="1C5C69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32721"/>
    <w:multiLevelType w:val="hybridMultilevel"/>
    <w:tmpl w:val="149278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138EE"/>
    <w:multiLevelType w:val="hybridMultilevel"/>
    <w:tmpl w:val="7C8223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F304A"/>
    <w:multiLevelType w:val="hybridMultilevel"/>
    <w:tmpl w:val="5AFCE2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15BB5"/>
    <w:multiLevelType w:val="hybridMultilevel"/>
    <w:tmpl w:val="1D92C6E4"/>
    <w:lvl w:ilvl="0" w:tplc="6E4E1A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A0074B"/>
    <w:multiLevelType w:val="hybridMultilevel"/>
    <w:tmpl w:val="0024B7E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9F20D5"/>
    <w:multiLevelType w:val="hybridMultilevel"/>
    <w:tmpl w:val="9C0E660E"/>
    <w:lvl w:ilvl="0" w:tplc="40090019">
      <w:start w:val="1"/>
      <w:numFmt w:val="lowerLetter"/>
      <w:lvlText w:val="%1."/>
      <w:lvlJc w:val="left"/>
      <w:pPr>
        <w:ind w:left="1545" w:hanging="360"/>
      </w:pPr>
    </w:lvl>
    <w:lvl w:ilvl="1" w:tplc="40090019" w:tentative="1">
      <w:start w:val="1"/>
      <w:numFmt w:val="lowerLetter"/>
      <w:lvlText w:val="%2."/>
      <w:lvlJc w:val="left"/>
      <w:pPr>
        <w:ind w:left="2265" w:hanging="360"/>
      </w:pPr>
    </w:lvl>
    <w:lvl w:ilvl="2" w:tplc="4009001B" w:tentative="1">
      <w:start w:val="1"/>
      <w:numFmt w:val="lowerRoman"/>
      <w:lvlText w:val="%3."/>
      <w:lvlJc w:val="right"/>
      <w:pPr>
        <w:ind w:left="2985" w:hanging="180"/>
      </w:pPr>
    </w:lvl>
    <w:lvl w:ilvl="3" w:tplc="4009000F" w:tentative="1">
      <w:start w:val="1"/>
      <w:numFmt w:val="decimal"/>
      <w:lvlText w:val="%4."/>
      <w:lvlJc w:val="left"/>
      <w:pPr>
        <w:ind w:left="3705" w:hanging="360"/>
      </w:pPr>
    </w:lvl>
    <w:lvl w:ilvl="4" w:tplc="40090019" w:tentative="1">
      <w:start w:val="1"/>
      <w:numFmt w:val="lowerLetter"/>
      <w:lvlText w:val="%5."/>
      <w:lvlJc w:val="left"/>
      <w:pPr>
        <w:ind w:left="4425" w:hanging="360"/>
      </w:pPr>
    </w:lvl>
    <w:lvl w:ilvl="5" w:tplc="4009001B" w:tentative="1">
      <w:start w:val="1"/>
      <w:numFmt w:val="lowerRoman"/>
      <w:lvlText w:val="%6."/>
      <w:lvlJc w:val="right"/>
      <w:pPr>
        <w:ind w:left="5145" w:hanging="180"/>
      </w:pPr>
    </w:lvl>
    <w:lvl w:ilvl="6" w:tplc="4009000F" w:tentative="1">
      <w:start w:val="1"/>
      <w:numFmt w:val="decimal"/>
      <w:lvlText w:val="%7."/>
      <w:lvlJc w:val="left"/>
      <w:pPr>
        <w:ind w:left="5865" w:hanging="360"/>
      </w:pPr>
    </w:lvl>
    <w:lvl w:ilvl="7" w:tplc="40090019" w:tentative="1">
      <w:start w:val="1"/>
      <w:numFmt w:val="lowerLetter"/>
      <w:lvlText w:val="%8."/>
      <w:lvlJc w:val="left"/>
      <w:pPr>
        <w:ind w:left="6585" w:hanging="360"/>
      </w:pPr>
    </w:lvl>
    <w:lvl w:ilvl="8" w:tplc="40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7" w15:restartNumberingAfterBreak="0">
    <w:nsid w:val="6401431B"/>
    <w:multiLevelType w:val="hybridMultilevel"/>
    <w:tmpl w:val="53E604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4E604B"/>
    <w:multiLevelType w:val="hybridMultilevel"/>
    <w:tmpl w:val="CBE221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72730"/>
    <w:multiLevelType w:val="hybridMultilevel"/>
    <w:tmpl w:val="A0A0B084"/>
    <w:lvl w:ilvl="0" w:tplc="01AA4B2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394191"/>
    <w:multiLevelType w:val="hybridMultilevel"/>
    <w:tmpl w:val="C5B071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753298">
    <w:abstractNumId w:val="9"/>
  </w:num>
  <w:num w:numId="2" w16cid:durableId="443505377">
    <w:abstractNumId w:val="4"/>
  </w:num>
  <w:num w:numId="3" w16cid:durableId="1117917184">
    <w:abstractNumId w:val="0"/>
  </w:num>
  <w:num w:numId="4" w16cid:durableId="1966083175">
    <w:abstractNumId w:val="3"/>
  </w:num>
  <w:num w:numId="5" w16cid:durableId="388189544">
    <w:abstractNumId w:val="5"/>
  </w:num>
  <w:num w:numId="6" w16cid:durableId="899826539">
    <w:abstractNumId w:val="2"/>
  </w:num>
  <w:num w:numId="7" w16cid:durableId="797604282">
    <w:abstractNumId w:val="10"/>
  </w:num>
  <w:num w:numId="8" w16cid:durableId="529225698">
    <w:abstractNumId w:val="8"/>
  </w:num>
  <w:num w:numId="9" w16cid:durableId="1522820114">
    <w:abstractNumId w:val="7"/>
  </w:num>
  <w:num w:numId="10" w16cid:durableId="1101486528">
    <w:abstractNumId w:val="6"/>
  </w:num>
  <w:num w:numId="11" w16cid:durableId="1242636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A7"/>
    <w:rsid w:val="00070FFF"/>
    <w:rsid w:val="001624F5"/>
    <w:rsid w:val="00166E47"/>
    <w:rsid w:val="001707D6"/>
    <w:rsid w:val="001A3661"/>
    <w:rsid w:val="002550DE"/>
    <w:rsid w:val="00264DB8"/>
    <w:rsid w:val="0027EE03"/>
    <w:rsid w:val="00282C17"/>
    <w:rsid w:val="003100B7"/>
    <w:rsid w:val="00346C49"/>
    <w:rsid w:val="00451292"/>
    <w:rsid w:val="00452CDF"/>
    <w:rsid w:val="004C4504"/>
    <w:rsid w:val="00522161"/>
    <w:rsid w:val="005227F2"/>
    <w:rsid w:val="00571887"/>
    <w:rsid w:val="005D3DEF"/>
    <w:rsid w:val="00611E29"/>
    <w:rsid w:val="006D2DA7"/>
    <w:rsid w:val="00850779"/>
    <w:rsid w:val="008A130A"/>
    <w:rsid w:val="008A7E52"/>
    <w:rsid w:val="008B1A78"/>
    <w:rsid w:val="008E42F3"/>
    <w:rsid w:val="009430B5"/>
    <w:rsid w:val="0098671D"/>
    <w:rsid w:val="00997F3F"/>
    <w:rsid w:val="009B3951"/>
    <w:rsid w:val="00AB07B3"/>
    <w:rsid w:val="00B0299B"/>
    <w:rsid w:val="00B175C9"/>
    <w:rsid w:val="00B91833"/>
    <w:rsid w:val="00BA49C4"/>
    <w:rsid w:val="00BF1B00"/>
    <w:rsid w:val="00C43BD1"/>
    <w:rsid w:val="00C508A0"/>
    <w:rsid w:val="00CA1CBE"/>
    <w:rsid w:val="00DC1FB5"/>
    <w:rsid w:val="00DC6217"/>
    <w:rsid w:val="00E12D7F"/>
    <w:rsid w:val="00E75BB3"/>
    <w:rsid w:val="00E91B24"/>
    <w:rsid w:val="00EB4868"/>
    <w:rsid w:val="00EB7895"/>
    <w:rsid w:val="00EF2F5F"/>
    <w:rsid w:val="00FD2AB0"/>
    <w:rsid w:val="01A3E481"/>
    <w:rsid w:val="01E0C9CF"/>
    <w:rsid w:val="03B3BA87"/>
    <w:rsid w:val="0467A5F7"/>
    <w:rsid w:val="05330D37"/>
    <w:rsid w:val="05A3D63D"/>
    <w:rsid w:val="05B12745"/>
    <w:rsid w:val="0730050C"/>
    <w:rsid w:val="077D562B"/>
    <w:rsid w:val="078017F9"/>
    <w:rsid w:val="0962D7C3"/>
    <w:rsid w:val="09B30C79"/>
    <w:rsid w:val="09EBA59D"/>
    <w:rsid w:val="09FA1867"/>
    <w:rsid w:val="0AD9B888"/>
    <w:rsid w:val="0B3D9562"/>
    <w:rsid w:val="0B7FA9DB"/>
    <w:rsid w:val="0E5EA104"/>
    <w:rsid w:val="0F253118"/>
    <w:rsid w:val="0F696D49"/>
    <w:rsid w:val="0F9FFEA7"/>
    <w:rsid w:val="10351223"/>
    <w:rsid w:val="10A10CED"/>
    <w:rsid w:val="125E9ADF"/>
    <w:rsid w:val="12AD947D"/>
    <w:rsid w:val="13CD812F"/>
    <w:rsid w:val="143EF5BF"/>
    <w:rsid w:val="14A478E7"/>
    <w:rsid w:val="1511454B"/>
    <w:rsid w:val="188539DA"/>
    <w:rsid w:val="1939EC69"/>
    <w:rsid w:val="19FBB0CA"/>
    <w:rsid w:val="1A9B1EDE"/>
    <w:rsid w:val="1BEA8BC3"/>
    <w:rsid w:val="1C661B0E"/>
    <w:rsid w:val="1F96529D"/>
    <w:rsid w:val="2182FBEF"/>
    <w:rsid w:val="22F81295"/>
    <w:rsid w:val="23084E7F"/>
    <w:rsid w:val="23732368"/>
    <w:rsid w:val="23B5B8C2"/>
    <w:rsid w:val="23E0A42B"/>
    <w:rsid w:val="261E8315"/>
    <w:rsid w:val="26C32DA0"/>
    <w:rsid w:val="26C6D2CD"/>
    <w:rsid w:val="27E08AD9"/>
    <w:rsid w:val="2A6099E0"/>
    <w:rsid w:val="2A6CCCB2"/>
    <w:rsid w:val="2BB4D4A6"/>
    <w:rsid w:val="2BDB4459"/>
    <w:rsid w:val="2D2638D3"/>
    <w:rsid w:val="2D9CF3D8"/>
    <w:rsid w:val="2DC8C26A"/>
    <w:rsid w:val="2E94AE4C"/>
    <w:rsid w:val="31314E75"/>
    <w:rsid w:val="31EF0879"/>
    <w:rsid w:val="3217A7B2"/>
    <w:rsid w:val="3302C894"/>
    <w:rsid w:val="336B1DCA"/>
    <w:rsid w:val="34A66FB9"/>
    <w:rsid w:val="34CD2C9B"/>
    <w:rsid w:val="36933B28"/>
    <w:rsid w:val="36DA9636"/>
    <w:rsid w:val="36E2D483"/>
    <w:rsid w:val="38E7201B"/>
    <w:rsid w:val="3A0240FB"/>
    <w:rsid w:val="3A6DF6FF"/>
    <w:rsid w:val="3C242E6D"/>
    <w:rsid w:val="3D4BB7A7"/>
    <w:rsid w:val="3D76A1A8"/>
    <w:rsid w:val="3DC21922"/>
    <w:rsid w:val="3E62E7F9"/>
    <w:rsid w:val="3ED495F7"/>
    <w:rsid w:val="3F0802EA"/>
    <w:rsid w:val="3F090387"/>
    <w:rsid w:val="40F0F05A"/>
    <w:rsid w:val="411E747C"/>
    <w:rsid w:val="41536451"/>
    <w:rsid w:val="418ACB94"/>
    <w:rsid w:val="41E1D0AB"/>
    <w:rsid w:val="42D1CA60"/>
    <w:rsid w:val="4301F882"/>
    <w:rsid w:val="434D5B67"/>
    <w:rsid w:val="44EAEAB1"/>
    <w:rsid w:val="44FFE63B"/>
    <w:rsid w:val="4519716D"/>
    <w:rsid w:val="478C1326"/>
    <w:rsid w:val="478FDD5F"/>
    <w:rsid w:val="4790DD2E"/>
    <w:rsid w:val="487D1CCB"/>
    <w:rsid w:val="492BADC0"/>
    <w:rsid w:val="49BFD095"/>
    <w:rsid w:val="4B839678"/>
    <w:rsid w:val="4BC8EF1B"/>
    <w:rsid w:val="4C838301"/>
    <w:rsid w:val="4C97099F"/>
    <w:rsid w:val="4DD33039"/>
    <w:rsid w:val="4E2D6435"/>
    <w:rsid w:val="4E57F85C"/>
    <w:rsid w:val="4F9F1291"/>
    <w:rsid w:val="531AC947"/>
    <w:rsid w:val="5488D6D8"/>
    <w:rsid w:val="57063FA4"/>
    <w:rsid w:val="57665C77"/>
    <w:rsid w:val="5E6EE2A6"/>
    <w:rsid w:val="5EF0DD12"/>
    <w:rsid w:val="5F23CEE1"/>
    <w:rsid w:val="60610D07"/>
    <w:rsid w:val="60E945A6"/>
    <w:rsid w:val="61DE85B7"/>
    <w:rsid w:val="64F68FB8"/>
    <w:rsid w:val="651F7A15"/>
    <w:rsid w:val="6652C6FF"/>
    <w:rsid w:val="684FA13B"/>
    <w:rsid w:val="68D12386"/>
    <w:rsid w:val="68D38C7B"/>
    <w:rsid w:val="698D2EBE"/>
    <w:rsid w:val="6991EA2B"/>
    <w:rsid w:val="6C43645B"/>
    <w:rsid w:val="6C9782A1"/>
    <w:rsid w:val="6D15373D"/>
    <w:rsid w:val="6D365F27"/>
    <w:rsid w:val="710AAE14"/>
    <w:rsid w:val="71439C7A"/>
    <w:rsid w:val="717D9AF4"/>
    <w:rsid w:val="721C65F8"/>
    <w:rsid w:val="73A0FE75"/>
    <w:rsid w:val="748D9071"/>
    <w:rsid w:val="790AEFAB"/>
    <w:rsid w:val="7AFCD1F5"/>
    <w:rsid w:val="7B33F5C2"/>
    <w:rsid w:val="7BC1D0FE"/>
    <w:rsid w:val="7C5A6902"/>
    <w:rsid w:val="7D447902"/>
    <w:rsid w:val="7D803EE5"/>
    <w:rsid w:val="7E6C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160B0"/>
  <w15:chartTrackingRefBased/>
  <w15:docId w15:val="{4594B438-05D1-436B-9CFC-EF2F65D2F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07B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B175C9"/>
    <w:pPr>
      <w:ind w:left="720"/>
      <w:contextualSpacing/>
    </w:pPr>
  </w:style>
  <w:style w:type="character" w:styleId="normaltextrun" w:customStyle="1">
    <w:name w:val="normaltextrun"/>
    <w:basedOn w:val="DefaultParagraphFont"/>
    <w:rsid w:val="00997F3F"/>
  </w:style>
  <w:style w:type="character" w:styleId="eop" w:customStyle="1">
    <w:name w:val="eop"/>
    <w:basedOn w:val="DefaultParagraphFont"/>
    <w:rsid w:val="00997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Vikas Singh</dc:creator>
  <keywords/>
  <dc:description/>
  <lastModifiedBy>Vikas Singh</lastModifiedBy>
  <revision>38</revision>
  <dcterms:created xsi:type="dcterms:W3CDTF">2022-09-06T07:55:00.0000000Z</dcterms:created>
  <dcterms:modified xsi:type="dcterms:W3CDTF">2022-09-07T10:32:14.4520928Z</dcterms:modified>
</coreProperties>
</file>