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45DC" w14:textId="46225C65"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77777777"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Pr="00570AB5" w:rsidRDefault="00000000">
            <w:pPr>
              <w:rPr>
                <w:rFonts w:ascii="Times New Roman" w:eastAsia="Arial" w:hAnsi="Times New Roman" w:cs="Times New Roman"/>
                <w:sz w:val="24"/>
                <w:szCs w:val="24"/>
              </w:rPr>
            </w:pPr>
            <w:r w:rsidRPr="00570AB5">
              <w:rPr>
                <w:rFonts w:ascii="Times New Roman" w:eastAsia="Arial" w:hAnsi="Times New Roman" w:cs="Times New Roman"/>
                <w:sz w:val="24"/>
                <w:szCs w:val="24"/>
              </w:rPr>
              <w:t>Date</w:t>
            </w:r>
          </w:p>
        </w:tc>
        <w:tc>
          <w:tcPr>
            <w:tcW w:w="4843" w:type="dxa"/>
          </w:tcPr>
          <w:p w14:paraId="08398857" w14:textId="2DE57539" w:rsidR="00720545" w:rsidRPr="00570AB5" w:rsidRDefault="00000000">
            <w:pPr>
              <w:rPr>
                <w:rFonts w:ascii="Times New Roman" w:eastAsia="Arial" w:hAnsi="Times New Roman" w:cs="Times New Roman"/>
                <w:sz w:val="24"/>
                <w:szCs w:val="24"/>
              </w:rPr>
            </w:pPr>
            <w:r w:rsidRPr="00570AB5">
              <w:rPr>
                <w:rFonts w:ascii="Times New Roman" w:eastAsia="Arial" w:hAnsi="Times New Roman" w:cs="Times New Roman"/>
                <w:sz w:val="24"/>
                <w:szCs w:val="24"/>
              </w:rPr>
              <w:t>2</w:t>
            </w:r>
            <w:r w:rsidR="00AC3F50">
              <w:rPr>
                <w:rFonts w:ascii="Times New Roman" w:eastAsia="Arial" w:hAnsi="Times New Roman" w:cs="Times New Roman"/>
                <w:sz w:val="24"/>
                <w:szCs w:val="24"/>
              </w:rPr>
              <w:t>7</w:t>
            </w:r>
            <w:r w:rsidRPr="00570AB5">
              <w:rPr>
                <w:rFonts w:ascii="Times New Roman" w:eastAsia="Arial" w:hAnsi="Times New Roman" w:cs="Times New Roman"/>
                <w:sz w:val="24"/>
                <w:szCs w:val="24"/>
              </w:rPr>
              <w:t xml:space="preserve"> </w:t>
            </w:r>
            <w:r w:rsidR="00570AB5" w:rsidRPr="00570AB5">
              <w:rPr>
                <w:rFonts w:ascii="Times New Roman" w:eastAsia="Arial" w:hAnsi="Times New Roman" w:cs="Times New Roman"/>
                <w:sz w:val="24"/>
                <w:szCs w:val="24"/>
              </w:rPr>
              <w:t>July</w:t>
            </w:r>
            <w:r w:rsidR="00642171" w:rsidRPr="00570AB5">
              <w:rPr>
                <w:rFonts w:ascii="Times New Roman" w:eastAsia="Arial" w:hAnsi="Times New Roman" w:cs="Times New Roman"/>
                <w:sz w:val="24"/>
                <w:szCs w:val="24"/>
              </w:rPr>
              <w:t xml:space="preserve"> </w:t>
            </w:r>
            <w:r w:rsidRPr="00570AB5">
              <w:rPr>
                <w:rFonts w:ascii="Times New Roman" w:eastAsia="Arial" w:hAnsi="Times New Roman" w:cs="Times New Roman"/>
                <w:sz w:val="24"/>
                <w:szCs w:val="24"/>
              </w:rPr>
              <w:t>2024</w:t>
            </w:r>
          </w:p>
        </w:tc>
      </w:tr>
      <w:tr w:rsidR="00720545" w14:paraId="55E5A78E" w14:textId="77777777">
        <w:trPr>
          <w:jc w:val="center"/>
        </w:trPr>
        <w:tc>
          <w:tcPr>
            <w:tcW w:w="4508" w:type="dxa"/>
          </w:tcPr>
          <w:p w14:paraId="2CA0E194" w14:textId="77777777" w:rsidR="00720545" w:rsidRPr="00570AB5" w:rsidRDefault="00000000">
            <w:pPr>
              <w:rPr>
                <w:rFonts w:ascii="Times New Roman" w:eastAsia="Arial" w:hAnsi="Times New Roman" w:cs="Times New Roman"/>
                <w:sz w:val="24"/>
                <w:szCs w:val="24"/>
              </w:rPr>
            </w:pPr>
            <w:r w:rsidRPr="00570AB5">
              <w:rPr>
                <w:rFonts w:ascii="Times New Roman" w:eastAsia="Arial" w:hAnsi="Times New Roman" w:cs="Times New Roman"/>
                <w:sz w:val="24"/>
                <w:szCs w:val="24"/>
              </w:rPr>
              <w:t>Team ID</w:t>
            </w:r>
          </w:p>
        </w:tc>
        <w:tc>
          <w:tcPr>
            <w:tcW w:w="4843" w:type="dxa"/>
          </w:tcPr>
          <w:p w14:paraId="32FAADAD" w14:textId="25F4D2EE" w:rsidR="00720545" w:rsidRPr="00570AB5" w:rsidRDefault="00570AB5">
            <w:pPr>
              <w:rPr>
                <w:rFonts w:ascii="Times New Roman" w:eastAsia="Arial" w:hAnsi="Times New Roman" w:cs="Times New Roman"/>
                <w:sz w:val="24"/>
                <w:szCs w:val="24"/>
              </w:rPr>
            </w:pPr>
            <w:r w:rsidRPr="00570AB5">
              <w:rPr>
                <w:rFonts w:ascii="Times New Roman" w:eastAsia="Arial" w:hAnsi="Times New Roman" w:cs="Times New Roman"/>
                <w:sz w:val="24"/>
                <w:szCs w:val="24"/>
              </w:rPr>
              <w:t>-</w:t>
            </w:r>
          </w:p>
        </w:tc>
      </w:tr>
      <w:tr w:rsidR="00720545" w14:paraId="20C7BF55" w14:textId="77777777">
        <w:trPr>
          <w:jc w:val="center"/>
        </w:trPr>
        <w:tc>
          <w:tcPr>
            <w:tcW w:w="4508" w:type="dxa"/>
          </w:tcPr>
          <w:p w14:paraId="6659C707" w14:textId="77777777" w:rsidR="00720545" w:rsidRPr="00570AB5" w:rsidRDefault="00000000">
            <w:pPr>
              <w:rPr>
                <w:rFonts w:ascii="Times New Roman" w:eastAsia="Arial" w:hAnsi="Times New Roman" w:cs="Times New Roman"/>
                <w:sz w:val="24"/>
                <w:szCs w:val="24"/>
              </w:rPr>
            </w:pPr>
            <w:r w:rsidRPr="00570AB5">
              <w:rPr>
                <w:rFonts w:ascii="Times New Roman" w:eastAsia="Arial" w:hAnsi="Times New Roman" w:cs="Times New Roman"/>
                <w:sz w:val="24"/>
                <w:szCs w:val="24"/>
              </w:rPr>
              <w:t>Project Name</w:t>
            </w:r>
          </w:p>
        </w:tc>
        <w:tc>
          <w:tcPr>
            <w:tcW w:w="4843" w:type="dxa"/>
          </w:tcPr>
          <w:p w14:paraId="1D354C95" w14:textId="2CD7C239" w:rsidR="00720545" w:rsidRPr="00570AB5" w:rsidRDefault="00E479B2">
            <w:pPr>
              <w:rPr>
                <w:rFonts w:ascii="Times New Roman" w:eastAsia="Arial" w:hAnsi="Times New Roman" w:cs="Times New Roman"/>
                <w:sz w:val="24"/>
                <w:szCs w:val="24"/>
              </w:rPr>
            </w:pPr>
            <w:r w:rsidRPr="00570AB5">
              <w:rPr>
                <w:rFonts w:ascii="Times New Roman" w:eastAsia="Arial" w:hAnsi="Times New Roman" w:cs="Times New Roman"/>
                <w:sz w:val="24"/>
                <w:szCs w:val="24"/>
              </w:rPr>
              <w:t xml:space="preserve">Global Food Production </w:t>
            </w:r>
            <w:r w:rsidR="00570AB5" w:rsidRPr="00570AB5">
              <w:rPr>
                <w:rFonts w:ascii="Times New Roman" w:eastAsia="Arial" w:hAnsi="Times New Roman" w:cs="Times New Roman"/>
                <w:sz w:val="24"/>
                <w:szCs w:val="24"/>
              </w:rPr>
              <w:t>Trends and analysis</w:t>
            </w:r>
          </w:p>
        </w:tc>
      </w:tr>
      <w:tr w:rsidR="00720545" w14:paraId="52F170A6" w14:textId="77777777">
        <w:trPr>
          <w:jc w:val="center"/>
        </w:trPr>
        <w:tc>
          <w:tcPr>
            <w:tcW w:w="4508" w:type="dxa"/>
          </w:tcPr>
          <w:p w14:paraId="2A03D322" w14:textId="77777777" w:rsidR="00720545" w:rsidRPr="00570AB5" w:rsidRDefault="00000000">
            <w:pPr>
              <w:rPr>
                <w:rFonts w:ascii="Times New Roman" w:eastAsia="Arial" w:hAnsi="Times New Roman" w:cs="Times New Roman"/>
                <w:sz w:val="24"/>
                <w:szCs w:val="24"/>
              </w:rPr>
            </w:pPr>
            <w:r w:rsidRPr="00570AB5">
              <w:rPr>
                <w:rFonts w:ascii="Times New Roman" w:eastAsia="Arial" w:hAnsi="Times New Roman" w:cs="Times New Roman"/>
                <w:sz w:val="24"/>
                <w:szCs w:val="24"/>
              </w:rPr>
              <w:t>Maximum Marks</w:t>
            </w:r>
          </w:p>
        </w:tc>
        <w:tc>
          <w:tcPr>
            <w:tcW w:w="4843" w:type="dxa"/>
          </w:tcPr>
          <w:p w14:paraId="6FC77C1E" w14:textId="70451DDC" w:rsidR="00720545" w:rsidRPr="00570AB5" w:rsidRDefault="00A20696">
            <w:pPr>
              <w:rPr>
                <w:rFonts w:ascii="Times New Roman" w:eastAsia="Arial" w:hAnsi="Times New Roman" w:cs="Times New Roman"/>
                <w:sz w:val="24"/>
                <w:szCs w:val="24"/>
              </w:rPr>
            </w:pPr>
            <w:r w:rsidRPr="00570AB5">
              <w:rPr>
                <w:rFonts w:ascii="Times New Roman" w:eastAsia="Arial" w:hAnsi="Times New Roman" w:cs="Times New Roman"/>
                <w:sz w:val="24"/>
                <w:szCs w:val="24"/>
              </w:rPr>
              <w:t>5 Marks</w:t>
            </w:r>
          </w:p>
        </w:tc>
      </w:tr>
    </w:tbl>
    <w:p w14:paraId="3AB486B8" w14:textId="77777777" w:rsidR="00E479B2" w:rsidRDefault="00E479B2">
      <w:pPr>
        <w:shd w:val="clear" w:color="auto" w:fill="FFFFFF"/>
        <w:jc w:val="center"/>
        <w:rPr>
          <w:rFonts w:ascii="Cambria" w:eastAsia="Cambria" w:hAnsi="Cambria" w:cs="Cambria"/>
          <w:color w:val="000000"/>
          <w:sz w:val="24"/>
          <w:szCs w:val="24"/>
        </w:rPr>
      </w:pPr>
    </w:p>
    <w:p w14:paraId="3468511A" w14:textId="77777777" w:rsidR="00E479B2" w:rsidRDefault="00E479B2" w:rsidP="00E479B2">
      <w:pPr>
        <w:pStyle w:val="Heading2"/>
      </w:pPr>
      <w:r>
        <w:t>Power BI Report Summary</w:t>
      </w:r>
    </w:p>
    <w:p w14:paraId="6DA2954C" w14:textId="5DD4FEC6" w:rsidR="00E479B2" w:rsidRPr="00E479B2" w:rsidRDefault="00E479B2" w:rsidP="00E479B2">
      <w:pPr>
        <w:rPr>
          <w:rFonts w:ascii="Times New Roman" w:hAnsi="Times New Roman" w:cs="Times New Roman"/>
          <w:sz w:val="24"/>
          <w:szCs w:val="24"/>
        </w:rPr>
      </w:pPr>
      <w:r w:rsidRPr="00E479B2">
        <w:rPr>
          <w:rFonts w:ascii="Times New Roman" w:hAnsi="Times New Roman" w:cs="Times New Roman"/>
          <w:sz w:val="24"/>
          <w:szCs w:val="24"/>
        </w:rPr>
        <w:t>This Power BI project examines global food production trends from 1961 to 2023 across key crops and regions. It includes interactive and responsive visualizations aimed at agricultural strategists and policy stakeholders.</w:t>
      </w:r>
      <w:r w:rsidRPr="00E479B2">
        <w:rPr>
          <w:rFonts w:ascii="Times New Roman" w:hAnsi="Times New Roman" w:cs="Times New Roman"/>
          <w:sz w:val="24"/>
          <w:szCs w:val="24"/>
        </w:rPr>
        <w:br/>
      </w:r>
      <w:r w:rsidRPr="00E479B2">
        <w:rPr>
          <w:rFonts w:ascii="Times New Roman" w:hAnsi="Times New Roman" w:cs="Times New Roman"/>
          <w:sz w:val="24"/>
          <w:szCs w:val="24"/>
        </w:rPr>
        <w:br/>
        <w:t>Power BI was used to:</w:t>
      </w:r>
    </w:p>
    <w:p w14:paraId="2E25C580" w14:textId="7A169417" w:rsidR="00E479B2" w:rsidRDefault="00E479B2" w:rsidP="00E479B2">
      <w:pPr>
        <w:pStyle w:val="ListParagraph"/>
        <w:numPr>
          <w:ilvl w:val="0"/>
          <w:numId w:val="10"/>
        </w:numPr>
        <w:rPr>
          <w:rFonts w:ascii="Times New Roman" w:hAnsi="Times New Roman" w:cs="Times New Roman"/>
          <w:sz w:val="24"/>
          <w:szCs w:val="24"/>
        </w:rPr>
      </w:pPr>
      <w:r w:rsidRPr="00E479B2">
        <w:rPr>
          <w:rFonts w:ascii="Times New Roman" w:hAnsi="Times New Roman" w:cs="Times New Roman"/>
          <w:sz w:val="24"/>
          <w:szCs w:val="24"/>
        </w:rPr>
        <w:t xml:space="preserve"> Connect and model production data across decades </w:t>
      </w:r>
    </w:p>
    <w:p w14:paraId="547038D6" w14:textId="77777777" w:rsidR="00E479B2" w:rsidRDefault="00E479B2" w:rsidP="00E479B2">
      <w:pPr>
        <w:pStyle w:val="ListParagraph"/>
        <w:numPr>
          <w:ilvl w:val="0"/>
          <w:numId w:val="10"/>
        </w:numPr>
        <w:rPr>
          <w:rFonts w:ascii="Times New Roman" w:hAnsi="Times New Roman" w:cs="Times New Roman"/>
          <w:sz w:val="24"/>
          <w:szCs w:val="24"/>
        </w:rPr>
      </w:pPr>
      <w:r w:rsidRPr="00E479B2">
        <w:rPr>
          <w:rFonts w:ascii="Times New Roman" w:hAnsi="Times New Roman" w:cs="Times New Roman"/>
          <w:sz w:val="24"/>
          <w:szCs w:val="24"/>
        </w:rPr>
        <w:t>Visualize crop and fruit production patterns globally</w:t>
      </w:r>
    </w:p>
    <w:p w14:paraId="010F832D" w14:textId="4B2806CD" w:rsidR="00E479B2" w:rsidRDefault="00E479B2" w:rsidP="00E479B2">
      <w:pPr>
        <w:pStyle w:val="ListParagraph"/>
        <w:numPr>
          <w:ilvl w:val="0"/>
          <w:numId w:val="10"/>
        </w:numPr>
        <w:rPr>
          <w:rFonts w:ascii="Times New Roman" w:hAnsi="Times New Roman" w:cs="Times New Roman"/>
          <w:sz w:val="24"/>
          <w:szCs w:val="24"/>
        </w:rPr>
      </w:pPr>
      <w:r w:rsidRPr="00E479B2">
        <w:rPr>
          <w:rFonts w:ascii="Times New Roman" w:hAnsi="Times New Roman" w:cs="Times New Roman"/>
          <w:sz w:val="24"/>
          <w:szCs w:val="24"/>
        </w:rPr>
        <w:t xml:space="preserve"> Highlight regional and commodity-level insights</w:t>
      </w:r>
    </w:p>
    <w:p w14:paraId="20FC101D" w14:textId="12DE9BE6" w:rsidR="00E479B2" w:rsidRPr="00E479B2" w:rsidRDefault="00E479B2" w:rsidP="00E479B2">
      <w:pPr>
        <w:pStyle w:val="ListParagraph"/>
        <w:numPr>
          <w:ilvl w:val="0"/>
          <w:numId w:val="10"/>
        </w:numPr>
        <w:rPr>
          <w:rFonts w:ascii="Times New Roman" w:hAnsi="Times New Roman" w:cs="Times New Roman"/>
          <w:sz w:val="24"/>
          <w:szCs w:val="24"/>
        </w:rPr>
      </w:pPr>
      <w:r w:rsidRPr="00E479B2">
        <w:rPr>
          <w:rFonts w:ascii="Times New Roman" w:hAnsi="Times New Roman" w:cs="Times New Roman"/>
          <w:sz w:val="24"/>
          <w:szCs w:val="24"/>
        </w:rPr>
        <w:t xml:space="preserve"> Build user-friendly visuals with interactivity and drill-through capabilities</w:t>
      </w:r>
    </w:p>
    <w:p w14:paraId="25FA8D47" w14:textId="06F9DD89" w:rsidR="00720545" w:rsidRDefault="00000000" w:rsidP="00E479B2">
      <w:pPr>
        <w:shd w:val="clear" w:color="auto" w:fill="FFFFFF"/>
        <w:rPr>
          <w:sz w:val="20"/>
          <w:szCs w:val="20"/>
          <w:highlight w:val="white"/>
        </w:rPr>
      </w:pPr>
      <w:r>
        <w:rPr>
          <w:sz w:val="20"/>
          <w:szCs w:val="20"/>
        </w:rPr>
        <w:t xml:space="preserve">                    </w:t>
      </w:r>
    </w:p>
    <w:p w14:paraId="180A9E95" w14:textId="77777777" w:rsidR="00720545" w:rsidRDefault="00720545">
      <w:pPr>
        <w:pBdr>
          <w:top w:val="nil"/>
          <w:left w:val="nil"/>
          <w:bottom w:val="nil"/>
          <w:right w:val="nil"/>
          <w:between w:val="nil"/>
        </w:pBdr>
        <w:spacing w:after="200" w:line="240" w:lineRule="auto"/>
        <w:ind w:left="1440"/>
        <w:rPr>
          <w:rFonts w:ascii="Arial" w:eastAsia="Arial" w:hAnsi="Arial" w:cs="Arial"/>
          <w:color w:val="000000"/>
          <w:sz w:val="20"/>
          <w:szCs w:val="20"/>
        </w:rPr>
      </w:pPr>
    </w:p>
    <w:p w14:paraId="29E6CBAE" w14:textId="2441A2D5" w:rsidR="00720545" w:rsidRDefault="00E479B2">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14:anchorId="051084C6" wp14:editId="122CDA2A">
            <wp:extent cx="5731510" cy="3234690"/>
            <wp:effectExtent l="0" t="0" r="2540" b="3810"/>
            <wp:docPr id="179335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55764" name="Picture 1793355764"/>
                    <pic:cNvPicPr/>
                  </pic:nvPicPr>
                  <pic:blipFill>
                    <a:blip r:embed="rId6">
                      <a:extLst>
                        <a:ext uri="{28A0092B-C50C-407E-A947-70E740481C1C}">
                          <a14:useLocalDpi xmlns:a14="http://schemas.microsoft.com/office/drawing/2010/main" val="0"/>
                        </a:ext>
                      </a:extLst>
                    </a:blip>
                    <a:stretch>
                      <a:fillRect/>
                    </a:stretch>
                  </pic:blipFill>
                  <pic:spPr>
                    <a:xfrm>
                      <a:off x="0" y="0"/>
                      <a:ext cx="5731510" cy="3234690"/>
                    </a:xfrm>
                    <a:prstGeom prst="rect">
                      <a:avLst/>
                    </a:prstGeom>
                  </pic:spPr>
                </pic:pic>
              </a:graphicData>
            </a:graphic>
          </wp:inline>
        </w:drawing>
      </w:r>
    </w:p>
    <w:p w14:paraId="79C721F4" w14:textId="77777777" w:rsidR="00E479B2" w:rsidRDefault="00E479B2" w:rsidP="00A20696">
      <w:pPr>
        <w:spacing w:before="100" w:beforeAutospacing="1" w:after="100" w:afterAutospacing="1" w:line="240" w:lineRule="auto"/>
        <w:rPr>
          <w:rFonts w:ascii="Arial" w:eastAsia="Arial" w:hAnsi="Arial" w:cs="Arial"/>
          <w:color w:val="000000"/>
          <w:sz w:val="20"/>
          <w:szCs w:val="20"/>
        </w:rPr>
      </w:pPr>
    </w:p>
    <w:p w14:paraId="422222D0" w14:textId="77777777" w:rsidR="00AF7735" w:rsidRDefault="00AF7735" w:rsidP="00AF7735">
      <w:pPr>
        <w:spacing w:before="100" w:beforeAutospacing="1" w:after="100" w:afterAutospacing="1" w:line="240" w:lineRule="auto"/>
        <w:ind w:left="720"/>
        <w:rPr>
          <w:rFonts w:ascii="Times New Roman" w:eastAsia="Times New Roman" w:hAnsi="Times New Roman" w:cs="Times New Roman"/>
          <w:b/>
          <w:bCs/>
          <w:sz w:val="24"/>
          <w:szCs w:val="24"/>
        </w:rPr>
      </w:pPr>
    </w:p>
    <w:p w14:paraId="22E1A2F4" w14:textId="77777777" w:rsidR="00E479B2" w:rsidRDefault="00E479B2" w:rsidP="00E479B2">
      <w:pPr>
        <w:spacing w:before="100" w:beforeAutospacing="1" w:after="100" w:afterAutospacing="1" w:line="240" w:lineRule="auto"/>
        <w:rPr>
          <w:rFonts w:ascii="Times New Roman" w:eastAsia="Times New Roman" w:hAnsi="Times New Roman" w:cs="Times New Roman"/>
          <w:b/>
          <w:bCs/>
          <w:sz w:val="24"/>
          <w:szCs w:val="24"/>
        </w:rPr>
      </w:pPr>
    </w:p>
    <w:p w14:paraId="5B5E2F43" w14:textId="77777777" w:rsidR="00E479B2" w:rsidRPr="00E479B2" w:rsidRDefault="00E479B2" w:rsidP="00E479B2">
      <w:pPr>
        <w:pStyle w:val="Heading2"/>
        <w:rPr>
          <w:rFonts w:ascii="Cambria" w:hAnsi="Cambria"/>
          <w:sz w:val="28"/>
          <w:szCs w:val="28"/>
        </w:rPr>
      </w:pPr>
      <w:r w:rsidRPr="00E479B2">
        <w:rPr>
          <w:rFonts w:ascii="Cambria" w:hAnsi="Cambria"/>
          <w:sz w:val="28"/>
          <w:szCs w:val="28"/>
        </w:rPr>
        <w:lastRenderedPageBreak/>
        <w:t>Key Observations from the Dashboard</w:t>
      </w:r>
    </w:p>
    <w:p w14:paraId="53B7487F" w14:textId="2E3C70A0" w:rsidR="00E479B2" w:rsidRPr="00E479B2" w:rsidRDefault="00E479B2" w:rsidP="00E479B2">
      <w:pPr>
        <w:rPr>
          <w:rFonts w:ascii="Times New Roman" w:hAnsi="Times New Roman" w:cs="Times New Roman"/>
          <w:b/>
          <w:bCs/>
          <w:sz w:val="24"/>
          <w:szCs w:val="24"/>
        </w:rPr>
      </w:pPr>
      <w:r w:rsidRPr="00E479B2">
        <w:rPr>
          <w:rFonts w:ascii="Times New Roman" w:hAnsi="Times New Roman" w:cs="Times New Roman"/>
          <w:b/>
          <w:bCs/>
          <w:sz w:val="24"/>
          <w:szCs w:val="24"/>
        </w:rPr>
        <w:t>Trends Over Time:</w:t>
      </w:r>
    </w:p>
    <w:p w14:paraId="30056553" w14:textId="5A0CEA48" w:rsidR="00E479B2" w:rsidRDefault="00E479B2" w:rsidP="00E479B2">
      <w:pPr>
        <w:pStyle w:val="ListParagraph"/>
        <w:numPr>
          <w:ilvl w:val="0"/>
          <w:numId w:val="11"/>
        </w:numPr>
        <w:rPr>
          <w:rFonts w:ascii="Times New Roman" w:hAnsi="Times New Roman" w:cs="Times New Roman"/>
          <w:sz w:val="24"/>
          <w:szCs w:val="24"/>
        </w:rPr>
      </w:pPr>
      <w:r w:rsidRPr="00E479B2">
        <w:rPr>
          <w:rFonts w:ascii="Times New Roman" w:hAnsi="Times New Roman" w:cs="Times New Roman"/>
          <w:sz w:val="24"/>
          <w:szCs w:val="24"/>
        </w:rPr>
        <w:t>Wheat, maize, and rice have shown strong growth since the 1980s.</w:t>
      </w:r>
    </w:p>
    <w:p w14:paraId="497EE6AF" w14:textId="77777777" w:rsidR="00E479B2" w:rsidRDefault="00E479B2" w:rsidP="00E479B2">
      <w:pPr>
        <w:pStyle w:val="ListParagraph"/>
        <w:numPr>
          <w:ilvl w:val="0"/>
          <w:numId w:val="11"/>
        </w:numPr>
        <w:rPr>
          <w:rFonts w:ascii="Times New Roman" w:hAnsi="Times New Roman" w:cs="Times New Roman"/>
          <w:sz w:val="24"/>
          <w:szCs w:val="24"/>
        </w:rPr>
      </w:pPr>
      <w:r w:rsidRPr="00E479B2">
        <w:rPr>
          <w:rFonts w:ascii="Times New Roman" w:hAnsi="Times New Roman" w:cs="Times New Roman"/>
          <w:sz w:val="24"/>
          <w:szCs w:val="24"/>
        </w:rPr>
        <w:t xml:space="preserve"> Wheat leads with a production of 282 billion tonnes, showing consistent upward trends across decades.</w:t>
      </w:r>
    </w:p>
    <w:p w14:paraId="52FC3453" w14:textId="73B261A9" w:rsidR="00E479B2" w:rsidRPr="00E479B2" w:rsidRDefault="00E479B2" w:rsidP="00E479B2">
      <w:pPr>
        <w:pStyle w:val="ListParagraph"/>
        <w:numPr>
          <w:ilvl w:val="0"/>
          <w:numId w:val="11"/>
        </w:numPr>
        <w:rPr>
          <w:rFonts w:ascii="Times New Roman" w:hAnsi="Times New Roman" w:cs="Times New Roman"/>
          <w:sz w:val="24"/>
          <w:szCs w:val="24"/>
        </w:rPr>
      </w:pPr>
      <w:r w:rsidRPr="00E479B2">
        <w:rPr>
          <w:rFonts w:ascii="Times New Roman" w:hAnsi="Times New Roman" w:cs="Times New Roman"/>
          <w:sz w:val="24"/>
          <w:szCs w:val="24"/>
        </w:rPr>
        <w:t xml:space="preserve"> Rice production reached 269 billion tonnes, with notable growth in Asia and Africa.</w:t>
      </w:r>
    </w:p>
    <w:p w14:paraId="0C896346" w14:textId="77777777" w:rsidR="00E479B2" w:rsidRPr="00E479B2" w:rsidRDefault="00E479B2" w:rsidP="00E479B2">
      <w:pPr>
        <w:rPr>
          <w:rFonts w:ascii="Times New Roman" w:hAnsi="Times New Roman" w:cs="Times New Roman"/>
          <w:b/>
          <w:bCs/>
          <w:sz w:val="24"/>
          <w:szCs w:val="24"/>
        </w:rPr>
      </w:pPr>
      <w:r w:rsidRPr="00E479B2">
        <w:rPr>
          <w:rFonts w:ascii="Times New Roman" w:hAnsi="Times New Roman" w:cs="Times New Roman"/>
          <w:b/>
          <w:bCs/>
          <w:sz w:val="24"/>
          <w:szCs w:val="24"/>
        </w:rPr>
        <w:t>Performance Comparisons:</w:t>
      </w:r>
    </w:p>
    <w:p w14:paraId="05D22406" w14:textId="69BCB84B" w:rsidR="00E479B2" w:rsidRDefault="00E479B2" w:rsidP="00E479B2">
      <w:pPr>
        <w:pStyle w:val="ListParagraph"/>
        <w:numPr>
          <w:ilvl w:val="0"/>
          <w:numId w:val="11"/>
        </w:numPr>
        <w:rPr>
          <w:rFonts w:ascii="Times New Roman" w:hAnsi="Times New Roman" w:cs="Times New Roman"/>
          <w:sz w:val="24"/>
          <w:szCs w:val="24"/>
        </w:rPr>
      </w:pPr>
      <w:r w:rsidRPr="00E479B2">
        <w:rPr>
          <w:rFonts w:ascii="Times New Roman" w:hAnsi="Times New Roman" w:cs="Times New Roman"/>
          <w:sz w:val="24"/>
          <w:szCs w:val="24"/>
        </w:rPr>
        <w:t xml:space="preserve"> Grapes topped total fruit production at 43 billion tonnes, followed by apples (39B), bananas (32B), and oranges (26B).</w:t>
      </w:r>
    </w:p>
    <w:p w14:paraId="2A94AA42" w14:textId="77777777" w:rsidR="00E479B2" w:rsidRDefault="00E479B2" w:rsidP="00E479B2">
      <w:pPr>
        <w:pStyle w:val="ListParagraph"/>
        <w:numPr>
          <w:ilvl w:val="0"/>
          <w:numId w:val="11"/>
        </w:numPr>
        <w:rPr>
          <w:rFonts w:ascii="Times New Roman" w:hAnsi="Times New Roman" w:cs="Times New Roman"/>
          <w:sz w:val="24"/>
          <w:szCs w:val="24"/>
        </w:rPr>
      </w:pPr>
      <w:r w:rsidRPr="00E479B2">
        <w:rPr>
          <w:rFonts w:ascii="Times New Roman" w:hAnsi="Times New Roman" w:cs="Times New Roman"/>
          <w:sz w:val="24"/>
          <w:szCs w:val="24"/>
        </w:rPr>
        <w:t xml:space="preserve"> Regionally, Europe and Asia contributed the most to fruit production, especially in apples and bananas.</w:t>
      </w:r>
    </w:p>
    <w:p w14:paraId="2E1EFA2E" w14:textId="24545CAD" w:rsidR="00E479B2" w:rsidRPr="00E479B2" w:rsidRDefault="00E479B2" w:rsidP="00E479B2">
      <w:pPr>
        <w:pStyle w:val="ListParagraph"/>
        <w:numPr>
          <w:ilvl w:val="0"/>
          <w:numId w:val="11"/>
        </w:numPr>
        <w:rPr>
          <w:rFonts w:ascii="Times New Roman" w:hAnsi="Times New Roman" w:cs="Times New Roman"/>
          <w:sz w:val="24"/>
          <w:szCs w:val="24"/>
        </w:rPr>
      </w:pPr>
      <w:r w:rsidRPr="00E479B2">
        <w:rPr>
          <w:rFonts w:ascii="Times New Roman" w:hAnsi="Times New Roman" w:cs="Times New Roman"/>
          <w:sz w:val="24"/>
          <w:szCs w:val="24"/>
        </w:rPr>
        <w:t xml:space="preserve"> Africa leads in green coffee production, surpassing the Americas and Asia.</w:t>
      </w:r>
    </w:p>
    <w:p w14:paraId="3FFB3F32" w14:textId="24B42ABB" w:rsidR="00E479B2" w:rsidRPr="00E479B2" w:rsidRDefault="00E479B2" w:rsidP="00E479B2">
      <w:pPr>
        <w:rPr>
          <w:rFonts w:ascii="Times New Roman" w:hAnsi="Times New Roman" w:cs="Times New Roman"/>
          <w:b/>
          <w:bCs/>
          <w:sz w:val="24"/>
          <w:szCs w:val="24"/>
        </w:rPr>
      </w:pPr>
      <w:r w:rsidRPr="00E479B2">
        <w:rPr>
          <w:rFonts w:ascii="Times New Roman" w:hAnsi="Times New Roman" w:cs="Times New Roman"/>
          <w:b/>
          <w:bCs/>
          <w:sz w:val="24"/>
          <w:szCs w:val="24"/>
        </w:rPr>
        <w:t xml:space="preserve">Entity and Regional Focus: </w:t>
      </w:r>
    </w:p>
    <w:p w14:paraId="41629BCF" w14:textId="7F0031DB" w:rsidR="00E479B2" w:rsidRDefault="00E479B2" w:rsidP="00E479B2">
      <w:pPr>
        <w:pStyle w:val="ListParagraph"/>
        <w:numPr>
          <w:ilvl w:val="0"/>
          <w:numId w:val="11"/>
        </w:numPr>
        <w:rPr>
          <w:rFonts w:ascii="Times New Roman" w:hAnsi="Times New Roman" w:cs="Times New Roman"/>
          <w:sz w:val="24"/>
          <w:szCs w:val="24"/>
        </w:rPr>
      </w:pPr>
      <w:r w:rsidRPr="00E479B2">
        <w:rPr>
          <w:rFonts w:ascii="Times New Roman" w:hAnsi="Times New Roman" w:cs="Times New Roman"/>
          <w:sz w:val="24"/>
          <w:szCs w:val="24"/>
        </w:rPr>
        <w:t>A bar chart comparison reveals high output from countries like China, India, USA, and Brazil.</w:t>
      </w:r>
    </w:p>
    <w:p w14:paraId="7570756C" w14:textId="15B44FB5" w:rsidR="00E479B2" w:rsidRPr="00E479B2" w:rsidRDefault="00E479B2" w:rsidP="00E479B2">
      <w:pPr>
        <w:pStyle w:val="ListParagraph"/>
        <w:numPr>
          <w:ilvl w:val="0"/>
          <w:numId w:val="11"/>
        </w:numPr>
        <w:rPr>
          <w:rFonts w:ascii="Times New Roman" w:hAnsi="Times New Roman" w:cs="Times New Roman"/>
          <w:sz w:val="24"/>
          <w:szCs w:val="24"/>
        </w:rPr>
      </w:pPr>
      <w:r w:rsidRPr="00E479B2">
        <w:rPr>
          <w:rFonts w:ascii="Times New Roman" w:hAnsi="Times New Roman" w:cs="Times New Roman"/>
          <w:sz w:val="24"/>
          <w:szCs w:val="24"/>
        </w:rPr>
        <w:t xml:space="preserve"> The stacked bar chart for apples, avocados, bananas, and oranges shows diversified global distribution.</w:t>
      </w:r>
    </w:p>
    <w:p w14:paraId="18AC673A" w14:textId="77777777" w:rsidR="00E479B2" w:rsidRPr="00E479B2" w:rsidRDefault="00E479B2" w:rsidP="00E479B2">
      <w:pPr>
        <w:rPr>
          <w:rFonts w:ascii="Times New Roman" w:hAnsi="Times New Roman" w:cs="Times New Roman"/>
          <w:b/>
          <w:bCs/>
          <w:sz w:val="24"/>
          <w:szCs w:val="24"/>
        </w:rPr>
      </w:pPr>
      <w:r w:rsidRPr="00E479B2">
        <w:rPr>
          <w:rFonts w:ascii="Times New Roman" w:hAnsi="Times New Roman" w:cs="Times New Roman"/>
          <w:b/>
          <w:bCs/>
          <w:sz w:val="24"/>
          <w:szCs w:val="24"/>
        </w:rPr>
        <w:t>Goal Achievement (KPI Overview):</w:t>
      </w:r>
      <w:r w:rsidRPr="00E479B2">
        <w:rPr>
          <w:rFonts w:ascii="Times New Roman" w:hAnsi="Times New Roman" w:cs="Times New Roman"/>
          <w:b/>
          <w:bCs/>
          <w:sz w:val="24"/>
          <w:szCs w:val="24"/>
        </w:rPr>
        <w:br/>
        <w:t xml:space="preserve"> </w:t>
      </w:r>
    </w:p>
    <w:p w14:paraId="21AAE290" w14:textId="33C2854E" w:rsidR="00E479B2" w:rsidRDefault="00E479B2" w:rsidP="00E479B2">
      <w:pPr>
        <w:pStyle w:val="ListParagraph"/>
        <w:numPr>
          <w:ilvl w:val="0"/>
          <w:numId w:val="11"/>
        </w:numPr>
        <w:rPr>
          <w:rFonts w:ascii="Times New Roman" w:hAnsi="Times New Roman" w:cs="Times New Roman"/>
          <w:sz w:val="24"/>
          <w:szCs w:val="24"/>
        </w:rPr>
      </w:pPr>
      <w:r w:rsidRPr="00E479B2">
        <w:rPr>
          <w:rFonts w:ascii="Times New Roman" w:hAnsi="Times New Roman" w:cs="Times New Roman"/>
          <w:sz w:val="24"/>
          <w:szCs w:val="24"/>
        </w:rPr>
        <w:t>Production KPIs such as total wheat, rice, tea, and maize are clearly presented using card visuals and gauge charts.</w:t>
      </w:r>
    </w:p>
    <w:p w14:paraId="7655B1B5" w14:textId="2900E055" w:rsidR="00E479B2" w:rsidRPr="00E479B2" w:rsidRDefault="00E479B2" w:rsidP="00E479B2">
      <w:pPr>
        <w:pStyle w:val="ListParagraph"/>
        <w:numPr>
          <w:ilvl w:val="0"/>
          <w:numId w:val="11"/>
        </w:numPr>
        <w:rPr>
          <w:rFonts w:ascii="Times New Roman" w:hAnsi="Times New Roman" w:cs="Times New Roman"/>
          <w:sz w:val="24"/>
          <w:szCs w:val="24"/>
        </w:rPr>
      </w:pPr>
      <w:r w:rsidRPr="00E479B2">
        <w:rPr>
          <w:rFonts w:ascii="Times New Roman" w:hAnsi="Times New Roman" w:cs="Times New Roman"/>
          <w:sz w:val="24"/>
          <w:szCs w:val="24"/>
        </w:rPr>
        <w:t xml:space="preserve"> The donut chart for maize production visually captures year-on-year contribution, making it easier to assess peak performance years.</w:t>
      </w:r>
    </w:p>
    <w:p w14:paraId="188EFA6C" w14:textId="77777777" w:rsidR="00E479B2" w:rsidRDefault="00E479B2" w:rsidP="00E479B2">
      <w:pPr>
        <w:spacing w:before="100" w:beforeAutospacing="1" w:after="100" w:afterAutospacing="1" w:line="240" w:lineRule="auto"/>
        <w:rPr>
          <w:rFonts w:ascii="Times New Roman" w:eastAsia="Times New Roman" w:hAnsi="Times New Roman" w:cs="Times New Roman"/>
          <w:sz w:val="24"/>
          <w:szCs w:val="24"/>
        </w:rPr>
      </w:pPr>
    </w:p>
    <w:p w14:paraId="48F1310A" w14:textId="77777777" w:rsidR="00E479B2" w:rsidRDefault="00E479B2" w:rsidP="00E479B2">
      <w:pPr>
        <w:spacing w:before="100" w:beforeAutospacing="1" w:after="100" w:afterAutospacing="1" w:line="240" w:lineRule="auto"/>
        <w:rPr>
          <w:rFonts w:ascii="Times New Roman" w:eastAsia="Times New Roman" w:hAnsi="Times New Roman" w:cs="Times New Roman"/>
          <w:sz w:val="24"/>
          <w:szCs w:val="24"/>
        </w:rPr>
      </w:pPr>
    </w:p>
    <w:p w14:paraId="0A3DFD91" w14:textId="77777777" w:rsidR="00E479B2" w:rsidRPr="00E479B2" w:rsidRDefault="00E479B2" w:rsidP="00E479B2">
      <w:pPr>
        <w:pStyle w:val="Heading2"/>
        <w:rPr>
          <w:rFonts w:ascii="Cambria" w:hAnsi="Cambria"/>
          <w:sz w:val="28"/>
          <w:szCs w:val="28"/>
        </w:rPr>
      </w:pPr>
      <w:r w:rsidRPr="00E479B2">
        <w:rPr>
          <w:rFonts w:ascii="Cambria" w:hAnsi="Cambria"/>
          <w:sz w:val="28"/>
          <w:szCs w:val="28"/>
        </w:rPr>
        <w:t>Example Insights</w:t>
      </w:r>
    </w:p>
    <w:p w14:paraId="073568EA" w14:textId="77777777" w:rsidR="00E479B2" w:rsidRPr="00E479B2" w:rsidRDefault="00E479B2" w:rsidP="00E479B2">
      <w:pPr>
        <w:rPr>
          <w:rFonts w:ascii="Times New Roman" w:hAnsi="Times New Roman" w:cs="Times New Roman"/>
          <w:sz w:val="24"/>
          <w:szCs w:val="24"/>
        </w:rPr>
      </w:pPr>
      <w:r>
        <w:t xml:space="preserve">• </w:t>
      </w:r>
      <w:r w:rsidRPr="00E479B2">
        <w:rPr>
          <w:rFonts w:ascii="Times New Roman" w:hAnsi="Times New Roman" w:cs="Times New Roman"/>
          <w:b/>
          <w:bCs/>
          <w:sz w:val="24"/>
          <w:szCs w:val="24"/>
        </w:rPr>
        <w:t>Wheat Production</w:t>
      </w:r>
      <w:r w:rsidRPr="00E479B2">
        <w:rPr>
          <w:rFonts w:ascii="Times New Roman" w:hAnsi="Times New Roman" w:cs="Times New Roman"/>
          <w:sz w:val="24"/>
          <w:szCs w:val="24"/>
        </w:rPr>
        <w:t>: With 282 billion tonnes produced globally, wheat emerges as the most significant staple crop in the dataset.</w:t>
      </w:r>
    </w:p>
    <w:p w14:paraId="27068631" w14:textId="77777777" w:rsidR="00E479B2" w:rsidRPr="00E479B2" w:rsidRDefault="00E479B2" w:rsidP="00E479B2">
      <w:pPr>
        <w:rPr>
          <w:rFonts w:ascii="Times New Roman" w:hAnsi="Times New Roman" w:cs="Times New Roman"/>
          <w:sz w:val="24"/>
          <w:szCs w:val="24"/>
        </w:rPr>
      </w:pPr>
      <w:r w:rsidRPr="00E479B2">
        <w:rPr>
          <w:rFonts w:ascii="Times New Roman" w:hAnsi="Times New Roman" w:cs="Times New Roman"/>
          <w:sz w:val="24"/>
          <w:szCs w:val="24"/>
        </w:rPr>
        <w:t xml:space="preserve">• </w:t>
      </w:r>
      <w:r w:rsidRPr="00E479B2">
        <w:rPr>
          <w:rFonts w:ascii="Times New Roman" w:hAnsi="Times New Roman" w:cs="Times New Roman"/>
          <w:b/>
          <w:bCs/>
          <w:sz w:val="24"/>
          <w:szCs w:val="24"/>
        </w:rPr>
        <w:t>Tea Production</w:t>
      </w:r>
      <w:r w:rsidRPr="00E479B2">
        <w:rPr>
          <w:rFonts w:ascii="Times New Roman" w:hAnsi="Times New Roman" w:cs="Times New Roman"/>
          <w:sz w:val="24"/>
          <w:szCs w:val="24"/>
        </w:rPr>
        <w:t>: A relatively small but steady output of 2 billion tonnes, with high representation in Asia.</w:t>
      </w:r>
    </w:p>
    <w:p w14:paraId="4056CD95" w14:textId="77777777" w:rsidR="00E479B2" w:rsidRPr="00E479B2" w:rsidRDefault="00E479B2" w:rsidP="00E479B2">
      <w:pPr>
        <w:rPr>
          <w:rFonts w:ascii="Times New Roman" w:hAnsi="Times New Roman" w:cs="Times New Roman"/>
          <w:sz w:val="24"/>
          <w:szCs w:val="24"/>
        </w:rPr>
      </w:pPr>
      <w:r w:rsidRPr="00E479B2">
        <w:rPr>
          <w:rFonts w:ascii="Times New Roman" w:hAnsi="Times New Roman" w:cs="Times New Roman"/>
          <w:sz w:val="24"/>
          <w:szCs w:val="24"/>
        </w:rPr>
        <w:t xml:space="preserve">• </w:t>
      </w:r>
      <w:r w:rsidRPr="00E479B2">
        <w:rPr>
          <w:rFonts w:ascii="Times New Roman" w:hAnsi="Times New Roman" w:cs="Times New Roman"/>
          <w:b/>
          <w:bCs/>
          <w:sz w:val="24"/>
          <w:szCs w:val="24"/>
        </w:rPr>
        <w:t>Maize Trends</w:t>
      </w:r>
      <w:r w:rsidRPr="00E479B2">
        <w:rPr>
          <w:rFonts w:ascii="Times New Roman" w:hAnsi="Times New Roman" w:cs="Times New Roman"/>
          <w:sz w:val="24"/>
          <w:szCs w:val="24"/>
        </w:rPr>
        <w:t>: Production has been consistently growing since the late 1980s, particularly in the Americas.</w:t>
      </w:r>
    </w:p>
    <w:p w14:paraId="5D19A76B" w14:textId="77777777" w:rsidR="00E479B2" w:rsidRPr="00E479B2" w:rsidRDefault="00E479B2" w:rsidP="00E479B2">
      <w:pPr>
        <w:rPr>
          <w:rFonts w:ascii="Times New Roman" w:hAnsi="Times New Roman" w:cs="Times New Roman"/>
          <w:sz w:val="24"/>
          <w:szCs w:val="24"/>
        </w:rPr>
      </w:pPr>
      <w:r w:rsidRPr="00E479B2">
        <w:rPr>
          <w:rFonts w:ascii="Times New Roman" w:hAnsi="Times New Roman" w:cs="Times New Roman"/>
          <w:sz w:val="24"/>
          <w:szCs w:val="24"/>
        </w:rPr>
        <w:t xml:space="preserve">• </w:t>
      </w:r>
      <w:r w:rsidRPr="00E479B2">
        <w:rPr>
          <w:rFonts w:ascii="Times New Roman" w:hAnsi="Times New Roman" w:cs="Times New Roman"/>
          <w:b/>
          <w:bCs/>
          <w:sz w:val="24"/>
          <w:szCs w:val="24"/>
        </w:rPr>
        <w:t>Green Coffee</w:t>
      </w:r>
      <w:r w:rsidRPr="00E479B2">
        <w:rPr>
          <w:rFonts w:ascii="Times New Roman" w:hAnsi="Times New Roman" w:cs="Times New Roman"/>
          <w:sz w:val="24"/>
          <w:szCs w:val="24"/>
        </w:rPr>
        <w:t>: Africa dominates in green coffee production, indicating a strong market position for the continent.</w:t>
      </w:r>
    </w:p>
    <w:p w14:paraId="3C3888FD" w14:textId="77777777" w:rsidR="00E479B2" w:rsidRPr="00E479B2" w:rsidRDefault="00E479B2" w:rsidP="00E479B2">
      <w:pPr>
        <w:rPr>
          <w:rFonts w:ascii="Times New Roman" w:hAnsi="Times New Roman" w:cs="Times New Roman"/>
          <w:sz w:val="24"/>
          <w:szCs w:val="24"/>
        </w:rPr>
      </w:pPr>
      <w:r w:rsidRPr="00E479B2">
        <w:rPr>
          <w:rFonts w:ascii="Times New Roman" w:hAnsi="Times New Roman" w:cs="Times New Roman"/>
          <w:sz w:val="24"/>
          <w:szCs w:val="24"/>
        </w:rPr>
        <w:t xml:space="preserve">• </w:t>
      </w:r>
      <w:r w:rsidRPr="00E479B2">
        <w:rPr>
          <w:rFonts w:ascii="Times New Roman" w:hAnsi="Times New Roman" w:cs="Times New Roman"/>
          <w:b/>
          <w:bCs/>
          <w:sz w:val="24"/>
          <w:szCs w:val="24"/>
        </w:rPr>
        <w:t>Interactive Report Design</w:t>
      </w:r>
      <w:r w:rsidRPr="00E479B2">
        <w:rPr>
          <w:rFonts w:ascii="Times New Roman" w:hAnsi="Times New Roman" w:cs="Times New Roman"/>
          <w:sz w:val="24"/>
          <w:szCs w:val="24"/>
        </w:rPr>
        <w:t>: Slicers for year and region enhance the ability to filter trends and compare time spans effectively.</w:t>
      </w:r>
    </w:p>
    <w:p w14:paraId="7479D440" w14:textId="77777777" w:rsidR="00E479B2" w:rsidRPr="00AF7735" w:rsidRDefault="00E479B2" w:rsidP="00E479B2">
      <w:pPr>
        <w:spacing w:before="100" w:beforeAutospacing="1" w:after="100" w:afterAutospacing="1" w:line="240" w:lineRule="auto"/>
        <w:rPr>
          <w:rFonts w:ascii="Times New Roman" w:eastAsia="Times New Roman" w:hAnsi="Times New Roman" w:cs="Times New Roman"/>
          <w:sz w:val="24"/>
          <w:szCs w:val="24"/>
        </w:rPr>
      </w:pPr>
    </w:p>
    <w:p w14:paraId="6C6FE64E" w14:textId="77777777" w:rsidR="00AF7735" w:rsidRPr="00A20696" w:rsidRDefault="00AF7735" w:rsidP="00AF7735">
      <w:pPr>
        <w:spacing w:before="100" w:beforeAutospacing="1" w:after="100" w:afterAutospacing="1" w:line="240" w:lineRule="auto"/>
        <w:rPr>
          <w:rFonts w:ascii="Times New Roman" w:eastAsia="Times New Roman" w:hAnsi="Times New Roman" w:cs="Times New Roman"/>
          <w:sz w:val="24"/>
          <w:szCs w:val="24"/>
        </w:rPr>
      </w:pPr>
    </w:p>
    <w:p w14:paraId="532012DC" w14:textId="77777777" w:rsidR="00A20696" w:rsidRPr="00A20696" w:rsidRDefault="00A20696" w:rsidP="00AF7735">
      <w:pPr>
        <w:pBdr>
          <w:top w:val="nil"/>
          <w:left w:val="nil"/>
          <w:bottom w:val="nil"/>
          <w:right w:val="nil"/>
          <w:between w:val="nil"/>
        </w:pBdr>
        <w:spacing w:after="200" w:line="240" w:lineRule="auto"/>
        <w:ind w:left="720"/>
        <w:rPr>
          <w:rFonts w:ascii="Arial" w:eastAsia="Arial" w:hAnsi="Arial" w:cs="Arial"/>
          <w:color w:val="000000"/>
          <w:sz w:val="20"/>
          <w:szCs w:val="20"/>
        </w:rPr>
      </w:pPr>
    </w:p>
    <w:p w14:paraId="419C090A" w14:textId="77777777" w:rsidR="00A20696" w:rsidRDefault="00A20696">
      <w:pPr>
        <w:pBdr>
          <w:top w:val="nil"/>
          <w:left w:val="nil"/>
          <w:bottom w:val="nil"/>
          <w:right w:val="nil"/>
          <w:between w:val="nil"/>
        </w:pBdr>
        <w:spacing w:after="200" w:line="240" w:lineRule="auto"/>
        <w:rPr>
          <w:rFonts w:ascii="Arial" w:eastAsia="Arial" w:hAnsi="Arial" w:cs="Arial"/>
          <w:color w:val="000000"/>
          <w:sz w:val="20"/>
          <w:szCs w:val="20"/>
        </w:rPr>
      </w:pPr>
    </w:p>
    <w:p w14:paraId="45855261" w14:textId="77777777" w:rsidR="00720545" w:rsidRDefault="00000000">
      <w:r>
        <w:t xml:space="preserve"> </w:t>
      </w:r>
    </w:p>
    <w:p w14:paraId="2E6B63EF" w14:textId="77777777" w:rsidR="00E479B2" w:rsidRDefault="00E479B2"/>
    <w:sectPr w:rsidR="00E479B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B6BAC"/>
    <w:multiLevelType w:val="hybridMultilevel"/>
    <w:tmpl w:val="0C6E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40167"/>
    <w:multiLevelType w:val="hybridMultilevel"/>
    <w:tmpl w:val="C294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9"/>
  </w:num>
  <w:num w:numId="2" w16cid:durableId="1645432796">
    <w:abstractNumId w:val="7"/>
  </w:num>
  <w:num w:numId="3" w16cid:durableId="275448970">
    <w:abstractNumId w:val="5"/>
  </w:num>
  <w:num w:numId="4" w16cid:durableId="1463424373">
    <w:abstractNumId w:val="2"/>
  </w:num>
  <w:num w:numId="5" w16cid:durableId="1771975069">
    <w:abstractNumId w:val="6"/>
  </w:num>
  <w:num w:numId="6" w16cid:durableId="542443052">
    <w:abstractNumId w:val="3"/>
  </w:num>
  <w:num w:numId="7" w16cid:durableId="1289777035">
    <w:abstractNumId w:val="8"/>
  </w:num>
  <w:num w:numId="8" w16cid:durableId="674189717">
    <w:abstractNumId w:val="10"/>
  </w:num>
  <w:num w:numId="9" w16cid:durableId="1101997984">
    <w:abstractNumId w:val="0"/>
  </w:num>
  <w:num w:numId="10" w16cid:durableId="2142073803">
    <w:abstractNumId w:val="1"/>
  </w:num>
  <w:num w:numId="11" w16cid:durableId="516115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570AB5"/>
    <w:rsid w:val="00642171"/>
    <w:rsid w:val="006719CD"/>
    <w:rsid w:val="00720545"/>
    <w:rsid w:val="00A136B3"/>
    <w:rsid w:val="00A20696"/>
    <w:rsid w:val="00AC3F50"/>
    <w:rsid w:val="00AF7735"/>
    <w:rsid w:val="00CF6DDE"/>
    <w:rsid w:val="00D043A9"/>
    <w:rsid w:val="00E47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Harsh Pratap</cp:lastModifiedBy>
  <cp:revision>5</cp:revision>
  <dcterms:created xsi:type="dcterms:W3CDTF">2024-01-13T08:53:00Z</dcterms:created>
  <dcterms:modified xsi:type="dcterms:W3CDTF">2025-07-29T10:38:00Z</dcterms:modified>
</cp:coreProperties>
</file>