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r>
        <w:rPr>
          <w:b/>
          <w:bCs/>
          <w:color w:val="FF0000"/>
        </w:rPr>
        <w:t xml:space="preserve">Prompt: 1</w:t>
      </w:r>
    </w:p>
    <w:p/>
    <w:p>
      <w:r>
        <w:t xml:space="preserve">That's wonderful! India has a rich and diverse film industry, known globally for its vibrant storytelling and performances. Whether you're working in Bollywood, regional cinema, theater, or television, being an actor offers a fantastic opportunity to explore different characters and narratives. If you have any stories to share from your experiences or need information or tips related to acting, feel free to ask!</w:t>
      </w:r>
    </w:p>
    <w:p/>
    <w:p>
      <w:r>
        <w:rPr>
          <w:b/>
          <w:bCs/>
          <w:color w:val="FF0000"/>
        </w:rPr>
        <w:t xml:space="preserve">Prompt: 2</w:t>
      </w:r>
    </w:p>
    <w:p/>
    <w:p/>
    <w:p>
      <w:r>
        <w:rPr>
          <w:b/>
          <w:bCs/>
        </w:rPr>
        <w:t xml:space="preserve">As of the latest available data, several key trends and drivers are shaping the retail landscape in India. Here’s an overview:</w:t>
      </w:r>
    </w:p>
    <w:p/>
    <w:p>
      <w:r>
        <w:rPr>
          <w:b/>
          <w:bCs/>
        </w:rPr>
        <w:t xml:space="preserve">1. Ecommerce Growth:</w:t>
      </w:r>
    </w:p>
    <w:p>
      <w:r>
        <w:t xml:space="preserve">The digital revolution is a major force driving retail. The increasing penetration of smartphones and internet connectivity is pushing more consumers to shop online, especially in urban and semiurban areas.</w:t>
      </w:r>
    </w:p>
    <w:p/>
    <w:p>
      <w:r>
        <w:rPr>
          <w:b/>
          <w:bCs/>
        </w:rPr>
        <w:t xml:space="preserve">2. Omnichannel Retailing:</w:t>
      </w:r>
    </w:p>
    <w:p>
      <w:r>
        <w:t xml:space="preserve">Retailers are increasingly adopting an omnichannel approach, integrating online and offline platforms to provide a seamless shopping experience. This includes initiatives like clickandcollect services, where customers buy online and pick up instore.</w:t>
      </w:r>
    </w:p>
    <w:p/>
    <w:p>
      <w:r>
        <w:rPr>
          <w:b/>
          <w:bCs/>
        </w:rPr>
        <w:t xml:space="preserve">3. Personalization and Customer Experience:</w:t>
      </w:r>
    </w:p>
    <w:p>
      <w:r>
        <w:t xml:space="preserve">With the rise of data analytics and AI, retailers are focusing on personalized marketing strategies and enhancing customer experiences to differentiate themselves from competitors.</w:t>
      </w:r>
    </w:p>
    <w:p/>
    <w:p>
      <w:r>
        <w:rPr>
          <w:b/>
          <w:bCs/>
        </w:rPr>
        <w:t xml:space="preserve">4. Digital Payments and Fintech:</w:t>
      </w:r>
    </w:p>
    <w:p>
      <w:r>
        <w:t xml:space="preserve">The adoption of digital payment solutions like UPI, wallets, and contactless payments is booming, making transactions more convenient for consumers and encouraging retail growth.</w:t>
      </w:r>
    </w:p>
    <w:p/>
    <w:p>
      <w:r>
        <w:rPr>
          <w:b/>
          <w:bCs/>
        </w:rPr>
        <w:t xml:space="preserve">5. 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2025-01-31T09:50:26.728Z</dcterms:created>
  <dcterms:modified xsi:type="dcterms:W3CDTF">2025-01-31T09:50:26.728Z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