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r>
        <w:rPr>
          <w:b/>
          <w:bCs/>
          <w:color w:val="FF0000"/>
        </w:rPr>
        <w:t xml:space="preserve">Prompt: 1</w:t>
      </w:r>
    </w:p>
    <w:p/>
    <w:p>
      <w:r>
        <w:t xml:space="preserve">As a professional actor in India, you've embarked on a career that is steeped in rich history, diverse cultures, and a dynamic entertainment industry that has captivated audiences both domestically and internationally. India's cinematic landscape is vast and varied, with Bollywood being its most prominent representation. However, beyond Bollywood, there are numerous regional film industries, including Tollywood, Kollywood, Mollywood, and many others, each offering unique storytelling styles and opportunities for actors.</w:t>
      </w:r>
    </w:p>
    <w:p>
      <w:r>
        <w:t xml:space="preserve">Understanding the Indian Film Industry</w:t>
      </w:r>
    </w:p>
    <w:p>
      <w:r>
        <w:t xml:space="preserve">Bollywood and Beyond</w:t>
      </w:r>
    </w:p>
    <w:p>
      <w:r>
        <w:t xml:space="preserve">Bollywood, based in Mumbai, is the largest film industry in India and one of the largest in the world. It is renowned for its vibrant storytelling, colorful songanddance sequences, and largerthanlife characters. However, the Indian film industry is not monolithic. Each regional industry has its own language, style, and cultural nuances.</w:t>
      </w:r>
    </w:p>
    <w:p>
      <w:r>
        <w:t xml:space="preserve">Tollywood refers to the Telugulanguage film industry, which has gained significant traction with films like "Baahubali"</w:t>
      </w:r>
    </w:p>
    <w:p/>
    <w:p>
      <w:r>
        <w:rPr>
          <w:b/>
          <w:bCs/>
          <w:color w:val="FF0000"/>
        </w:rPr>
        <w:t xml:space="preserve">Prompt: 2</w:t>
      </w:r>
    </w:p>
    <w:p/>
    <w:p>
      <w:r>
        <w:t xml:space="preserve">The retail industry in India has undergone significant transformation and growth over the past few decades, driven by a combination of economic, demographic, technological, and cultural factors. As of October 2023, several key trends and drivers are shaping the future of retail in India. This comprehensive analysis explores these aspects, providing insights into the evolving landscape of Indian retail.</w:t>
      </w:r>
    </w:p>
    <w:p/>
    <w:p>
      <w:r>
        <w:rPr>
          <w:b/>
          <w:bCs/>
        </w:rPr>
        <w:t xml:space="preserve">1. Digital Transformation and Ecommerce</w:t>
      </w:r>
    </w:p>
    <w:p>
      <w:r>
        <w:t xml:space="preserve">The digital revolution has been one of the most significant drivers of change in Indian retail. With the proliferation of smartphones and increased internet penetration, ecommerce has become a dominant force. As of 2023, India boasts over 750 million internet users, with a substantial portion actively engaging in online shopping. Major ecommerce platforms like Amazon, Flipkart (owned by Walmart), Myntra, and Reliance's JioMart continue to capture significant market share.</w:t>
      </w:r>
    </w:p>
    <w:p/>
    <w:p>
      <w:r>
        <w:rPr>
          <w:b/>
          <w:bCs/>
        </w:rPr>
        <w:t xml:space="preserve">Key Drivers:</w:t>
      </w:r>
    </w:p>
    <w:p/>
    <w:p>
      <w:r>
        <w:rPr>
          <w:b/>
          <w:bCs/>
        </w:rPr>
        <w:t xml:space="preserve">Accessibility and Convenience:</w:t>
      </w:r>
    </w:p>
    <w:p>
      <w:r>
        <w:t xml:space="preserve">The convenience of shopping from anywhere, coupled with extensive product ranges and competitive pricing, has propelled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2025-02-02T14:59:12.315Z</dcterms:created>
  <dcterms:modified xsi:type="dcterms:W3CDTF">2025-02-02T14:59:12.315Z</dcterms:modified>
</cp:coreProperties>
</file>

<file path=docProps/custom.xml><?xml version="1.0" encoding="utf-8"?>
<Properties xmlns="http://schemas.openxmlformats.org/officeDocument/2006/custom-properties" xmlns:vt="http://schemas.openxmlformats.org/officeDocument/2006/docPropsVTypes"/>
</file>