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OWASP ZAP Vulnerability Scan Report</w:t>
      </w:r>
    </w:p>
    <w:p>
      <w:r>
        <w:t>Prepared by: Nikhil Kumar Yadav</w:t>
      </w:r>
    </w:p>
    <w:p>
      <w:r>
        <w:t>Internship: Cyber Security Internship - Future Interns</w:t>
      </w:r>
    </w:p>
    <w:p>
      <w:r>
        <w:t>Task: Vulnerability Assessment &amp; Reporting using ZAP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Executive Summary</w:t>
      </w:r>
    </w:p>
    <w:p>
      <w:pPr>
        <w:pStyle w:val="ListNumber"/>
      </w:pPr>
      <w:r>
        <w:t>2. Scan Methodology</w:t>
      </w:r>
    </w:p>
    <w:p>
      <w:pPr>
        <w:pStyle w:val="ListNumber"/>
      </w:pPr>
      <w:r>
        <w:t>3. Findings</w:t>
      </w:r>
    </w:p>
    <w:p>
      <w:pPr>
        <w:pStyle w:val="ListNumber"/>
      </w:pPr>
      <w:r>
        <w:t>4. Screenshots</w:t>
      </w:r>
    </w:p>
    <w:p>
      <w:pPr>
        <w:pStyle w:val="ListNumber"/>
      </w:pPr>
      <w:r>
        <w:t>5. Recommendations (OWASP Top 10 Mapping)</w:t>
      </w:r>
    </w:p>
    <w:p>
      <w:pPr>
        <w:pStyle w:val="ListNumber"/>
      </w:pPr>
      <w:r>
        <w:t>6. Conclusion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This report provides the results of a web application vulnerability scan conducted using OWASP ZAP. The objective was to identify common security flaws such as SQL Injection, Cross-Site Scripting (XSS), and CSRF vulnerabilities. The findings help demonstrate potential risks and provide mitigation strategies.</w:t>
      </w:r>
    </w:p>
    <w:p>
      <w:pPr>
        <w:pStyle w:val="Heading1"/>
      </w:pPr>
      <w:r>
        <w:t>2. Scan Methodology</w:t>
      </w:r>
    </w:p>
    <w:p>
      <w:r>
        <w:t>The following steps were taken during the vulnerability assessment:</w:t>
        <w:br/>
        <w:t>1. Configured OWASP ZAP as a proxy and captured requests.</w:t>
        <w:br/>
        <w:t>2. Performed an automated active scan against the target application (DVWA/Juice Shop).</w:t>
        <w:br/>
        <w:t>3. Reviewed alerts generated by ZAP and validated vulnerabilities.</w:t>
        <w:br/>
        <w:t>4. Collected evidence and mapped issues to OWASP Top 10 categories.</w:t>
      </w:r>
    </w:p>
    <w:p>
      <w:pPr>
        <w:pStyle w:val="Heading1"/>
      </w:pPr>
      <w:r>
        <w:t>3. Findings</w:t>
      </w:r>
    </w:p>
    <w:p>
      <w:r>
        <w:t>Below are sample vulnerabilities identified during the scan:</w:t>
      </w:r>
    </w:p>
    <w:p>
      <w:r>
        <w:t>1. SQL Injection (High Risk)</w:t>
        <w:br/>
        <w:t>Impact: Allows attackers to manipulate database queries.</w:t>
        <w:br/>
        <w:t>Mitigation: Use parameterized queries, input validation.</w:t>
      </w:r>
    </w:p>
    <w:p>
      <w:r>
        <w:t>2. Cross-Site Scripting (Medium Risk)</w:t>
        <w:br/>
        <w:t>Impact: Attacker can inject malicious JavaScript.</w:t>
        <w:br/>
        <w:t>Mitigation: Encode output, validate inputs, use Content Security Policy (CSP).</w:t>
      </w:r>
    </w:p>
    <w:p>
      <w:r>
        <w:t>3. CSRF (Medium Risk)</w:t>
        <w:br/>
        <w:t>Impact: Exploits authenticated sessions to perform unauthorized actions.</w:t>
        <w:br/>
        <w:t>Mitigation: Use anti-CSRF tokens, validate referrer headers.</w:t>
      </w:r>
    </w:p>
    <w:p>
      <w:pPr>
        <w:pStyle w:val="Heading1"/>
      </w:pPr>
      <w:r>
        <w:t>4. Screenshots</w:t>
      </w:r>
    </w:p>
    <w:p>
      <w:r>
        <w:t>Screenshots of ZAP scan results and attack vectors should be added here.</w:t>
      </w:r>
    </w:p>
    <w:p>
      <w:pPr>
        <w:pStyle w:val="Heading1"/>
      </w:pPr>
      <w:r>
        <w:t>5. Recommendations (OWASP Top 10 Mapping)</w:t>
      </w:r>
    </w:p>
    <w:p>
      <w:r>
        <w:t>The following recommendations are provided based on OWASP Top 10:</w:t>
        <w:br/>
        <w:t>- Implement strong input validation (A03: Injection)</w:t>
        <w:br/>
        <w:t>- Apply proper authentication and session management (A07: Identification and Authentication Failures)</w:t>
        <w:br/>
        <w:t>- Enable security headers and CSP (A05: Security Misconfiguration)</w:t>
        <w:br/>
        <w:t>- Use secure frameworks and keep dependencies updated (A06: Vulnerable and Outdated Components)</w:t>
      </w:r>
    </w:p>
    <w:p>
      <w:pPr>
        <w:pStyle w:val="Heading1"/>
      </w:pPr>
      <w:r>
        <w:t>6. Conclusion</w:t>
      </w:r>
    </w:p>
    <w:p>
      <w:r>
        <w:t>The vulnerability scan highlighted critical and medium-risk issues that require immediate attention. Addressing these vulnerabilities will improve the security posture of the web application and reduce the risk of exploitation.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