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- 382050</w:t>
        <w:br w:type="textWrapping"/>
        <w:t xml:space="preserve">PRN - 22311583</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demonstrates the generation and visualization of images using the Stable Diffusion model. It highlights how generative AI can create high-quality images from text prompts and how the output can be displayed using visualization libraries like Matplotlib.</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generate an image from a textual description using Stable Diffusion and visualize the output using Matplotlib. It also aims to understand the integration of deep learning models with visualization tools.</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Diffusers (Hugging Face): Stable Diffusion pipeline.</w:t>
        <w:br w:type="textWrapping"/>
        <w:t xml:space="preserve">- Transformers: Supporting library.</w:t>
        <w:br w:type="textWrapping"/>
        <w:t xml:space="preserve">- PyTorch: Backend framework.</w:t>
        <w:br w:type="textWrapping"/>
        <w:t xml:space="preserve">- Matplotlib: Visualization of generated image.</w:t>
        <w:br w:type="textWrapping"/>
        <w:t xml:space="preserve">- Python: Programming language.</w:t>
        <w:br w:type="textWrapping"/>
        <w:t xml:space="preserve">- Jupyter Notebook / Colab: Execution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Stable Diffusion model is loaded and moved to GPU for efficient processing. A descriptive prompt is provided to generate an image. The generated image is then visualized using Matplotlib by displaying it without axes.</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The pipeline is initialized using the 'runwayml/stable-diffusion-v1-5' model. A prompt describing a girl playing with butterflies in a park is used as input. The model generates an image based on this prompt.</w:t>
        <w:br w:type="textWrapping"/>
        <w:br w:type="textWrapping"/>
        <w:t xml:space="preserve">The generated image is displayed using Matplotlib functions such as imshow() and axis('off') to produce a clean visualization.</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model successfully generates a visually appealing image based on the given prompt. Matplotlib effectively displays the image, making it easy to interpret results. The quality of the image depends on the clarity of the prompt and model capabilities.</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this assignment demonstrates how generative AI and visualization tools can be combined. It highlights the simplicity of generating and displaying images using modern AI frameworks. This approach is useful for rapid prototyping and visual content generation.</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