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-Harsh Ganesh Jaisingpure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focuses on fine-tuning a pre-trained language model (DistilGPT-2) using the Hugging Face Transformers library. The goal is to train the model on a small dataset of creative story prompts and generate coherent text outputs. This demonstrates how generative AI models can be customized for specific tasks such as storytelling.</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understand the process of fine-tuning a pre-trained model, preparing datasets, tokenization, training using the Trainer API, and generating text using the trained model.</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Transformers (Hugging Face): Used for GPT-2 model and tokenizer.</w:t>
        <w:br w:type="textWrapping"/>
        <w:t xml:space="preserve">- Datasets Library: For creating and handling dataset.</w:t>
        <w:br w:type="textWrapping"/>
        <w:t xml:space="preserve">- PyTorch: Backend framework.</w:t>
        <w:br w:type="textWrapping"/>
        <w:t xml:space="preserve">- Python: Programming language.</w:t>
        <w:br w:type="textWrapping"/>
        <w:t xml:space="preserve">- Jupyter Notebook / Colab: Execution environment.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starts by loading a lightweight version of GPT-2 (DistilGPT-2). A small dataset of story prompts is created and converted into a Hugging Face dataset. The text is tokenized with padding and truncation, and labels are prepared for training. The Trainer API is used to fine-tune the model over multiple epochs.</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The tokenizer and model are initialized, and padding tokens are configured. A dataset of short creative story lines is defined. Tokenization converts text into numerical form. TrainingArguments specify parameters like epochs, batch size, and learning rate. The Trainer class handles the training process.</w:t>
        <w:br w:type="textWrapping"/>
        <w:br w:type="textWrapping"/>
        <w:t xml:space="preserve">After training, a function is created to generate stories using the model. Sampling techniques such as temperature, top-k, and top-p are used to produce diverse outputs.</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fine-tuned model is able to generate short creative stories based on prompts. Even with a small dataset, the model captures patterns of storytelling. Sampling parameters help control randomness and creativity of outputs. This demonstrates how generative models can be adapted for specific domains.</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the assignment successfully demonstrates fine-tuning of a language model for text generation. It highlights the importance of dataset preparation, tokenization, and training configuration. The experiment shows that even small-scale fine-tuning can produce meaningful and creative outputs.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