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Everyday Health and Wellness RAG Knowledge Base</w:t>
      </w:r>
    </w:p>
    <w:p>
      <w:pPr>
        <w:jc w:val="center"/>
      </w:pPr>
      <w:r>
        <w:rPr>
          <w:i/>
        </w:rPr>
        <w:t>Simple, general information about sleep, hydration, physical activity, and balanced eating</w:t>
      </w:r>
    </w:p>
    <w:p>
      <w:pPr>
        <w:pStyle w:val="Heading1"/>
      </w:pPr>
      <w:r>
        <w:t>Purpose and Scope</w:t>
      </w:r>
    </w:p>
    <w:p>
      <w:r>
        <w:t>This document is a simple knowledge base for a Retrieval-Augmented Generation (RAG) chatbot. It covers common everyday wellness topics: sleep, hydration, physical activity, and balanced eating. It provides general educational information and is not intended to diagnose, treat, or prevent any disease. Individual needs vary, and people with medical conditions or specific concerns should seek advice from a qualified health professional.</w:t>
      </w:r>
    </w:p>
    <w:p>
      <w:pPr>
        <w:pStyle w:val="Heading1"/>
      </w:pPr>
      <w:r>
        <w:t>1. Sleep</w:t>
      </w:r>
    </w:p>
    <w:p>
      <w:r>
        <w:t>Sleep supports attention, mood, learning, and general health. A regular sleep schedule can help support healthy sleep habits.</w:t>
      </w:r>
    </w:p>
    <w:p>
      <w:r>
        <w:t>Helpful habits include:</w:t>
      </w:r>
    </w:p>
    <w:p>
      <w:pPr>
        <w:pStyle w:val="ListBullet"/>
      </w:pPr>
      <w:r>
        <w:t>Go to bed and wake up at roughly consistent times.</w:t>
      </w:r>
    </w:p>
    <w:p>
      <w:pPr>
        <w:pStyle w:val="ListBullet"/>
      </w:pPr>
      <w:r>
        <w:t>Keep the bedroom quiet, dark, and comfortably cool when possible.</w:t>
      </w:r>
    </w:p>
    <w:p>
      <w:pPr>
        <w:pStyle w:val="ListBullet"/>
      </w:pPr>
      <w:r>
        <w:t>Reduce bright screens and stimulating activities close to bedtime if they make it harder to fall asleep.</w:t>
      </w:r>
    </w:p>
    <w:p>
      <w:pPr>
        <w:pStyle w:val="ListBullet"/>
      </w:pPr>
      <w:r>
        <w:t>Avoid caffeine late in the day if it affects your sleep.</w:t>
      </w:r>
    </w:p>
    <w:p>
      <w:pPr>
        <w:pStyle w:val="ListBullet"/>
      </w:pPr>
      <w:r>
        <w:t>Build a relaxing routine before bedtime.</w:t>
      </w:r>
    </w:p>
    <w:p>
      <w:r>
        <w:t>Adults generally need at least 7 hours of sleep per night, although needs vary by age and individual circumstances. Persistent sleep difficulties or daytime sleepiness may warrant advice from a healthcare professional.</w:t>
      </w:r>
    </w:p>
    <w:p>
      <w:pPr>
        <w:pStyle w:val="Heading1"/>
      </w:pPr>
      <w:r>
        <w:t>2. Drinking Water and Staying Hydrated</w:t>
      </w:r>
    </w:p>
    <w:p>
      <w:r>
        <w:t>Water helps the body regulate temperature, transport nutrients, and support normal body functions. Fluid needs vary with age, activity, climate, pregnancy, and health conditions.</w:t>
      </w:r>
    </w:p>
    <w:p>
      <w:r>
        <w:t>Practical habits include:</w:t>
      </w:r>
    </w:p>
    <w:p>
      <w:pPr>
        <w:pStyle w:val="ListBullet"/>
      </w:pPr>
      <w:r>
        <w:t>Drink water regularly throughout the day.</w:t>
      </w:r>
    </w:p>
    <w:p>
      <w:pPr>
        <w:pStyle w:val="ListBullet"/>
      </w:pPr>
      <w:r>
        <w:t>Drink more when exercising or spending time in hot weather, according to thirst and personal needs.</w:t>
      </w:r>
    </w:p>
    <w:p>
      <w:pPr>
        <w:pStyle w:val="ListBullet"/>
      </w:pPr>
      <w:r>
        <w:t>Carry a reusable water bottle if it helps you remember to drink.</w:t>
      </w:r>
    </w:p>
    <w:p>
      <w:pPr>
        <w:pStyle w:val="ListBullet"/>
      </w:pPr>
      <w:r>
        <w:t>Include water-rich foods, such as fruits and vegetables, as part of meals.</w:t>
      </w:r>
    </w:p>
    <w:p>
      <w:r>
        <w:t>There is no single amount of water that is right for every person. People who have been told to restrict fluids because of a medical condition should follow their clinician's advice.</w:t>
      </w:r>
    </w:p>
    <w:p>
      <w:pPr>
        <w:pStyle w:val="Heading1"/>
      </w:pPr>
      <w:r>
        <w:t>3. Physical Activity</w:t>
      </w:r>
    </w:p>
    <w:p>
      <w:r>
        <w:t>Regular physical activity supports physical fitness and can benefit mental well-being. Walking, cycling, dancing, sports, and active household tasks are examples of movement.</w:t>
      </w:r>
    </w:p>
    <w:p>
      <w:r>
        <w:t>The World Health Organization recommends that adults aim for 150–300 minutes of moderate-intensity aerobic physical activity per week, or 75–150 minutes of vigorous-intensity activity, or an equivalent combination. Adults should also do muscle-strengthening activities involving major muscle groups on 2 or more days per week. Some activity is better than none, and people can increase activity gradually according to their abilities.</w:t>
      </w:r>
    </w:p>
    <w:p>
      <w:r>
        <w:t>Anyone with a health condition, injury, or concern about starting exercise should seek appropriate professional advice.</w:t>
      </w:r>
    </w:p>
    <w:p>
      <w:pPr>
        <w:pStyle w:val="Heading1"/>
      </w:pPr>
      <w:r>
        <w:t>4. Balanced Eating</w:t>
      </w:r>
    </w:p>
    <w:p>
      <w:r>
        <w:t>A balanced eating pattern includes a variety of foods and can include vegetables, fruits, whole grains, pulses or other protein sources, and appropriate amounts of fats. Food choices depend on culture, availability, preferences, and individual health needs.</w:t>
      </w:r>
    </w:p>
    <w:p>
      <w:r>
        <w:t>General habits that may help include:</w:t>
      </w:r>
    </w:p>
    <w:p>
      <w:pPr>
        <w:pStyle w:val="ListBullet"/>
      </w:pPr>
      <w:r>
        <w:t>Eat a variety of vegetables and fruits.</w:t>
      </w:r>
    </w:p>
    <w:p>
      <w:pPr>
        <w:pStyle w:val="ListBullet"/>
      </w:pPr>
      <w:r>
        <w:t>Choose whole grains regularly when available.</w:t>
      </w:r>
    </w:p>
    <w:p>
      <w:pPr>
        <w:pStyle w:val="ListBullet"/>
      </w:pPr>
      <w:r>
        <w:t>Include protein sources such as beans, lentils, eggs, fish, dairy, tofu, or other suitable foods.</w:t>
      </w:r>
    </w:p>
    <w:p>
      <w:pPr>
        <w:pStyle w:val="ListBullet"/>
      </w:pPr>
      <w:r>
        <w:t>Limit frequent consumption of foods and drinks high in free sugars, salt, or unhealthy fats.</w:t>
      </w:r>
    </w:p>
    <w:p>
      <w:pPr>
        <w:pStyle w:val="ListBullet"/>
      </w:pPr>
      <w:r>
        <w:t>Pay attention to food safety, including clean preparation and appropriate storage.</w:t>
      </w:r>
    </w:p>
    <w:p>
      <w:r>
        <w:t>This knowledge base does not prescribe a personalized diet, calorie target, supplement, or treatment plan.</w:t>
      </w:r>
    </w:p>
    <w:p>
      <w:pPr>
        <w:pStyle w:val="Heading1"/>
      </w:pPr>
      <w:r>
        <w:t>5. Everyday Wellness Quick Reference</w:t>
      </w:r>
    </w:p>
    <w:tbl>
      <w:tblPr>
        <w:tblStyle w:val="LightShading-Accent1"/>
        <w:tblW w:type="auto" w:w="0"/>
        <w:tblLook w:firstColumn="1" w:firstRow="1" w:lastColumn="0" w:lastRow="0" w:noHBand="0" w:noVBand="1" w:val="04A0"/>
      </w:tblPr>
      <w:tblGrid>
        <w:gridCol w:w="4896"/>
        <w:gridCol w:w="4896"/>
      </w:tblGrid>
      <w:tr>
        <w:tc>
          <w:tcPr>
            <w:tcW w:type="dxa" w:w="4896"/>
          </w:tcPr>
          <w:p>
            <w:r>
              <w:t>Question</w:t>
            </w:r>
          </w:p>
        </w:tc>
        <w:tc>
          <w:tcPr>
            <w:tcW w:type="dxa" w:w="4896"/>
          </w:tcPr>
          <w:p>
            <w:r>
              <w:t>Answer from this knowledge base</w:t>
            </w:r>
          </w:p>
        </w:tc>
      </w:tr>
      <w:tr>
        <w:tc>
          <w:tcPr>
            <w:tcW w:type="dxa" w:w="4896"/>
          </w:tcPr>
          <w:p>
            <w:r>
              <w:t>How can I build a regular sleep routine?</w:t>
            </w:r>
          </w:p>
        </w:tc>
        <w:tc>
          <w:tcPr>
            <w:tcW w:type="dxa" w:w="4896"/>
          </w:tcPr>
          <w:p>
            <w:r>
              <w:t>Try going to bed and waking up at roughly consistent times and using a relaxing bedtime routine.</w:t>
            </w:r>
          </w:p>
        </w:tc>
      </w:tr>
      <w:tr>
        <w:tc>
          <w:tcPr>
            <w:tcW w:type="dxa" w:w="4896"/>
          </w:tcPr>
          <w:p>
            <w:r>
              <w:t>How much sleep do adults generally need?</w:t>
            </w:r>
          </w:p>
        </w:tc>
        <w:tc>
          <w:tcPr>
            <w:tcW w:type="dxa" w:w="4896"/>
          </w:tcPr>
          <w:p>
            <w:r>
              <w:t>Adults generally need at least 7 hours of sleep per night; individual needs vary.</w:t>
            </w:r>
          </w:p>
        </w:tc>
      </w:tr>
      <w:tr>
        <w:tc>
          <w:tcPr>
            <w:tcW w:type="dxa" w:w="4896"/>
          </w:tcPr>
          <w:p>
            <w:r>
              <w:t>How much water should everyone drink?</w:t>
            </w:r>
          </w:p>
        </w:tc>
        <w:tc>
          <w:tcPr>
            <w:tcW w:type="dxa" w:w="4896"/>
          </w:tcPr>
          <w:p>
            <w:r>
              <w:t>There is no single amount suitable for everyone. Needs vary by activity, climate, age, and health.</w:t>
            </w:r>
          </w:p>
        </w:tc>
      </w:tr>
      <w:tr>
        <w:tc>
          <w:tcPr>
            <w:tcW w:type="dxa" w:w="4896"/>
          </w:tcPr>
          <w:p>
            <w:r>
              <w:t>What are examples of physical activity?</w:t>
            </w:r>
          </w:p>
        </w:tc>
        <w:tc>
          <w:tcPr>
            <w:tcW w:type="dxa" w:w="4896"/>
          </w:tcPr>
          <w:p>
            <w:r>
              <w:t>Walking, cycling, dancing, sports, and active household tasks are examples.</w:t>
            </w:r>
          </w:p>
        </w:tc>
      </w:tr>
      <w:tr>
        <w:tc>
          <w:tcPr>
            <w:tcW w:type="dxa" w:w="4896"/>
          </w:tcPr>
          <w:p>
            <w:r>
              <w:t>How much moderate activity do adults need?</w:t>
            </w:r>
          </w:p>
        </w:tc>
        <w:tc>
          <w:tcPr>
            <w:tcW w:type="dxa" w:w="4896"/>
          </w:tcPr>
          <w:p>
            <w:r>
              <w:t>WHO recommends 150–300 minutes of moderate-intensity aerobic activity per week for adults.</w:t>
            </w:r>
          </w:p>
        </w:tc>
      </w:tr>
      <w:tr>
        <w:tc>
          <w:tcPr>
            <w:tcW w:type="dxa" w:w="4896"/>
          </w:tcPr>
          <w:p>
            <w:r>
              <w:t>What does balanced eating mean?</w:t>
            </w:r>
          </w:p>
        </w:tc>
        <w:tc>
          <w:tcPr>
            <w:tcW w:type="dxa" w:w="4896"/>
          </w:tcPr>
          <w:p>
            <w:r>
              <w:t>Eating a variety of foods, including vegetables, fruits, whole grains, and suitable protein sources.</w:t>
            </w:r>
          </w:p>
        </w:tc>
      </w:tr>
      <w:tr>
        <w:tc>
          <w:tcPr>
            <w:tcW w:type="dxa" w:w="4896"/>
          </w:tcPr>
          <w:p>
            <w:r>
              <w:t>Can this document diagnose a health condition?</w:t>
            </w:r>
          </w:p>
        </w:tc>
        <w:tc>
          <w:tcPr>
            <w:tcW w:type="dxa" w:w="4896"/>
          </w:tcPr>
          <w:p>
            <w:r>
              <w:t>No. It provides general educational information and does not diagnose or treat diseases.</w:t>
            </w:r>
          </w:p>
        </w:tc>
      </w:tr>
    </w:tbl>
    <w:p>
      <w:pPr>
        <w:pStyle w:val="Heading1"/>
      </w:pPr>
      <w:r>
        <w:t>6. Questions Not Answerable from This Knowledge Base</w:t>
      </w:r>
    </w:p>
    <w:p>
      <w:r>
        <w:t>The chatbot must not invent answers to questions that require personal medical assessment or information not included here, such as:</w:t>
      </w:r>
    </w:p>
    <w:p>
      <w:pPr>
        <w:pStyle w:val="ListBullet"/>
      </w:pPr>
      <w:r>
        <w:t>What illness do my symptoms mean?</w:t>
      </w:r>
    </w:p>
    <w:p>
      <w:pPr>
        <w:pStyle w:val="ListBullet"/>
      </w:pPr>
      <w:r>
        <w:t>Which medicine should I take for a specific condition?</w:t>
      </w:r>
    </w:p>
    <w:p>
      <w:pPr>
        <w:pStyle w:val="ListBullet"/>
      </w:pPr>
      <w:r>
        <w:t>What exact daily water intake is right for me given my medical history?</w:t>
      </w:r>
    </w:p>
    <w:p>
      <w:pPr>
        <w:pStyle w:val="ListBullet"/>
      </w:pPr>
      <w:r>
        <w:t>What personalized calorie or weight-loss target should I follow?</w:t>
      </w:r>
    </w:p>
    <w:p>
      <w:pPr>
        <w:pStyle w:val="ListBullet"/>
      </w:pPr>
      <w:r>
        <w:t>What treatment should I use for a persistent sleep problem?</w:t>
      </w:r>
    </w:p>
    <w:p>
      <w:r>
        <w:t>For these questions, the chatbot should say: "This information is not specified in the provided knowledge base. For personal medical advice, consult a qualified healthcare professional."</w:t>
      </w:r>
    </w:p>
    <w:p>
      <w:pPr>
        <w:pStyle w:val="Heading1"/>
      </w:pPr>
      <w:r>
        <w:t>7. RAG Grounding Instructions</w:t>
      </w:r>
    </w:p>
    <w:p>
      <w:pPr>
        <w:pStyle w:val="ListBullet"/>
      </w:pPr>
      <w:r>
        <w:t>Answer using only information explicitly stated in this knowledge base.</w:t>
      </w:r>
    </w:p>
    <w:p>
      <w:pPr>
        <w:pStyle w:val="ListBullet"/>
      </w:pPr>
      <w:r>
        <w:t>Do not invent numeric recommendations, diagnoses, medicines, or personalized plans.</w:t>
      </w:r>
    </w:p>
    <w:p>
      <w:pPr>
        <w:pStyle w:val="ListBullet"/>
      </w:pPr>
      <w:r>
        <w:t>Distinguish general wellness information from individual medical advice.</w:t>
      </w:r>
    </w:p>
    <w:p>
      <w:pPr>
        <w:pStyle w:val="ListBullet"/>
      </w:pPr>
      <w:r>
        <w:t>If the answer is not present, state that it is not specified in the provided knowledge base.</w:t>
      </w:r>
    </w:p>
    <w:p>
      <w:pPr>
        <w:pStyle w:val="ListBullet"/>
      </w:pPr>
      <w:r>
        <w:t>For personal health concerns, encourage consultation with a qualified healthcare professional.</w:t>
      </w:r>
    </w:p>
    <w:p>
      <w:pPr>
        <w:pStyle w:val="Heading1"/>
      </w:pPr>
      <w:r>
        <w:t>8. RAG Test Questions</w:t>
      </w:r>
    </w:p>
    <w:p>
      <w:pPr>
        <w:pStyle w:val="ListNumber"/>
      </w:pPr>
      <w:r>
        <w:t>Why is sleep important?</w:t>
      </w:r>
    </w:p>
    <w:p>
      <w:pPr>
        <w:pStyle w:val="ListNumber"/>
      </w:pPr>
      <w:r>
        <w:t>What are some habits that may support better sleep?</w:t>
      </w:r>
    </w:p>
    <w:p>
      <w:pPr>
        <w:pStyle w:val="ListNumber"/>
      </w:pPr>
      <w:r>
        <w:t>How much sleep do adults generally need?</w:t>
      </w:r>
    </w:p>
    <w:p>
      <w:pPr>
        <w:pStyle w:val="ListNumber"/>
      </w:pPr>
      <w:r>
        <w:t>Why does the body need water?</w:t>
      </w:r>
    </w:p>
    <w:p>
      <w:pPr>
        <w:pStyle w:val="ListNumber"/>
      </w:pPr>
      <w:r>
        <w:t>How much water should everyone drink each day?</w:t>
      </w:r>
    </w:p>
    <w:p>
      <w:pPr>
        <w:pStyle w:val="ListNumber"/>
      </w:pPr>
      <w:r>
        <w:t>What are some examples of physical activity?</w:t>
      </w:r>
    </w:p>
    <w:p>
      <w:pPr>
        <w:pStyle w:val="ListNumber"/>
      </w:pPr>
      <w:r>
        <w:t>How much moderate-intensity activity does WHO recommend for adults?</w:t>
      </w:r>
    </w:p>
    <w:p>
      <w:pPr>
        <w:pStyle w:val="ListNumber"/>
      </w:pPr>
      <w:r>
        <w:t>What are examples of foods in a balanced eating pattern?</w:t>
      </w:r>
    </w:p>
    <w:p>
      <w:pPr>
        <w:pStyle w:val="ListNumber"/>
      </w:pPr>
      <w:r>
        <w:t>Can this chatbot diagnose a disease?</w:t>
      </w:r>
    </w:p>
    <w:p>
      <w:pPr>
        <w:pStyle w:val="ListNumber"/>
      </w:pPr>
      <w:r>
        <w:t>Which medicine should I take for my symptoms?</w:t>
      </w:r>
    </w:p>
    <w:p>
      <w:pPr>
        <w:pStyle w:val="Heading1"/>
      </w:pPr>
      <w:r>
        <w:t>9. Source References</w:t>
      </w:r>
    </w:p>
    <w:p>
      <w:r>
        <w:t>The following public health sources support the general guidance summarized in this document. Consult the source pages for full context.</w:t>
      </w:r>
    </w:p>
    <w:p>
      <w:pPr>
        <w:pStyle w:val="ListBullet"/>
      </w:pPr>
      <w:r>
        <w:t>U.S. Centers for Disease Control and Prevention (CDC) — About Sleep</w:t>
        <w:br/>
        <w:t>https://www.cdc.gov/sleep/about/index.html</w:t>
      </w:r>
    </w:p>
    <w:p>
      <w:pPr>
        <w:pStyle w:val="ListBullet"/>
      </w:pPr>
      <w:r>
        <w:t>U.S. Centers for Disease Control and Prevention (CDC) — Water and Healthier Drinks</w:t>
        <w:br/>
        <w:t>https://www.cdc.gov/healthy-weight-growth/water-healthy-drinks/index.html</w:t>
      </w:r>
    </w:p>
    <w:p>
      <w:pPr>
        <w:pStyle w:val="ListBullet"/>
      </w:pPr>
      <w:r>
        <w:t>World Health Organization (WHO) — Physical activity</w:t>
        <w:br/>
        <w:t>https://www.who.int/news-room/fact-sheets/detail/physical-activity</w:t>
      </w:r>
    </w:p>
    <w:p>
      <w:pPr>
        <w:pStyle w:val="ListBullet"/>
      </w:pPr>
      <w:r>
        <w:t>World Health Organization (WHO) — Healthy diet</w:t>
        <w:br/>
        <w:t>https://www.who.int/news-room/fact-sheets/detail/healthy-diet</w:t>
      </w:r>
    </w:p>
    <w:p>
      <w:pPr>
        <w:pStyle w:val="Heading1"/>
      </w:pPr>
      <w:r>
        <w:t>10. Scope and Disclaimer</w:t>
      </w:r>
    </w:p>
    <w:p>
      <w:r>
        <w:t>This document is for educational demonstration of document-based retrieval. It is not a substitute for professional medical advice, diagnosis, or treatment. It intentionally avoids individualized recommendations.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