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F5597"/>
          <w:sz w:val="38"/>
          <w:szCs w:val="38"/>
        </w:rPr>
        <w:t xml:space="preserve">Software Test Plan (STP) - Chat Application</w:t>
      </w:r>
    </w:p>
    <w:p>
      <w:pPr>
        <w:pBdr>
          <w:bottom w:val="single" w:color="2F5597" w:sz="8" w:space="4"/>
        </w:pBdr>
        <w:spacing w:after="160"/>
      </w:pPr>
    </w:p>
    <w:p>
      <w:pPr>
        <w:spacing w:after="100" w:before="0" w:line="264"/>
      </w:pPr>
      <w:r>
        <w:rPr>
          <w:rFonts w:ascii="Calibri" w:cs="Calibri" w:eastAsia="Calibri" w:hAnsi="Calibri"/>
          <w:b/>
          <w:bCs/>
          <w:sz w:val="21"/>
          <w:szCs w:val="21"/>
        </w:rPr>
        <w:t xml:space="preserve">Project:</w:t>
      </w:r>
      <w:r>
        <w:rPr>
          <w:rFonts w:ascii="Calibri" w:cs="Calibri" w:eastAsia="Calibri" w:hAnsi="Calibri"/>
          <w:sz w:val="21"/>
          <w:szCs w:val="21"/>
        </w:rPr>
        <w:t xml:space="preserve"> Real-Time Chat Application (Socket Programming)</w:t>
      </w:r>
    </w:p>
    <w:p>
      <w:pPr>
        <w:spacing w:after="100" w:before="0" w:line="264"/>
      </w:pPr>
      <w:r>
        <w:rPr>
          <w:rFonts w:ascii="Calibri" w:cs="Calibri" w:eastAsia="Calibri" w:hAnsi="Calibri"/>
          <w:b/>
          <w:bCs/>
          <w:sz w:val="21"/>
          <w:szCs w:val="21"/>
        </w:rPr>
        <w:t xml:space="preserve">Version:</w:t>
      </w:r>
      <w:r>
        <w:rPr>
          <w:rFonts w:ascii="Calibri" w:cs="Calibri" w:eastAsia="Calibri" w:hAnsi="Calibri"/>
          <w:sz w:val="21"/>
          <w:szCs w:val="21"/>
        </w:rPr>
        <w:t xml:space="preserve"> 1.0</w:t>
      </w:r>
    </w:p>
    <w:p>
      <w:pPr>
        <w:spacing w:after="100" w:before="0" w:line="264"/>
      </w:pPr>
      <w:r>
        <w:rPr>
          <w:rFonts w:ascii="Calibri" w:cs="Calibri" w:eastAsia="Calibri" w:hAnsi="Calibri"/>
          <w:b/>
          <w:bCs/>
          <w:sz w:val="21"/>
          <w:szCs w:val="21"/>
        </w:rPr>
        <w:t xml:space="preserve">Authors:</w:t>
      </w:r>
      <w:r>
        <w:rPr>
          <w:rFonts w:ascii="Calibri" w:cs="Calibri" w:eastAsia="Calibri" w:hAnsi="Calibri"/>
          <w:sz w:val="21"/>
          <w:szCs w:val="21"/>
        </w:rPr>
        <w:t xml:space="preserve"> Team 5, PES University, Bangalore</w:t>
      </w:r>
    </w:p>
    <w:p>
      <w:pPr>
        <w:spacing w:after="100" w:before="0" w:line="264"/>
      </w:pPr>
      <w:r>
        <w:rPr>
          <w:rFonts w:ascii="Calibri" w:cs="Calibri" w:eastAsia="Calibri" w:hAnsi="Calibri"/>
          <w:b/>
          <w:bCs/>
          <w:sz w:val="21"/>
          <w:szCs w:val="21"/>
        </w:rPr>
        <w:t xml:space="preserve">Date:</w:t>
      </w:r>
      <w:r>
        <w:rPr>
          <w:rFonts w:ascii="Calibri" w:cs="Calibri" w:eastAsia="Calibri" w:hAnsi="Calibri"/>
          <w:sz w:val="21"/>
          <w:szCs w:val="21"/>
        </w:rPr>
        <w:t xml:space="preserve"> 04-10-2026</w:t>
      </w:r>
    </w:p>
    <w:p>
      <w:pPr>
        <w:spacing w:after="100" w:before="0" w:line="264"/>
      </w:pPr>
      <w:r>
        <w:rPr>
          <w:rFonts w:ascii="Calibri" w:cs="Calibri" w:eastAsia="Calibri" w:hAnsi="Calibri"/>
          <w:b/>
          <w:bCs/>
          <w:sz w:val="21"/>
          <w:szCs w:val="21"/>
        </w:rPr>
        <w:t xml:space="preserve">Status:</w:t>
      </w:r>
      <w:r>
        <w:rPr>
          <w:rFonts w:ascii="Calibri" w:cs="Calibri" w:eastAsia="Calibri" w:hAnsi="Calibri"/>
          <w:sz w:val="21"/>
          <w:szCs w:val="21"/>
        </w:rPr>
        <w:t xml:space="preserve"> Draft</w:t>
      </w:r>
    </w:p>
    <w:p>
      <w:pPr>
        <w:pStyle w:val="Heading3"/>
        <w:keepNext/>
        <w:spacing w:after="80" w:before="160"/>
      </w:pPr>
      <w:r>
        <w:rPr>
          <w:rFonts w:ascii="Calibri" w:cs="Calibri" w:eastAsia="Calibri" w:hAnsi="Calibri"/>
          <w:b/>
          <w:bCs/>
          <w:color w:val="1F3864"/>
          <w:sz w:val="22"/>
          <w:szCs w:val="22"/>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800"/>
        <w:gridCol w:w="4938"/>
      </w:tblGrid>
      <w:tr>
        <w:trPr>
          <w:cantSplit/>
          <w:tblHeader/>
        </w:trPr>
        <w:tc>
          <w:tcPr>
            <w:tcW w:type="dxa" w:w="1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Version</w:t>
            </w:r>
          </w:p>
        </w:tc>
        <w:tc>
          <w:tcPr>
            <w:tcW w:type="dxa" w:w="1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Date</w:t>
            </w:r>
          </w:p>
        </w:tc>
        <w:tc>
          <w:tcPr>
            <w:tcW w:type="dxa" w:w="1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Author</w:t>
            </w:r>
          </w:p>
        </w:tc>
        <w:tc>
          <w:tcPr>
            <w:tcW w:type="dxa" w:w="49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Change Summary</w:t>
            </w:r>
          </w:p>
        </w:tc>
      </w:tr>
      <w:tr>
        <w:trPr>
          <w:cantSplit/>
        </w:trP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1.0</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04-10-2026</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Team 5</w:t>
            </w:r>
          </w:p>
        </w:tc>
        <w:tc>
          <w:tcPr>
            <w:tcW w:type="dxa" w:w="49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Initial test plan with test cases and traceability to SRS v1.0</w:t>
            </w:r>
          </w:p>
        </w:tc>
      </w:tr>
    </w:tbl>
    <w:p>
      <w:pPr>
        <w:pStyle w:val="Heading2"/>
        <w:keepNext/>
        <w:spacing w:after="100" w:before="240"/>
      </w:pPr>
      <w:r>
        <w:rPr>
          <w:rFonts w:ascii="Calibri" w:cs="Calibri" w:eastAsia="Calibri" w:hAnsi="Calibri"/>
          <w:b/>
          <w:bCs/>
          <w:color w:val="2F5597"/>
          <w:sz w:val="25"/>
          <w:szCs w:val="25"/>
        </w:rPr>
        <w:t xml:space="preserve">1. Introduction</w:t>
      </w:r>
    </w:p>
    <w:p>
      <w:pPr>
        <w:spacing w:after="100" w:before="0" w:line="264"/>
      </w:pPr>
      <w:r>
        <w:rPr>
          <w:rFonts w:ascii="Calibri" w:cs="Calibri" w:eastAsia="Calibri" w:hAnsi="Calibri"/>
          <w:b/>
          <w:bCs/>
          <w:sz w:val="21"/>
          <w:szCs w:val="21"/>
        </w:rPr>
        <w:t xml:space="preserve">Purpose:</w:t>
      </w:r>
      <w:r>
        <w:rPr>
          <w:rFonts w:ascii="Calibri" w:cs="Calibri" w:eastAsia="Calibri" w:hAnsi="Calibri"/>
          <w:sz w:val="21"/>
          <w:szCs w:val="21"/>
        </w:rPr>
        <w:t xml:space="preserve"> This document defines the test plan for the Real-Time Chat Application v1.0. It states the objectives, scope, strategy, environment, schedule, responsibilities and the test cases that will be used to verify the functional and non-functional requirements of the SRS.</w:t>
      </w:r>
    </w:p>
    <w:p>
      <w:pPr>
        <w:spacing w:after="100" w:before="0" w:line="264"/>
      </w:pPr>
      <w:r>
        <w:rPr>
          <w:rFonts w:ascii="Calibri" w:cs="Calibri" w:eastAsia="Calibri" w:hAnsi="Calibri"/>
          <w:b/>
          <w:bCs/>
          <w:sz w:val="21"/>
          <w:szCs w:val="21"/>
        </w:rPr>
        <w:t xml:space="preserve">Scope:</w:t>
      </w:r>
      <w:r>
        <w:rPr>
          <w:rFonts w:ascii="Calibri" w:cs="Calibri" w:eastAsia="Calibri" w:hAnsi="Calibri"/>
          <w:sz w:val="21"/>
          <w:szCs w:val="21"/>
        </w:rPr>
        <w:t xml:space="preserve"> Testing covers registration and authentication, one-to-one messaging, group chat, presence and typing, chat history, delivery status and unread notifications, profile management and user search, plus the performance (PERF), safety (SAF) and security (SEC) requirements, the business rules (BR) and the quality attributes of usability and reliability. Third-party library internals and the hosting infrastructure are excluded (Section 4).</w:t>
      </w:r>
    </w:p>
    <w:p>
      <w:pPr>
        <w:spacing w:after="100" w:before="0" w:line="264"/>
      </w:pPr>
      <w:r>
        <w:rPr>
          <w:rFonts w:ascii="Calibri" w:cs="Calibri" w:eastAsia="Calibri" w:hAnsi="Calibri"/>
          <w:b/>
          <w:bCs/>
          <w:sz w:val="21"/>
          <w:szCs w:val="21"/>
        </w:rPr>
        <w:t xml:space="preserve">References:</w:t>
      </w:r>
      <w:r>
        <w:rPr>
          <w:rFonts w:ascii="Calibri" w:cs="Calibri" w:eastAsia="Calibri" w:hAnsi="Calibri"/>
          <w:sz w:val="21"/>
          <w:szCs w:val="21"/>
        </w:rPr>
        <w:t xml:space="preserve"> SRS v1.0 (Team 5, 04-Oct-2026) including Appendix C; Software Architecture and Design Specification (SAD) v1.0; IEEE Std 829 (Software Test Documentation); OWASP Top 10 and OWASP Web Security Testing Guide; RFC 6455.</w:t>
      </w:r>
    </w:p>
    <w:p>
      <w:pPr>
        <w:spacing w:after="100" w:before="0" w:line="264"/>
      </w:pPr>
      <w:r>
        <w:rPr>
          <w:rFonts w:ascii="Calibri" w:cs="Calibri" w:eastAsia="Calibri" w:hAnsi="Calibri"/>
          <w:b/>
          <w:bCs/>
          <w:sz w:val="21"/>
          <w:szCs w:val="21"/>
        </w:rPr>
        <w:t xml:space="preserve">Definitions:</w:t>
      </w:r>
      <w:r>
        <w:rPr>
          <w:rFonts w:ascii="Calibri" w:cs="Calibri" w:eastAsia="Calibri" w:hAnsi="Calibri"/>
          <w:sz w:val="21"/>
          <w:szCs w:val="21"/>
        </w:rPr>
        <w:t xml:space="preserve"> SRS (Software Requirements Specification), SAD (Software Architecture and Design), RTM (Requirements Traceability Matrix), TC (Test Case), JWT (JSON Web Token), WS/WSS (WebSocket / over TLS), UAT (User Acceptance Test), XSS (Cross-Site Scripting).</w:t>
      </w:r>
    </w:p>
    <w:p>
      <w:pPr>
        <w:pStyle w:val="Heading2"/>
        <w:keepNext/>
        <w:spacing w:after="100" w:before="240"/>
      </w:pPr>
      <w:r>
        <w:rPr>
          <w:rFonts w:ascii="Calibri" w:cs="Calibri" w:eastAsia="Calibri" w:hAnsi="Calibri"/>
          <w:b/>
          <w:bCs/>
          <w:color w:val="2F5597"/>
          <w:sz w:val="25"/>
          <w:szCs w:val="25"/>
        </w:rPr>
        <w:t xml:space="preserve">2. Test Items</w:t>
      </w:r>
    </w:p>
    <w:p>
      <w:pPr>
        <w:pStyle w:val="ListParagraph"/>
        <w:numPr>
          <w:ilvl w:val="0"/>
          <w:numId w:val="2"/>
        </w:numPr>
        <w:spacing w:after="50" w:line="259"/>
      </w:pPr>
      <w:r>
        <w:rPr>
          <w:rFonts w:ascii="Calibri" w:cs="Calibri" w:eastAsia="Calibri" w:hAnsi="Calibri"/>
          <w:sz w:val="21"/>
          <w:szCs w:val="21"/>
        </w:rPr>
        <w:t xml:space="preserve">Auth Module (registration, login, lockout, JWT, WebSocket authentication, logout)</w:t>
      </w:r>
    </w:p>
    <w:p>
      <w:pPr>
        <w:pStyle w:val="ListParagraph"/>
        <w:numPr>
          <w:ilvl w:val="0"/>
          <w:numId w:val="2"/>
        </w:numPr>
        <w:spacing w:after="50" w:line="259"/>
      </w:pPr>
      <w:r>
        <w:rPr>
          <w:rFonts w:ascii="Calibri" w:cs="Calibri" w:eastAsia="Calibri" w:hAnsi="Calibri"/>
          <w:sz w:val="21"/>
          <w:szCs w:val="21"/>
        </w:rPr>
        <w:t xml:space="preserve">Messaging Module (one-to-one send, receive, offline queue, validation, sanitising)</w:t>
      </w:r>
    </w:p>
    <w:p>
      <w:pPr>
        <w:pStyle w:val="ListParagraph"/>
        <w:numPr>
          <w:ilvl w:val="0"/>
          <w:numId w:val="2"/>
        </w:numPr>
        <w:spacing w:after="50" w:line="259"/>
      </w:pPr>
      <w:r>
        <w:rPr>
          <w:rFonts w:ascii="Calibri" w:cs="Calibri" w:eastAsia="Calibri" w:hAnsi="Calibri"/>
          <w:sz w:val="21"/>
          <w:szCs w:val="21"/>
        </w:rPr>
        <w:t xml:space="preserve">Group Module (create, membership, admin actions, fan-out, authorisation)</w:t>
      </w:r>
    </w:p>
    <w:p>
      <w:pPr>
        <w:pStyle w:val="ListParagraph"/>
        <w:numPr>
          <w:ilvl w:val="0"/>
          <w:numId w:val="2"/>
        </w:numPr>
        <w:spacing w:after="50" w:line="259"/>
      </w:pPr>
      <w:r>
        <w:rPr>
          <w:rFonts w:ascii="Calibri" w:cs="Calibri" w:eastAsia="Calibri" w:hAnsi="Calibri"/>
          <w:sz w:val="21"/>
          <w:szCs w:val="21"/>
        </w:rPr>
        <w:t xml:space="preserve">Presence Module (online/offline, typing, heartbeat) and WebSocket client reconnection</w:t>
      </w:r>
    </w:p>
    <w:p>
      <w:pPr>
        <w:pStyle w:val="ListParagraph"/>
        <w:numPr>
          <w:ilvl w:val="0"/>
          <w:numId w:val="2"/>
        </w:numPr>
        <w:spacing w:after="50" w:line="259"/>
      </w:pPr>
      <w:r>
        <w:rPr>
          <w:rFonts w:ascii="Calibri" w:cs="Calibri" w:eastAsia="Calibri" w:hAnsi="Calibri"/>
          <w:sz w:val="21"/>
          <w:szCs w:val="21"/>
        </w:rPr>
        <w:t xml:space="preserve">History Module (persistence, paging, missed-message re-sync)</w:t>
      </w:r>
    </w:p>
    <w:p>
      <w:pPr>
        <w:pStyle w:val="ListParagraph"/>
        <w:numPr>
          <w:ilvl w:val="0"/>
          <w:numId w:val="2"/>
        </w:numPr>
        <w:spacing w:after="50" w:line="259"/>
      </w:pPr>
      <w:r>
        <w:rPr>
          <w:rFonts w:ascii="Calibri" w:cs="Calibri" w:eastAsia="Calibri" w:hAnsi="Calibri"/>
          <w:sz w:val="21"/>
          <w:szCs w:val="21"/>
        </w:rPr>
        <w:t xml:space="preserve">Status/Notification Module (SENT/DELIVERED/READ, unread counters, notifications)</w:t>
      </w:r>
    </w:p>
    <w:p>
      <w:pPr>
        <w:pStyle w:val="ListParagraph"/>
        <w:numPr>
          <w:ilvl w:val="0"/>
          <w:numId w:val="2"/>
        </w:numPr>
        <w:spacing w:after="50" w:line="259"/>
      </w:pPr>
      <w:r>
        <w:rPr>
          <w:rFonts w:ascii="Calibri" w:cs="Calibri" w:eastAsia="Calibri" w:hAnsi="Calibri"/>
          <w:sz w:val="21"/>
          <w:szCs w:val="21"/>
        </w:rPr>
        <w:t xml:space="preserve">Profile/Search Module (profile edit, change password, user search)</w:t>
      </w:r>
    </w:p>
    <w:p>
      <w:pPr>
        <w:pStyle w:val="ListParagraph"/>
        <w:numPr>
          <w:ilvl w:val="0"/>
          <w:numId w:val="2"/>
        </w:numPr>
        <w:spacing w:after="50" w:line="259"/>
      </w:pPr>
      <w:r>
        <w:rPr>
          <w:rFonts w:ascii="Calibri" w:cs="Calibri" w:eastAsia="Calibri" w:hAnsi="Calibri"/>
          <w:sz w:val="21"/>
          <w:szCs w:val="21"/>
        </w:rPr>
        <w:t xml:space="preserve">REST API, WebSocket Gateway, Data Access Layer and the web client UI</w:t>
      </w:r>
    </w:p>
    <w:p>
      <w:pPr>
        <w:pStyle w:val="Heading2"/>
        <w:keepNext/>
        <w:spacing w:after="100" w:before="240"/>
      </w:pPr>
      <w:r>
        <w:rPr>
          <w:rFonts w:ascii="Calibri" w:cs="Calibri" w:eastAsia="Calibri" w:hAnsi="Calibri"/>
          <w:b/>
          <w:bCs/>
          <w:color w:val="2F5597"/>
          <w:sz w:val="25"/>
          <w:szCs w:val="25"/>
        </w:rPr>
        <w:t xml:space="preserve">3. Features to be Tested</w:t>
      </w:r>
    </w:p>
    <w:p>
      <w:pPr>
        <w:spacing w:after="100" w:before="0" w:line="264"/>
      </w:pPr>
      <w:r>
        <w:rPr>
          <w:rFonts w:ascii="Calibri" w:cs="Calibri" w:eastAsia="Calibri" w:hAnsi="Calibri"/>
          <w:sz w:val="21"/>
          <w:szCs w:val="21"/>
        </w:rPr>
        <w:t xml:space="preserve">Features are mapped to SRS requirement identifiers. Each is covered by the test cases listed in Appendix A and in the RTM (Section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4938"/>
        <w:gridCol w:w="1400"/>
      </w:tblGrid>
      <w:tr>
        <w:trPr>
          <w:cantSplit/>
          <w:tblHeader/>
        </w:trPr>
        <w:tc>
          <w:tcPr>
            <w:tcW w:type="dxa" w:w="3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Feature (SRS section)</w:t>
            </w:r>
          </w:p>
        </w:tc>
        <w:tc>
          <w:tcPr>
            <w:tcW w:type="dxa" w:w="49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Requirement IDs</w:t>
            </w:r>
          </w:p>
        </w:tc>
        <w:tc>
          <w:tcPr>
            <w:tcW w:type="dxa" w:w="14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Type</w:t>
            </w:r>
          </w:p>
        </w:tc>
      </w:tr>
      <w:tr>
        <w:trPr>
          <w:cantSplit/>
        </w:trPr>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5.1 User Registration and Authentication</w:t>
            </w:r>
          </w:p>
        </w:tc>
        <w:tc>
          <w:tcPr>
            <w:tcW w:type="dxa" w:w="49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REQ-1 to REQ-7</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Functional</w:t>
            </w:r>
          </w:p>
        </w:tc>
      </w:tr>
      <w:tr>
        <w:trPr>
          <w:cantSplit/>
        </w:trPr>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5.2 One-to-One Real-Time Messaging</w:t>
            </w:r>
          </w:p>
        </w:tc>
        <w:tc>
          <w:tcPr>
            <w:tcW w:type="dxa" w:w="49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REQ-8 to REQ-13</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Functional</w:t>
            </w:r>
          </w:p>
        </w:tc>
      </w:tr>
      <w:tr>
        <w:trPr>
          <w:cantSplit/>
        </w:trPr>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5.3 Group Chat</w:t>
            </w:r>
          </w:p>
        </w:tc>
        <w:tc>
          <w:tcPr>
            <w:tcW w:type="dxa" w:w="49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REQ-14 to REQ-18</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Functional</w:t>
            </w:r>
          </w:p>
        </w:tc>
      </w:tr>
      <w:tr>
        <w:trPr>
          <w:cantSplit/>
        </w:trPr>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5.4 Presence, Typing and Connection Handling</w:t>
            </w:r>
          </w:p>
        </w:tc>
        <w:tc>
          <w:tcPr>
            <w:tcW w:type="dxa" w:w="49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REQ-19 to REQ-22</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Functional</w:t>
            </w:r>
          </w:p>
        </w:tc>
      </w:tr>
      <w:tr>
        <w:trPr>
          <w:cantSplit/>
        </w:trPr>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5.5 Chat History and Persistence</w:t>
            </w:r>
          </w:p>
        </w:tc>
        <w:tc>
          <w:tcPr>
            <w:tcW w:type="dxa" w:w="49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REQ-23, REQ-24</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Functional</w:t>
            </w:r>
          </w:p>
        </w:tc>
      </w:tr>
      <w:tr>
        <w:trPr>
          <w:cantSplit/>
        </w:trPr>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5.6 Delivery Status and Unread Notifications</w:t>
            </w:r>
          </w:p>
        </w:tc>
        <w:tc>
          <w:tcPr>
            <w:tcW w:type="dxa" w:w="49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REQ-25 to REQ-28</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Functional</w:t>
            </w:r>
          </w:p>
        </w:tc>
      </w:tr>
      <w:tr>
        <w:trPr>
          <w:cantSplit/>
        </w:trPr>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5.7 Profile Management and User Search</w:t>
            </w:r>
          </w:p>
        </w:tc>
        <w:tc>
          <w:tcPr>
            <w:tcW w:type="dxa" w:w="49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REQ-29 to REQ-31</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Functional</w:t>
            </w:r>
          </w:p>
        </w:tc>
      </w:tr>
      <w:tr>
        <w:trPr>
          <w:cantSplit/>
        </w:trPr>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6.1 Performance Requirements</w:t>
            </w:r>
          </w:p>
        </w:tc>
        <w:tc>
          <w:tcPr>
            <w:tcW w:type="dxa" w:w="49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PERF-1 (latency), PERF-2 (100 connections), PERF-3 (login time), PERF-4 (history load), PERF-5 (page load)</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Non-functional</w:t>
            </w:r>
          </w:p>
        </w:tc>
      </w:tr>
      <w:tr>
        <w:trPr>
          <w:cantSplit/>
        </w:trPr>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6.2 Safety Requirements</w:t>
            </w:r>
          </w:p>
        </w:tc>
        <w:tc>
          <w:tcPr>
            <w:tcW w:type="dxa" w:w="49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SAF-1 (write before ack), SAF-2 (rate limit), SAF-3 (graceful failure), SAF-4 (backup/restore)</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Non-functional</w:t>
            </w:r>
          </w:p>
        </w:tc>
      </w:tr>
      <w:tr>
        <w:trPr>
          <w:cantSplit/>
        </w:trPr>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6.3 Security Requirements</w:t>
            </w:r>
          </w:p>
        </w:tc>
        <w:tc>
          <w:tcPr>
            <w:tcW w:type="dxa" w:w="49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SEC-1 to SEC-8 (see Section 5.1)</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Non-functional</w:t>
            </w:r>
          </w:p>
        </w:tc>
      </w:tr>
      <w:tr>
        <w:trPr>
          <w:cantSplit/>
        </w:trPr>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6.4 Quality attributes</w:t>
            </w:r>
          </w:p>
        </w:tc>
        <w:tc>
          <w:tcPr>
            <w:tcW w:type="dxa" w:w="49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Usability (first message in 2 minutes, 90% of users), Reliability (4-hour run, no message loss)</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Non-functional</w:t>
            </w:r>
          </w:p>
        </w:tc>
      </w:tr>
      <w:tr>
        <w:trPr>
          <w:cantSplit/>
        </w:trPr>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6.5 Business Rules</w:t>
            </w:r>
          </w:p>
        </w:tc>
        <w:tc>
          <w:tcPr>
            <w:tcW w:type="dxa" w:w="49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BR-1 to BR-6</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Functional</w:t>
            </w:r>
          </w:p>
        </w:tc>
      </w:tr>
    </w:tbl>
    <w:p>
      <w:pPr>
        <w:pStyle w:val="Heading2"/>
        <w:keepNext/>
        <w:spacing w:after="100" w:before="240"/>
      </w:pPr>
      <w:r>
        <w:rPr>
          <w:rFonts w:ascii="Calibri" w:cs="Calibri" w:eastAsia="Calibri" w:hAnsi="Calibri"/>
          <w:b/>
          <w:bCs/>
          <w:color w:val="2F5597"/>
          <w:sz w:val="25"/>
          <w:szCs w:val="25"/>
        </w:rPr>
        <w:t xml:space="preserve">4. Features Not to be Tested</w:t>
      </w:r>
    </w:p>
    <w:p>
      <w:pPr>
        <w:pStyle w:val="ListParagraph"/>
        <w:numPr>
          <w:ilvl w:val="0"/>
          <w:numId w:val="2"/>
        </w:numPr>
        <w:spacing w:after="50" w:line="259"/>
      </w:pPr>
      <w:r>
        <w:rPr>
          <w:rFonts w:ascii="Calibri" w:cs="Calibri" w:eastAsia="Calibri" w:hAnsi="Calibri"/>
          <w:sz w:val="21"/>
          <w:szCs w:val="21"/>
        </w:rPr>
        <w:t xml:space="preserve">Internals of third-party libraries and services (Node.js, Express, ws, Mongoose, bcrypt algorithm, MongoDB engine); only their correct use is tested.</w:t>
      </w:r>
    </w:p>
    <w:p>
      <w:pPr>
        <w:pStyle w:val="ListParagraph"/>
        <w:numPr>
          <w:ilvl w:val="0"/>
          <w:numId w:val="2"/>
        </w:numPr>
        <w:spacing w:after="50" w:line="259"/>
      </w:pPr>
      <w:r>
        <w:rPr>
          <w:rFonts w:ascii="Calibri" w:cs="Calibri" w:eastAsia="Calibri" w:hAnsi="Calibri"/>
          <w:sz w:val="21"/>
          <w:szCs w:val="21"/>
        </w:rPr>
        <w:t xml:space="preserve">Browser WebSocket implementations and browsers older than the latest two versions of Chrome, Firefox, Edge and Safari.</w:t>
      </w:r>
    </w:p>
    <w:p>
      <w:pPr>
        <w:pStyle w:val="ListParagraph"/>
        <w:numPr>
          <w:ilvl w:val="0"/>
          <w:numId w:val="2"/>
        </w:numPr>
        <w:spacing w:after="50" w:line="259"/>
      </w:pPr>
      <w:r>
        <w:rPr>
          <w:rFonts w:ascii="Calibri" w:cs="Calibri" w:eastAsia="Calibri" w:hAnsi="Calibri"/>
          <w:sz w:val="21"/>
          <w:szCs w:val="21"/>
        </w:rPr>
        <w:t xml:space="preserve">Certificate issuance by Let's Encrypt or the hosting provider's infrastructure; only the resulting TLS configuration is tested.</w:t>
      </w:r>
    </w:p>
    <w:p>
      <w:pPr>
        <w:pStyle w:val="ListParagraph"/>
        <w:numPr>
          <w:ilvl w:val="0"/>
          <w:numId w:val="2"/>
        </w:numPr>
        <w:spacing w:after="50" w:line="259"/>
      </w:pPr>
      <w:r>
        <w:rPr>
          <w:rFonts w:ascii="Calibri" w:cs="Calibri" w:eastAsia="Calibri" w:hAnsi="Calibri"/>
          <w:sz w:val="21"/>
          <w:szCs w:val="21"/>
        </w:rPr>
        <w:t xml:space="preserve">Features declared out of scope in SRS 1.3: voice/video calls, file and media sharing, end-to-end encryption, native mobile apps, message editing, external messaging integrations.</w:t>
      </w:r>
    </w:p>
    <w:p>
      <w:pPr>
        <w:pStyle w:val="ListParagraph"/>
        <w:numPr>
          <w:ilvl w:val="0"/>
          <w:numId w:val="2"/>
        </w:numPr>
        <w:spacing w:after="50" w:line="259"/>
      </w:pPr>
      <w:r>
        <w:rPr>
          <w:rFonts w:ascii="Calibri" w:cs="Calibri" w:eastAsia="Calibri" w:hAnsi="Calibri"/>
          <w:sz w:val="21"/>
          <w:szCs w:val="21"/>
        </w:rPr>
        <w:t xml:space="preserve">Horizontal scaling and clustering (single-server deployment in v1.0); load above 100 simultaneous connections.</w:t>
      </w:r>
    </w:p>
    <w:p>
      <w:pPr>
        <w:pStyle w:val="ListParagraph"/>
        <w:numPr>
          <w:ilvl w:val="0"/>
          <w:numId w:val="2"/>
        </w:numPr>
        <w:spacing w:after="50" w:line="259"/>
      </w:pPr>
      <w:r>
        <w:rPr>
          <w:rFonts w:ascii="Calibri" w:cs="Calibri" w:eastAsia="Calibri" w:hAnsi="Calibri"/>
          <w:sz w:val="21"/>
          <w:szCs w:val="21"/>
        </w:rPr>
        <w:t xml:space="preserve">SAF-5: external safety certification (the application is not safety-critical).</w:t>
      </w:r>
    </w:p>
    <w:p>
      <w:pPr>
        <w:pStyle w:val="Heading2"/>
        <w:keepNext/>
        <w:spacing w:after="100" w:before="240"/>
      </w:pPr>
      <w:r>
        <w:rPr>
          <w:rFonts w:ascii="Calibri" w:cs="Calibri" w:eastAsia="Calibri" w:hAnsi="Calibri"/>
          <w:b/>
          <w:bCs/>
          <w:color w:val="2F5597"/>
          <w:sz w:val="25"/>
          <w:szCs w:val="25"/>
        </w:rPr>
        <w:t xml:space="preserve">5. Test Approach / Strategy</w:t>
      </w:r>
    </w:p>
    <w:p>
      <w:pPr>
        <w:keepNext/>
        <w:spacing w:after="100" w:before="0" w:line="264"/>
      </w:pPr>
      <w:r>
        <w:rPr>
          <w:rFonts w:ascii="Calibri" w:cs="Calibri" w:eastAsia="Calibri" w:hAnsi="Calibri"/>
          <w:b/>
          <w:bCs/>
          <w:sz w:val="21"/>
          <w:szCs w:val="21"/>
        </w:rPr>
        <w:t xml:space="preserve">Levels: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2538"/>
        <w:gridCol w:w="1600"/>
      </w:tblGrid>
      <w:tr>
        <w:trPr>
          <w:cantSplit/>
          <w:tblHeader/>
        </w:trPr>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Level</w:t>
            </w:r>
          </w:p>
        </w:tc>
        <w:tc>
          <w:tcPr>
            <w:tcW w:type="dxa" w:w="4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What is tested</w:t>
            </w:r>
          </w:p>
        </w:tc>
        <w:tc>
          <w:tcPr>
            <w:tcW w:type="dxa" w:w="25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Tools</w:t>
            </w:r>
          </w:p>
        </w:tc>
        <w:tc>
          <w:tcPr>
            <w:tcW w:type="dxa" w:w="1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Owner</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Unit</w:t>
            </w:r>
          </w:p>
        </w:tc>
        <w:tc>
          <w:tcPr>
            <w:tcW w:type="dxa" w:w="4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Functions of each module in isolation (validation, hashing, token handling, status transitions, rate limiter); target 70% coverage of server logic</w:t>
            </w:r>
          </w:p>
        </w:tc>
        <w:tc>
          <w:tcPr>
            <w:tcW w:type="dxa" w:w="2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Jest</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Each member, own modules</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Integration</w:t>
            </w:r>
          </w:p>
        </w:tc>
        <w:tc>
          <w:tcPr>
            <w:tcW w:type="dxa" w:w="4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REST endpoints and WebSocket flows with a real test MongoDB; module interaction (messaging with status, group with messaging)</w:t>
            </w:r>
          </w:p>
        </w:tc>
        <w:tc>
          <w:tcPr>
            <w:tcW w:type="dxa" w:w="2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Jest + Supertest, ws test clients, Postman/Newman</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Module owners, cross-reviewed</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System</w:t>
            </w:r>
          </w:p>
        </w:tc>
        <w:tc>
          <w:tcPr>
            <w:tcW w:type="dxa" w:w="4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End-to-end flows through the browser UI with several clients; non-functional checks (performance, reliability, usability)</w:t>
            </w:r>
          </w:p>
        </w:tc>
        <w:tc>
          <w:tcPr>
            <w:tcW w:type="dxa" w:w="2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Selenium WebDriver, k6/Artillery, browser DevTools</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All members</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Acceptance (UAT)</w:t>
            </w:r>
          </w:p>
        </w:tc>
        <w:tc>
          <w:tcPr>
            <w:tcW w:type="dxa" w:w="4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Demonstration of the SRS use cases to the project guide and sample users</w:t>
            </w:r>
          </w:p>
        </w:tc>
        <w:tc>
          <w:tcPr>
            <w:tcW w:type="dxa" w:w="2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Manual</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Team with guide</w:t>
            </w:r>
          </w:p>
        </w:tc>
      </w:tr>
    </w:tbl>
    <w:p>
      <w:pPr>
        <w:spacing w:after="120"/>
      </w:pPr>
    </w:p>
    <w:p>
      <w:pPr>
        <w:keepNext/>
        <w:spacing w:after="100" w:before="0" w:line="264"/>
      </w:pPr>
      <w:r>
        <w:rPr>
          <w:rFonts w:ascii="Calibri" w:cs="Calibri" w:eastAsia="Calibri" w:hAnsi="Calibri"/>
          <w:b/>
          <w:bCs/>
          <w:sz w:val="21"/>
          <w:szCs w:val="21"/>
        </w:rPr>
        <w:t xml:space="preserve">Types:</w:t>
      </w:r>
    </w:p>
    <w:p>
      <w:pPr>
        <w:pStyle w:val="ListParagraph"/>
        <w:numPr>
          <w:ilvl w:val="0"/>
          <w:numId w:val="2"/>
        </w:numPr>
        <w:spacing w:after="50" w:line="259"/>
      </w:pPr>
      <w:r>
        <w:rPr>
          <w:rFonts w:ascii="Calibri" w:cs="Calibri" w:eastAsia="Calibri" w:hAnsi="Calibri"/>
          <w:sz w:val="21"/>
          <w:szCs w:val="21"/>
        </w:rPr>
        <w:t xml:space="preserve">Functional testing of every REQ (positive, negative and boundary cases, for example 2,000 versus 2,001 characters).</w:t>
      </w:r>
    </w:p>
    <w:p>
      <w:pPr>
        <w:pStyle w:val="ListParagraph"/>
        <w:numPr>
          <w:ilvl w:val="0"/>
          <w:numId w:val="2"/>
        </w:numPr>
        <w:spacing w:after="50" w:line="259"/>
      </w:pPr>
      <w:r>
        <w:rPr>
          <w:rFonts w:ascii="Calibri" w:cs="Calibri" w:eastAsia="Calibri" w:hAnsi="Calibri"/>
          <w:sz w:val="21"/>
          <w:szCs w:val="21"/>
        </w:rPr>
        <w:t xml:space="preserve">Regression testing: the automated unit and integration suites run on every pull request and before each demonstration.</w:t>
      </w:r>
    </w:p>
    <w:p>
      <w:pPr>
        <w:pStyle w:val="ListParagraph"/>
        <w:numPr>
          <w:ilvl w:val="0"/>
          <w:numId w:val="2"/>
        </w:numPr>
        <w:spacing w:after="50" w:line="259"/>
      </w:pPr>
      <w:r>
        <w:rPr>
          <w:rFonts w:ascii="Calibri" w:cs="Calibri" w:eastAsia="Calibri" w:hAnsi="Calibri"/>
          <w:sz w:val="21"/>
          <w:szCs w:val="21"/>
        </w:rPr>
        <w:t xml:space="preserve">Performance and load testing: latency distribution, 100 simulated clients, login time, history load, page load.</w:t>
      </w:r>
    </w:p>
    <w:p>
      <w:pPr>
        <w:pStyle w:val="ListParagraph"/>
        <w:numPr>
          <w:ilvl w:val="0"/>
          <w:numId w:val="2"/>
        </w:numPr>
        <w:spacing w:after="50" w:line="259"/>
      </w:pPr>
      <w:r>
        <w:rPr>
          <w:rFonts w:ascii="Calibri" w:cs="Calibri" w:eastAsia="Calibri" w:hAnsi="Calibri"/>
          <w:sz w:val="21"/>
          <w:szCs w:val="21"/>
        </w:rPr>
        <w:t xml:space="preserve">Security testing: see Section 5.1.</w:t>
      </w:r>
    </w:p>
    <w:p>
      <w:pPr>
        <w:pStyle w:val="ListParagraph"/>
        <w:numPr>
          <w:ilvl w:val="0"/>
          <w:numId w:val="2"/>
        </w:numPr>
        <w:spacing w:after="50" w:line="259"/>
      </w:pPr>
      <w:r>
        <w:rPr>
          <w:rFonts w:ascii="Calibri" w:cs="Calibri" w:eastAsia="Calibri" w:hAnsi="Calibri"/>
          <w:sz w:val="21"/>
          <w:szCs w:val="21"/>
        </w:rPr>
        <w:t xml:space="preserve">Reliability testing: heartbeat, reconnection, server crash, database outage, 4-hour soak run.</w:t>
      </w:r>
    </w:p>
    <w:p>
      <w:pPr>
        <w:pStyle w:val="ListParagraph"/>
        <w:numPr>
          <w:ilvl w:val="0"/>
          <w:numId w:val="2"/>
        </w:numPr>
        <w:spacing w:after="50" w:line="259"/>
      </w:pPr>
      <w:r>
        <w:rPr>
          <w:rFonts w:ascii="Calibri" w:cs="Calibri" w:eastAsia="Calibri" w:hAnsi="Calibri"/>
          <w:sz w:val="21"/>
          <w:szCs w:val="21"/>
        </w:rPr>
        <w:t xml:space="preserve">Usability and compatibility testing: first-time-user task, 360 px layout, Chrome, Firefox, Edge.</w:t>
      </w:r>
    </w:p>
    <w:p>
      <w:pPr>
        <w:spacing w:after="100" w:before="80" w:line="264"/>
      </w:pPr>
      <w:r>
        <w:rPr>
          <w:rFonts w:ascii="Calibri" w:cs="Calibri" w:eastAsia="Calibri" w:hAnsi="Calibri"/>
          <w:b/>
          <w:bCs/>
          <w:sz w:val="21"/>
          <w:szCs w:val="21"/>
        </w:rPr>
        <w:t xml:space="preserve">Entry criteria:</w:t>
      </w:r>
      <w:r>
        <w:rPr>
          <w:rFonts w:ascii="Calibri" w:cs="Calibri" w:eastAsia="Calibri" w:hAnsi="Calibri"/>
          <w:sz w:val="21"/>
          <w:szCs w:val="21"/>
        </w:rPr>
        <w:t xml:space="preserve"> SRS and SAD baselined; a stable build of the module is merged to the main branch; test database and test users available; test environment set up as in Section 6.</w:t>
      </w:r>
    </w:p>
    <w:p>
      <w:pPr>
        <w:spacing w:after="100" w:before="0" w:line="264"/>
      </w:pPr>
      <w:r>
        <w:rPr>
          <w:rFonts w:ascii="Calibri" w:cs="Calibri" w:eastAsia="Calibri" w:hAnsi="Calibri"/>
          <w:b/>
          <w:bCs/>
          <w:sz w:val="21"/>
          <w:szCs w:val="21"/>
        </w:rPr>
        <w:t xml:space="preserve">Exit criteria:</w:t>
      </w:r>
      <w:r>
        <w:rPr>
          <w:rFonts w:ascii="Calibri" w:cs="Calibri" w:eastAsia="Calibri" w:hAnsi="Calibri"/>
          <w:sz w:val="21"/>
          <w:szCs w:val="21"/>
        </w:rPr>
        <w:t xml:space="preserve"> 100% of planned test cases executed; all test cases for High-priority requirements (REQ-1 to REQ-18, REQ-23, REQ-24) passed; no critical or high-severity defects open; PERF targets met; unit coverage of server logic at least 70%; acceptance criteria demonstrated to the guide.</w:t>
      </w:r>
    </w:p>
    <w:p>
      <w:pPr>
        <w:pStyle w:val="Heading3"/>
        <w:keepNext/>
        <w:spacing w:after="80" w:before="160"/>
      </w:pPr>
      <w:r>
        <w:rPr>
          <w:rFonts w:ascii="Calibri" w:cs="Calibri" w:eastAsia="Calibri" w:hAnsi="Calibri"/>
          <w:b/>
          <w:bCs/>
          <w:color w:val="1F3864"/>
          <w:sz w:val="22"/>
          <w:szCs w:val="22"/>
        </w:rPr>
        <w:t xml:space="preserve">5.1 Security Validation</w:t>
      </w:r>
    </w:p>
    <w:p>
      <w:pPr>
        <w:spacing w:after="100" w:before="0" w:line="264"/>
      </w:pPr>
      <w:r>
        <w:rPr>
          <w:rFonts w:ascii="Calibri" w:cs="Calibri" w:eastAsia="Calibri" w:hAnsi="Calibri"/>
          <w:sz w:val="21"/>
          <w:szCs w:val="21"/>
        </w:rPr>
        <w:t xml:space="preserve">Security validation verifies the security objectives and requirements SEC-1 to SEC-8 and the threats of the STRIDE model in the SAD (section 3.9).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500"/>
        <w:gridCol w:w="1700"/>
        <w:gridCol w:w="1838"/>
      </w:tblGrid>
      <w:tr>
        <w:trPr>
          <w:cantSplit/>
          <w:tblHeader/>
        </w:trPr>
        <w:tc>
          <w:tcPr>
            <w:tcW w:type="dxa" w:w="3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Check</w:t>
            </w:r>
          </w:p>
        </w:tc>
        <w:tc>
          <w:tcPr>
            <w:tcW w:type="dxa" w:w="2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Method / tool</w:t>
            </w:r>
          </w:p>
        </w:tc>
        <w:tc>
          <w:tcPr>
            <w:tcW w:type="dxa" w:w="1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Requirement</w:t>
            </w:r>
          </w:p>
        </w:tc>
        <w:tc>
          <w:tcPr>
            <w:tcW w:type="dxa" w:w="18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8"/>
                <w:szCs w:val="18"/>
              </w:rPr>
              <w:t xml:space="preserve">Test case</w:t>
            </w:r>
          </w:p>
        </w:tc>
      </w:tr>
      <w:tr>
        <w:trPr>
          <w:cantSplit/>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Authentication: wrong, missing, tampered, expired tokens (including alg "none" and modified payload) on REST and WebSocket</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Postman, script with ws client, jwt tampering script</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SEC-1, SEC-7, REQ-6</w:t>
            </w:r>
          </w:p>
        </w:tc>
        <w:tc>
          <w:tcPr>
            <w:tcW w:type="dxa" w:w="1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TC-AUTH-03, TC-AUTH-05</w:t>
            </w:r>
          </w:p>
        </w:tc>
      </w:tr>
      <w:tr>
        <w:trPr>
          <w:cantSplit/>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Password storage: only salted bcrypt, cost 10 or higher; no hashes, tokens or passwords in logs or responses</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Database inspection, log search</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SEC-2, REQ-3</w:t>
            </w:r>
          </w:p>
        </w:tc>
        <w:tc>
          <w:tcPr>
            <w:tcW w:type="dxa" w:w="1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TC-AUTH-01, TC-SEC-01</w:t>
            </w:r>
          </w:p>
        </w:tc>
      </w:tr>
      <w:tr>
        <w:trPr>
          <w:cantSplit/>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Brute-force protection: 5 failures lock the account for 15 minutes; generic error message</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Script / Postman runner</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SEC-7, REQ-5, BR-6</w:t>
            </w:r>
          </w:p>
        </w:tc>
        <w:tc>
          <w:tcPr>
            <w:tcW w:type="dxa" w:w="1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TC-AUTH-04</w:t>
            </w:r>
          </w:p>
        </w:tc>
      </w:tr>
      <w:tr>
        <w:trPr>
          <w:cantSplit/>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Transport security: TLS 1.2+ only; no plain http/ws in deployment</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testssl.sh, openssl s_client</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SEC-3</w:t>
            </w:r>
          </w:p>
        </w:tc>
        <w:tc>
          <w:tcPr>
            <w:tcW w:type="dxa" w:w="1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TC-SEC-02</w:t>
            </w:r>
          </w:p>
        </w:tc>
      </w:tr>
      <w:tr>
        <w:trPr>
          <w:cantSplit/>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Input validation and injection: XSS payload set, NoSQL operator injection, malformed JSON and oversized frames (fuzzing of WebSocket events)</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Payload lists, script-based fuzzer, OWASP ZAP baseline scan</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SEC-4, REQ-13, SAF-2</w:t>
            </w:r>
          </w:p>
        </w:tc>
        <w:tc>
          <w:tcPr>
            <w:tcW w:type="dxa" w:w="1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TC-MSG-05, TC-SEC-04</w:t>
            </w:r>
          </w:p>
        </w:tc>
      </w:tr>
      <w:tr>
        <w:trPr>
          <w:cantSplit/>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Authorisation (IDOR): accessing other users' conversations by ID over REST and WebSocket; non-admin group actions</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Postman with two accounts, ws script</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SEC-5, BR-3, BR-4, REQ-18</w:t>
            </w:r>
          </w:p>
        </w:tc>
        <w:tc>
          <w:tcPr>
            <w:tcW w:type="dxa" w:w="1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TC-GRP-03, TC-GRP-04</w:t>
            </w:r>
          </w:p>
        </w:tc>
      </w:tr>
      <w:tr>
        <w:trPr>
          <w:cantSplit/>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Cross-site WebSocket hijacking: handshake from a foreign Origin</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ws script with forged Origin header</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SEC-6</w:t>
            </w:r>
          </w:p>
        </w:tc>
        <w:tc>
          <w:tcPr>
            <w:tcW w:type="dxa" w:w="1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TC-SEC-03</w:t>
            </w:r>
          </w:p>
        </w:tc>
      </w:tr>
      <w:tr>
        <w:trPr>
          <w:cantSplit/>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Denial-of-service resistance: message rate limit, frame size limit, dead-connection clean-up</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k6/Artillery, ws script</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SAF-2, REQ-21</w:t>
            </w:r>
          </w:p>
        </w:tc>
        <w:tc>
          <w:tcPr>
            <w:tcW w:type="dxa" w:w="1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TC-SEC-04, TC-PRS-03</w:t>
            </w:r>
          </w:p>
        </w:tc>
      </w:tr>
      <w:tr>
        <w:trPr>
          <w:cantSplit/>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Privacy and OWASP Top 10 review; dependency vulnerabilities; secrets not in the repository</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Checklist review, npm audit, git secret scan</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SEC-8</w:t>
            </w:r>
          </w:p>
        </w:tc>
        <w:tc>
          <w:tcPr>
            <w:tcW w:type="dxa" w:w="1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8"/>
                <w:szCs w:val="18"/>
              </w:rPr>
              <w:t xml:space="preserve">TC-SEC-05</w:t>
            </w:r>
          </w:p>
        </w:tc>
      </w:tr>
    </w:tbl>
    <w:p>
      <w:pPr>
        <w:pStyle w:val="Heading2"/>
        <w:keepNext/>
        <w:spacing w:after="100" w:before="240"/>
      </w:pPr>
      <w:r>
        <w:rPr>
          <w:rFonts w:ascii="Calibri" w:cs="Calibri" w:eastAsia="Calibri" w:hAnsi="Calibri"/>
          <w:b/>
          <w:bCs/>
          <w:color w:val="2F5597"/>
          <w:sz w:val="25"/>
          <w:szCs w:val="25"/>
        </w:rPr>
        <w:t xml:space="preserve">6. Test Environment</w:t>
      </w:r>
    </w:p>
    <w:p>
      <w:pPr>
        <w:spacing w:after="100" w:before="0" w:line="264"/>
      </w:pPr>
      <w:r>
        <w:rPr>
          <w:rFonts w:ascii="Calibri" w:cs="Calibri" w:eastAsia="Calibri" w:hAnsi="Calibri"/>
          <w:b/>
          <w:bCs/>
          <w:sz w:val="21"/>
          <w:szCs w:val="21"/>
        </w:rPr>
        <w:t xml:space="preserve">Hardware:</w:t>
      </w:r>
      <w:r>
        <w:rPr>
          <w:rFonts w:ascii="Calibri" w:cs="Calibri" w:eastAsia="Calibri" w:hAnsi="Calibri"/>
          <w:sz w:val="21"/>
          <w:szCs w:val="21"/>
        </w:rPr>
        <w:t xml:space="preserve"> Team laptops/PCs; one server machine with 2 GB RAM or more for the load test; an Android or iOS phone (or browser emulation) for 360 px testing.</w:t>
      </w:r>
    </w:p>
    <w:p>
      <w:pPr>
        <w:spacing w:after="100" w:before="0" w:line="264"/>
      </w:pPr>
      <w:r>
        <w:rPr>
          <w:rFonts w:ascii="Calibri" w:cs="Calibri" w:eastAsia="Calibri" w:hAnsi="Calibri"/>
          <w:b/>
          <w:bCs/>
          <w:sz w:val="21"/>
          <w:szCs w:val="21"/>
        </w:rPr>
        <w:t xml:space="preserve">Software:</w:t>
      </w:r>
      <w:r>
        <w:rPr>
          <w:rFonts w:ascii="Calibri" w:cs="Calibri" w:eastAsia="Calibri" w:hAnsi="Calibri"/>
          <w:sz w:val="21"/>
          <w:szCs w:val="21"/>
        </w:rPr>
        <w:t xml:space="preserve"> Node.js 20 LTS, MongoDB 6.x (separate test database chatapp_test), application v1.0 from the Git repository; browsers Chrome, Firefox and Edge (latest two versions); Windows 10/11 and Ubuntu 22.04+.</w:t>
      </w:r>
    </w:p>
    <w:p>
      <w:pPr>
        <w:spacing w:after="100" w:before="0" w:line="264"/>
      </w:pPr>
      <w:r>
        <w:rPr>
          <w:rFonts w:ascii="Calibri" w:cs="Calibri" w:eastAsia="Calibri" w:hAnsi="Calibri"/>
          <w:b/>
          <w:bCs/>
          <w:sz w:val="21"/>
          <w:szCs w:val="21"/>
        </w:rPr>
        <w:t xml:space="preserve">Tools:</w:t>
      </w:r>
      <w:r>
        <w:rPr>
          <w:rFonts w:ascii="Calibri" w:cs="Calibri" w:eastAsia="Calibri" w:hAnsi="Calibri"/>
          <w:sz w:val="21"/>
          <w:szCs w:val="21"/>
        </w:rPr>
        <w:t xml:space="preserve"> Jest and Supertest (unit/integration), Selenium WebDriver (UI automation), Postman/Newman (REST), k6 or Artillery (WebSocket load), OWASP ZAP and testssl.sh (security), npm audit, ESLint, Git with GitHub Actions or manual npm test (regression), GitHub Issues (defect tracking).</w:t>
      </w:r>
    </w:p>
    <w:p>
      <w:pPr>
        <w:spacing w:after="100" w:before="0" w:line="264"/>
      </w:pPr>
      <w:r>
        <w:rPr>
          <w:rFonts w:ascii="Calibri" w:cs="Calibri" w:eastAsia="Calibri" w:hAnsi="Calibri"/>
          <w:b/>
          <w:bCs/>
          <w:sz w:val="21"/>
          <w:szCs w:val="21"/>
        </w:rPr>
        <w:t xml:space="preserve">Test data:</w:t>
      </w:r>
      <w:r>
        <w:rPr>
          <w:rFonts w:ascii="Calibri" w:cs="Calibri" w:eastAsia="Calibri" w:hAnsi="Calibri"/>
          <w:sz w:val="21"/>
          <w:szCs w:val="21"/>
        </w:rPr>
        <w:t xml:space="preserve"> Scripted seed of dummy users (alice, bob, carol, dave, ...), private conversations and groups, a conversation with 120 messages for paging tests, and 100 generated load-test accounts. No real personal data is used.</w:t>
      </w:r>
    </w:p>
    <w:p>
      <w:pPr>
        <w:pStyle w:val="Heading2"/>
        <w:keepNext/>
        <w:spacing w:after="100" w:before="240"/>
      </w:pPr>
      <w:r>
        <w:rPr>
          <w:rFonts w:ascii="Calibri" w:cs="Calibri" w:eastAsia="Calibri" w:hAnsi="Calibri"/>
          <w:b/>
          <w:bCs/>
          <w:color w:val="2F5597"/>
          <w:sz w:val="25"/>
          <w:szCs w:val="25"/>
        </w:rPr>
        <w:t xml:space="preserve">7. Test Schedule</w:t>
      </w:r>
    </w:p>
    <w:p>
      <w:pPr>
        <w:spacing w:after="100" w:before="0" w:line="264"/>
      </w:pPr>
      <w:r>
        <w:rPr>
          <w:rFonts w:ascii="Calibri" w:cs="Calibri" w:eastAsia="Calibri" w:hAnsi="Calibri"/>
          <w:sz w:val="21"/>
          <w:szCs w:val="21"/>
        </w:rPr>
        <w:t xml:space="preserve">Dates after the Part-1 deadline are proposed and will be aligned with the sprint calendar and the guide's review dates.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cantSplit/>
          <w:tblHeader/>
        </w:trPr>
        <w:tc>
          <w:tcPr>
            <w:tcW w:type="dxa" w:w="6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Milestone</w:t>
            </w:r>
          </w:p>
        </w:tc>
        <w:tc>
          <w:tcPr>
            <w:tcW w:type="dxa" w:w="36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Date / timing</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Test plan and test case design (Part-1 deliverable)</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07-Oct-2026</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Test environment and seed data set up</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Sprint 1</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Unit tests written together with code of each module</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Every sprint (continuous)</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Integration testing after each module is merged</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Sprints 1 to 3</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System testing, security validation, load and soak tests</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After feature freeze (end of sprint 3)</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Regression run, defect closure and UAT / demo rehearsal</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Final sprint, before the demonstration</w:t>
            </w:r>
          </w:p>
        </w:tc>
      </w:tr>
      <w:tr>
        <w:trPr>
          <w:cantSplit/>
        </w:trPr>
        <w:tc>
          <w:tcPr>
            <w:tcW w:type="dxa" w:w="6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Test summary report</w:t>
            </w:r>
          </w:p>
        </w:tc>
        <w:tc>
          <w:tcPr>
            <w:tcW w:type="dxa" w:w="3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With final submission</w:t>
            </w:r>
          </w:p>
        </w:tc>
      </w:tr>
    </w:tbl>
    <w:p>
      <w:pPr>
        <w:pStyle w:val="Heading2"/>
        <w:keepNext/>
        <w:spacing w:after="100" w:before="240"/>
      </w:pPr>
      <w:r>
        <w:rPr>
          <w:rFonts w:ascii="Calibri" w:cs="Calibri" w:eastAsia="Calibri" w:hAnsi="Calibri"/>
          <w:b/>
          <w:bCs/>
          <w:color w:val="2F5597"/>
          <w:sz w:val="25"/>
          <w:szCs w:val="25"/>
        </w:rPr>
        <w:t xml:space="preserve">8. Test Deliverables</w:t>
      </w:r>
    </w:p>
    <w:p>
      <w:pPr>
        <w:pStyle w:val="ListParagraph"/>
        <w:numPr>
          <w:ilvl w:val="0"/>
          <w:numId w:val="2"/>
        </w:numPr>
        <w:spacing w:after="50" w:line="259"/>
      </w:pPr>
      <w:r>
        <w:rPr>
          <w:rFonts w:ascii="Calibri" w:cs="Calibri" w:eastAsia="Calibri" w:hAnsi="Calibri"/>
          <w:sz w:val="21"/>
          <w:szCs w:val="21"/>
        </w:rPr>
        <w:t xml:space="preserve">Test Plan (this document) and the test cases in Appendix A</w:t>
      </w:r>
    </w:p>
    <w:p>
      <w:pPr>
        <w:pStyle w:val="ListParagraph"/>
        <w:numPr>
          <w:ilvl w:val="0"/>
          <w:numId w:val="2"/>
        </w:numPr>
        <w:spacing w:after="50" w:line="259"/>
      </w:pPr>
      <w:r>
        <w:rPr>
          <w:rFonts w:ascii="Calibri" w:cs="Calibri" w:eastAsia="Calibri" w:hAnsi="Calibri"/>
          <w:sz w:val="21"/>
          <w:szCs w:val="21"/>
        </w:rPr>
        <w:t xml:space="preserve">Automated test scripts (Jest, Supertest, Selenium, k6/Artillery) in the repository /tests folder</w:t>
      </w:r>
    </w:p>
    <w:p>
      <w:pPr>
        <w:pStyle w:val="ListParagraph"/>
        <w:numPr>
          <w:ilvl w:val="0"/>
          <w:numId w:val="2"/>
        </w:numPr>
        <w:spacing w:after="50" w:line="259"/>
      </w:pPr>
      <w:r>
        <w:rPr>
          <w:rFonts w:ascii="Calibri" w:cs="Calibri" w:eastAsia="Calibri" w:hAnsi="Calibri"/>
          <w:sz w:val="21"/>
          <w:szCs w:val="21"/>
        </w:rPr>
        <w:t xml:space="preserve">Test data seed scripts</w:t>
      </w:r>
    </w:p>
    <w:p>
      <w:pPr>
        <w:pStyle w:val="ListParagraph"/>
        <w:numPr>
          <w:ilvl w:val="0"/>
          <w:numId w:val="2"/>
        </w:numPr>
        <w:spacing w:after="50" w:line="259"/>
      </w:pPr>
      <w:r>
        <w:rPr>
          <w:rFonts w:ascii="Calibri" w:cs="Calibri" w:eastAsia="Calibri" w:hAnsi="Calibri"/>
          <w:sz w:val="21"/>
          <w:szCs w:val="21"/>
        </w:rPr>
        <w:t xml:space="preserve">Test execution logs and coverage reports</w:t>
      </w:r>
    </w:p>
    <w:p>
      <w:pPr>
        <w:pStyle w:val="ListParagraph"/>
        <w:numPr>
          <w:ilvl w:val="0"/>
          <w:numId w:val="2"/>
        </w:numPr>
        <w:spacing w:after="50" w:line="259"/>
      </w:pPr>
      <w:r>
        <w:rPr>
          <w:rFonts w:ascii="Calibri" w:cs="Calibri" w:eastAsia="Calibri" w:hAnsi="Calibri"/>
          <w:sz w:val="21"/>
          <w:szCs w:val="21"/>
        </w:rPr>
        <w:t xml:space="preserve">Defect reports (GitHub Issues)</w:t>
      </w:r>
    </w:p>
    <w:p>
      <w:pPr>
        <w:pStyle w:val="ListParagraph"/>
        <w:numPr>
          <w:ilvl w:val="0"/>
          <w:numId w:val="2"/>
        </w:numPr>
        <w:spacing w:after="50" w:line="259"/>
      </w:pPr>
      <w:r>
        <w:rPr>
          <w:rFonts w:ascii="Calibri" w:cs="Calibri" w:eastAsia="Calibri" w:hAnsi="Calibri"/>
          <w:sz w:val="21"/>
          <w:szCs w:val="21"/>
        </w:rPr>
        <w:t xml:space="preserve">Updated RTM with test case results</w:t>
      </w:r>
    </w:p>
    <w:p>
      <w:pPr>
        <w:pStyle w:val="ListParagraph"/>
        <w:numPr>
          <w:ilvl w:val="0"/>
          <w:numId w:val="2"/>
        </w:numPr>
        <w:spacing w:after="50" w:line="259"/>
      </w:pPr>
      <w:r>
        <w:rPr>
          <w:rFonts w:ascii="Calibri" w:cs="Calibri" w:eastAsia="Calibri" w:hAnsi="Calibri"/>
          <w:sz w:val="21"/>
          <w:szCs w:val="21"/>
        </w:rPr>
        <w:t xml:space="preserve">Test Summary Report</w:t>
      </w:r>
    </w:p>
    <w:p>
      <w:pPr>
        <w:pStyle w:val="Heading2"/>
        <w:keepNext/>
        <w:spacing w:after="100" w:before="240"/>
      </w:pPr>
      <w:r>
        <w:rPr>
          <w:rFonts w:ascii="Calibri" w:cs="Calibri" w:eastAsia="Calibri" w:hAnsi="Calibri"/>
          <w:b/>
          <w:bCs/>
          <w:color w:val="2F5597"/>
          <w:sz w:val="25"/>
          <w:szCs w:val="25"/>
        </w:rPr>
        <w:t xml:space="preserve">9. Roles and Responsibilities</w:t>
      </w:r>
    </w:p>
    <w:p>
      <w:pPr>
        <w:spacing w:after="100" w:before="0" w:line="264"/>
      </w:pPr>
      <w:r>
        <w:rPr>
          <w:rFonts w:ascii="Calibri" w:cs="Calibri" w:eastAsia="Calibri" w:hAnsi="Calibri"/>
          <w:sz w:val="21"/>
          <w:szCs w:val="21"/>
        </w:rPr>
        <w:t xml:space="preserve">Every member designs and executes tests for the modules they own and reviews another member's tests, following the ownership in the SRS Team Profile.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638"/>
      </w:tblGrid>
      <w:tr>
        <w:trPr>
          <w:cantSplit/>
          <w:tblHeader/>
        </w:trPr>
        <w:tc>
          <w:tcPr>
            <w:tcW w:type="dxa" w:w="2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Role</w:t>
            </w:r>
          </w:p>
        </w:tc>
        <w:tc>
          <w:tcPr>
            <w:tcW w:type="dxa" w:w="2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Name</w:t>
            </w:r>
          </w:p>
        </w:tc>
        <w:tc>
          <w:tcPr>
            <w:tcW w:type="dxa" w:w="46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Responsibility</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Test Lead (rotating per sprint)</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[Member name]</w:t>
            </w:r>
          </w:p>
        </w:tc>
        <w:tc>
          <w:tcPr>
            <w:tcW w:type="dxa" w:w="4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Maintains this plan and the RTM, coordinates execution, prepares the summary report</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Security tester / Auth owner</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[Member 1 name]</w:t>
            </w:r>
          </w:p>
        </w:tc>
        <w:tc>
          <w:tcPr>
            <w:tcW w:type="dxa" w:w="4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Tests for REQ-1 to REQ-7, SEC-1 to SEC-8, security validation (5.1)</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Messaging and Performance tester</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[Member 2 name]</w:t>
            </w:r>
          </w:p>
        </w:tc>
        <w:tc>
          <w:tcPr>
            <w:tcW w:type="dxa" w:w="4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Tests for REQ-8 to REQ-13, REQ-23, REQ-24, PERF-1 to PERF-5, load tests</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Group and Usability tester</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[Member 3 name]</w:t>
            </w:r>
          </w:p>
        </w:tc>
        <w:tc>
          <w:tcPr>
            <w:tcW w:type="dxa" w:w="4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Tests for REQ-14 to REQ-18, REQ-29 to REQ-31, usability and compatibility tests</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Reliability tester</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[Member 4 name]</w:t>
            </w:r>
          </w:p>
        </w:tc>
        <w:tc>
          <w:tcPr>
            <w:tcW w:type="dxa" w:w="4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Tests for REQ-19 to REQ-22, REQ-25 to REQ-28, SAF-1 to SAF-4, soak test</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Project guide</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[Name]</w:t>
            </w:r>
          </w:p>
        </w:tc>
        <w:tc>
          <w:tcPr>
            <w:tcW w:type="dxa" w:w="4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Reviews the plan, attends UAT, approves readiness</w:t>
            </w:r>
          </w:p>
        </w:tc>
      </w:tr>
    </w:tbl>
    <w:p>
      <w:pPr>
        <w:pStyle w:val="Heading2"/>
        <w:keepNext/>
        <w:spacing w:after="100" w:before="240"/>
      </w:pPr>
      <w:r>
        <w:rPr>
          <w:rFonts w:ascii="Calibri" w:cs="Calibri" w:eastAsia="Calibri" w:hAnsi="Calibri"/>
          <w:b/>
          <w:bCs/>
          <w:color w:val="2F5597"/>
          <w:sz w:val="25"/>
          <w:szCs w:val="25"/>
        </w:rPr>
        <w:t xml:space="preserve">10. Risks and Mitigation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5738"/>
      </w:tblGrid>
      <w:tr>
        <w:trPr>
          <w:cantSplit/>
          <w:tblHeader/>
        </w:trPr>
        <w:tc>
          <w:tcPr>
            <w:tcW w:type="dxa" w:w="39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Risk</w:t>
            </w:r>
          </w:p>
        </w:tc>
        <w:tc>
          <w:tcPr>
            <w:tcW w:type="dxa" w:w="57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Mitigation</w:t>
            </w:r>
          </w:p>
        </w:tc>
      </w:tr>
      <w:tr>
        <w:trPr>
          <w:cantSplit/>
        </w:trPr>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Delay in a stable build of a module</w:t>
            </w:r>
          </w:p>
        </w:tc>
        <w:tc>
          <w:tcPr>
            <w:tcW w:type="dxa" w:w="5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Agree API contracts (SAD 4.3) early; test against mocks; merge small increments each sprint</w:t>
            </w:r>
          </w:p>
        </w:tc>
      </w:tr>
      <w:tr>
        <w:trPr>
          <w:cantSplit/>
        </w:trPr>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WebSocket timing makes tests flaky</w:t>
            </w:r>
          </w:p>
        </w:tc>
        <w:tc>
          <w:tcPr>
            <w:tcW w:type="dxa" w:w="5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Use explicit waits and event-based assertions, not fixed sleeps; run critical tests several times</w:t>
            </w:r>
          </w:p>
        </w:tc>
      </w:tr>
      <w:tr>
        <w:trPr>
          <w:cantSplit/>
        </w:trPr>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Load test machine or network limits distort results</w:t>
            </w:r>
          </w:p>
        </w:tc>
        <w:tc>
          <w:tcPr>
            <w:tcW w:type="dxa" w:w="5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Run the server and the load generator on separate machines; document the setup with the results</w:t>
            </w:r>
          </w:p>
        </w:tc>
      </w:tr>
      <w:tr>
        <w:trPr>
          <w:cantSplit/>
        </w:trPr>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Test environment or database corrupted</w:t>
            </w:r>
          </w:p>
        </w:tc>
        <w:tc>
          <w:tcPr>
            <w:tcW w:type="dxa" w:w="5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Seed scripts recreate data in minutes; backup before each demo</w:t>
            </w:r>
          </w:p>
        </w:tc>
      </w:tr>
      <w:tr>
        <w:trPr>
          <w:cantSplit/>
        </w:trPr>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Limited time and team size</w:t>
            </w:r>
          </w:p>
        </w:tc>
        <w:tc>
          <w:tcPr>
            <w:tcW w:type="dxa" w:w="5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Prioritise High-priority requirements and security tests first; automate regression</w:t>
            </w:r>
          </w:p>
        </w:tc>
      </w:tr>
      <w:tr>
        <w:trPr>
          <w:cantSplit/>
        </w:trPr>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Security tests miss real-world issues</w:t>
            </w:r>
          </w:p>
        </w:tc>
        <w:tc>
          <w:tcPr>
            <w:tcW w:type="dxa" w:w="5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Use OWASP checklist plus ZAP scan; cross-review by a different team member</w:t>
            </w:r>
          </w:p>
        </w:tc>
      </w:tr>
    </w:tbl>
    <w:p>
      <w:pPr>
        <w:pStyle w:val="Heading2"/>
        <w:keepNext/>
        <w:spacing w:after="100" w:before="240"/>
      </w:pPr>
      <w:r>
        <w:rPr>
          <w:rFonts w:ascii="Calibri" w:cs="Calibri" w:eastAsia="Calibri" w:hAnsi="Calibri"/>
          <w:b/>
          <w:bCs/>
          <w:color w:val="2F5597"/>
          <w:sz w:val="25"/>
          <w:szCs w:val="25"/>
        </w:rPr>
        <w:t xml:space="preserve">11. Assumptions &amp; Dependencies</w:t>
      </w:r>
    </w:p>
    <w:p>
      <w:pPr>
        <w:pStyle w:val="ListParagraph"/>
        <w:numPr>
          <w:ilvl w:val="0"/>
          <w:numId w:val="2"/>
        </w:numPr>
        <w:spacing w:after="50" w:line="259"/>
      </w:pPr>
      <w:r>
        <w:rPr>
          <w:rFonts w:ascii="Calibri" w:cs="Calibri" w:eastAsia="Calibri" w:hAnsi="Calibri"/>
          <w:sz w:val="21"/>
          <w:szCs w:val="21"/>
        </w:rPr>
        <w:t xml:space="preserve">The SRS and SAD are stable; changes are communicated and the RTM is updated.</w:t>
      </w:r>
    </w:p>
    <w:p>
      <w:pPr>
        <w:pStyle w:val="ListParagraph"/>
        <w:numPr>
          <w:ilvl w:val="0"/>
          <w:numId w:val="2"/>
        </w:numPr>
        <w:spacing w:after="50" w:line="259"/>
      </w:pPr>
      <w:r>
        <w:rPr>
          <w:rFonts w:ascii="Calibri" w:cs="Calibri" w:eastAsia="Calibri" w:hAnsi="Calibri"/>
          <w:sz w:val="21"/>
          <w:szCs w:val="21"/>
        </w:rPr>
        <w:t xml:space="preserve">A MongoDB instance (local or Atlas free tier) is available for the test database.</w:t>
      </w:r>
    </w:p>
    <w:p>
      <w:pPr>
        <w:pStyle w:val="ListParagraph"/>
        <w:numPr>
          <w:ilvl w:val="0"/>
          <w:numId w:val="2"/>
        </w:numPr>
        <w:spacing w:after="50" w:line="259"/>
      </w:pPr>
      <w:r>
        <w:rPr>
          <w:rFonts w:ascii="Calibri" w:cs="Calibri" w:eastAsia="Calibri" w:hAnsi="Calibri"/>
          <w:sz w:val="21"/>
          <w:szCs w:val="21"/>
        </w:rPr>
        <w:t xml:space="preserve">Configuration allows a shortened lock time and token expiry for testing time-based requirements.</w:t>
      </w:r>
    </w:p>
    <w:p>
      <w:pPr>
        <w:pStyle w:val="ListParagraph"/>
        <w:numPr>
          <w:ilvl w:val="0"/>
          <w:numId w:val="2"/>
        </w:numPr>
        <w:spacing w:after="50" w:line="259"/>
      </w:pPr>
      <w:r>
        <w:rPr>
          <w:rFonts w:ascii="Calibri" w:cs="Calibri" w:eastAsia="Calibri" w:hAnsi="Calibri"/>
          <w:sz w:val="21"/>
          <w:szCs w:val="21"/>
        </w:rPr>
        <w:t xml:space="preserve">Test accounts and seed data are created by scripts before execution.</w:t>
      </w:r>
    </w:p>
    <w:p>
      <w:pPr>
        <w:pStyle w:val="ListParagraph"/>
        <w:numPr>
          <w:ilvl w:val="0"/>
          <w:numId w:val="2"/>
        </w:numPr>
        <w:spacing w:after="50" w:line="259"/>
      </w:pPr>
      <w:r>
        <w:rPr>
          <w:rFonts w:ascii="Calibri" w:cs="Calibri" w:eastAsia="Calibri" w:hAnsi="Calibri"/>
          <w:sz w:val="21"/>
          <w:szCs w:val="21"/>
        </w:rPr>
        <w:t xml:space="preserve">TLS certificates (self-signed is acceptable) are available for the deployment-like test.</w:t>
      </w:r>
    </w:p>
    <w:p>
      <w:pPr>
        <w:pStyle w:val="Heading2"/>
        <w:keepNext/>
        <w:spacing w:after="100" w:before="240"/>
      </w:pPr>
      <w:r>
        <w:rPr>
          <w:rFonts w:ascii="Calibri" w:cs="Calibri" w:eastAsia="Calibri" w:hAnsi="Calibri"/>
          <w:b/>
          <w:bCs/>
          <w:color w:val="2F5597"/>
          <w:sz w:val="25"/>
          <w:szCs w:val="25"/>
        </w:rPr>
        <w:t xml:space="preserve">12. Suspension &amp; Resumption Criteria</w:t>
      </w:r>
    </w:p>
    <w:p>
      <w:pPr>
        <w:spacing w:after="100" w:before="0" w:line="264"/>
      </w:pPr>
      <w:r>
        <w:rPr>
          <w:rFonts w:ascii="Calibri" w:cs="Calibri" w:eastAsia="Calibri" w:hAnsi="Calibri"/>
          <w:b/>
          <w:bCs/>
          <w:sz w:val="21"/>
          <w:szCs w:val="21"/>
        </w:rPr>
        <w:t xml:space="preserve">Suspend testing if:</w:t>
      </w:r>
    </w:p>
    <w:p>
      <w:pPr>
        <w:pStyle w:val="ListParagraph"/>
        <w:numPr>
          <w:ilvl w:val="0"/>
          <w:numId w:val="2"/>
        </w:numPr>
        <w:spacing w:after="50" w:line="259"/>
      </w:pPr>
      <w:r>
        <w:rPr>
          <w:rFonts w:ascii="Calibri" w:cs="Calibri" w:eastAsia="Calibri" w:hAnsi="Calibri"/>
          <w:sz w:val="21"/>
          <w:szCs w:val="21"/>
        </w:rPr>
        <w:t xml:space="preserve">The test environment or database is unavailable for more than 4 hours.</w:t>
      </w:r>
    </w:p>
    <w:p>
      <w:pPr>
        <w:pStyle w:val="ListParagraph"/>
        <w:numPr>
          <w:ilvl w:val="0"/>
          <w:numId w:val="2"/>
        </w:numPr>
        <w:spacing w:after="50" w:line="259"/>
      </w:pPr>
      <w:r>
        <w:rPr>
          <w:rFonts w:ascii="Calibri" w:cs="Calibri" w:eastAsia="Calibri" w:hAnsi="Calibri"/>
          <w:sz w:val="21"/>
          <w:szCs w:val="21"/>
        </w:rPr>
        <w:t xml:space="preserve">The build is so unstable that more than 30% of test cases are blocked.</w:t>
      </w:r>
    </w:p>
    <w:p>
      <w:pPr>
        <w:pStyle w:val="ListParagraph"/>
        <w:numPr>
          <w:ilvl w:val="0"/>
          <w:numId w:val="2"/>
        </w:numPr>
        <w:spacing w:after="50" w:line="259"/>
      </w:pPr>
      <w:r>
        <w:rPr>
          <w:rFonts w:ascii="Calibri" w:cs="Calibri" w:eastAsia="Calibri" w:hAnsi="Calibri"/>
          <w:sz w:val="21"/>
          <w:szCs w:val="21"/>
        </w:rPr>
        <w:t xml:space="preserve">A critical defect in login or messaging blocks all further testing.</w:t>
      </w:r>
    </w:p>
    <w:p>
      <w:pPr>
        <w:spacing w:after="100" w:before="0" w:line="264"/>
      </w:pPr>
      <w:r>
        <w:rPr>
          <w:rFonts w:ascii="Calibri" w:cs="Calibri" w:eastAsia="Calibri" w:hAnsi="Calibri"/>
          <w:b/>
          <w:bCs/>
          <w:sz w:val="21"/>
          <w:szCs w:val="21"/>
        </w:rPr>
        <w:t xml:space="preserve">Resume testing when:</w:t>
      </w:r>
    </w:p>
    <w:p>
      <w:pPr>
        <w:pStyle w:val="ListParagraph"/>
        <w:numPr>
          <w:ilvl w:val="0"/>
          <w:numId w:val="2"/>
        </w:numPr>
        <w:spacing w:after="50" w:line="259"/>
      </w:pPr>
      <w:r>
        <w:rPr>
          <w:rFonts w:ascii="Calibri" w:cs="Calibri" w:eastAsia="Calibri" w:hAnsi="Calibri"/>
          <w:sz w:val="21"/>
          <w:szCs w:val="21"/>
        </w:rPr>
        <w:t xml:space="preserve">Blocking defects are fixed and a new build passes the smoke test (register, login, send one message).</w:t>
      </w:r>
    </w:p>
    <w:p>
      <w:pPr>
        <w:pStyle w:val="ListParagraph"/>
        <w:numPr>
          <w:ilvl w:val="0"/>
          <w:numId w:val="2"/>
        </w:numPr>
        <w:spacing w:after="50" w:line="259"/>
      </w:pPr>
      <w:r>
        <w:rPr>
          <w:rFonts w:ascii="Calibri" w:cs="Calibri" w:eastAsia="Calibri" w:hAnsi="Calibri"/>
          <w:sz w:val="21"/>
          <w:szCs w:val="21"/>
        </w:rPr>
        <w:t xml:space="preserve">The environment is restored and verified.</w:t>
      </w:r>
    </w:p>
    <w:p>
      <w:pPr>
        <w:pStyle w:val="Heading2"/>
        <w:keepNext/>
        <w:spacing w:after="100" w:before="240"/>
      </w:pPr>
      <w:r>
        <w:rPr>
          <w:rFonts w:ascii="Calibri" w:cs="Calibri" w:eastAsia="Calibri" w:hAnsi="Calibri"/>
          <w:b/>
          <w:bCs/>
          <w:color w:val="2F5597"/>
          <w:sz w:val="25"/>
          <w:szCs w:val="25"/>
        </w:rPr>
        <w:t xml:space="preserve">13. Test Case Management &amp; Traceability</w:t>
      </w:r>
    </w:p>
    <w:p>
      <w:pPr>
        <w:spacing w:after="100" w:before="0" w:line="264"/>
      </w:pPr>
      <w:r>
        <w:rPr>
          <w:rFonts w:ascii="Calibri" w:cs="Calibri" w:eastAsia="Calibri" w:hAnsi="Calibri"/>
          <w:sz w:val="21"/>
          <w:szCs w:val="21"/>
        </w:rPr>
        <w:t xml:space="preserve">Test cases are listed in Appendix A and tracked in the repository with their status (Not run, Pass, Fail, Blocked). The RTM below links each SRS requirement to its test cases and extends the Test Case ID columns of SRS Appendix C. All 56 requirement items in scope have at least one test case; 37 test cases are defined.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4038"/>
      </w:tblGrid>
      <w:tr>
        <w:trPr>
          <w:cantSplit/>
          <w:tblHeader/>
        </w:trPr>
        <w:tc>
          <w:tcPr>
            <w:tcW w:type="dxa" w:w="1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7"/>
                <w:szCs w:val="17"/>
              </w:rPr>
              <w:t xml:space="preserve">Req. ID</w:t>
            </w:r>
          </w:p>
        </w:tc>
        <w:tc>
          <w:tcPr>
            <w:tcW w:type="dxa" w:w="4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7"/>
                <w:szCs w:val="17"/>
              </w:rPr>
              <w:t xml:space="preserve">Requirement (short)</w:t>
            </w:r>
          </w:p>
        </w:tc>
        <w:tc>
          <w:tcPr>
            <w:tcW w:type="dxa" w:w="40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7"/>
                <w:szCs w:val="17"/>
              </w:rPr>
              <w:t xml:space="preserve">Test case IDs</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REQ-1</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Register with unique username, email, password</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TC-AUTH-01</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REQ-2</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Reject invalid or duplicate registration</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TC-AUTH-02</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REQ-3</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Store passwords as salted bcrypt hashes</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TC-AUTH-01</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REQ-4</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Login and 24-hour JWT</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TC-AUTH-03</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REQ-5</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Generic error and lock after 5 failures</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TC-AUTH-04</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REQ-6</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WebSocket only with valid token</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TC-AUTH-05</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REQ-7</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Logout</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TC-AUTH-06</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REQ-8</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Open private conversation</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TC-MSG-01</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REQ-9</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Real-time delivery over WebSocket</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TC-MSG-02</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REQ-10</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Message length 1-2,000</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TC-MSG-03</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REQ-11</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Store and deliver to offline user</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TC-MSG-04</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REQ-12</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Display sender, time, status, own messages</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TC-MSG-02</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REQ-13</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Sanitise content (XSS)</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TC-MSG-05</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REQ-14</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Create group</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TC-GRP-01</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REQ-15</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Group broadcast and storage</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TC-GRP-02</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REQ-16</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Admin add/remove/rename, leave</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TC-GRP-03</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REQ-17</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Sender name on group messages</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TC-GRP-02</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REQ-18</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Only members read/send</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TC-GRP-04</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REQ-19</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Online/offline within 2 s</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TC-PRS-01</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REQ-20</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Typing indicator</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TC-PRS-02</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REQ-21</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Heartbeat, offline within 40 s</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TC-PRS-03</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REQ-22</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Auto reconnect with back-off</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TC-PRS-04</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REQ-23</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Persist before ack</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TC-HIS-01</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REQ-24</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Paged history (50)</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TC-HIS-02</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REQ-25</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SENT/DELIVERED/READ status</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TC-STS-01</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REQ-26</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Real-time status update</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TC-STS-01</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REQ-27</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Unread count</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TC-STS-02</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REQ-28</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In-app notification, tab title</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TC-STS-02</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REQ-29</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Edit display name, status</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TC-PRF-01</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REQ-30</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Change password</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TC-PRF-02</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REQ-31</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Search users</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TC-MSG-01</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PERF-1</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Latency 500 ms (LAN) / 1 s</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TC-PERF-01</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PERF-2</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100 concurrent connections</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TC-PERF-02</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PERF-3</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Login/registration 2 s</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TC-PERF-02</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PERF-4</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Load 50 messages 1 s</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TC-HIS-02</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PERF-5</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Initial page 3 s at 4 Mbps</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TC-PERF-03</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SAF-1</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Write before ack</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TC-HIS-01</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SAF-2</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Rate limit 20 per 10 s</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TC-SEC-04</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SAF-3</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Fail gracefully</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TC-PRS-04, TC-SAF-01</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SAF-4</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Backup and restore</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TC-SAF-02</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SEC-1</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Authentication before use</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TC-AUTH-03, TC-AUTH-05</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SEC-2</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bcrypt, no secrets in logs</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TC-SEC-01</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SEC-3</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TLS 1.2+</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TC-SEC-02</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SEC-4</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Input validation, injection prevention</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TC-MSG-05</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SEC-5</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Authorisation per conversation</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TC-GRP-04</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SEC-6</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Origin check</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TC-SEC-03</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SEC-7</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Token expiry, lockout</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TC-AUTH-04</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SEC-8</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Privacy, OWASP Top 10</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TC-SEC-05</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BR-1</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Only authenticated users chat</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TC-AUTH-05</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BR-2</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Unique usernames/emails</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TC-AUTH-02</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BR-3</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See only own conversations</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TC-GRP-04</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BR-4</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Only admin manages group</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TC-GRP-03</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BR-5</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1-2,000 chars, no editing</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TC-MSG-03</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BR-6</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Lock after 5 failures</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TC-AUTH-04</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USABILITY</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Register and send first message in 2 min (SRS 6.4)</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TC-USB-01</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RELIABILITY</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No message loss, 4-hour run (SRS 6.4)</w:t>
            </w:r>
          </w:p>
        </w:tc>
        <w:tc>
          <w:tcPr>
            <w:tcW w:type="dxa" w:w="4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7"/>
                <w:szCs w:val="17"/>
              </w:rPr>
              <w:t xml:space="preserve">TC-REL-01</w:t>
            </w:r>
          </w:p>
        </w:tc>
      </w:tr>
    </w:tbl>
    <w:p>
      <w:pPr>
        <w:pStyle w:val="Heading2"/>
        <w:keepNext/>
        <w:spacing w:after="100" w:before="240"/>
      </w:pPr>
      <w:r>
        <w:rPr>
          <w:rFonts w:ascii="Calibri" w:cs="Calibri" w:eastAsia="Calibri" w:hAnsi="Calibri"/>
          <w:b/>
          <w:bCs/>
          <w:color w:val="2F5597"/>
          <w:sz w:val="25"/>
          <w:szCs w:val="25"/>
        </w:rPr>
        <w:t xml:space="preserve">14. Test Metrics &amp; Reporting</w:t>
      </w:r>
    </w:p>
    <w:p>
      <w:pPr>
        <w:spacing w:after="100" w:before="0" w:line="264"/>
      </w:pPr>
      <w:r>
        <w:rPr>
          <w:rFonts w:ascii="Calibri" w:cs="Calibri" w:eastAsia="Calibri" w:hAnsi="Calibri"/>
          <w:sz w:val="21"/>
          <w:szCs w:val="21"/>
        </w:rPr>
        <w:t xml:space="preserve">Metrics collected:</w:t>
      </w:r>
    </w:p>
    <w:p>
      <w:pPr>
        <w:pStyle w:val="ListParagraph"/>
        <w:numPr>
          <w:ilvl w:val="0"/>
          <w:numId w:val="2"/>
        </w:numPr>
        <w:spacing w:after="50" w:line="259"/>
      </w:pPr>
      <w:r>
        <w:rPr>
          <w:rFonts w:ascii="Calibri" w:cs="Calibri" w:eastAsia="Calibri" w:hAnsi="Calibri"/>
          <w:sz w:val="21"/>
          <w:szCs w:val="21"/>
        </w:rPr>
        <w:t xml:space="preserve">% of test cases executed, passed, failed and blocked</w:t>
      </w:r>
    </w:p>
    <w:p>
      <w:pPr>
        <w:pStyle w:val="ListParagraph"/>
        <w:numPr>
          <w:ilvl w:val="0"/>
          <w:numId w:val="2"/>
        </w:numPr>
        <w:spacing w:after="50" w:line="259"/>
      </w:pPr>
      <w:r>
        <w:rPr>
          <w:rFonts w:ascii="Calibri" w:cs="Calibri" w:eastAsia="Calibri" w:hAnsi="Calibri"/>
          <w:sz w:val="21"/>
          <w:szCs w:val="21"/>
        </w:rPr>
        <w:t xml:space="preserve">Requirement coverage (requirements with at least one passed test case)</w:t>
      </w:r>
    </w:p>
    <w:p>
      <w:pPr>
        <w:pStyle w:val="ListParagraph"/>
        <w:numPr>
          <w:ilvl w:val="0"/>
          <w:numId w:val="2"/>
        </w:numPr>
        <w:spacing w:after="50" w:line="259"/>
      </w:pPr>
      <w:r>
        <w:rPr>
          <w:rFonts w:ascii="Calibri" w:cs="Calibri" w:eastAsia="Calibri" w:hAnsi="Calibri"/>
          <w:sz w:val="21"/>
          <w:szCs w:val="21"/>
        </w:rPr>
        <w:t xml:space="preserve">Defect count by severity and module, defect density, defect aging</w:t>
      </w:r>
    </w:p>
    <w:p>
      <w:pPr>
        <w:pStyle w:val="ListParagraph"/>
        <w:numPr>
          <w:ilvl w:val="0"/>
          <w:numId w:val="2"/>
        </w:numPr>
        <w:spacing w:after="50" w:line="259"/>
      </w:pPr>
      <w:r>
        <w:rPr>
          <w:rFonts w:ascii="Calibri" w:cs="Calibri" w:eastAsia="Calibri" w:hAnsi="Calibri"/>
          <w:sz w:val="21"/>
          <w:szCs w:val="21"/>
        </w:rPr>
        <w:t xml:space="preserve">Unit test coverage of server logic (target 70%)</w:t>
      </w:r>
    </w:p>
    <w:p>
      <w:pPr>
        <w:pStyle w:val="ListParagraph"/>
        <w:numPr>
          <w:ilvl w:val="0"/>
          <w:numId w:val="2"/>
        </w:numPr>
        <w:spacing w:after="50" w:line="259"/>
      </w:pPr>
      <w:r>
        <w:rPr>
          <w:rFonts w:ascii="Calibri" w:cs="Calibri" w:eastAsia="Calibri" w:hAnsi="Calibri"/>
          <w:sz w:val="21"/>
          <w:szCs w:val="21"/>
        </w:rPr>
        <w:t xml:space="preserve">Performance results: 95th percentile message latency, login time, history load time, connections sustained</w:t>
      </w:r>
    </w:p>
    <w:p>
      <w:pPr>
        <w:spacing w:after="100" w:before="0" w:line="264"/>
      </w:pPr>
      <w:r>
        <w:rPr>
          <w:rFonts w:ascii="Calibri" w:cs="Calibri" w:eastAsia="Calibri" w:hAnsi="Calibri"/>
          <w:sz w:val="21"/>
          <w:szCs w:val="21"/>
        </w:rPr>
        <w:t xml:space="preserve">Reports: execution status at the end of each sprint and the final Test Summary Report.</w:t>
      </w:r>
    </w:p>
    <w:p>
      <w:pPr>
        <w:pStyle w:val="Heading2"/>
        <w:keepNext/>
        <w:spacing w:after="100" w:before="240"/>
      </w:pPr>
      <w:r>
        <w:rPr>
          <w:rFonts w:ascii="Calibri" w:cs="Calibri" w:eastAsia="Calibri" w:hAnsi="Calibri"/>
          <w:b/>
          <w:bCs/>
          <w:color w:val="2F5597"/>
          <w:sz w:val="25"/>
          <w:szCs w:val="25"/>
        </w:rPr>
        <w:t xml:space="preserve">15. Approvals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438"/>
      </w:tblGrid>
      <w:tr>
        <w:trPr>
          <w:cantSplit/>
          <w:tblHeader/>
        </w:trPr>
        <w:tc>
          <w:tcPr>
            <w:tcW w:type="dxa" w:w="3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Role</w:t>
            </w:r>
          </w:p>
        </w:tc>
        <w:tc>
          <w:tcPr>
            <w:tcW w:type="dxa" w:w="3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Name</w:t>
            </w:r>
          </w:p>
        </w:tc>
        <w:tc>
          <w:tcPr>
            <w:tcW w:type="dxa" w:w="34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9"/>
                <w:szCs w:val="19"/>
              </w:rPr>
              <w:t xml:space="preserve">Signature / Date</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Test Lead</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p>
        </w:tc>
        <w:tc>
          <w:tcPr>
            <w:tcW w:type="dxa" w:w="3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p>
        </w:tc>
      </w:tr>
      <w:tr>
        <w:trPr>
          <w:cantSplit/>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Team (Dev) Representative</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p>
        </w:tc>
        <w:tc>
          <w:tcPr>
            <w:tcW w:type="dxa" w:w="3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p>
        </w:tc>
      </w:tr>
      <w:tr>
        <w:trPr>
          <w:cantSplit/>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9"/>
                <w:szCs w:val="19"/>
              </w:rPr>
              <w:t xml:space="preserve">Project Guide</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p>
        </w:tc>
        <w:tc>
          <w:tcPr>
            <w:tcW w:type="dxa" w:w="3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p>
        </w:tc>
      </w:tr>
    </w:tbl>
    <w:p>
      <w:r>
        <w:br w:type="page"/>
      </w:r>
    </w:p>
    <w:p>
      <w:pPr>
        <w:pStyle w:val="Heading2"/>
        <w:keepNext/>
        <w:spacing w:after="100" w:before="240"/>
      </w:pPr>
      <w:r>
        <w:rPr>
          <w:rFonts w:ascii="Calibri" w:cs="Calibri" w:eastAsia="Calibri" w:hAnsi="Calibri"/>
          <w:b/>
          <w:bCs/>
          <w:color w:val="2F5597"/>
          <w:sz w:val="25"/>
          <w:szCs w:val="25"/>
        </w:rPr>
        <w:t xml:space="preserve">Appendix A: Test Cases</w:t>
      </w:r>
    </w:p>
    <w:p>
      <w:pPr>
        <w:spacing w:after="100" w:before="0" w:line="264"/>
      </w:pPr>
      <w:r>
        <w:rPr>
          <w:rFonts w:ascii="Calibri" w:cs="Calibri" w:eastAsia="Calibri" w:hAnsi="Calibri"/>
          <w:sz w:val="21"/>
          <w:szCs w:val="21"/>
        </w:rPr>
        <w:t xml:space="preserve">Test cases cover the functional requirements and the performance, safety, security, usability and reliability requirements. Status of every case at the time of writing: Not run (the implementation is starting in sprint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150"/>
        <w:gridCol w:w="3500"/>
        <w:gridCol w:w="2838"/>
        <w:gridCol w:w="1000"/>
      </w:tblGrid>
      <w:tr>
        <w:trPr>
          <w:cantSplit/>
          <w:tblHeader/>
        </w:trPr>
        <w:tc>
          <w:tcPr>
            <w:tcW w:type="dxa" w:w="11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6"/>
                <w:szCs w:val="16"/>
              </w:rPr>
              <w:t xml:space="preserve">TC ID</w:t>
            </w:r>
          </w:p>
        </w:tc>
        <w:tc>
          <w:tcPr>
            <w:tcW w:type="dxa" w:w="11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6"/>
                <w:szCs w:val="16"/>
              </w:rPr>
              <w:t xml:space="preserve">Req. ID</w:t>
            </w:r>
          </w:p>
        </w:tc>
        <w:tc>
          <w:tcPr>
            <w:tcW w:type="dxa" w:w="3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6"/>
                <w:szCs w:val="16"/>
              </w:rPr>
              <w:t xml:space="preserve">Scenario and steps</w:t>
            </w:r>
          </w:p>
        </w:tc>
        <w:tc>
          <w:tcPr>
            <w:tcW w:type="dxa" w:w="28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6"/>
                <w:szCs w:val="16"/>
              </w:rPr>
              <w:t xml:space="preserve">Expected result</w:t>
            </w:r>
          </w:p>
        </w:tc>
        <w:tc>
          <w:tcPr>
            <w:tcW w:type="dxa" w:w="1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20"/>
            </w:pPr>
            <w:r>
              <w:rPr>
                <w:rFonts w:ascii="Calibri" w:cs="Calibri" w:eastAsia="Calibri" w:hAnsi="Calibri"/>
                <w:b/>
                <w:bCs/>
                <w:sz w:val="16"/>
                <w:szCs w:val="16"/>
              </w:rPr>
              <w:t xml:space="preserve">Type</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TC-AUTH-01</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REQ-1, REQ-3</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Register with a valid username (3-20 chars), valid email and password "Test1234". Inspect the users collection.</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Account created (201); passwordHash is a salted bcrypt hash ($2b$...), plain password not stored anywhere.</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Functional, Integration</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TC-AUTH-02</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REQ-2, BR-2</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Try registrations with: existing username, same username in different case ("Alice" vs "alice"), existing email, invalid email, password of 7 chars, password with no digit, password with no letter, username of 2 and 21 chars.</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Every attempt rejected with a specific VALIDATION_ERROR or DUPLICATE_USER reason; no account created.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Functional, Negative</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TC-AUTH-03</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REQ-4, SEC-1</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Log in once with username and once with email, both with the correct password. Decode the JWT.</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Login succeeds in both cases; JWT is signed and its expiry is 24 hours after issue; WebSocket opens and Chat Home is shown.</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Functional</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TC-AUTH-04</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REQ-5, SEC-7, BR-6</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Enter a wrong password 5 times in a row, then a 6th time with the correct password; repeat after 15 minutes (use a shortened lock time in the test configuration).</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Each failure shows only "Invalid credentials"; after the 5th the account is locked and the 6th attempt returns ACCOUNT_LOCKED; login works again after the lock expires.</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Functional, Security</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TC-AUTH-05</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REQ-6, SEC-1, BR-1</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Open a WebSocket (a) without sending auth, (b) with a tampered token, (c) with an expired token, (d) with a valid token. Call a REST endpoint without a token.</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(a) closed after 5 s with code 4401, (b) and (c) AUTH_FAILED and closed, (d) auth:ok. REST call without token returns 401. Visitors cannot use chat functions.</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Functional, Security</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TC-AUTH-06</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REQ-7</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Click Logout while connected.</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WebSocket closed, client token removed, Login screen shown, contacts see the user go offline; back button does not restore the session.</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Functional</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TC-MSG-01</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REQ-8, REQ-31</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Type "ali" in the search box (users Alice, ALICIA, Natalie exist); click a result to start a chat; repeat for the same user.</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Partial, case-insensitive matches are listed; a private conversation is created the first time and the same one is reused afterwards.</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Functional</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TC-MSG-02</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REQ-9, REQ-12</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User A and user B are online. A sends "Hello". Observe both panes without refreshing.</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Message appears in B's pane in real time with sender, server timestamp and status; A's own messages are visually distinct; order is chronological.</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Functional, System</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TC-MSG-03</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REQ-10, BR-5</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Send messages of 0 chars, spaces only, 1 char, 2,000 chars and 2,001 chars. Look for any edit option on a sent message.</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1 and 2,000 chars accepted; empty, whitespace-only and 2,001 rejected with an error and not stored; no edit function exists.</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Functional, Boundary</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TC-MSG-04</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REQ-11</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B is offline. A sends three messages. B logs in later.</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Messages are stored with status SENT; B receives them in order on connect; A's ticks change to DELIVERED.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Functional, Integration</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TC-MSG-05</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REQ-13, SEC-4</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Send "&lt;script&gt;alert(1)&lt;/script&gt;" and "&lt;img src=x onerror=alert(1)&gt;". Also log in with {"$ne": ""} as the password.</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Both strings are displayed as plain text and no script runs, on the client and in stored data. The injection login is rejected with VALIDATION_ERROR or AUTH_INVALID_CREDENTIALS.</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Security, Negative</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TC-GRP-01</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REQ-14</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Create a group with valid name and 2 other members; try a 2-char name, a 51-char name, and only 1 other member.</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Valid group created and creator is ADMIN; invalid attempts rejected with a clear reason; members get group:update.</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Functional, Boundary</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TC-GRP-02</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REQ-15, REQ-17</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Member posts in a group of 4 where 2 members are offline.</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Online members get the message in real time with sender name; it is stored and delivered to offline members when they connect.</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Functional, System</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TC-GRP-03</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REQ-16, BR-4</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Admin adds, removes and renames; a non-admin tries the same; a member leaves the group and the group posts again.</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Admin actions succeed and all members receive group:update; non-admin gets 403 FORBIDDEN_NOT_ADMIN; the member who left receives no further messages.</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Functional, Security</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TC-GRP-04</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REQ-18, SEC-5, BR-3</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User C (not a member) reads a group/private conversation by ID via REST and sends to it via WebSocket.</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Both rejected with FORBIDDEN_NOT_MEMBER; no content leaks; the conversation list shows only the user's own conversations.</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Security, Negative</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TC-PRS-01</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REQ-19</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A watches B's status while B logs in, then logs out. Measure the time to update.</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Status changes to online/offline within 2 seconds each time; last-seen time shown for offline users.</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Functional, Performance</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TC-PRS-02</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REQ-20</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B types in the chat, then (a) stops for 3 s, (b) sends the message.</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A sees "B is typing..."; indicator disappears after 3 s of inactivity and when the message is sent.</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Functional</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TC-PRS-03</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REQ-21</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Block the client's network without closing the browser (firewall rule). Observe the server and other clients.</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Server detects the missed pong and marks the user offline within 40 seconds; contacts see the change.</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Reliability</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TC-PRS-04</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REQ-22, SAF-3</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Stop the server for 20 seconds while a client is open, then restart it. Send messages from another client meanwhile.</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Client shows "Reconnecting..." and retries at 1 s, 2 s, 4 s ... up to 30 s; after reconnect it fetches missed messages with no duplicates and shows "Connected".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Reliability, System</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TC-HIS-01</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REQ-23, SAF-1</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Send a message, wait for the SENT ack, then kill the server process (kill -9) and restart.</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The acknowledged message is present in the database and in the history.</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Reliability, Integration</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TC-HIS-02</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REQ-24, PERF-4</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Seed 120 messages in a conversation. Open it, scroll up twice; time the first load.</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Latest 50 shown; scrolling loads the next 50, then the remaining 20; first load takes 1 second or less.</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Functional, Performance</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TC-STS-01</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REQ-25, REQ-26</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A sends to B (online, conversation not open), then B opens the conversation.</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A sees Sent, then Delivered when B's client receives it, then Read when B opens it; each change appears in real time.</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Functional</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TC-STS-02</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REQ-27, REQ-28</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A sends 3 messages to B while B has another conversation open.</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B's unread badge shows 3, an in-app notification is shown and the tab title is updated; badge resets to 0 when B opens the conversation.</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Functional</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TC-PRF-01</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REQ-29</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Save display names of 40 and 41 chars and status messages of 100 and 101 chars.</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40/100 accepted and visible to contacts; 41/101 rejected with VALIDATION_ERROR.</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Functional, Boundary</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TC-PRF-02</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REQ-30</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Change password with a wrong current password, with a weak new password, and with correct values; then log in with old and new password.</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First two rejected; valid change confirmed; only the new password works afterwards.</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Functional, Security</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TC-PERF-01</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PERF-1</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Two clients on the local network exchange 200 messages (script); record send-to-display time. Repeat over a broadband connection.</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At least 95% of messages take 500 ms or less on the LAN and 1 s or less on broadband.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Performance</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TC-PERF-02</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PERF-2, PERF-3</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Run 100 simulated WebSocket clients (k6/Artillery) for 10 minutes, each sending a message every 5 s, while 20 users register and log in.</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No message loss or server crash; login and registration complete within 2 seconds.</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Performance, Load</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TC-PERF-03</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PERF-5</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Load the initial page with network throttled to 4 Mbps (DevTools) on Chrome.</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Page is usable within 3 seconds.</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Performance</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TC-SEC-01</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SEC-2</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Run registration, login, failed login and messaging flows; search server logs and error responses for passwords, hashes, tokens and message text. Check the bcrypt cost factor.</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None of these appear in logs or responses; bcrypt cost factor is 10 or higher.</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Security, Inspection</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TC-SEC-02</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SEC-3</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Scan the hosted deployment with testssl.sh/openssl s_client; try http:// and ws:// against it.</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TLS 1.2 or higher only; plain http/ws not served; wss:// connection works.</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Security</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TC-SEC-03</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SEC-6</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Open a WebSocket with a valid token but Origin: https://evil.example, using a script.</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Handshake rejected; no presence or message events delivered.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Security, Negative</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TC-SEC-04</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SAF-2</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Send 21 messages within 10 seconds from one user; also send a frame larger than 4 KB.</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21st message rejected with RATE_LIMITED and the server stays responsive; oversized frame rejected or connection closed.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Security, Reliability</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TC-SEC-05</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SEC-8</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Review the code, dependency list (npm audit) and network calls against the OWASP Top 10 checklist.</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No data is sent to third parties; no high or critical vulnerabilities left open.</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Security, Review</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TC-SAF-01</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SAF-3</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Stop MongoDB while a user sends a message and while another logs in; restart MongoDB.</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Users see a clear "service unavailable" message; message is not acknowledged and no partial or corrupt record exists; service recovers after restart.</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Reliability, Negative</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TC-SAF-02</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SAF-4</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Take a database backup, delete a test conversation, restore from the documented procedure.</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Data is restored exactly; procedure steps are accurate.</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Operational</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TC-USB-01</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USABILITY</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Five first-time users register and send a first message without help; repeat the main flows on a 360 px wide screen and in Chrome, Firefox and Edge.</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At least 90% finish within 2 minutes; layout is usable at 360 px; behaviour is the same in all browsers.</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Usability, Compatibility</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TC-REL-01</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RELIABILITY</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Run the server for a 4-hour session with 10 active clients and some network drops.</w:t>
            </w:r>
          </w:p>
        </w:tc>
        <w:tc>
          <w:tcPr>
            <w:tcW w:type="dxa" w:w="28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No restart needed, no accepted message lost, clients recover automatically.</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20"/>
            </w:pPr>
            <w:r>
              <w:rPr>
                <w:rFonts w:ascii="Calibri" w:cs="Calibri" w:eastAsia="Calibri" w:hAnsi="Calibri"/>
                <w:b w:val="false"/>
                <w:bCs w:val="false"/>
                <w:sz w:val="16"/>
                <w:szCs w:val="16"/>
              </w:rPr>
              <w:t xml:space="preserve">Reliability, Soak</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7"/>
        <w:szCs w:val="17"/>
      </w:rPr>
      <w:t xml:space="preserve">Software Test Plan, Chat Application, Team 5, v1.0  |  Page </w:t>
    </w:r>
    <w:r>
      <w:rPr>
        <w:rFonts w:ascii="Calibri" w:cs="Calibri" w:eastAsia="Calibri" w:hAnsi="Calibri"/>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Test Plan, Chat Application, Team 5, v1.0</dc:title>
  <dc:creator>Team 5</dc:creator>
  <cp:lastModifiedBy>Un-named</cp:lastModifiedBy>
  <cp:revision>1</cp:revision>
  <dcterms:created xsi:type="dcterms:W3CDTF">2026-10-04T04:33:16.148Z</dcterms:created>
  <dcterms:modified xsi:type="dcterms:W3CDTF">2026-10-04T04:33:16.157Z</dcterms:modified>
</cp:coreProperties>
</file>

<file path=docProps/custom.xml><?xml version="1.0" encoding="utf-8"?>
<Properties xmlns="http://schemas.openxmlformats.org/officeDocument/2006/custom-properties" xmlns:vt="http://schemas.openxmlformats.org/officeDocument/2006/docPropsVTypes"/>
</file>