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USER OPERATIONS GUIDE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Multi-Stakeholder Operational User Manual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Comprehensive operational handbook and step-by-step procedures for Farmers, Wholesalers, Logistics Drivers, Consumers, and Administrators.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Platform Mission &amp; Australian Agricultural Context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is a decentralized digital transparency platform engineered specifically for Australian family farms, regional cooperatives, accredited commercial distributors, and direct consumers. Traditional supermarket duopolies take up to 60% markups while obscuring farm provenance. AgriTrace restores transparency and fair trade by recording every physical handover in the supply chain.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y_chain_infographic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Australian Fair Trade Agricultural Supply Chain Overview (Farm to Doorstep)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59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upply_chain_custod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7-Stage Digital Custody Verification Sequence Flowchart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manual details how each stakeholder operates their dedicated web portal, executes stage-specific actions, and contributes to the permanent custody ledger.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Quick Test Credentials &amp; 1-Click Demo Bar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allow instant user acceptance testing without manual credential registration, AgriTrace features an integrated 1-Click Demo Login bar directly on login.html. All test accounts are pre-seeded with Australian regional profiles and utilize the uniform test password: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20"/>
                <w:sz w:val="19"/>
              </w:rPr>
              <w:t>■ QUICK ACCESS SECURITY KEY</w:t>
              <w:br/>
            </w:r>
            <w:r>
              <w:rPr>
                <w:rFonts w:ascii="Calibri" w:hAnsi="Calibri"/>
                <w:color w:val="1E293B"/>
                <w:sz w:val="19"/>
              </w:rPr>
              <w:t>Uniform Demo Password for all seeded stakeholder accounts: password123</w:t>
              <w:br/>
              <w:t>Clicking any demo button on login.html immediately auto-fills the credentials and initiates the authenticated session.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Domain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Stakeholder Entity</w:t>
            </w:r>
          </w:p>
        </w:tc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Email</w:t>
            </w:r>
          </w:p>
        </w:tc>
        <w:tc>
          <w:tcPr>
            <w:tcW w:type="dxa" w:w="187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Initial Account Status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🛡️ Administrator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AgriTrace Admin (Canberra ACT)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Platform Governance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🌾 Small Farmer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Jack Miller (Yarra Valley Harvests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Catalog &amp; Orders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🏢 Wholesaler (Approved)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Liam Wilson (Sydney Central Markets NSW)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Accredited for QA Verification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⏳ Wholesaler (Pending)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Matilda Evans (Melbourne Produce Hub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wholesaler.pending@example.com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Pending Admin Approval (Locked)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🚚 Transit Driver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Lucas Brown (Outback Cold Logistics)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Route Queue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🛒 Direct Consumer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Chloe Taylor (Melbourne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Cart &amp; Order Tracking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rowser_login_demo_butt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1-Click Demo Login Toolbar on login.html Providing Immediate Access to All Roles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rowser_login_port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Secure Authentication Portal with High-Contrast Responsive Controls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Farmer Operations Manual (farmer/)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Farmer Portal empowers small producers to manage product catalogs, set fair farm-gate pricing in Australian Dollars ($ AUD), and confirm order preparation.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3.1: Listing Fresh Harvest Batches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'Produce Catalog' (farmer/products.html) via the sidebar.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'+ Add New Produce' to launch the batch modal.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Specify Produce Name (e.g., 'Yarra Valley Strawberries'), Category (Fruit/Vegetable/Grains), Batch Quantity (e.g., 250), Unit (kg/punnet/bunch), and Farm-Gate Price in AUD (e.g., 6.50).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Enter Farm Origin details (e.g., 'Coldstream, Yarra Valley VIC') to ensure consumer transparency.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Click 'Save Produce'. The item immediately enters the active marketplace.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3.2: Confirming Inbound Consumer Orders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When an order arrives, open 'Incoming Orders' (farmer/orders.html).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Inspect the item breakdown, quantities reserved, and customer destination.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Once produce is picked and packaged, click 'Confirm Order'.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The order status transitions to 'Farmer Confirmed' and automatically routes into the Wholesaler Quality Audit queue.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Wholesaler Accreditation &amp; Audit Manual (wholesaler/)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Wholesalers serve as accredited quality auditors in the Australian supply chain. Under Australian biosecurity standards, unaccredited entities are prohibited from certifying produce.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The Mandatory Accreditation Gate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Upon initial registration, a wholesaler's status is set to 'Pending Approval'. If you log in with unaccredited credentials (e.g. wholesaler.pending@example.com), the system renders an amber warning banner: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B45309"/>
                <w:sz w:val="19"/>
              </w:rPr>
              <w:t>■ REGULATORY BIOSECURITY RESTRICTION</w:t>
              <w:br/>
            </w:r>
            <w:r>
              <w:rPr>
                <w:rFonts w:ascii="Calibri" w:hAnsi="Calibri"/>
                <w:color w:val="1E293B"/>
                <w:sz w:val="19"/>
              </w:rPr>
              <w:t>WARNING: Account Pending Administrator Approval</w:t>
              <w:br/>
              <w:t>Your wholesale business credentials must be validated by an Administrator before you can audit stock and certify farm produce shipments. The 'Verify Stock' control remains locked until approval is granted.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4.1: Stock Verification (Accredited Wholesalers)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Log in with an approved wholesaler account (wholesaler@example.com).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Navigate to 'Stock Verification' (wholesaler/orders.html).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Orders in 'Farmer Confirmed' status are listed with batch numbers, quantities, and origin farm.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Conduct physical/digital quality inspection against Australian grade standards.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Click 'Verify Stock'. The order transitions to 'Wholesaler Verified' and dispatches to logistics drivers.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Logistics &amp; Cold-Chain Driver Manual (driver/)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Drivers maintain physical custody between the farm/hub and the consumer's doorstep, updating milestone checkpoints in real time.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1: </w:t>
      </w:r>
      <w:r>
        <w:rPr>
          <w:rFonts w:ascii="Calibri" w:hAnsi="Calibri"/>
          <w:color w:val="1E293B"/>
          <w:sz w:val="20"/>
        </w:rPr>
        <w:t>View Dispatch Queue (driver/deliveries.html): Lists all orders verified by wholesalers ready for transport.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2: </w:t>
      </w:r>
      <w:r>
        <w:rPr>
          <w:rFonts w:ascii="Calibri" w:hAnsi="Calibri"/>
          <w:color w:val="1E293B"/>
          <w:sz w:val="20"/>
        </w:rPr>
        <w:t>Trigger 'Pickup': Click 'Mark as Picked Up' upon loading produce into the refrigerated vehicle.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3: </w:t>
      </w:r>
      <w:r>
        <w:rPr>
          <w:rFonts w:ascii="Calibri" w:hAnsi="Calibri"/>
          <w:color w:val="1E293B"/>
          <w:sz w:val="20"/>
        </w:rPr>
        <w:t>Trigger 'In Transit': Click 'Mark as In Transit' upon departing the regional distribution hub.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4: </w:t>
      </w:r>
      <w:r>
        <w:rPr>
          <w:rFonts w:ascii="Calibri" w:hAnsi="Calibri"/>
          <w:color w:val="1E293B"/>
          <w:sz w:val="20"/>
        </w:rPr>
        <w:t>Final Handover: Upon physical handover at the destination address, click 'Confirm Delivery'. The order completes.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6. Customer Marketplace &amp; Transparency Tracking (customer/)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Customers enjoy farm-fresh regional Australian harvests with full transparency on origin, price breakdown, and delivery progress.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6.1: Discovery &amp; Cart Checkout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Browse 'Fresh Produce' (customer/products.html) filtered by regional Australian origin.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'Add to Cart'. Open 'Shopping Cart' (customer/cart.html) to adjust quantities.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Click 'Proceed to Fair-Trade Checkout'. Stock is atomically decremented in Firestore.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6.2: 7-Stage Live Order Tracker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On 'My Orders' (customer/orders.html), the customer can track their shipment across 7 distinct visual stages: Order Placed -&gt; Farmer Confirmed -&gt; Wholesaler Verified -&gt; Picked Up -&gt; In Transit -&gt; Out for Delivery -&gt; Delivered.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6.3: Submitting Fair-Trade Feedback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Once marked delivered, the customer navigates to 'Feedback &amp; Ratings' (customer/feedback.html) to submit a 1-to-5 star rating and comment directly associated with the grower's batch.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7. System Administrator Manual (admin/)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portal provides governance, dispute resolution, financial auditing, and wholesaler accreditation management.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1: </w:t>
      </w:r>
      <w:r>
        <w:rPr>
          <w:rFonts w:ascii="Calibri" w:hAnsi="Calibri"/>
          <w:color w:val="1E293B"/>
          <w:sz w:val="20"/>
        </w:rPr>
        <w:t>Wholesaler Approvals Hub (admin/approvals.html): Review pending wholesaler registrations and click 'Approve Wholesaler' or 'Revoke Accreditation'.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2: </w:t>
      </w:r>
      <w:r>
        <w:rPr>
          <w:rFonts w:ascii="Calibri" w:hAnsi="Calibri"/>
          <w:color w:val="1E293B"/>
          <w:sz w:val="20"/>
        </w:rPr>
        <w:t>User Directory (admin/users.html): Inspect all registered accounts, change roles, or audit contact numbers.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3: </w:t>
      </w:r>
      <w:r>
        <w:rPr>
          <w:rFonts w:ascii="Calibri" w:hAnsi="Calibri"/>
          <w:color w:val="1E293B"/>
          <w:sz w:val="20"/>
        </w:rPr>
        <w:t>Financial Evaluation (admin/evaluation.html): Review operational expenditures, recurring cloud fees, and farm margin improvements.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rowser_user_man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Official User Manual Web Guide (user-manual.html) Featuring Sticky Navigation &amp; Role Breakdowns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Stakeholder User Manual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Operational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