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502CB">
      <w:pPr>
        <w:tabs>
          <w:tab w:val="left" w:pos="5580"/>
        </w:tabs>
        <w:autoSpaceDE w:val="0"/>
        <w:ind w:left="17" w:right="-700"/>
        <w:jc w:val="both"/>
        <w:rPr>
          <w:rFonts w:ascii="Arial Black" w:eastAsia="Times New Roman" w:hAnsi="Arial Black" w:cs="Arial Black"/>
          <w:b/>
          <w:bCs/>
          <w:color w:val="000000"/>
          <w:sz w:val="12"/>
          <w:szCs w:val="12"/>
          <w:u w:val="single"/>
        </w:rPr>
      </w:pPr>
      <w:r>
        <w:pict>
          <v:rect id="_x0000_s1026" style="position:absolute;left:0;text-align:left;margin-left:373.25pt;margin-top:3.1pt;width:.05pt;height:.05pt;z-index:251657728;mso-wrap-style:none;mso-position-horizontal-relative:page;mso-position-vertical-relative:page;v-text-anchor:middle" wrapcoords="1 1 1 1 1 1 1 1 1 1" filled="f" stroked="f" strokecolor="gray">
            <v:stroke color2="#7f7f7f" joinstyle="round"/>
            <w10:wrap type="tight"/>
          </v:rect>
        </w:pict>
      </w:r>
      <w:r>
        <w:rPr>
          <w:rFonts w:ascii="Arial Black" w:eastAsia="Times New Roman" w:hAnsi="Arial Black" w:cs="Arial Black"/>
          <w:b/>
          <w:bCs/>
          <w:color w:val="000000"/>
          <w:sz w:val="28"/>
          <w:szCs w:val="28"/>
          <w:u w:val="single"/>
        </w:rPr>
        <w:t>P</w:t>
      </w:r>
      <w:r>
        <w:rPr>
          <w:rFonts w:ascii="Arial Black" w:eastAsia="Times New Roman" w:hAnsi="Arial Black" w:cs="Arial Black"/>
          <w:b/>
          <w:bCs/>
          <w:color w:val="000000"/>
          <w:sz w:val="28"/>
          <w:szCs w:val="28"/>
          <w:u w:val="single"/>
        </w:rPr>
        <w:t>RADIP KUMAR MAURYA</w:t>
      </w:r>
    </w:p>
    <w:p w:rsidR="00000000" w:rsidRDefault="004502CB">
      <w:pPr>
        <w:tabs>
          <w:tab w:val="left" w:pos="5580"/>
        </w:tabs>
        <w:autoSpaceDE w:val="0"/>
        <w:jc w:val="both"/>
        <w:rPr>
          <w:rFonts w:ascii="Arial Black" w:eastAsia="Times New Roman" w:hAnsi="Arial Black" w:cs="Arial Black"/>
          <w:b/>
          <w:bCs/>
          <w:color w:val="000000"/>
          <w:sz w:val="12"/>
          <w:szCs w:val="12"/>
          <w:u w:val="single"/>
        </w:rPr>
      </w:pPr>
    </w:p>
    <w:p w:rsidR="00000000" w:rsidRDefault="004502CB">
      <w:pPr>
        <w:spacing w:line="360" w:lineRule="auto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House No. 246 A Mangolpur Kalan, Marble Market, Near Hanuman Mandir, New Delhi – 110085 </w:t>
      </w:r>
    </w:p>
    <w:p w:rsidR="00000000" w:rsidRDefault="004502CB">
      <w:pPr>
        <w:tabs>
          <w:tab w:val="left" w:pos="5580"/>
        </w:tabs>
        <w:autoSpaceDE w:val="0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Mobile No.</w:t>
      </w:r>
      <w:r>
        <w:rPr>
          <w:rFonts w:ascii="Arial Black" w:eastAsia="Times New Roman" w:hAnsi="Arial Black" w:cs="Arial Black"/>
          <w:b/>
          <w:bCs/>
          <w:color w:val="000000"/>
          <w:sz w:val="22"/>
          <w:szCs w:val="22"/>
        </w:rPr>
        <w:t xml:space="preserve"> 9711239356 &amp; 7827490227</w:t>
      </w:r>
    </w:p>
    <w:p w:rsidR="00000000" w:rsidRDefault="004502CB">
      <w:pPr>
        <w:tabs>
          <w:tab w:val="left" w:pos="5580"/>
        </w:tabs>
        <w:autoSpaceDE w:val="0"/>
        <w:spacing w:line="360" w:lineRule="auto"/>
        <w:rPr>
          <w:rFonts w:ascii="Arial" w:eastAsia="Arial" w:hAnsi="Arial" w:cs="Arial"/>
          <w:b/>
          <w:bCs/>
          <w:color w:val="00007F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E-Mail Id: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Fonts w:eastAsia="Times New Roman"/>
          <w:color w:val="004586"/>
          <w:sz w:val="22"/>
          <w:szCs w:val="22"/>
          <w:u w:val="single"/>
        </w:rPr>
        <w:t>mkpradip@gmail.com</w:t>
      </w:r>
    </w:p>
    <w:p w:rsidR="00000000" w:rsidRDefault="004502C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hd w:val="clear" w:color="auto" w:fill="CCCCCC"/>
        <w:autoSpaceDE w:val="0"/>
        <w:ind w:left="1080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7F"/>
          <w:sz w:val="22"/>
          <w:szCs w:val="22"/>
        </w:rPr>
        <w:t>Career Objective</w:t>
      </w:r>
    </w:p>
    <w:p w:rsidR="00000000" w:rsidRDefault="004502CB">
      <w:pPr>
        <w:tabs>
          <w:tab w:val="left" w:pos="5580"/>
        </w:tabs>
        <w:autoSpaceDE w:val="0"/>
        <w:rPr>
          <w:rFonts w:ascii="Arial" w:eastAsia="Arial" w:hAnsi="Arial" w:cs="Arial"/>
          <w:sz w:val="22"/>
          <w:szCs w:val="22"/>
        </w:rPr>
      </w:pPr>
    </w:p>
    <w:p w:rsidR="00000000" w:rsidRDefault="004502CB">
      <w:pPr>
        <w:tabs>
          <w:tab w:val="left" w:pos="5580"/>
        </w:tabs>
        <w:autoSpaceDE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Intend to build a career with leading corporate of hi-tech env</w:t>
      </w:r>
      <w:r>
        <w:rPr>
          <w:rFonts w:ascii="Arial" w:eastAsia="Arial" w:hAnsi="Arial" w:cs="Arial"/>
          <w:sz w:val="22"/>
          <w:szCs w:val="22"/>
        </w:rPr>
        <w:t>ironment with committed &amp; dedicated people, which will help me to explore myself fully and realize my potential. Willing to work as a key player in the company in a challenging environment.</w:t>
      </w:r>
    </w:p>
    <w:p w:rsidR="00000000" w:rsidRDefault="004502CB">
      <w:pPr>
        <w:autoSpaceDE w:val="0"/>
        <w:rPr>
          <w:rFonts w:ascii="Arial" w:eastAsia="Arial" w:hAnsi="Arial" w:cs="Arial"/>
          <w:sz w:val="22"/>
          <w:szCs w:val="22"/>
        </w:rPr>
      </w:pPr>
    </w:p>
    <w:p w:rsidR="00000000" w:rsidRDefault="004502C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hd w:val="clear" w:color="auto" w:fill="CCCCCC"/>
        <w:autoSpaceDE w:val="0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eastAsia="Arial" w:hAnsi="Arial" w:cs="Arial"/>
          <w:b/>
          <w:bCs/>
          <w:color w:val="00007F"/>
          <w:sz w:val="22"/>
          <w:szCs w:val="22"/>
        </w:rPr>
        <w:t>Career Profile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  <w:u w:val="single"/>
        </w:rPr>
        <w:t>INDUSIND Bank Ltd. (April 2014 - Present)</w:t>
      </w:r>
    </w:p>
    <w:p w:rsidR="00000000" w:rsidRDefault="004502CB">
      <w:pPr>
        <w:tabs>
          <w:tab w:val="left" w:pos="6885"/>
        </w:tabs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Designa</w:t>
      </w:r>
      <w:r>
        <w:rPr>
          <w:rFonts w:ascii="Arial Black" w:eastAsia="Arial" w:hAnsi="Arial Black" w:cs="Arial Black"/>
          <w:b/>
          <w:bCs/>
          <w:sz w:val="22"/>
          <w:szCs w:val="22"/>
        </w:rPr>
        <w:t>tion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 Black" w:eastAsia="Arial" w:hAnsi="Arial Black" w:cs="Arial Black"/>
          <w:b/>
          <w:bCs/>
          <w:sz w:val="22"/>
          <w:szCs w:val="22"/>
        </w:rPr>
        <w:t>ARM (Trade &amp; Forex &amp; CA a/c – Branch Banking)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 xml:space="preserve">Job Profile: 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Assuming overall accountability for products and services, such as consumer lending, New High Variant current account opening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, Trade Account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High Value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savings accounts </w:t>
      </w:r>
      <w:r>
        <w:rPr>
          <w:rFonts w:ascii="Arial" w:eastAsia="Arial" w:hAnsi="Arial" w:cs="Arial"/>
          <w:color w:val="000000"/>
          <w:sz w:val="22"/>
          <w:szCs w:val="22"/>
        </w:rPr>
        <w:t>opening, selling o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life insurance, unsecured loans, overdrafts &amp; credit cards.</w:t>
      </w:r>
    </w:p>
    <w:p w:rsidR="00000000" w:rsidRDefault="004502CB">
      <w:pPr>
        <w:numPr>
          <w:ilvl w:val="0"/>
          <w:numId w:val="1"/>
        </w:numPr>
        <w:tabs>
          <w:tab w:val="left" w:pos="6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Establishing and maintaining effective relationships with new and existing customer</w:t>
      </w:r>
      <w:r>
        <w:rPr>
          <w:rFonts w:ascii="Arial" w:hAnsi="Arial" w:cs="Arial"/>
          <w:b/>
          <w:bCs/>
          <w:sz w:val="22"/>
          <w:szCs w:val="22"/>
        </w:rPr>
        <w:t xml:space="preserve">s,General Insurance, Life Insurance &amp; various Loans i.e., Personal Loan, Home Loans &amp; LAP </w:t>
      </w:r>
      <w:r>
        <w:rPr>
          <w:rFonts w:ascii="Arial" w:hAnsi="Arial" w:cs="Arial"/>
          <w:sz w:val="22"/>
          <w:szCs w:val="22"/>
        </w:rPr>
        <w:t>to new and existing cu</w:t>
      </w:r>
      <w:r>
        <w:rPr>
          <w:rFonts w:ascii="Arial" w:hAnsi="Arial" w:cs="Arial"/>
          <w:sz w:val="22"/>
          <w:szCs w:val="22"/>
        </w:rPr>
        <w:t>stomers.</w:t>
      </w:r>
    </w:p>
    <w:p w:rsidR="00000000" w:rsidRDefault="004502CB">
      <w:pPr>
        <w:numPr>
          <w:ilvl w:val="0"/>
          <w:numId w:val="1"/>
        </w:numPr>
        <w:tabs>
          <w:tab w:val="left" w:pos="660"/>
        </w:tabs>
        <w:rPr>
          <w:rFonts w:ascii="Arial Black" w:eastAsia="Arial" w:hAnsi="Arial Black" w:cs="Arial Black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Visiting business &amp; Trade customers and attending meetings and conferences with them and other professionals; </w:t>
      </w: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  <w:u w:val="single"/>
        </w:rPr>
      </w:pP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  <w:u w:val="single"/>
        </w:rPr>
        <w:t>ICICI Bank Ltd. (June.2012 – March 2014)</w:t>
      </w:r>
    </w:p>
    <w:p w:rsidR="00000000" w:rsidRDefault="004502CB">
      <w:pPr>
        <w:tabs>
          <w:tab w:val="left" w:pos="6885"/>
        </w:tabs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Designation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 Black" w:eastAsia="Arial" w:hAnsi="Arial Black" w:cs="Arial Black"/>
          <w:b/>
          <w:bCs/>
          <w:sz w:val="22"/>
          <w:szCs w:val="22"/>
        </w:rPr>
        <w:t>Junior Officer (Retail Liability-CA-Branch Banking &amp; Trade &amp; Forex)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 xml:space="preserve">Job Profile: 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Assuming overall accountability for products and services, such as consumer lending, New High Variant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current account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opening,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Global Trade Account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High Value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savings accounts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opening, selling of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ICICI life insurance, unsecured loans, overdrafts, credit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cards and personal loans; </w:t>
      </w:r>
    </w:p>
    <w:p w:rsidR="00000000" w:rsidRDefault="004502CB">
      <w:pPr>
        <w:numPr>
          <w:ilvl w:val="0"/>
          <w:numId w:val="1"/>
        </w:numPr>
        <w:tabs>
          <w:tab w:val="left" w:pos="66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Visiting business &amp; Trade customers and attending meetings and conferences with them and other professionals; </w:t>
      </w: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Networking with appropriate professionals; </w:t>
      </w: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Representing the bank within the wider community.</w:t>
      </w:r>
    </w:p>
    <w:p w:rsidR="00000000" w:rsidRDefault="004502CB">
      <w:pPr>
        <w:tabs>
          <w:tab w:val="left" w:pos="2340"/>
        </w:tabs>
        <w:autoSpaceDE w:val="0"/>
        <w:rPr>
          <w:rFonts w:ascii="Arial" w:eastAsia="Arial" w:hAnsi="Arial" w:cs="Arial"/>
          <w:color w:val="000000"/>
          <w:sz w:val="22"/>
          <w:szCs w:val="22"/>
        </w:rPr>
      </w:pP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  <w:u w:val="single"/>
        </w:rPr>
        <w:t>HDFC Bank Ltd. (Jan 20</w:t>
      </w:r>
      <w:r>
        <w:rPr>
          <w:rFonts w:ascii="Arial Black" w:eastAsia="Arial" w:hAnsi="Arial Black" w:cs="Arial Black"/>
          <w:b/>
          <w:bCs/>
          <w:sz w:val="22"/>
          <w:szCs w:val="22"/>
          <w:u w:val="single"/>
        </w:rPr>
        <w:t>12 to June 2012)</w:t>
      </w:r>
    </w:p>
    <w:p w:rsidR="00000000" w:rsidRDefault="004502CB">
      <w:pPr>
        <w:tabs>
          <w:tab w:val="left" w:pos="6885"/>
        </w:tabs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Designation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 Black" w:eastAsia="Arial" w:hAnsi="Arial Black" w:cs="Arial Black"/>
          <w:b/>
          <w:bCs/>
          <w:sz w:val="22"/>
          <w:szCs w:val="22"/>
        </w:rPr>
        <w:t>C S E (Retail Liability-CA ACCOUNTS)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 xml:space="preserve">Job Profile: 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Assuming overall accountability for products and services, such as consumer lending, New High Variant current account opening.</w:t>
      </w:r>
    </w:p>
    <w:p w:rsidR="00000000" w:rsidRDefault="004502CB">
      <w:pPr>
        <w:numPr>
          <w:ilvl w:val="0"/>
          <w:numId w:val="1"/>
        </w:numPr>
        <w:tabs>
          <w:tab w:val="left" w:pos="66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Establishing and maintaining effective relation</w:t>
      </w:r>
      <w:r>
        <w:rPr>
          <w:rFonts w:ascii="Arial" w:hAnsi="Arial" w:cs="Arial"/>
          <w:sz w:val="22"/>
          <w:szCs w:val="22"/>
        </w:rPr>
        <w:t>ships with new and existing customers, establishing their needs and advising on the suitability of services.</w:t>
      </w:r>
    </w:p>
    <w:p w:rsidR="00000000" w:rsidRDefault="004502CB">
      <w:pPr>
        <w:numPr>
          <w:ilvl w:val="0"/>
          <w:numId w:val="1"/>
        </w:numPr>
        <w:tabs>
          <w:tab w:val="left" w:pos="660"/>
          <w:tab w:val="left" w:pos="2340"/>
        </w:tabs>
        <w:autoSpaceDE w:val="0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>Representing the bank within the wider community.</w:t>
      </w:r>
    </w:p>
    <w:p w:rsidR="00000000" w:rsidRDefault="004502CB">
      <w:pPr>
        <w:autoSpaceDE w:val="0"/>
        <w:ind w:left="660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:rsidR="00000000" w:rsidRDefault="004502CB">
      <w:pPr>
        <w:widowControl/>
        <w:suppressAutoHyphens w:val="0"/>
        <w:rPr>
          <w:rFonts w:ascii="Arial Black" w:hAnsi="Arial Black" w:cs="Arial Black"/>
          <w:sz w:val="22"/>
          <w:szCs w:val="22"/>
          <w:u w:val="single"/>
        </w:rPr>
      </w:pPr>
    </w:p>
    <w:p w:rsidR="00000000" w:rsidRDefault="004502CB">
      <w:pPr>
        <w:widowControl/>
        <w:suppressAutoHyphens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hAnsi="Arial Black" w:cs="Arial Black"/>
          <w:sz w:val="22"/>
          <w:szCs w:val="22"/>
          <w:u w:val="single"/>
        </w:rPr>
        <w:lastRenderedPageBreak/>
        <w:t xml:space="preserve">EDU GLOBLE search (AGLOW MEDIA &amp; REASERCH PVT. LTD.) JAN, 2011 – JAN, 2012. As a </w:t>
      </w: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Designation</w:t>
      </w:r>
      <w:r>
        <w:rPr>
          <w:rFonts w:ascii="Arial Black" w:hAnsi="Arial Black" w:cs="Arial Black"/>
          <w:sz w:val="22"/>
          <w:szCs w:val="22"/>
        </w:rPr>
        <w:t xml:space="preserve"> R</w:t>
      </w:r>
      <w:r>
        <w:rPr>
          <w:rFonts w:ascii="Arial Black" w:hAnsi="Arial Black" w:cs="Arial Black"/>
          <w:sz w:val="22"/>
          <w:szCs w:val="22"/>
        </w:rPr>
        <w:t>esearch Manager.</w:t>
      </w:r>
    </w:p>
    <w:p w:rsidR="00000000" w:rsidRDefault="004502CB">
      <w:pPr>
        <w:autoSpaceDE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Job Profile:</w:t>
      </w:r>
    </w:p>
    <w:p w:rsidR="00000000" w:rsidRDefault="004502CB">
      <w:pPr>
        <w:tabs>
          <w:tab w:val="left" w:pos="1065"/>
          <w:tab w:val="left" w:pos="3405"/>
        </w:tabs>
        <w:autoSpaceDE w:val="0"/>
        <w:ind w:left="1065"/>
        <w:rPr>
          <w:rFonts w:ascii="Arial" w:eastAsia="Arial" w:hAnsi="Arial" w:cs="Arial"/>
          <w:color w:val="000000"/>
          <w:sz w:val="22"/>
          <w:szCs w:val="22"/>
        </w:rPr>
      </w:pPr>
    </w:p>
    <w:p w:rsidR="00000000" w:rsidRDefault="004502CB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Representing the EDU GLOBLE SEARCH.</w:t>
      </w:r>
    </w:p>
    <w:p w:rsidR="00000000" w:rsidRDefault="004502CB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Getting tie-up with the collage for campus hiring. </w:t>
      </w:r>
    </w:p>
    <w:p w:rsidR="00000000" w:rsidRDefault="004502CB">
      <w:pPr>
        <w:numPr>
          <w:ilvl w:val="0"/>
          <w:numId w:val="2"/>
        </w:numPr>
        <w:tabs>
          <w:tab w:val="left" w:pos="720"/>
        </w:tabs>
        <w:rPr>
          <w:rFonts w:ascii="Arial Black" w:hAnsi="Arial Black" w:cs="Arial Black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Establishing and maintaining effective relationships with new and existing customers, Visiting business customers and attending meetings </w:t>
      </w:r>
      <w:r>
        <w:rPr>
          <w:rFonts w:ascii="Arial" w:hAnsi="Arial" w:cs="Arial"/>
          <w:sz w:val="22"/>
          <w:szCs w:val="22"/>
        </w:rPr>
        <w:t xml:space="preserve">and conferences with them and other professionals; </w:t>
      </w:r>
    </w:p>
    <w:p w:rsidR="00000000" w:rsidRDefault="004502CB">
      <w:pPr>
        <w:widowControl/>
        <w:suppressAutoHyphens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hAnsi="Arial Black" w:cs="Arial Black"/>
          <w:sz w:val="22"/>
          <w:szCs w:val="22"/>
          <w:u w:val="single"/>
        </w:rPr>
        <w:t>HIT institute (August, 2008 – Jan, 2010)</w:t>
      </w:r>
      <w:r>
        <w:rPr>
          <w:rFonts w:ascii="Arial Black" w:hAnsi="Arial Black" w:cs="Arial Black"/>
          <w:sz w:val="22"/>
          <w:szCs w:val="22"/>
        </w:rPr>
        <w:t xml:space="preserve"> </w:t>
      </w:r>
    </w:p>
    <w:p w:rsidR="00000000" w:rsidRDefault="004502CB">
      <w:pPr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 xml:space="preserve">Designation: </w:t>
      </w:r>
      <w:r>
        <w:rPr>
          <w:rFonts w:ascii="Arial Black" w:hAnsi="Arial Black" w:cs="Arial Black"/>
          <w:sz w:val="22"/>
          <w:szCs w:val="22"/>
        </w:rPr>
        <w:t>Asst. Marketing Manager</w:t>
      </w:r>
    </w:p>
    <w:p w:rsidR="00000000" w:rsidRDefault="004502CB">
      <w:pPr>
        <w:autoSpaceDE w:val="0"/>
        <w:rPr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 xml:space="preserve">Job Profile:    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>Marketing &amp; promoting the EDUCATONAL product of institute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Generate Business for Technical Education by Own </w:t>
      </w:r>
      <w:r>
        <w:rPr>
          <w:rFonts w:ascii="Arial" w:eastAsia="Arial" w:hAnsi="Arial" w:cs="Arial"/>
          <w:color w:val="000000"/>
          <w:sz w:val="22"/>
          <w:szCs w:val="22"/>
        </w:rPr>
        <w:t>Sources. Have to Lead/Motivate the students. &amp; generate the business from Open Market by Team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Checking 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Meeting to the directors and explaining them about computer education and its needs today.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Achieving the company Goal for short term as well as long ter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m. </w:t>
      </w:r>
    </w:p>
    <w:p w:rsidR="00000000" w:rsidRDefault="004502CB">
      <w:pPr>
        <w:numPr>
          <w:ilvl w:val="0"/>
          <w:numId w:val="3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Introducing and implementing innovative Sales promotional activity.</w:t>
      </w:r>
    </w:p>
    <w:p w:rsidR="00000000" w:rsidRDefault="004502CB">
      <w:pPr>
        <w:tabs>
          <w:tab w:val="left" w:pos="720"/>
          <w:tab w:val="left" w:pos="1080"/>
          <w:tab w:val="left" w:pos="2700"/>
        </w:tabs>
        <w:autoSpaceDE w:val="0"/>
        <w:rPr>
          <w:rFonts w:ascii="Arial" w:eastAsia="Arial" w:hAnsi="Arial" w:cs="Arial"/>
          <w:color w:val="000000"/>
          <w:sz w:val="22"/>
          <w:szCs w:val="22"/>
        </w:rPr>
      </w:pPr>
    </w:p>
    <w:p w:rsidR="00000000" w:rsidRDefault="004502CB">
      <w:pPr>
        <w:widowControl/>
        <w:suppressAutoHyphens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hAnsi="Arial Black" w:cs="Arial Black"/>
          <w:sz w:val="22"/>
          <w:szCs w:val="22"/>
          <w:u w:val="single"/>
        </w:rPr>
        <w:t>PACL India Ltd (2006 – 07, Product &amp; real estate)</w:t>
      </w:r>
    </w:p>
    <w:p w:rsidR="00000000" w:rsidRDefault="004502CB">
      <w:pPr>
        <w:tabs>
          <w:tab w:val="left" w:pos="720"/>
          <w:tab w:val="left" w:pos="5580"/>
        </w:tabs>
        <w:autoSpaceDE w:val="0"/>
        <w:rPr>
          <w:rFonts w:ascii="Arial Black" w:eastAsia="Arial" w:hAnsi="Arial Black" w:cs="Arial Black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Designation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ascii="Arial Black" w:eastAsia="Arial" w:hAnsi="Arial Black" w:cs="Arial Black"/>
          <w:b/>
          <w:bCs/>
          <w:sz w:val="22"/>
          <w:szCs w:val="22"/>
        </w:rPr>
        <w:t>Agent (Small policy and FD)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 Black" w:eastAsia="Arial" w:hAnsi="Arial Black" w:cs="Arial Black"/>
          <w:b/>
          <w:bCs/>
          <w:sz w:val="22"/>
          <w:szCs w:val="22"/>
        </w:rPr>
        <w:t>Job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Fonts w:ascii="Arial Black" w:eastAsia="Arial" w:hAnsi="Arial Black" w:cs="Arial Black"/>
          <w:b/>
          <w:bCs/>
          <w:sz w:val="22"/>
          <w:szCs w:val="22"/>
        </w:rPr>
        <w:t>Profile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:rsidR="00000000" w:rsidRDefault="004502CB">
      <w:pPr>
        <w:tabs>
          <w:tab w:val="left" w:pos="1440"/>
          <w:tab w:val="left" w:pos="6300"/>
        </w:tabs>
        <w:autoSpaceDE w:val="0"/>
        <w:ind w:left="720"/>
        <w:rPr>
          <w:rFonts w:ascii="Arial" w:eastAsia="Arial" w:hAnsi="Arial" w:cs="Arial"/>
          <w:b/>
          <w:bCs/>
          <w:sz w:val="22"/>
          <w:szCs w:val="22"/>
        </w:rPr>
      </w:pPr>
    </w:p>
    <w:p w:rsidR="00000000" w:rsidRDefault="004502CB">
      <w:pPr>
        <w:numPr>
          <w:ilvl w:val="0"/>
          <w:numId w:val="4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>Selling policy and marketing of the company</w:t>
      </w:r>
    </w:p>
    <w:p w:rsidR="00000000" w:rsidRDefault="004502CB">
      <w:pPr>
        <w:numPr>
          <w:ilvl w:val="0"/>
          <w:numId w:val="4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Motivating, developing and managi</w:t>
      </w:r>
      <w:r>
        <w:rPr>
          <w:rFonts w:ascii="Arial" w:eastAsia="Arial" w:hAnsi="Arial" w:cs="Arial"/>
          <w:color w:val="000000"/>
          <w:sz w:val="22"/>
          <w:szCs w:val="22"/>
        </w:rPr>
        <w:t>ng the customers.</w:t>
      </w:r>
    </w:p>
    <w:p w:rsidR="00000000" w:rsidRDefault="004502CB">
      <w:pPr>
        <w:numPr>
          <w:ilvl w:val="0"/>
          <w:numId w:val="4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Collecting the documents and getting it verified.</w:t>
      </w:r>
    </w:p>
    <w:p w:rsidR="00000000" w:rsidRDefault="004502CB">
      <w:pPr>
        <w:numPr>
          <w:ilvl w:val="0"/>
          <w:numId w:val="4"/>
        </w:numPr>
        <w:tabs>
          <w:tab w:val="left" w:pos="1080"/>
          <w:tab w:val="left" w:pos="2700"/>
        </w:tabs>
        <w:autoSpaceDE w:val="0"/>
        <w:ind w:left="1080"/>
        <w:rPr>
          <w:rFonts w:ascii="Arial" w:eastAsia="Arial" w:hAnsi="Arial" w:cs="Arial"/>
          <w:b/>
          <w:bCs/>
          <w:color w:val="00007F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Meeting with the customers and explaining them about Products and convincing them.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000000" w:rsidRDefault="004502C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hd w:val="clear" w:color="auto" w:fill="CCCCCC"/>
        <w:autoSpaceDE w:val="0"/>
        <w:ind w:left="1080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7F"/>
          <w:sz w:val="22"/>
          <w:szCs w:val="22"/>
        </w:rPr>
        <w:t>Computer Skills</w:t>
      </w:r>
    </w:p>
    <w:p w:rsidR="00000000" w:rsidRDefault="004502CB">
      <w:pPr>
        <w:autoSpaceDE w:val="0"/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43" w:type="dxa"/>
        <w:tblLayout w:type="fixed"/>
        <w:tblLook w:val="0000"/>
      </w:tblPr>
      <w:tblGrid>
        <w:gridCol w:w="3008"/>
        <w:gridCol w:w="4142"/>
        <w:gridCol w:w="1613"/>
      </w:tblGrid>
      <w:tr w:rsidR="00000000">
        <w:trPr>
          <w:trHeight w:val="60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Desktop Processing (DTP) – one year Diploma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Access Computer Education, Allahabad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000">
        <w:trPr>
          <w:trHeight w:val="29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 2003/XP and Windows 2007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000">
        <w:trPr>
          <w:trHeight w:val="29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Finacle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 10.2 (Infosys) for Indusind Bank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0000" w:rsidRDefault="004502CB">
      <w:pPr>
        <w:autoSpaceDE w:val="0"/>
        <w:rPr>
          <w:rFonts w:ascii="Arial" w:eastAsia="Times New Roman" w:hAnsi="Arial" w:cs="Arial"/>
          <w:b/>
          <w:bCs/>
          <w:sz w:val="22"/>
          <w:szCs w:val="22"/>
        </w:rPr>
      </w:pPr>
    </w:p>
    <w:p w:rsidR="00000000" w:rsidRDefault="004502C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hd w:val="clear" w:color="auto" w:fill="CCCCCC"/>
        <w:autoSpaceDE w:val="0"/>
        <w:ind w:left="1080" w:hanging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7F"/>
          <w:sz w:val="22"/>
          <w:szCs w:val="22"/>
        </w:rPr>
        <w:t>Academic Qualification</w:t>
      </w:r>
    </w:p>
    <w:p w:rsidR="00000000" w:rsidRDefault="004502CB">
      <w:pPr>
        <w:autoSpaceDE w:val="0"/>
        <w:rPr>
          <w:rFonts w:ascii="Arial" w:eastAsia="Times New Roman" w:hAnsi="Arial" w:cs="Arial"/>
          <w:sz w:val="22"/>
          <w:szCs w:val="22"/>
        </w:rPr>
      </w:pPr>
    </w:p>
    <w:tbl>
      <w:tblPr>
        <w:tblW w:w="0" w:type="auto"/>
        <w:tblInd w:w="43" w:type="dxa"/>
        <w:tblLayout w:type="fixed"/>
        <w:tblLook w:val="0000"/>
      </w:tblPr>
      <w:tblGrid>
        <w:gridCol w:w="2361"/>
        <w:gridCol w:w="4767"/>
        <w:gridCol w:w="1596"/>
      </w:tblGrid>
      <w:tr w:rsidR="00000000">
        <w:trPr>
          <w:trHeight w:val="290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Qualification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University/Board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</w:pPr>
            <w:r>
              <w:rPr>
                <w:rFonts w:ascii="Arial" w:hAnsi="Arial" w:cs="Arial"/>
                <w:sz w:val="22"/>
                <w:szCs w:val="22"/>
              </w:rPr>
              <w:t xml:space="preserve">Year </w:t>
            </w:r>
          </w:p>
        </w:tc>
      </w:tr>
      <w:tr w:rsidR="00000000">
        <w:trPr>
          <w:trHeight w:val="301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M.B.A. ( Marketing)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Bangalore management academy, Bangalore collaboration with E C U, Australia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</w:tr>
      <w:tr w:rsidR="00000000">
        <w:trPr>
          <w:trHeight w:val="301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</w:t>
            </w:r>
            <w:r>
              <w:rPr>
                <w:rFonts w:ascii="Arial" w:hAnsi="Arial" w:cs="Arial"/>
                <w:sz w:val="22"/>
                <w:szCs w:val="22"/>
              </w:rPr>
              <w:t>Com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Allahabad University, Allahabad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502CB">
            <w:pPr>
              <w:ind w:left="45"/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</w:tr>
    </w:tbl>
    <w:p w:rsidR="00000000" w:rsidRDefault="004502CB">
      <w:pPr>
        <w:autoSpaceDE w:val="0"/>
        <w:rPr>
          <w:rFonts w:ascii="Arial" w:eastAsia="Arial" w:hAnsi="Arial" w:cs="Arial"/>
          <w:b/>
          <w:bCs/>
          <w:sz w:val="22"/>
          <w:szCs w:val="22"/>
        </w:rPr>
      </w:pPr>
    </w:p>
    <w:p w:rsidR="00000000" w:rsidRDefault="004502CB">
      <w:pPr>
        <w:autoSpaceDE w:val="0"/>
        <w:rPr>
          <w:rFonts w:ascii="Arial" w:eastAsia="Arial" w:hAnsi="Arial" w:cs="Arial"/>
          <w:b/>
          <w:bCs/>
          <w:sz w:val="22"/>
          <w:szCs w:val="22"/>
        </w:rPr>
      </w:pPr>
    </w:p>
    <w:p w:rsidR="00000000" w:rsidRDefault="004502C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hd w:val="clear" w:color="auto" w:fill="CCCCCC"/>
        <w:autoSpaceDE w:val="0"/>
        <w:ind w:left="1080" w:hanging="108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color w:val="00007F"/>
          <w:sz w:val="22"/>
          <w:szCs w:val="22"/>
        </w:rPr>
        <w:t>Personal Details</w:t>
      </w:r>
    </w:p>
    <w:p w:rsidR="00000000" w:rsidRDefault="004502CB">
      <w:pPr>
        <w:autoSpaceDE w:val="0"/>
        <w:rPr>
          <w:rFonts w:ascii="Arial" w:eastAsia="Arial" w:hAnsi="Arial" w:cs="Arial"/>
          <w:b/>
          <w:bCs/>
          <w:sz w:val="22"/>
          <w:szCs w:val="22"/>
        </w:rPr>
      </w:pPr>
    </w:p>
    <w:p w:rsidR="00000000" w:rsidRDefault="004502CB">
      <w:pPr>
        <w:pStyle w:val="WW-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Name:              </w:t>
      </w:r>
      <w:r>
        <w:rPr>
          <w:rFonts w:ascii="Arial" w:hAnsi="Arial" w:cs="Arial"/>
          <w:sz w:val="22"/>
          <w:szCs w:val="22"/>
        </w:rPr>
        <w:tab/>
        <w:t xml:space="preserve">         Pradip Kumar Maurya</w:t>
      </w:r>
    </w:p>
    <w:p w:rsidR="00000000" w:rsidRDefault="004502CB">
      <w:pPr>
        <w:pStyle w:val="WW-Default"/>
        <w:rPr>
          <w:rFonts w:ascii="Arial" w:hAnsi="Arial" w:cs="Arial"/>
          <w:sz w:val="22"/>
          <w:szCs w:val="22"/>
        </w:rPr>
      </w:pPr>
    </w:p>
    <w:p w:rsidR="00000000" w:rsidRDefault="004502CB">
      <w:pPr>
        <w:pStyle w:val="WW-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Birth:              25 – July – 1987 (Age – 26 years) </w:t>
      </w:r>
    </w:p>
    <w:p w:rsidR="00000000" w:rsidRDefault="004502CB">
      <w:pPr>
        <w:pStyle w:val="WW-Default"/>
        <w:rPr>
          <w:rFonts w:ascii="Arial" w:hAnsi="Arial" w:cs="Arial"/>
          <w:sz w:val="22"/>
          <w:szCs w:val="22"/>
        </w:rPr>
      </w:pPr>
    </w:p>
    <w:p w:rsidR="004502CB" w:rsidRDefault="004502CB">
      <w:pPr>
        <w:pStyle w:val="WW-Default"/>
      </w:pPr>
      <w:r>
        <w:rPr>
          <w:rFonts w:ascii="Arial" w:hAnsi="Arial" w:cs="Arial"/>
          <w:sz w:val="22"/>
          <w:szCs w:val="22"/>
        </w:rPr>
        <w:t>Language Known:      English &amp; Hindi</w:t>
      </w:r>
    </w:p>
    <w:sectPr w:rsidR="004502CB">
      <w:pgSz w:w="12240" w:h="15840"/>
      <w:pgMar w:top="540" w:right="690" w:bottom="1440" w:left="700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660"/>
        </w:tabs>
        <w:ind w:left="660" w:hanging="360"/>
      </w:pPr>
      <w:rPr>
        <w:rFonts w:ascii="Wingdings" w:hAnsi="Wingdings" w:cs="StarSymbol"/>
        <w:color w:val="00000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380"/>
        </w:tabs>
        <w:ind w:left="13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00"/>
        </w:tabs>
        <w:ind w:left="21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20"/>
        </w:tabs>
        <w:ind w:left="2820" w:hanging="360"/>
      </w:pPr>
      <w:rPr>
        <w:rFonts w:ascii="Wingdings" w:hAnsi="Wingdings" w:cs="StarSymbol"/>
        <w:color w:val="00000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40"/>
        </w:tabs>
        <w:ind w:left="35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260"/>
        </w:tabs>
        <w:ind w:left="42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980"/>
        </w:tabs>
        <w:ind w:left="4980" w:hanging="360"/>
      </w:pPr>
      <w:rPr>
        <w:rFonts w:ascii="Wingdings" w:hAnsi="Wingdings" w:cs="StarSymbol"/>
        <w:color w:val="00000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00"/>
        </w:tabs>
        <w:ind w:left="57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20"/>
        </w:tabs>
        <w:ind w:left="642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color w:val="00000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color w:val="00000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color w:val="00000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color w:val="00000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color w:val="00000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color w:val="00000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C29EC"/>
    <w:rsid w:val="004502CB"/>
    <w:rsid w:val="00EC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eastAsia="Arial" w:hAnsi="Wingdings" w:cs="StarSymbol"/>
      <w:color w:val="000000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eastAsia="Arial" w:hAnsi="Wingdings" w:cs="StarSymbol"/>
      <w:color w:val="000000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eastAsia="Arial" w:hAnsi="Wingdings" w:cs="StarSymbol"/>
      <w:color w:val="000000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styleId="DefaultParagraphFont0">
    <w:name w:val="Default Paragraph Font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Subhash Chandra</dc:title>
  <dc:creator>Subhash Chandra (Consumer Bank, KMBL)</dc:creator>
  <cp:lastModifiedBy>Dell</cp:lastModifiedBy>
  <cp:revision>2</cp:revision>
  <cp:lastPrinted>1601-01-01T00:00:00Z</cp:lastPrinted>
  <dcterms:created xsi:type="dcterms:W3CDTF">2014-05-27T10:05:00Z</dcterms:created>
  <dcterms:modified xsi:type="dcterms:W3CDTF">2014-05-27T10:05:00Z</dcterms:modified>
</cp:coreProperties>
</file>