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9D" w:rsidRPr="006D685C" w:rsidRDefault="006E6B9D" w:rsidP="006E6B9D">
      <w:pPr>
        <w:jc w:val="both"/>
        <w:rPr>
          <w:rFonts w:ascii="Cambria" w:hAnsi="Cambria" w:cs="Calibri"/>
          <w:b/>
          <w:bCs/>
          <w:iCs/>
          <w:sz w:val="28"/>
          <w:szCs w:val="28"/>
          <w:lang w:val="af-ZA"/>
        </w:rPr>
      </w:pPr>
      <w:r w:rsidRPr="006D685C">
        <w:rPr>
          <w:rFonts w:ascii="Cambria" w:hAnsi="Cambria" w:cs="Calibri"/>
          <w:b/>
          <w:bCs/>
          <w:iCs/>
          <w:sz w:val="28"/>
          <w:szCs w:val="28"/>
          <w:lang w:val="af-ZA"/>
        </w:rPr>
        <w:t>AB</w:t>
      </w:r>
      <w:bookmarkStart w:id="0" w:name="_GoBack"/>
      <w:bookmarkEnd w:id="0"/>
      <w:r w:rsidRPr="006D685C">
        <w:rPr>
          <w:rFonts w:ascii="Cambria" w:hAnsi="Cambria" w:cs="Calibri"/>
          <w:b/>
          <w:bCs/>
          <w:iCs/>
          <w:sz w:val="28"/>
          <w:szCs w:val="28"/>
          <w:lang w:val="af-ZA"/>
        </w:rPr>
        <w:t>HINAV TYAGI</w:t>
      </w:r>
    </w:p>
    <w:p w:rsidR="006E6B9D" w:rsidRPr="006D685C" w:rsidRDefault="006E6B9D" w:rsidP="006E6B9D">
      <w:pPr>
        <w:jc w:val="both"/>
        <w:rPr>
          <w:rFonts w:ascii="Cambria" w:hAnsi="Cambria" w:cs="Calibri"/>
          <w:bCs/>
          <w:iCs/>
          <w:sz w:val="21"/>
          <w:szCs w:val="21"/>
          <w:lang w:val="af-ZA"/>
        </w:rPr>
      </w:pPr>
      <w:r w:rsidRPr="006D685C">
        <w:rPr>
          <w:rFonts w:ascii="Cambria" w:hAnsi="Cambria" w:cs="Calibri"/>
          <w:bCs/>
          <w:iCs/>
          <w:sz w:val="21"/>
          <w:szCs w:val="21"/>
          <w:lang w:val="af-ZA"/>
        </w:rPr>
        <w:t>AD - 115D, Shalimar Bagh, New Delhi - 110088</w:t>
      </w:r>
    </w:p>
    <w:p w:rsidR="006E6B9D" w:rsidRPr="006D685C" w:rsidRDefault="006E6B9D" w:rsidP="006E6B9D">
      <w:pPr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b/>
          <w:sz w:val="21"/>
          <w:szCs w:val="21"/>
        </w:rPr>
        <w:t>Contact:</w:t>
      </w:r>
      <w:r w:rsidRPr="006D685C">
        <w:rPr>
          <w:rFonts w:ascii="Cambria" w:hAnsi="Cambria" w:cs="Calibri"/>
          <w:sz w:val="21"/>
          <w:szCs w:val="21"/>
        </w:rPr>
        <w:t xml:space="preserve"> +91</w:t>
      </w:r>
      <w:r w:rsidRPr="006D685C">
        <w:rPr>
          <w:rFonts w:ascii="Cambria" w:hAnsi="Cambria" w:cs="Calibri"/>
          <w:bCs/>
          <w:iCs/>
          <w:sz w:val="21"/>
          <w:szCs w:val="21"/>
          <w:lang w:val="en-GB"/>
        </w:rPr>
        <w:t xml:space="preserve"> </w:t>
      </w:r>
      <w:r w:rsidRPr="006D685C">
        <w:rPr>
          <w:rFonts w:ascii="Cambria" w:hAnsi="Cambria"/>
          <w:sz w:val="21"/>
          <w:szCs w:val="21"/>
          <w:lang w:val="af-ZA"/>
        </w:rPr>
        <w:t>9811226969, 011-47009112</w:t>
      </w:r>
      <w:r w:rsidRPr="006D685C">
        <w:rPr>
          <w:rFonts w:ascii="Cambria" w:hAnsi="Cambria" w:cs="Calibri"/>
          <w:sz w:val="21"/>
          <w:szCs w:val="21"/>
        </w:rPr>
        <w:t>;</w:t>
      </w:r>
      <w:r w:rsidRPr="006D685C">
        <w:rPr>
          <w:rFonts w:ascii="Cambria" w:hAnsi="Cambria" w:cs="Calibri"/>
          <w:b/>
          <w:sz w:val="21"/>
          <w:szCs w:val="21"/>
        </w:rPr>
        <w:t xml:space="preserve"> Email: </w:t>
      </w:r>
      <w:hyperlink r:id="rId5" w:history="1">
        <w:r w:rsidRPr="006D685C">
          <w:rPr>
            <w:rStyle w:val="Hyperlink"/>
            <w:rFonts w:ascii="Cambria" w:hAnsi="Cambria"/>
            <w:sz w:val="21"/>
            <w:szCs w:val="21"/>
            <w:lang w:val="af-ZA"/>
          </w:rPr>
          <w:t>abhinavtyagi2412@yahoo.com</w:t>
        </w:r>
      </w:hyperlink>
      <w:r w:rsidRPr="006D685C">
        <w:rPr>
          <w:rFonts w:ascii="Cambria" w:hAnsi="Cambria" w:cs="Calibri"/>
          <w:sz w:val="21"/>
          <w:szCs w:val="21"/>
          <w:lang w:val="en-AU"/>
        </w:rPr>
        <w:t xml:space="preserve">; </w:t>
      </w:r>
      <w:r w:rsidRPr="006D685C">
        <w:rPr>
          <w:rFonts w:ascii="Cambria" w:hAnsi="Cambria" w:cs="Calibri"/>
          <w:b/>
          <w:sz w:val="21"/>
          <w:szCs w:val="21"/>
          <w:lang w:val="en-AU"/>
        </w:rPr>
        <w:t xml:space="preserve">Date of Birth: </w:t>
      </w:r>
      <w:r w:rsidRPr="006D685C">
        <w:rPr>
          <w:rFonts w:ascii="Cambria" w:hAnsi="Cambria" w:cs="Calibri"/>
          <w:iCs/>
          <w:sz w:val="21"/>
          <w:szCs w:val="21"/>
          <w:lang w:val="af-ZA"/>
        </w:rPr>
        <w:t>24</w:t>
      </w:r>
      <w:r w:rsidRPr="006D685C">
        <w:rPr>
          <w:rFonts w:ascii="Cambria" w:hAnsi="Cambria" w:cs="Calibri"/>
          <w:iCs/>
          <w:sz w:val="21"/>
          <w:szCs w:val="21"/>
          <w:vertAlign w:val="superscript"/>
          <w:lang w:val="af-ZA"/>
        </w:rPr>
        <w:t>th</w:t>
      </w:r>
      <w:r w:rsidRPr="006D685C">
        <w:rPr>
          <w:rFonts w:ascii="Cambria" w:hAnsi="Cambria" w:cs="Calibri"/>
          <w:iCs/>
          <w:sz w:val="21"/>
          <w:szCs w:val="21"/>
          <w:lang w:val="af-ZA"/>
        </w:rPr>
        <w:t xml:space="preserve"> December, 1988</w:t>
      </w:r>
    </w:p>
    <w:p w:rsidR="006E6B9D" w:rsidRPr="006D685C" w:rsidRDefault="008262B6" w:rsidP="006E6B9D">
      <w:pPr>
        <w:jc w:val="both"/>
        <w:rPr>
          <w:rFonts w:ascii="Cambria" w:hAnsi="Cambria" w:cs="Calibri"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6" o:title=""/>
          </v:shape>
        </w:pict>
      </w:r>
      <w:r w:rsidR="006E6B9D" w:rsidRPr="006D685C">
        <w:rPr>
          <w:rFonts w:ascii="Cambria" w:hAnsi="Cambria" w:cs="Calibri"/>
          <w:b/>
          <w:sz w:val="24"/>
          <w:szCs w:val="24"/>
        </w:rPr>
        <w:t>OBJECTIVE</w:t>
      </w:r>
    </w:p>
    <w:p w:rsidR="006E6B9D" w:rsidRDefault="006E6B9D" w:rsidP="006E6B9D">
      <w:pPr>
        <w:jc w:val="both"/>
        <w:rPr>
          <w:rFonts w:ascii="Cambria" w:hAnsi="Cambria" w:cs="Calibri"/>
          <w:b/>
          <w:sz w:val="21"/>
          <w:szCs w:val="21"/>
          <w:lang w:val="en-IN"/>
        </w:rPr>
      </w:pPr>
      <w:r w:rsidRPr="006D685C">
        <w:rPr>
          <w:rFonts w:ascii="Cambria" w:hAnsi="Cambria" w:cs="Calibri"/>
          <w:sz w:val="21"/>
          <w:szCs w:val="21"/>
          <w:lang w:val="en-IN"/>
        </w:rPr>
        <w:t>Seeking an opportunity for professional challenge and growth to support and enhance co-operative objectives of the company</w:t>
      </w:r>
      <w:r w:rsidR="00477899">
        <w:rPr>
          <w:rFonts w:ascii="Cambria" w:hAnsi="Cambria" w:cs="Calibri"/>
          <w:sz w:val="21"/>
          <w:szCs w:val="21"/>
          <w:lang w:val="en-IN"/>
        </w:rPr>
        <w:t xml:space="preserve"> across </w:t>
      </w:r>
      <w:r w:rsidR="00477899" w:rsidRPr="00477899">
        <w:rPr>
          <w:rFonts w:ascii="Cambria" w:hAnsi="Cambria" w:cs="Calibri"/>
          <w:b/>
          <w:sz w:val="21"/>
          <w:szCs w:val="21"/>
          <w:lang w:val="en-IN"/>
        </w:rPr>
        <w:t>various sectors</w:t>
      </w:r>
      <w:r w:rsidR="00477899">
        <w:rPr>
          <w:rFonts w:ascii="Cambria" w:hAnsi="Cambria" w:cs="Calibri"/>
          <w:sz w:val="21"/>
          <w:szCs w:val="21"/>
          <w:lang w:val="en-IN"/>
        </w:rPr>
        <w:t>.</w:t>
      </w:r>
      <w:r w:rsidRPr="006D685C">
        <w:rPr>
          <w:rFonts w:ascii="Cambria" w:hAnsi="Cambria" w:cs="Calibri"/>
          <w:sz w:val="21"/>
          <w:szCs w:val="21"/>
          <w:lang w:val="en-IN"/>
        </w:rPr>
        <w:t xml:space="preserve"> </w:t>
      </w:r>
    </w:p>
    <w:p w:rsidR="006E6B9D" w:rsidRPr="006D685C" w:rsidRDefault="008262B6" w:rsidP="006E6B9D">
      <w:pPr>
        <w:jc w:val="both"/>
        <w:rPr>
          <w:rFonts w:ascii="Cambria" w:hAnsi="Cambria" w:cs="Calibri"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 id="_x0000_i1026" type="#_x0000_t75" style="width:9in;height:10pt" o:hrpct="0" o:hr="t">
            <v:imagedata r:id="rId6" o:title=""/>
          </v:shape>
        </w:pict>
      </w:r>
      <w:r w:rsidR="006E6B9D" w:rsidRPr="006D685C">
        <w:rPr>
          <w:rFonts w:ascii="Cambria" w:hAnsi="Cambria" w:cs="Calibri"/>
          <w:b/>
          <w:sz w:val="24"/>
          <w:szCs w:val="24"/>
        </w:rPr>
        <w:t>PROFILE</w:t>
      </w:r>
    </w:p>
    <w:p w:rsidR="006E6B9D" w:rsidRPr="006D685C" w:rsidRDefault="006E6B9D" w:rsidP="006E6B9D">
      <w:pPr>
        <w:jc w:val="both"/>
        <w:rPr>
          <w:rFonts w:ascii="Cambria" w:hAnsi="Cambria" w:cs="Calibri"/>
          <w:b/>
          <w:sz w:val="6"/>
          <w:szCs w:val="6"/>
        </w:rPr>
      </w:pPr>
    </w:p>
    <w:p w:rsidR="006E6B9D" w:rsidRPr="006D685C" w:rsidRDefault="006E6B9D" w:rsidP="006E6B9D">
      <w:pPr>
        <w:numPr>
          <w:ilvl w:val="0"/>
          <w:numId w:val="1"/>
        </w:numPr>
        <w:tabs>
          <w:tab w:val="clear" w:pos="720"/>
          <w:tab w:val="num" w:pos="300"/>
        </w:tabs>
        <w:ind w:left="300" w:hanging="300"/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sz w:val="21"/>
          <w:szCs w:val="21"/>
        </w:rPr>
        <w:t xml:space="preserve">Qualified </w:t>
      </w:r>
      <w:r w:rsidRPr="006D685C">
        <w:rPr>
          <w:rFonts w:ascii="Cambria" w:hAnsi="Cambria" w:cs="Calibri"/>
          <w:b/>
          <w:sz w:val="21"/>
          <w:szCs w:val="21"/>
        </w:rPr>
        <w:t>MBA in Finance</w:t>
      </w:r>
      <w:r w:rsidR="00A85B39">
        <w:rPr>
          <w:rFonts w:ascii="Cambria" w:hAnsi="Cambria" w:cs="Calibri"/>
          <w:b/>
          <w:sz w:val="21"/>
          <w:szCs w:val="21"/>
        </w:rPr>
        <w:t xml:space="preserve"> and Marketing</w:t>
      </w:r>
      <w:r w:rsidRPr="006D685C">
        <w:rPr>
          <w:rFonts w:ascii="Cambria" w:hAnsi="Cambria" w:cs="Calibri"/>
          <w:b/>
          <w:sz w:val="21"/>
          <w:szCs w:val="21"/>
        </w:rPr>
        <w:t xml:space="preserve"> from </w:t>
      </w:r>
      <w:r w:rsidRPr="006D685C">
        <w:rPr>
          <w:rFonts w:ascii="Cambria" w:hAnsi="Cambria" w:cs="Calibri"/>
          <w:b/>
          <w:sz w:val="21"/>
          <w:szCs w:val="21"/>
          <w:lang w:val="af-ZA"/>
        </w:rPr>
        <w:t>IBS, Gurgaon</w:t>
      </w:r>
      <w:r w:rsidRPr="006D685C">
        <w:rPr>
          <w:rFonts w:ascii="Cambria" w:hAnsi="Cambria" w:cs="Calibri"/>
          <w:sz w:val="21"/>
          <w:szCs w:val="21"/>
        </w:rPr>
        <w:t xml:space="preserve"> with </w:t>
      </w:r>
      <w:r w:rsidRPr="006D685C">
        <w:rPr>
          <w:rFonts w:ascii="Cambria" w:hAnsi="Cambria" w:cs="Calibri"/>
          <w:b/>
          <w:sz w:val="21"/>
          <w:szCs w:val="21"/>
        </w:rPr>
        <w:t xml:space="preserve">experience of 1 year across Business Development, Client Communication, </w:t>
      </w:r>
      <w:r w:rsidRPr="006D685C">
        <w:rPr>
          <w:rFonts w:ascii="Cambria" w:hAnsi="Cambria" w:cs="Calibri"/>
          <w:b/>
          <w:bCs/>
          <w:iCs/>
          <w:sz w:val="21"/>
          <w:szCs w:val="21"/>
        </w:rPr>
        <w:t>Strategic Planning</w:t>
      </w:r>
      <w:r w:rsidRPr="006D685C">
        <w:rPr>
          <w:rFonts w:ascii="Cambria" w:hAnsi="Cambria" w:cs="Calibri"/>
          <w:b/>
          <w:sz w:val="21"/>
          <w:szCs w:val="21"/>
          <w:lang w:val="en-IN"/>
        </w:rPr>
        <w:t xml:space="preserve"> and Business </w:t>
      </w:r>
      <w:r w:rsidRPr="006D685C">
        <w:rPr>
          <w:rFonts w:ascii="Cambria" w:hAnsi="Cambria" w:cs="Calibri"/>
          <w:b/>
          <w:sz w:val="21"/>
          <w:szCs w:val="21"/>
        </w:rPr>
        <w:t>Consultancy.</w:t>
      </w:r>
    </w:p>
    <w:p w:rsidR="006E6B9D" w:rsidRPr="006D685C" w:rsidRDefault="006E6B9D" w:rsidP="006E6B9D">
      <w:pPr>
        <w:numPr>
          <w:ilvl w:val="0"/>
          <w:numId w:val="1"/>
        </w:numPr>
        <w:tabs>
          <w:tab w:val="clear" w:pos="720"/>
          <w:tab w:val="num" w:pos="300"/>
        </w:tabs>
        <w:ind w:left="300" w:hanging="300"/>
        <w:jc w:val="both"/>
        <w:rPr>
          <w:rFonts w:ascii="Cambria" w:hAnsi="Cambria" w:cs="Calibri"/>
          <w:bCs/>
          <w:iCs/>
          <w:sz w:val="21"/>
          <w:szCs w:val="21"/>
        </w:rPr>
      </w:pPr>
      <w:r w:rsidRPr="006D685C">
        <w:rPr>
          <w:rFonts w:ascii="Cambria" w:hAnsi="Cambria" w:cs="Calibri"/>
          <w:bCs/>
          <w:iCs/>
          <w:sz w:val="21"/>
          <w:szCs w:val="21"/>
          <w:lang w:val="en-IN"/>
        </w:rPr>
        <w:t xml:space="preserve">Well versed in </w:t>
      </w:r>
      <w:r w:rsidRPr="006D685C">
        <w:rPr>
          <w:rFonts w:ascii="Cambria" w:hAnsi="Cambria" w:cs="Calibri"/>
          <w:b/>
          <w:bCs/>
          <w:iCs/>
          <w:sz w:val="21"/>
          <w:szCs w:val="21"/>
          <w:lang w:val="en-IN"/>
        </w:rPr>
        <w:t>creating, developing, executing innovative business development strategies</w:t>
      </w:r>
      <w:r w:rsidRPr="006D685C">
        <w:rPr>
          <w:rFonts w:ascii="Cambria" w:hAnsi="Cambria" w:cs="Calibri"/>
          <w:bCs/>
          <w:iCs/>
          <w:sz w:val="21"/>
          <w:szCs w:val="21"/>
          <w:lang w:val="en-IN"/>
        </w:rPr>
        <w:t xml:space="preserve"> together with designing, consolidating and improving organizational processes.</w:t>
      </w:r>
    </w:p>
    <w:p w:rsidR="006E6B9D" w:rsidRPr="006D685C" w:rsidRDefault="006E6B9D" w:rsidP="006E6B9D">
      <w:pPr>
        <w:numPr>
          <w:ilvl w:val="0"/>
          <w:numId w:val="1"/>
        </w:numPr>
        <w:tabs>
          <w:tab w:val="clear" w:pos="720"/>
          <w:tab w:val="num" w:pos="300"/>
        </w:tabs>
        <w:ind w:left="300" w:hanging="300"/>
        <w:jc w:val="both"/>
        <w:rPr>
          <w:rFonts w:ascii="Cambria" w:hAnsi="Cambria" w:cs="Calibri"/>
          <w:bCs/>
          <w:iCs/>
          <w:sz w:val="21"/>
          <w:szCs w:val="21"/>
        </w:rPr>
      </w:pPr>
      <w:r w:rsidRPr="006D685C">
        <w:rPr>
          <w:rFonts w:ascii="Cambria" w:hAnsi="Cambria" w:cs="Calibri"/>
          <w:bCs/>
          <w:iCs/>
          <w:sz w:val="21"/>
          <w:szCs w:val="21"/>
          <w:lang w:val="en-IN"/>
        </w:rPr>
        <w:t xml:space="preserve">Understanding of executing </w:t>
      </w:r>
      <w:r w:rsidRPr="006D685C">
        <w:rPr>
          <w:rFonts w:ascii="Cambria" w:hAnsi="Cambria" w:cs="Calibri"/>
          <w:b/>
          <w:bCs/>
          <w:iCs/>
          <w:sz w:val="21"/>
          <w:szCs w:val="21"/>
          <w:lang w:val="en-IN"/>
        </w:rPr>
        <w:t xml:space="preserve">Business Plans, </w:t>
      </w:r>
      <w:r w:rsidRPr="006D685C">
        <w:rPr>
          <w:rFonts w:ascii="Cambria" w:hAnsi="Cambria" w:cs="Calibri"/>
          <w:b/>
          <w:bCs/>
          <w:iCs/>
          <w:sz w:val="21"/>
          <w:szCs w:val="21"/>
          <w:lang w:val="en-CA"/>
        </w:rPr>
        <w:t>Research Methodologies</w:t>
      </w:r>
      <w:r w:rsidRPr="006D685C">
        <w:rPr>
          <w:rFonts w:ascii="Cambria" w:hAnsi="Cambria" w:cs="Calibri"/>
          <w:b/>
          <w:bCs/>
          <w:iCs/>
          <w:sz w:val="21"/>
          <w:szCs w:val="21"/>
          <w:lang w:val="en-IN"/>
        </w:rPr>
        <w:t xml:space="preserve">, </w:t>
      </w:r>
      <w:r w:rsidR="00477899">
        <w:rPr>
          <w:rFonts w:ascii="Cambria" w:hAnsi="Cambria" w:cs="Calibri"/>
          <w:b/>
          <w:bCs/>
          <w:iCs/>
          <w:sz w:val="21"/>
          <w:szCs w:val="21"/>
          <w:lang w:val="en-IN"/>
        </w:rPr>
        <w:t xml:space="preserve">Sales </w:t>
      </w:r>
      <w:r w:rsidRPr="006D685C">
        <w:rPr>
          <w:rFonts w:ascii="Cambria" w:hAnsi="Cambria" w:cs="Calibri"/>
          <w:b/>
          <w:bCs/>
          <w:iCs/>
          <w:sz w:val="21"/>
          <w:szCs w:val="21"/>
          <w:lang w:val="en-IN"/>
        </w:rPr>
        <w:t>Control and aligns business activities</w:t>
      </w:r>
      <w:r w:rsidRPr="006D685C">
        <w:rPr>
          <w:rFonts w:ascii="Cambria" w:hAnsi="Cambria" w:cs="Calibri"/>
          <w:bCs/>
          <w:iCs/>
          <w:sz w:val="21"/>
          <w:szCs w:val="21"/>
          <w:lang w:val="en-IN"/>
        </w:rPr>
        <w:t xml:space="preserve"> to the vision &amp; strategy of the organization.</w:t>
      </w:r>
    </w:p>
    <w:p w:rsidR="006E6B9D" w:rsidRPr="006D685C" w:rsidRDefault="006E6B9D" w:rsidP="006E6B9D">
      <w:pPr>
        <w:numPr>
          <w:ilvl w:val="0"/>
          <w:numId w:val="1"/>
        </w:numPr>
        <w:tabs>
          <w:tab w:val="clear" w:pos="720"/>
          <w:tab w:val="num" w:pos="300"/>
        </w:tabs>
        <w:ind w:left="300" w:hanging="300"/>
        <w:jc w:val="both"/>
        <w:rPr>
          <w:rFonts w:ascii="Cambria" w:hAnsi="Cambria" w:cs="Calibri"/>
          <w:bCs/>
          <w:iCs/>
          <w:sz w:val="21"/>
          <w:szCs w:val="21"/>
        </w:rPr>
      </w:pPr>
      <w:r w:rsidRPr="006D685C">
        <w:rPr>
          <w:rFonts w:ascii="Cambria" w:hAnsi="Cambria" w:cs="Calibri"/>
          <w:b/>
          <w:bCs/>
          <w:iCs/>
          <w:sz w:val="21"/>
          <w:szCs w:val="21"/>
        </w:rPr>
        <w:t>Focused and hardworking professional</w:t>
      </w:r>
      <w:r w:rsidRPr="006D685C">
        <w:rPr>
          <w:rFonts w:ascii="Cambria" w:hAnsi="Cambria" w:cs="Calibri"/>
          <w:bCs/>
          <w:iCs/>
          <w:sz w:val="21"/>
          <w:szCs w:val="21"/>
        </w:rPr>
        <w:t xml:space="preserve"> equipped with thorough knowledge and technical understanding coupled with an analytic bent of mind and confident to take challenging assignments.                          </w:t>
      </w:r>
    </w:p>
    <w:p w:rsidR="006E6B9D" w:rsidRPr="006D685C" w:rsidRDefault="008262B6" w:rsidP="006E6B9D">
      <w:pPr>
        <w:jc w:val="both"/>
        <w:rPr>
          <w:rFonts w:ascii="Cambria" w:hAnsi="Cambria" w:cs="Calibri"/>
          <w:b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 id="_x0000_i1027" type="#_x0000_t75" style="width:9in;height:10pt" o:hrpct="0" o:hr="t">
            <v:imagedata r:id="rId6" o:title=""/>
          </v:shape>
        </w:pict>
      </w:r>
      <w:r w:rsidR="006E6B9D" w:rsidRPr="006D685C">
        <w:rPr>
          <w:rFonts w:ascii="Cambria" w:hAnsi="Cambria" w:cs="Calibri"/>
          <w:b/>
          <w:sz w:val="24"/>
          <w:szCs w:val="24"/>
        </w:rPr>
        <w:t>EDUCATIONAL CREDENTIALS</w:t>
      </w:r>
    </w:p>
    <w:p w:rsidR="006E6B9D" w:rsidRPr="006D685C" w:rsidRDefault="006E6B9D" w:rsidP="006E6B9D">
      <w:pPr>
        <w:jc w:val="both"/>
        <w:rPr>
          <w:rFonts w:ascii="Cambria" w:hAnsi="Cambria" w:cs="Calibri"/>
          <w:b/>
          <w:sz w:val="14"/>
          <w:szCs w:val="14"/>
        </w:rPr>
      </w:pPr>
    </w:p>
    <w:p w:rsidR="006E6B9D" w:rsidRPr="006D685C" w:rsidRDefault="00804F98" w:rsidP="006E6B9D">
      <w:pPr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b/>
          <w:sz w:val="21"/>
          <w:szCs w:val="21"/>
        </w:rPr>
        <w:t>MBA (Finance), 2012</w:t>
      </w:r>
    </w:p>
    <w:p w:rsidR="006E6B9D" w:rsidRPr="006D685C" w:rsidRDefault="006E6B9D" w:rsidP="006E6B9D">
      <w:pPr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sz w:val="21"/>
          <w:szCs w:val="21"/>
          <w:lang w:val="af-ZA"/>
        </w:rPr>
        <w:t xml:space="preserve">IBS, Gurgaon, </w:t>
      </w:r>
      <w:r>
        <w:rPr>
          <w:rFonts w:ascii="Cambria" w:hAnsi="Cambria" w:cs="Calibri"/>
          <w:b/>
          <w:sz w:val="21"/>
          <w:szCs w:val="21"/>
          <w:lang w:val="af-ZA"/>
        </w:rPr>
        <w:t>CGPA-6.91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/>
          <w:sz w:val="10"/>
          <w:szCs w:val="10"/>
        </w:rPr>
      </w:pP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/>
          <w:bCs/>
          <w:iCs/>
          <w:sz w:val="21"/>
          <w:szCs w:val="21"/>
          <w:lang w:val="en-GB"/>
        </w:rPr>
      </w:pPr>
      <w:r w:rsidRPr="006D685C">
        <w:rPr>
          <w:rFonts w:ascii="Cambria" w:hAnsi="Cambria" w:cs="Calibri"/>
          <w:b/>
          <w:bCs/>
          <w:iCs/>
          <w:sz w:val="21"/>
          <w:szCs w:val="21"/>
        </w:rPr>
        <w:t>Bachelor of Commerce, 2009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Cs/>
          <w:iCs/>
          <w:sz w:val="21"/>
          <w:szCs w:val="21"/>
          <w:lang w:val="af-ZA"/>
        </w:rPr>
      </w:pPr>
      <w:r w:rsidRPr="006D685C">
        <w:rPr>
          <w:rFonts w:ascii="Cambria" w:hAnsi="Cambria" w:cs="Calibri"/>
          <w:bCs/>
          <w:iCs/>
          <w:sz w:val="21"/>
          <w:szCs w:val="21"/>
          <w:lang w:val="af-ZA"/>
        </w:rPr>
        <w:t>Sri Guru Gobind Singh College of Commerce,</w:t>
      </w:r>
      <w:r w:rsidRPr="006D685C">
        <w:rPr>
          <w:rFonts w:ascii="Cambria" w:hAnsi="Cambria" w:cs="Arial"/>
          <w:sz w:val="21"/>
          <w:szCs w:val="21"/>
          <w:lang w:val="af-ZA"/>
        </w:rPr>
        <w:t xml:space="preserve"> </w:t>
      </w:r>
      <w:r w:rsidRPr="006D685C">
        <w:rPr>
          <w:rFonts w:ascii="Cambria" w:hAnsi="Cambria" w:cs="Calibri"/>
          <w:bCs/>
          <w:iCs/>
          <w:sz w:val="21"/>
          <w:szCs w:val="21"/>
          <w:lang w:val="af-ZA"/>
        </w:rPr>
        <w:t xml:space="preserve">Unviversity of Delhi, </w:t>
      </w:r>
      <w:r w:rsidRPr="006D685C">
        <w:rPr>
          <w:rFonts w:ascii="Cambria" w:hAnsi="Cambria" w:cs="Calibri"/>
          <w:b/>
          <w:bCs/>
          <w:iCs/>
          <w:sz w:val="21"/>
          <w:szCs w:val="21"/>
          <w:lang w:val="af-ZA"/>
        </w:rPr>
        <w:t>58.6%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Cs/>
          <w:iCs/>
          <w:sz w:val="10"/>
          <w:szCs w:val="10"/>
        </w:rPr>
      </w:pP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/>
          <w:bCs/>
          <w:sz w:val="21"/>
          <w:szCs w:val="21"/>
        </w:rPr>
      </w:pPr>
      <w:r w:rsidRPr="006D685C">
        <w:rPr>
          <w:rFonts w:ascii="Cambria" w:hAnsi="Cambria" w:cs="Calibri"/>
          <w:b/>
          <w:bCs/>
          <w:iCs/>
          <w:sz w:val="21"/>
          <w:szCs w:val="21"/>
        </w:rPr>
        <w:t>XII</w:t>
      </w:r>
      <w:r w:rsidRPr="006D685C">
        <w:rPr>
          <w:rFonts w:ascii="Cambria" w:hAnsi="Cambria" w:cs="Calibri"/>
          <w:b/>
          <w:bCs/>
          <w:sz w:val="21"/>
          <w:szCs w:val="21"/>
        </w:rPr>
        <w:t>, 2006</w:t>
      </w:r>
    </w:p>
    <w:p w:rsidR="006E6B9D" w:rsidRPr="006D685C" w:rsidRDefault="006E6B9D" w:rsidP="006E6B9D">
      <w:pPr>
        <w:jc w:val="both"/>
        <w:rPr>
          <w:rFonts w:ascii="Cambria" w:hAnsi="Cambria" w:cs="Calibri"/>
          <w:bCs/>
          <w:sz w:val="21"/>
          <w:szCs w:val="21"/>
          <w:lang w:val="af-ZA"/>
        </w:rPr>
      </w:pPr>
      <w:r w:rsidRPr="006D685C">
        <w:rPr>
          <w:rFonts w:ascii="Cambria" w:hAnsi="Cambria" w:cs="Calibri"/>
          <w:bCs/>
          <w:sz w:val="21"/>
          <w:szCs w:val="21"/>
          <w:lang w:val="af-ZA"/>
        </w:rPr>
        <w:t xml:space="preserve">Prabhu Dayal Pubic School, CBSE, </w:t>
      </w:r>
      <w:r w:rsidRPr="006D685C">
        <w:rPr>
          <w:rFonts w:ascii="Cambria" w:hAnsi="Cambria"/>
          <w:b/>
          <w:sz w:val="21"/>
          <w:szCs w:val="21"/>
          <w:lang w:val="af-ZA"/>
        </w:rPr>
        <w:t>88.40%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/>
          <w:bCs/>
          <w:sz w:val="10"/>
          <w:szCs w:val="10"/>
        </w:rPr>
      </w:pP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Cs/>
          <w:sz w:val="21"/>
          <w:szCs w:val="21"/>
        </w:rPr>
      </w:pPr>
      <w:r w:rsidRPr="006D685C">
        <w:rPr>
          <w:rFonts w:ascii="Cambria" w:hAnsi="Cambria" w:cs="Calibri"/>
          <w:b/>
          <w:bCs/>
          <w:sz w:val="21"/>
          <w:szCs w:val="21"/>
        </w:rPr>
        <w:t>X, 2004</w:t>
      </w:r>
    </w:p>
    <w:p w:rsidR="006E6B9D" w:rsidRPr="006D685C" w:rsidRDefault="006E6B9D" w:rsidP="006E6B9D">
      <w:pPr>
        <w:jc w:val="both"/>
        <w:rPr>
          <w:rFonts w:ascii="Cambria" w:hAnsi="Cambria" w:cs="Calibri"/>
          <w:bCs/>
          <w:sz w:val="21"/>
          <w:szCs w:val="21"/>
          <w:lang w:val="af-ZA"/>
        </w:rPr>
      </w:pPr>
      <w:r w:rsidRPr="006D685C">
        <w:rPr>
          <w:rFonts w:ascii="Cambria" w:hAnsi="Cambria" w:cs="Calibri"/>
          <w:bCs/>
          <w:sz w:val="21"/>
          <w:szCs w:val="21"/>
          <w:lang w:val="af-ZA"/>
        </w:rPr>
        <w:t xml:space="preserve">Prabhu Dayal Pubic School, CBSE, </w:t>
      </w:r>
      <w:r w:rsidRPr="006D685C">
        <w:rPr>
          <w:rFonts w:ascii="Cambria" w:hAnsi="Cambria"/>
          <w:b/>
          <w:sz w:val="21"/>
          <w:szCs w:val="21"/>
          <w:lang w:val="af-ZA"/>
        </w:rPr>
        <w:t>75.33%</w:t>
      </w:r>
    </w:p>
    <w:p w:rsidR="006E6B9D" w:rsidRPr="006D685C" w:rsidRDefault="006E6B9D" w:rsidP="006E6B9D">
      <w:pPr>
        <w:jc w:val="both"/>
        <w:rPr>
          <w:rFonts w:ascii="Cambria" w:hAnsi="Cambria" w:cs="Calibri"/>
          <w:bCs/>
          <w:sz w:val="10"/>
          <w:szCs w:val="10"/>
        </w:rPr>
      </w:pPr>
    </w:p>
    <w:p w:rsidR="006E6B9D" w:rsidRPr="006D685C" w:rsidRDefault="006E6B9D" w:rsidP="006E6B9D">
      <w:pPr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b/>
          <w:sz w:val="21"/>
          <w:szCs w:val="21"/>
        </w:rPr>
        <w:t>Technical Proficiency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sz w:val="21"/>
          <w:szCs w:val="21"/>
        </w:rPr>
        <w:t xml:space="preserve">Microsoft Windows, MS Office and Internet Applications    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sz w:val="10"/>
          <w:szCs w:val="10"/>
        </w:rPr>
      </w:pP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b/>
          <w:sz w:val="21"/>
          <w:szCs w:val="21"/>
        </w:rPr>
      </w:pPr>
      <w:r w:rsidRPr="006D685C">
        <w:rPr>
          <w:rFonts w:ascii="Cambria" w:hAnsi="Cambria" w:cs="Calibri"/>
          <w:b/>
          <w:sz w:val="21"/>
          <w:szCs w:val="21"/>
        </w:rPr>
        <w:t>Training Undergone</w:t>
      </w:r>
    </w:p>
    <w:tbl>
      <w:tblPr>
        <w:tblW w:w="0" w:type="auto"/>
        <w:tblLook w:val="00A0"/>
      </w:tblPr>
      <w:tblGrid>
        <w:gridCol w:w="1389"/>
        <w:gridCol w:w="8187"/>
      </w:tblGrid>
      <w:tr w:rsidR="006E6B9D" w:rsidRPr="006D685C" w:rsidTr="00C33FA7">
        <w:tc>
          <w:tcPr>
            <w:tcW w:w="1391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</w:rPr>
              <w:t>Title</w:t>
            </w:r>
          </w:p>
        </w:tc>
        <w:tc>
          <w:tcPr>
            <w:tcW w:w="9627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  <w:lang w:val="af-ZA"/>
              </w:rPr>
            </w:pPr>
            <w:r w:rsidRPr="00F1344F">
              <w:rPr>
                <w:rFonts w:ascii="Cambria" w:hAnsi="Cambria" w:cs="Calibri"/>
                <w:sz w:val="21"/>
                <w:szCs w:val="21"/>
                <w:lang w:val="af-ZA"/>
              </w:rPr>
              <w:t>Distributor Survey of PepsiCo India Holdings Pvt. Ltd.(Frito Lay Division)</w:t>
            </w:r>
          </w:p>
        </w:tc>
      </w:tr>
      <w:tr w:rsidR="006E6B9D" w:rsidRPr="006D685C" w:rsidTr="00C33FA7">
        <w:tc>
          <w:tcPr>
            <w:tcW w:w="1391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</w:rPr>
              <w:t>Organization</w:t>
            </w:r>
          </w:p>
        </w:tc>
        <w:tc>
          <w:tcPr>
            <w:tcW w:w="9627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  <w:lang w:val="af-ZA"/>
              </w:rPr>
              <w:t>Pepsico India Holdings Pvt. Ltd.(Frito Lay Division)</w:t>
            </w:r>
          </w:p>
        </w:tc>
      </w:tr>
      <w:tr w:rsidR="006E6B9D" w:rsidRPr="006D685C" w:rsidTr="00C33FA7">
        <w:tc>
          <w:tcPr>
            <w:tcW w:w="1391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</w:rPr>
              <w:t>Duration</w:t>
            </w:r>
          </w:p>
        </w:tc>
        <w:tc>
          <w:tcPr>
            <w:tcW w:w="9627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</w:rPr>
              <w:t>Fourteen Weeks</w:t>
            </w:r>
          </w:p>
        </w:tc>
      </w:tr>
      <w:tr w:rsidR="006E6B9D" w:rsidRPr="006D685C" w:rsidTr="00C33FA7">
        <w:tc>
          <w:tcPr>
            <w:tcW w:w="1391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</w:rPr>
              <w:t>Synopsis</w:t>
            </w:r>
          </w:p>
        </w:tc>
        <w:tc>
          <w:tcPr>
            <w:tcW w:w="9627" w:type="dxa"/>
          </w:tcPr>
          <w:p w:rsidR="006E6B9D" w:rsidRPr="00F1344F" w:rsidRDefault="006E6B9D" w:rsidP="00C33FA7">
            <w:pPr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F1344F">
              <w:rPr>
                <w:rFonts w:ascii="Cambria" w:hAnsi="Cambria" w:cs="Calibri"/>
                <w:sz w:val="21"/>
                <w:szCs w:val="21"/>
                <w:lang w:val="af-ZA"/>
              </w:rPr>
              <w:t>The main focus of the project was to solve the problem of the distributors of Pepsico India Holdings Pvt. Ltd.(Frito Lay Division).</w:t>
            </w:r>
            <w:r w:rsidRPr="00F1344F">
              <w:rPr>
                <w:rFonts w:ascii="Cambria" w:hAnsi="Cambria" w:cs="Calibri"/>
                <w:sz w:val="21"/>
                <w:szCs w:val="21"/>
              </w:rPr>
              <w:t xml:space="preserve"> </w:t>
            </w:r>
            <w:r w:rsidRPr="00F1344F">
              <w:rPr>
                <w:rFonts w:ascii="Cambria" w:hAnsi="Cambria" w:cs="Calibri"/>
                <w:sz w:val="21"/>
                <w:szCs w:val="21"/>
                <w:lang w:val="af-ZA"/>
              </w:rPr>
              <w:t>The data regarding the Pending Claims, Recieving of Credit note, Account statement, CFA issues etc. were taken up from the distributors directly and then were solved.</w:t>
            </w:r>
          </w:p>
        </w:tc>
      </w:tr>
    </w:tbl>
    <w:p w:rsidR="006E6B9D" w:rsidRPr="006D685C" w:rsidRDefault="006E6B9D" w:rsidP="006E6B9D">
      <w:pPr>
        <w:jc w:val="both"/>
        <w:rPr>
          <w:rFonts w:ascii="Cambria" w:hAnsi="Cambria" w:cs="Calibri"/>
          <w:sz w:val="10"/>
          <w:szCs w:val="10"/>
        </w:rPr>
      </w:pPr>
    </w:p>
    <w:p w:rsidR="00CC0F63" w:rsidRDefault="00CC0F63" w:rsidP="006E6B9D">
      <w:pPr>
        <w:jc w:val="both"/>
        <w:rPr>
          <w:rFonts w:ascii="Cambria" w:hAnsi="Cambria" w:cs="Calibri"/>
          <w:b/>
          <w:sz w:val="21"/>
          <w:szCs w:val="21"/>
        </w:rPr>
      </w:pPr>
    </w:p>
    <w:p w:rsidR="006E6B9D" w:rsidRPr="006D685C" w:rsidRDefault="006E6B9D" w:rsidP="006E6B9D">
      <w:pPr>
        <w:jc w:val="both"/>
        <w:rPr>
          <w:rFonts w:ascii="Cambria" w:hAnsi="Cambria" w:cs="Calibri"/>
          <w:b/>
          <w:sz w:val="21"/>
          <w:szCs w:val="21"/>
        </w:rPr>
      </w:pPr>
      <w:r w:rsidRPr="006D685C">
        <w:rPr>
          <w:rFonts w:ascii="Cambria" w:hAnsi="Cambria" w:cs="Calibri"/>
          <w:b/>
          <w:sz w:val="21"/>
          <w:szCs w:val="21"/>
        </w:rPr>
        <w:t>Achievement</w:t>
      </w:r>
    </w:p>
    <w:p w:rsidR="006E6B9D" w:rsidRDefault="006E6B9D" w:rsidP="00477899">
      <w:pPr>
        <w:tabs>
          <w:tab w:val="left" w:pos="360"/>
          <w:tab w:val="left" w:pos="8445"/>
        </w:tabs>
        <w:jc w:val="both"/>
        <w:rPr>
          <w:rFonts w:ascii="Cambria" w:hAnsi="Cambria"/>
          <w:sz w:val="21"/>
          <w:szCs w:val="21"/>
        </w:rPr>
      </w:pPr>
      <w:r w:rsidRPr="006D685C">
        <w:rPr>
          <w:rFonts w:ascii="Cambria" w:hAnsi="Cambria"/>
          <w:sz w:val="21"/>
          <w:szCs w:val="21"/>
        </w:rPr>
        <w:t>Awarded GOLD</w:t>
      </w:r>
      <w:r w:rsidRPr="006D685C">
        <w:rPr>
          <w:rFonts w:ascii="Cambria" w:hAnsi="Cambria"/>
          <w:b/>
          <w:sz w:val="21"/>
          <w:szCs w:val="21"/>
        </w:rPr>
        <w:t xml:space="preserve"> </w:t>
      </w:r>
      <w:r w:rsidRPr="006D685C">
        <w:rPr>
          <w:rFonts w:ascii="Cambria" w:hAnsi="Cambria"/>
          <w:sz w:val="21"/>
          <w:szCs w:val="21"/>
        </w:rPr>
        <w:t>certificate for the valuable contribution in Blitzkrieg 2010</w:t>
      </w:r>
      <w:r w:rsidR="00477899">
        <w:rPr>
          <w:rFonts w:ascii="Cambria" w:hAnsi="Cambria"/>
          <w:sz w:val="21"/>
          <w:szCs w:val="21"/>
        </w:rPr>
        <w:tab/>
      </w:r>
    </w:p>
    <w:p w:rsidR="00477899" w:rsidRDefault="00477899" w:rsidP="00477899">
      <w:pPr>
        <w:tabs>
          <w:tab w:val="left" w:pos="360"/>
          <w:tab w:val="left" w:pos="8445"/>
        </w:tabs>
        <w:jc w:val="both"/>
        <w:rPr>
          <w:rFonts w:ascii="Cambria" w:hAnsi="Cambria"/>
          <w:sz w:val="21"/>
          <w:szCs w:val="21"/>
        </w:rPr>
      </w:pPr>
    </w:p>
    <w:p w:rsidR="006E6B9D" w:rsidRDefault="006E6B9D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sz w:val="21"/>
          <w:szCs w:val="21"/>
        </w:rPr>
      </w:pPr>
    </w:p>
    <w:p w:rsidR="00CC0F63" w:rsidRDefault="008262B6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 id="_x0000_i1028" type="#_x0000_t75" style="width:9in;height:10pt" o:hrpct="0" o:hr="t">
            <v:imagedata r:id="rId6" o:title=""/>
          </v:shape>
        </w:pict>
      </w:r>
    </w:p>
    <w:p w:rsidR="00B92683" w:rsidRDefault="00B92683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sz w:val="21"/>
          <w:szCs w:val="21"/>
        </w:rPr>
      </w:pPr>
    </w:p>
    <w:p w:rsidR="00B92683" w:rsidRDefault="00B92683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sz w:val="21"/>
          <w:szCs w:val="21"/>
        </w:rPr>
      </w:pPr>
    </w:p>
    <w:p w:rsidR="00CC0F63" w:rsidRDefault="008262B6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lastRenderedPageBreak/>
        <w:pict>
          <v:shape id="_x0000_i1029" type="#_x0000_t75" style="width:9in;height:10pt" o:hrpct="0" o:hr="t">
            <v:imagedata r:id="rId6" o:title=""/>
          </v:shape>
        </w:pict>
      </w:r>
    </w:p>
    <w:p w:rsidR="006E6B9D" w:rsidRPr="006E6B9D" w:rsidRDefault="006E6B9D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b/>
          <w:sz w:val="24"/>
          <w:szCs w:val="24"/>
        </w:rPr>
        <w:t>PROFESSIONAL EXPERIENCE</w:t>
      </w:r>
    </w:p>
    <w:p w:rsidR="006E6B9D" w:rsidRDefault="006E6B9D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b/>
          <w:sz w:val="24"/>
          <w:szCs w:val="24"/>
        </w:rPr>
      </w:pPr>
    </w:p>
    <w:p w:rsidR="00D247C1" w:rsidRDefault="006E6B9D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>AXIS BANK LIMITED</w:t>
      </w:r>
      <w:r w:rsidR="00CC0F63">
        <w:rPr>
          <w:rFonts w:ascii="Cambria" w:hAnsi="Cambria" w:cs="Calibri"/>
          <w:b/>
          <w:sz w:val="24"/>
          <w:szCs w:val="24"/>
        </w:rPr>
        <w:t xml:space="preserve">         </w:t>
      </w:r>
      <w:r w:rsidR="00D247C1">
        <w:rPr>
          <w:rFonts w:ascii="Cambria" w:hAnsi="Cambria" w:cs="Calibri"/>
          <w:b/>
          <w:sz w:val="24"/>
          <w:szCs w:val="24"/>
        </w:rPr>
        <w:t xml:space="preserve">                                                     </w:t>
      </w:r>
      <w:r w:rsidR="00D247C1">
        <w:rPr>
          <w:rFonts w:ascii="Cambria" w:hAnsi="Cambria" w:cs="Calibri"/>
          <w:b/>
          <w:sz w:val="24"/>
          <w:szCs w:val="24"/>
        </w:rPr>
        <w:tab/>
        <w:t xml:space="preserve">                   </w:t>
      </w:r>
    </w:p>
    <w:p w:rsidR="006E6B9D" w:rsidRPr="00B92683" w:rsidRDefault="00CC0F63" w:rsidP="00477899">
      <w:pPr>
        <w:tabs>
          <w:tab w:val="num" w:pos="720"/>
          <w:tab w:val="left" w:pos="8505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                                                                    </w:t>
      </w:r>
      <w:r w:rsidR="006E6B9D">
        <w:rPr>
          <w:rFonts w:ascii="Cambria" w:hAnsi="Cambria" w:cs="Calibri"/>
          <w:b/>
          <w:sz w:val="24"/>
          <w:szCs w:val="24"/>
        </w:rPr>
        <w:t xml:space="preserve">      </w:t>
      </w:r>
      <w:r w:rsidR="006E6B9D">
        <w:rPr>
          <w:rFonts w:ascii="Cambria" w:hAnsi="Cambria" w:cs="Calibri"/>
          <w:b/>
          <w:sz w:val="24"/>
          <w:szCs w:val="24"/>
        </w:rPr>
        <w:tab/>
        <w:t xml:space="preserve">      </w:t>
      </w:r>
      <w:r w:rsidR="00477899">
        <w:rPr>
          <w:rFonts w:ascii="Cambria" w:hAnsi="Cambria" w:cs="Calibri"/>
          <w:b/>
          <w:sz w:val="21"/>
          <w:szCs w:val="21"/>
        </w:rPr>
        <w:t xml:space="preserve">ASSISTANT MANAGER </w:t>
      </w:r>
      <w:r w:rsidR="00210DC5">
        <w:rPr>
          <w:rFonts w:ascii="Cambria" w:hAnsi="Cambria" w:cs="Calibri"/>
          <w:b/>
          <w:sz w:val="21"/>
          <w:szCs w:val="21"/>
        </w:rPr>
        <w:t>(Operation and Sales)</w:t>
      </w:r>
      <w:r w:rsidR="00D247C1">
        <w:rPr>
          <w:rFonts w:ascii="Cambria" w:hAnsi="Cambria" w:cs="Calibri"/>
          <w:b/>
          <w:sz w:val="21"/>
          <w:szCs w:val="21"/>
        </w:rPr>
        <w:t xml:space="preserve">                                 </w:t>
      </w:r>
      <w:r w:rsidR="00D247C1">
        <w:rPr>
          <w:rFonts w:ascii="Cambria" w:hAnsi="Cambria" w:cs="Calibri"/>
          <w:b/>
          <w:sz w:val="24"/>
          <w:szCs w:val="24"/>
        </w:rPr>
        <w:t>Since May 2012 till Dec 2013</w:t>
      </w:r>
      <w:r w:rsidR="00D247C1">
        <w:rPr>
          <w:rFonts w:ascii="Cambria" w:hAnsi="Cambria" w:cs="Calibri"/>
          <w:b/>
          <w:sz w:val="21"/>
          <w:szCs w:val="21"/>
        </w:rPr>
        <w:t xml:space="preserve">           </w:t>
      </w:r>
    </w:p>
    <w:p w:rsidR="006E6B9D" w:rsidRDefault="006E6B9D" w:rsidP="006E6B9D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 xml:space="preserve">Understanding </w:t>
      </w:r>
      <w:r w:rsidR="00CC0F63">
        <w:rPr>
          <w:rFonts w:ascii="Cambria" w:hAnsi="Cambria" w:cs="Calibri"/>
          <w:sz w:val="21"/>
          <w:szCs w:val="21"/>
        </w:rPr>
        <w:t>of banking</w:t>
      </w:r>
      <w:r>
        <w:rPr>
          <w:rFonts w:ascii="Cambria" w:hAnsi="Cambria" w:cs="Calibri"/>
          <w:sz w:val="21"/>
          <w:szCs w:val="21"/>
        </w:rPr>
        <w:t xml:space="preserve"> as a system.</w:t>
      </w:r>
    </w:p>
    <w:p w:rsidR="006E6B9D" w:rsidRDefault="006E6B9D" w:rsidP="006E6B9D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cs="Calibri"/>
          <w:sz w:val="21"/>
          <w:szCs w:val="21"/>
        </w:rPr>
      </w:pPr>
      <w:r w:rsidRPr="00750D77">
        <w:rPr>
          <w:rFonts w:ascii="Cambria" w:hAnsi="Cambria" w:cs="Calibri"/>
          <w:sz w:val="21"/>
          <w:szCs w:val="21"/>
        </w:rPr>
        <w:t xml:space="preserve">Looking after the </w:t>
      </w:r>
      <w:r w:rsidR="00925D13">
        <w:rPr>
          <w:rFonts w:ascii="Cambria" w:hAnsi="Cambria" w:cs="Calibri"/>
          <w:sz w:val="21"/>
          <w:szCs w:val="21"/>
        </w:rPr>
        <w:t xml:space="preserve">various </w:t>
      </w:r>
      <w:r w:rsidRPr="00750D77">
        <w:rPr>
          <w:rFonts w:ascii="Cambria" w:hAnsi="Cambria" w:cs="Calibri"/>
          <w:sz w:val="21"/>
          <w:szCs w:val="21"/>
        </w:rPr>
        <w:t xml:space="preserve"> </w:t>
      </w:r>
      <w:r w:rsidR="00925D13">
        <w:rPr>
          <w:rFonts w:ascii="Cambria" w:hAnsi="Cambria" w:cs="Calibri"/>
          <w:sz w:val="21"/>
          <w:szCs w:val="21"/>
        </w:rPr>
        <w:t xml:space="preserve">sales and </w:t>
      </w:r>
      <w:r w:rsidRPr="00750D77">
        <w:rPr>
          <w:rFonts w:ascii="Cambria" w:hAnsi="Cambria" w:cs="Calibri"/>
          <w:sz w:val="21"/>
          <w:szCs w:val="21"/>
        </w:rPr>
        <w:t>operations of the bank</w:t>
      </w:r>
      <w:r w:rsidR="00925D13">
        <w:rPr>
          <w:rFonts w:ascii="Cambria" w:hAnsi="Cambria" w:cs="Calibri"/>
          <w:sz w:val="21"/>
          <w:szCs w:val="21"/>
        </w:rPr>
        <w:t xml:space="preserve"> </w:t>
      </w:r>
      <w:r w:rsidR="002455FA">
        <w:rPr>
          <w:rFonts w:ascii="Cambria" w:hAnsi="Cambria" w:cs="Calibri"/>
          <w:sz w:val="21"/>
          <w:szCs w:val="21"/>
        </w:rPr>
        <w:t>along with</w:t>
      </w:r>
      <w:r>
        <w:rPr>
          <w:rFonts w:ascii="Cambria" w:hAnsi="Cambria" w:cs="Calibri"/>
          <w:sz w:val="21"/>
          <w:szCs w:val="21"/>
        </w:rPr>
        <w:t xml:space="preserve"> </w:t>
      </w:r>
      <w:r w:rsidR="002455FA">
        <w:rPr>
          <w:rFonts w:ascii="Cambria" w:hAnsi="Cambria" w:cs="Calibri"/>
          <w:sz w:val="21"/>
          <w:szCs w:val="21"/>
        </w:rPr>
        <w:t>handling of customer queries.</w:t>
      </w:r>
    </w:p>
    <w:p w:rsidR="00A85B39" w:rsidRPr="00330957" w:rsidRDefault="00FE1791" w:rsidP="00330957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bCs/>
          <w:iCs/>
          <w:sz w:val="21"/>
          <w:szCs w:val="21"/>
          <w:lang w:val="en-IN"/>
        </w:rPr>
        <w:t>Maintained healthy business relations with customer, enhanced customer satisfaction matrices by achieving delivery and service quality norms.</w:t>
      </w:r>
    </w:p>
    <w:p w:rsidR="006E6B9D" w:rsidRPr="006D685C" w:rsidRDefault="002455FA" w:rsidP="006E6B9D">
      <w:pPr>
        <w:numPr>
          <w:ilvl w:val="0"/>
          <w:numId w:val="4"/>
        </w:numPr>
        <w:ind w:left="360" w:hanging="270"/>
        <w:jc w:val="both"/>
        <w:rPr>
          <w:rFonts w:ascii="Cambria" w:hAnsi="Cambria" w:cs="Calibri"/>
          <w:b/>
          <w:bCs/>
          <w:iCs/>
          <w:sz w:val="21"/>
          <w:szCs w:val="21"/>
          <w:u w:val="single"/>
          <w:lang w:val="en-GB"/>
        </w:rPr>
      </w:pPr>
      <w:r>
        <w:rPr>
          <w:rFonts w:ascii="Cambria" w:hAnsi="Cambria" w:cs="Calibri"/>
          <w:bCs/>
          <w:iCs/>
          <w:sz w:val="21"/>
          <w:szCs w:val="21"/>
        </w:rPr>
        <w:t>Interacting</w:t>
      </w:r>
      <w:r w:rsidR="006E6B9D" w:rsidRPr="006D685C">
        <w:rPr>
          <w:rFonts w:ascii="Cambria" w:hAnsi="Cambria" w:cs="Calibri"/>
          <w:bCs/>
          <w:iCs/>
          <w:sz w:val="21"/>
          <w:szCs w:val="21"/>
        </w:rPr>
        <w:t xml:space="preserve"> with the customers to understand their ne</w:t>
      </w:r>
      <w:r>
        <w:rPr>
          <w:rFonts w:ascii="Cambria" w:hAnsi="Cambria" w:cs="Calibri"/>
          <w:bCs/>
          <w:iCs/>
          <w:sz w:val="21"/>
          <w:szCs w:val="21"/>
        </w:rPr>
        <w:t>eds/ requirements while assisting</w:t>
      </w:r>
      <w:r w:rsidR="006E6B9D" w:rsidRPr="006D685C">
        <w:rPr>
          <w:rFonts w:ascii="Cambria" w:hAnsi="Cambria" w:cs="Calibri"/>
          <w:bCs/>
          <w:iCs/>
          <w:sz w:val="21"/>
          <w:szCs w:val="21"/>
        </w:rPr>
        <w:t xml:space="preserve"> them for the required </w:t>
      </w:r>
      <w:r w:rsidR="006E6B9D">
        <w:rPr>
          <w:rFonts w:ascii="Cambria" w:hAnsi="Cambria" w:cs="Calibri"/>
          <w:bCs/>
          <w:iCs/>
          <w:sz w:val="21"/>
          <w:szCs w:val="21"/>
        </w:rPr>
        <w:t xml:space="preserve">   </w:t>
      </w:r>
      <w:r>
        <w:rPr>
          <w:rFonts w:ascii="Cambria" w:hAnsi="Cambria" w:cs="Calibri"/>
          <w:bCs/>
          <w:iCs/>
          <w:sz w:val="21"/>
          <w:szCs w:val="21"/>
        </w:rPr>
        <w:t xml:space="preserve">services and </w:t>
      </w:r>
      <w:r w:rsidR="00925D13">
        <w:rPr>
          <w:rFonts w:ascii="Cambria" w:hAnsi="Cambria" w:cs="Calibri"/>
          <w:bCs/>
          <w:iCs/>
          <w:sz w:val="21"/>
          <w:szCs w:val="21"/>
        </w:rPr>
        <w:t>fostering client</w:t>
      </w:r>
      <w:r w:rsidR="006E6B9D" w:rsidRPr="006D685C">
        <w:rPr>
          <w:rFonts w:ascii="Cambria" w:hAnsi="Cambria" w:cs="Calibri"/>
          <w:bCs/>
          <w:iCs/>
          <w:sz w:val="21"/>
          <w:szCs w:val="21"/>
        </w:rPr>
        <w:t xml:space="preserve"> relationships to build the future </w:t>
      </w:r>
      <w:r>
        <w:rPr>
          <w:rFonts w:ascii="Cambria" w:hAnsi="Cambria" w:cs="Calibri"/>
          <w:bCs/>
          <w:iCs/>
          <w:sz w:val="21"/>
          <w:szCs w:val="21"/>
        </w:rPr>
        <w:t>opportunities</w:t>
      </w:r>
      <w:r w:rsidR="006E6B9D" w:rsidRPr="006D685C">
        <w:rPr>
          <w:rFonts w:ascii="Cambria" w:hAnsi="Cambria" w:cs="Calibri"/>
          <w:bCs/>
          <w:iCs/>
          <w:sz w:val="21"/>
          <w:szCs w:val="21"/>
        </w:rPr>
        <w:t>.</w:t>
      </w:r>
    </w:p>
    <w:p w:rsidR="006E6B9D" w:rsidRDefault="002455FA" w:rsidP="006E6B9D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Planning and implementing</w:t>
      </w:r>
      <w:r w:rsidR="006E6B9D">
        <w:rPr>
          <w:rFonts w:ascii="Cambria" w:hAnsi="Cambria" w:cs="Calibri"/>
          <w:sz w:val="21"/>
          <w:szCs w:val="21"/>
        </w:rPr>
        <w:t xml:space="preserve"> various strategies to achieve daily assigned targets. </w:t>
      </w:r>
    </w:p>
    <w:p w:rsidR="00A85B39" w:rsidRPr="00A85B39" w:rsidRDefault="006E6B9D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 w:rsidRPr="00925D13">
        <w:rPr>
          <w:rFonts w:ascii="Cambria" w:hAnsi="Cambria" w:cs="Calibri"/>
          <w:sz w:val="21"/>
          <w:szCs w:val="21"/>
        </w:rPr>
        <w:t xml:space="preserve">Selling of various </w:t>
      </w:r>
      <w:r w:rsidR="00925D13" w:rsidRPr="00925D13">
        <w:rPr>
          <w:rFonts w:ascii="Cambria" w:hAnsi="Cambria" w:cs="Calibri"/>
          <w:sz w:val="21"/>
          <w:szCs w:val="21"/>
        </w:rPr>
        <w:t xml:space="preserve">banking </w:t>
      </w:r>
      <w:r w:rsidRPr="00925D13">
        <w:rPr>
          <w:rFonts w:ascii="Cambria" w:hAnsi="Cambria" w:cs="Calibri"/>
          <w:sz w:val="21"/>
          <w:szCs w:val="21"/>
        </w:rPr>
        <w:t xml:space="preserve">products </w:t>
      </w:r>
      <w:r w:rsidR="00925D13">
        <w:rPr>
          <w:rFonts w:ascii="Cambria" w:hAnsi="Cambria" w:cs="Calibri"/>
          <w:sz w:val="21"/>
          <w:szCs w:val="21"/>
        </w:rPr>
        <w:t>across all verticals.</w:t>
      </w:r>
    </w:p>
    <w:p w:rsidR="00833088" w:rsidRDefault="008262B6" w:rsidP="00A85B39">
      <w:pPr>
        <w:tabs>
          <w:tab w:val="left" w:pos="360"/>
          <w:tab w:val="left" w:pos="630"/>
        </w:tabs>
        <w:ind w:left="450"/>
        <w:jc w:val="both"/>
        <w:rPr>
          <w:rFonts w:ascii="Cambria" w:hAnsi="Cambria" w:cs="Calibri"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 id="_x0000_i1030" type="#_x0000_t75" style="width:9in;height:10pt" o:hrpct="0" o:hr="t">
            <v:imagedata r:id="rId6" o:title=""/>
          </v:shape>
        </w:pict>
      </w:r>
    </w:p>
    <w:p w:rsidR="00A85B39" w:rsidRPr="00A85B39" w:rsidRDefault="00A85B39" w:rsidP="00A85B39">
      <w:pPr>
        <w:tabs>
          <w:tab w:val="left" w:pos="360"/>
          <w:tab w:val="left" w:pos="630"/>
        </w:tabs>
        <w:jc w:val="both"/>
        <w:rPr>
          <w:rFonts w:ascii="Cambria" w:hAnsi="Cambria" w:cs="Calibri"/>
          <w:b/>
          <w:sz w:val="21"/>
          <w:szCs w:val="21"/>
        </w:rPr>
      </w:pPr>
    </w:p>
    <w:p w:rsidR="00210DC5" w:rsidRDefault="00210DC5" w:rsidP="00330957">
      <w:pPr>
        <w:tabs>
          <w:tab w:val="left" w:pos="360"/>
          <w:tab w:val="left" w:pos="630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1"/>
          <w:szCs w:val="21"/>
        </w:rPr>
        <w:t>BUSINESS BANKING RELATIONSHIP MANAGER</w:t>
      </w:r>
      <w:r w:rsidR="00A85B39">
        <w:rPr>
          <w:rFonts w:ascii="Cambria" w:hAnsi="Cambria" w:cs="Calibri"/>
          <w:b/>
          <w:sz w:val="21"/>
          <w:szCs w:val="21"/>
        </w:rPr>
        <w:t xml:space="preserve"> </w:t>
      </w:r>
      <w:r>
        <w:rPr>
          <w:rFonts w:ascii="Cambria" w:hAnsi="Cambria" w:cs="Calibri"/>
          <w:b/>
          <w:sz w:val="21"/>
          <w:szCs w:val="21"/>
        </w:rPr>
        <w:t xml:space="preserve">                                                                    </w:t>
      </w:r>
      <w:r w:rsidRPr="00210DC5">
        <w:rPr>
          <w:rFonts w:ascii="Cambria" w:hAnsi="Cambria" w:cs="Calibri"/>
          <w:b/>
          <w:sz w:val="24"/>
          <w:szCs w:val="24"/>
        </w:rPr>
        <w:t>Since Jan 2014</w:t>
      </w:r>
    </w:p>
    <w:p w:rsidR="00210DC5" w:rsidRPr="00210DC5" w:rsidRDefault="00210DC5" w:rsidP="00210DC5">
      <w:pPr>
        <w:tabs>
          <w:tab w:val="left" w:pos="360"/>
          <w:tab w:val="left" w:pos="630"/>
        </w:tabs>
        <w:ind w:left="90"/>
        <w:jc w:val="both"/>
        <w:rPr>
          <w:rFonts w:ascii="Cambria" w:hAnsi="Cambria" w:cs="Calibri"/>
          <w:b/>
          <w:sz w:val="21"/>
          <w:szCs w:val="21"/>
        </w:rPr>
      </w:pPr>
    </w:p>
    <w:p w:rsidR="00210DC5" w:rsidRPr="00210DC5" w:rsidRDefault="00210DC5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Taking care of the new assignment, wherein the prime focus is to maintain healthy relation with the ETB(Existing to the bank) clients.</w:t>
      </w:r>
    </w:p>
    <w:p w:rsidR="00210DC5" w:rsidRPr="00210DC5" w:rsidRDefault="00210DC5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Providing the corporate clients end to end solution for the banking need and requirements.</w:t>
      </w:r>
    </w:p>
    <w:p w:rsidR="00210DC5" w:rsidRPr="00A85B39" w:rsidRDefault="00210DC5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Helping the branch increase the current account number</w:t>
      </w:r>
      <w:r w:rsidR="00D247C1">
        <w:rPr>
          <w:rFonts w:ascii="Cambria" w:hAnsi="Cambria" w:cs="Calibri"/>
          <w:sz w:val="21"/>
          <w:szCs w:val="21"/>
        </w:rPr>
        <w:t>s by sourcing new accounts</w:t>
      </w:r>
      <w:r w:rsidR="00A85B39">
        <w:rPr>
          <w:rFonts w:ascii="Cambria" w:hAnsi="Cambria" w:cs="Calibri"/>
          <w:sz w:val="21"/>
          <w:szCs w:val="21"/>
        </w:rPr>
        <w:t xml:space="preserve"> and ensuring that the branch book size increases each month.</w:t>
      </w:r>
    </w:p>
    <w:p w:rsidR="00A85B39" w:rsidRPr="00210DC5" w:rsidRDefault="00A85B39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Focus on sourcing Trade and Forex accounts.</w:t>
      </w:r>
    </w:p>
    <w:p w:rsidR="00210DC5" w:rsidRPr="00210DC5" w:rsidRDefault="00210DC5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Prime focus on sourcing daily assigned targets</w:t>
      </w:r>
      <w:r w:rsidR="00A85B39">
        <w:rPr>
          <w:rFonts w:ascii="Cambria" w:hAnsi="Cambria" w:cs="Calibri"/>
          <w:sz w:val="21"/>
          <w:szCs w:val="21"/>
        </w:rPr>
        <w:t xml:space="preserve"> </w:t>
      </w:r>
      <w:r w:rsidR="003B1E7C">
        <w:rPr>
          <w:rFonts w:ascii="Cambria" w:hAnsi="Cambria" w:cs="Calibri"/>
          <w:sz w:val="21"/>
          <w:szCs w:val="21"/>
        </w:rPr>
        <w:t xml:space="preserve">along with cross selling of various banking products and </w:t>
      </w:r>
      <w:r w:rsidR="00A85B39">
        <w:rPr>
          <w:rFonts w:ascii="Cambria" w:hAnsi="Cambria" w:cs="Calibri"/>
          <w:sz w:val="21"/>
          <w:szCs w:val="21"/>
        </w:rPr>
        <w:t>sourcing saving accounts.</w:t>
      </w:r>
    </w:p>
    <w:p w:rsidR="00210DC5" w:rsidRPr="00210DC5" w:rsidRDefault="00210DC5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>Sourcing of  high value current accounts with the help of existing clients and cold calling as well.</w:t>
      </w:r>
    </w:p>
    <w:p w:rsidR="00210DC5" w:rsidRPr="00925D13" w:rsidRDefault="00210DC5" w:rsidP="006E6B9D">
      <w:pPr>
        <w:numPr>
          <w:ilvl w:val="0"/>
          <w:numId w:val="4"/>
        </w:numPr>
        <w:tabs>
          <w:tab w:val="left" w:pos="360"/>
          <w:tab w:val="left" w:pos="630"/>
          <w:tab w:val="num" w:pos="720"/>
        </w:tabs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t xml:space="preserve">Selling of various loans </w:t>
      </w:r>
      <w:r w:rsidR="00D247C1">
        <w:rPr>
          <w:rFonts w:ascii="Cambria" w:hAnsi="Cambria" w:cs="Calibri"/>
          <w:sz w:val="21"/>
          <w:szCs w:val="21"/>
        </w:rPr>
        <w:t>and other products such as Mutual Fund, CMS(Cash Management System) and various other banking products.</w:t>
      </w:r>
    </w:p>
    <w:p w:rsidR="006E6B9D" w:rsidRDefault="008262B6" w:rsidP="006E6B9D">
      <w:pPr>
        <w:tabs>
          <w:tab w:val="num" w:pos="720"/>
          <w:tab w:val="left" w:pos="8505"/>
        </w:tabs>
        <w:jc w:val="both"/>
        <w:rPr>
          <w:rFonts w:ascii="Cambria" w:hAnsi="Cambria" w:cs="Calibri"/>
          <w:b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 id="_x0000_i1031" type="#_x0000_t75" style="width:9in;height:10pt" o:hrpct="0" o:hr="t">
            <v:imagedata r:id="rId6" o:title=""/>
          </v:shape>
        </w:pict>
      </w:r>
    </w:p>
    <w:p w:rsidR="006E6B9D" w:rsidRPr="00CC0F63" w:rsidRDefault="006E6B9D" w:rsidP="006E6B9D">
      <w:pPr>
        <w:jc w:val="both"/>
        <w:rPr>
          <w:rFonts w:ascii="Cambria" w:hAnsi="Cambria" w:cs="Calibri"/>
          <w:b/>
          <w:bCs/>
          <w:iCs/>
          <w:sz w:val="21"/>
          <w:szCs w:val="21"/>
        </w:rPr>
      </w:pPr>
      <w:r>
        <w:rPr>
          <w:rFonts w:ascii="Cambria" w:hAnsi="Cambria" w:cs="Calibri"/>
          <w:b/>
          <w:bCs/>
          <w:iCs/>
          <w:sz w:val="21"/>
          <w:szCs w:val="21"/>
        </w:rPr>
        <w:t xml:space="preserve">KNR MANAGEMENT CONSULTING PRIVATE LIMITED  </w:t>
      </w:r>
      <w:r>
        <w:rPr>
          <w:rFonts w:ascii="Cambria" w:hAnsi="Cambria" w:cs="Calibri"/>
          <w:b/>
          <w:bCs/>
          <w:iCs/>
          <w:sz w:val="21"/>
          <w:szCs w:val="21"/>
        </w:rPr>
        <w:tab/>
      </w:r>
      <w:r>
        <w:rPr>
          <w:rFonts w:ascii="Cambria" w:hAnsi="Cambria" w:cs="Calibri"/>
          <w:b/>
          <w:bCs/>
          <w:iCs/>
          <w:sz w:val="21"/>
          <w:szCs w:val="21"/>
        </w:rPr>
        <w:tab/>
      </w:r>
      <w:r>
        <w:rPr>
          <w:rFonts w:ascii="Cambria" w:hAnsi="Cambria" w:cs="Calibri"/>
          <w:b/>
          <w:bCs/>
          <w:iCs/>
          <w:sz w:val="21"/>
          <w:szCs w:val="21"/>
        </w:rPr>
        <w:tab/>
      </w:r>
      <w:r>
        <w:rPr>
          <w:rFonts w:ascii="Cambria" w:hAnsi="Cambria" w:cs="Calibri"/>
          <w:b/>
          <w:bCs/>
          <w:iCs/>
          <w:sz w:val="21"/>
          <w:szCs w:val="21"/>
        </w:rPr>
        <w:tab/>
      </w:r>
      <w:r>
        <w:rPr>
          <w:rFonts w:ascii="Cambria" w:hAnsi="Cambria" w:cs="Calibri"/>
          <w:b/>
          <w:bCs/>
          <w:iCs/>
          <w:sz w:val="21"/>
          <w:szCs w:val="21"/>
        </w:rPr>
        <w:tab/>
      </w:r>
      <w:r w:rsidRPr="006D685C">
        <w:rPr>
          <w:rFonts w:ascii="Cambria" w:hAnsi="Cambria" w:cs="Calibri"/>
          <w:b/>
          <w:sz w:val="21"/>
          <w:szCs w:val="21"/>
        </w:rPr>
        <w:t>1 Year</w:t>
      </w:r>
    </w:p>
    <w:p w:rsidR="006E6B9D" w:rsidRPr="006D685C" w:rsidRDefault="006E6B9D" w:rsidP="006E6B9D">
      <w:pPr>
        <w:jc w:val="both"/>
        <w:rPr>
          <w:rFonts w:ascii="Cambria" w:hAnsi="Cambria" w:cs="Calibri"/>
          <w:b/>
          <w:sz w:val="21"/>
          <w:szCs w:val="21"/>
        </w:rPr>
      </w:pPr>
      <w:r w:rsidRPr="006D685C">
        <w:rPr>
          <w:rFonts w:ascii="Cambria" w:hAnsi="Cambria" w:cs="Calibri"/>
          <w:b/>
          <w:sz w:val="21"/>
          <w:szCs w:val="21"/>
        </w:rPr>
        <w:t>Associate Business Consultant</w:t>
      </w:r>
    </w:p>
    <w:p w:rsidR="006E6B9D" w:rsidRPr="006D685C" w:rsidRDefault="006E6B9D" w:rsidP="006E6B9D">
      <w:pPr>
        <w:jc w:val="both"/>
        <w:rPr>
          <w:rFonts w:ascii="Cambria" w:hAnsi="Cambria" w:cs="Calibri"/>
          <w:sz w:val="10"/>
          <w:szCs w:val="10"/>
        </w:rPr>
      </w:pPr>
    </w:p>
    <w:p w:rsidR="006E6B9D" w:rsidRPr="00FE1791" w:rsidRDefault="006E6B9D" w:rsidP="00FE1791">
      <w:pPr>
        <w:numPr>
          <w:ilvl w:val="0"/>
          <w:numId w:val="3"/>
        </w:numPr>
        <w:jc w:val="both"/>
        <w:rPr>
          <w:rFonts w:ascii="Cambria" w:hAnsi="Cambria" w:cs="Calibri"/>
          <w:bCs/>
          <w:iCs/>
          <w:sz w:val="21"/>
          <w:szCs w:val="21"/>
        </w:rPr>
      </w:pPr>
      <w:r w:rsidRPr="006D685C">
        <w:rPr>
          <w:rFonts w:ascii="Cambria" w:hAnsi="Cambria" w:cs="Calibri"/>
          <w:bCs/>
          <w:iCs/>
          <w:sz w:val="21"/>
          <w:szCs w:val="21"/>
        </w:rPr>
        <w:t>Developed business for the organization, identified business opportunities/ revenue models and generated business plans to achieve the same and located potential clients in targeted segments to secure profitable business.</w:t>
      </w:r>
    </w:p>
    <w:p w:rsidR="006E6B9D" w:rsidRPr="006D685C" w:rsidRDefault="006E6B9D" w:rsidP="006E6B9D">
      <w:pPr>
        <w:numPr>
          <w:ilvl w:val="0"/>
          <w:numId w:val="3"/>
        </w:numPr>
        <w:jc w:val="both"/>
        <w:rPr>
          <w:rFonts w:ascii="Cambria" w:hAnsi="Cambria" w:cs="Calibri"/>
          <w:iCs/>
          <w:sz w:val="21"/>
          <w:szCs w:val="21"/>
        </w:rPr>
      </w:pPr>
      <w:r w:rsidRPr="006D685C">
        <w:rPr>
          <w:rFonts w:ascii="Cambria" w:hAnsi="Cambria" w:cs="Calibri"/>
          <w:iCs/>
          <w:sz w:val="21"/>
          <w:szCs w:val="21"/>
        </w:rPr>
        <w:t>Planned and conceptualized various strategies to achieve business goals for sales &amp; marketing and aimed towards the growth in business volumes as well as profitability in order to achieve the set targets.</w:t>
      </w:r>
    </w:p>
    <w:p w:rsidR="006E6B9D" w:rsidRPr="006D685C" w:rsidRDefault="006E6B9D" w:rsidP="006E6B9D">
      <w:pPr>
        <w:numPr>
          <w:ilvl w:val="0"/>
          <w:numId w:val="3"/>
        </w:numPr>
        <w:jc w:val="both"/>
        <w:rPr>
          <w:rFonts w:ascii="Cambria" w:hAnsi="Cambria" w:cs="Calibri"/>
          <w:b/>
          <w:bCs/>
          <w:iCs/>
          <w:sz w:val="21"/>
          <w:szCs w:val="21"/>
          <w:u w:val="single"/>
          <w:lang w:val="en-GB"/>
        </w:rPr>
      </w:pPr>
      <w:r w:rsidRPr="006D685C">
        <w:rPr>
          <w:rFonts w:ascii="Cambria" w:hAnsi="Cambria" w:cs="Calibri"/>
          <w:bCs/>
          <w:iCs/>
          <w:sz w:val="21"/>
          <w:szCs w:val="21"/>
        </w:rPr>
        <w:t>Responsible for developing business opportunities and provided innovative solutions to meet client needs. Opened doors and built strong relationships with clients.</w:t>
      </w:r>
    </w:p>
    <w:p w:rsidR="006E6B9D" w:rsidRPr="006D685C" w:rsidRDefault="006E6B9D" w:rsidP="006E6B9D">
      <w:pPr>
        <w:numPr>
          <w:ilvl w:val="0"/>
          <w:numId w:val="3"/>
        </w:numPr>
        <w:jc w:val="both"/>
        <w:rPr>
          <w:rFonts w:ascii="Cambria" w:hAnsi="Cambria" w:cs="Calibri"/>
          <w:b/>
          <w:bCs/>
          <w:iCs/>
          <w:sz w:val="21"/>
          <w:szCs w:val="21"/>
          <w:u w:val="single"/>
          <w:lang w:val="en-GB"/>
        </w:rPr>
      </w:pPr>
      <w:r w:rsidRPr="006D685C">
        <w:rPr>
          <w:rFonts w:ascii="Cambria" w:hAnsi="Cambria" w:cs="Calibri"/>
          <w:bCs/>
          <w:iCs/>
          <w:sz w:val="21"/>
          <w:szCs w:val="21"/>
        </w:rPr>
        <w:t>Interacted with the customers to understand their needs/ requirements while assisted them for the required services and maintained customer relationships to build the future perceptiveness.</w:t>
      </w:r>
    </w:p>
    <w:p w:rsidR="006E6B9D" w:rsidRPr="006D685C" w:rsidRDefault="008262B6" w:rsidP="006E6B9D">
      <w:pPr>
        <w:jc w:val="both"/>
        <w:rPr>
          <w:rFonts w:ascii="Cambria" w:hAnsi="Cambria" w:cs="Calibri"/>
          <w:sz w:val="21"/>
          <w:szCs w:val="21"/>
        </w:rPr>
      </w:pPr>
      <w:r w:rsidRPr="008262B6">
        <w:rPr>
          <w:rFonts w:ascii="Cambria" w:hAnsi="Cambria" w:cs="Calibri"/>
          <w:sz w:val="21"/>
          <w:szCs w:val="21"/>
        </w:rPr>
        <w:pict>
          <v:shape id="_x0000_i1032" type="#_x0000_t75" style="width:9in;height:10pt" o:hrpct="0" o:hr="t">
            <v:imagedata r:id="rId6" o:title=""/>
          </v:shape>
        </w:pict>
      </w:r>
      <w:r w:rsidR="006E6B9D" w:rsidRPr="006D685C">
        <w:rPr>
          <w:rFonts w:ascii="Cambria" w:hAnsi="Cambria" w:cs="Calibri"/>
          <w:b/>
          <w:sz w:val="21"/>
          <w:szCs w:val="21"/>
        </w:rPr>
        <w:t>Extra Curricular Accolades</w:t>
      </w:r>
    </w:p>
    <w:p w:rsidR="006E6B9D" w:rsidRPr="006D685C" w:rsidRDefault="006E6B9D" w:rsidP="006E6B9D">
      <w:pPr>
        <w:numPr>
          <w:ilvl w:val="0"/>
          <w:numId w:val="2"/>
        </w:numPr>
        <w:tabs>
          <w:tab w:val="clear" w:pos="720"/>
          <w:tab w:val="num" w:pos="300"/>
        </w:tabs>
        <w:ind w:left="300" w:hanging="300"/>
        <w:jc w:val="both"/>
        <w:rPr>
          <w:rFonts w:ascii="Cambria" w:hAnsi="Cambria" w:cs="Calibri"/>
          <w:b/>
          <w:sz w:val="21"/>
          <w:szCs w:val="21"/>
          <w:u w:val="single"/>
          <w:lang w:val="af-ZA"/>
        </w:rPr>
      </w:pPr>
      <w:r w:rsidRPr="006D685C">
        <w:rPr>
          <w:rFonts w:ascii="Cambria" w:hAnsi="Cambria" w:cs="Calibri"/>
          <w:sz w:val="21"/>
          <w:szCs w:val="21"/>
          <w:lang w:val="af-ZA"/>
        </w:rPr>
        <w:t xml:space="preserve">Credential of securing first position in Badaminton &amp; Handball in Inter-zonal tournament held in the year 2004 &amp; received award for the sportsman of the year at school level. </w:t>
      </w:r>
    </w:p>
    <w:p w:rsidR="006E6B9D" w:rsidRPr="00330957" w:rsidRDefault="006E6B9D" w:rsidP="00330957">
      <w:pPr>
        <w:numPr>
          <w:ilvl w:val="0"/>
          <w:numId w:val="2"/>
        </w:numPr>
        <w:tabs>
          <w:tab w:val="clear" w:pos="720"/>
          <w:tab w:val="num" w:pos="300"/>
        </w:tabs>
        <w:ind w:left="300" w:hanging="300"/>
        <w:jc w:val="both"/>
        <w:rPr>
          <w:rFonts w:ascii="Cambria" w:hAnsi="Cambria" w:cs="Calibri"/>
          <w:b/>
          <w:sz w:val="21"/>
          <w:szCs w:val="21"/>
          <w:u w:val="single"/>
          <w:lang w:val="af-ZA"/>
        </w:rPr>
      </w:pPr>
      <w:r w:rsidRPr="006D685C">
        <w:rPr>
          <w:rFonts w:ascii="Cambria" w:hAnsi="Cambria" w:cs="Calibri"/>
          <w:sz w:val="21"/>
          <w:szCs w:val="21"/>
          <w:lang w:val="af-ZA"/>
        </w:rPr>
        <w:t>Represented school teams in many sports and have won various tournaments.</w:t>
      </w:r>
    </w:p>
    <w:p w:rsidR="006E6B9D" w:rsidRPr="006D685C" w:rsidRDefault="006E6B9D" w:rsidP="006E6B9D">
      <w:pPr>
        <w:jc w:val="both"/>
        <w:rPr>
          <w:rFonts w:ascii="Cambria" w:hAnsi="Cambria" w:cs="Calibri"/>
          <w:sz w:val="6"/>
          <w:szCs w:val="6"/>
        </w:rPr>
      </w:pPr>
    </w:p>
    <w:p w:rsidR="006E6B9D" w:rsidRPr="006D685C" w:rsidRDefault="006E6B9D" w:rsidP="006E6B9D">
      <w:pPr>
        <w:jc w:val="both"/>
        <w:rPr>
          <w:rFonts w:ascii="Cambria" w:hAnsi="Cambria" w:cs="Calibri"/>
          <w:b/>
          <w:sz w:val="21"/>
          <w:szCs w:val="21"/>
          <w:lang w:val="af-ZA"/>
        </w:rPr>
      </w:pPr>
      <w:r w:rsidRPr="006D685C">
        <w:rPr>
          <w:rFonts w:ascii="Cambria" w:hAnsi="Cambria" w:cs="Calibri"/>
          <w:b/>
          <w:sz w:val="21"/>
          <w:szCs w:val="21"/>
        </w:rPr>
        <w:t xml:space="preserve">Hobbies: </w:t>
      </w:r>
      <w:r w:rsidRPr="006D685C">
        <w:rPr>
          <w:rFonts w:ascii="Cambria" w:hAnsi="Cambria"/>
          <w:sz w:val="21"/>
          <w:szCs w:val="21"/>
          <w:lang w:val="af-ZA"/>
        </w:rPr>
        <w:t>Playing Cricket, Badminton and Handball</w:t>
      </w:r>
    </w:p>
    <w:p w:rsidR="006E6B9D" w:rsidRPr="006D685C" w:rsidRDefault="006E6B9D" w:rsidP="006E6B9D">
      <w:pPr>
        <w:shd w:val="clear" w:color="auto" w:fill="FFFFFF"/>
        <w:jc w:val="both"/>
        <w:rPr>
          <w:rFonts w:ascii="Cambria" w:hAnsi="Cambria" w:cs="Calibri"/>
          <w:sz w:val="21"/>
          <w:szCs w:val="21"/>
        </w:rPr>
      </w:pPr>
      <w:r w:rsidRPr="006D685C">
        <w:rPr>
          <w:rFonts w:ascii="Cambria" w:hAnsi="Cambria" w:cs="Calibri"/>
          <w:b/>
          <w:sz w:val="21"/>
          <w:szCs w:val="21"/>
        </w:rPr>
        <w:t>References:</w:t>
      </w:r>
      <w:r w:rsidRPr="006D685C">
        <w:rPr>
          <w:rFonts w:ascii="Cambria" w:hAnsi="Cambria" w:cs="Calibri"/>
          <w:sz w:val="21"/>
          <w:szCs w:val="21"/>
        </w:rPr>
        <w:t xml:space="preserve"> Available on Request</w:t>
      </w:r>
    </w:p>
    <w:sectPr w:rsidR="006E6B9D" w:rsidRPr="006D685C" w:rsidSect="0083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40FE3"/>
    <w:multiLevelType w:val="hybridMultilevel"/>
    <w:tmpl w:val="3E6AC586"/>
    <w:lvl w:ilvl="0" w:tplc="C472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DF70CB"/>
    <w:multiLevelType w:val="hybridMultilevel"/>
    <w:tmpl w:val="D66C85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F944E22"/>
    <w:multiLevelType w:val="hybridMultilevel"/>
    <w:tmpl w:val="545EEA86"/>
    <w:lvl w:ilvl="0" w:tplc="C472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341F14"/>
    <w:multiLevelType w:val="hybridMultilevel"/>
    <w:tmpl w:val="CE9A82DA"/>
    <w:lvl w:ilvl="0" w:tplc="C472D26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B9D"/>
    <w:rsid w:val="00143AD5"/>
    <w:rsid w:val="00175709"/>
    <w:rsid w:val="00210DC5"/>
    <w:rsid w:val="002455FA"/>
    <w:rsid w:val="002B474F"/>
    <w:rsid w:val="002F2E77"/>
    <w:rsid w:val="00330957"/>
    <w:rsid w:val="00374AC9"/>
    <w:rsid w:val="003B1E7C"/>
    <w:rsid w:val="00477899"/>
    <w:rsid w:val="00674D9E"/>
    <w:rsid w:val="006E6B9D"/>
    <w:rsid w:val="00804F98"/>
    <w:rsid w:val="008262B6"/>
    <w:rsid w:val="00833088"/>
    <w:rsid w:val="00925D13"/>
    <w:rsid w:val="00A85B39"/>
    <w:rsid w:val="00B92683"/>
    <w:rsid w:val="00BB1A63"/>
    <w:rsid w:val="00CC0F63"/>
    <w:rsid w:val="00CF6C3E"/>
    <w:rsid w:val="00D247C1"/>
    <w:rsid w:val="00FE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9D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6B9D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hinavtyagi2412@yahoo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2014-05-30T10:06:00Z</dcterms:created>
  <dcterms:modified xsi:type="dcterms:W3CDTF">2014-05-30T10:06:00Z</dcterms:modified>
</cp:coreProperties>
</file>