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C8" w:rsidRPr="00C80313" w:rsidRDefault="00121FC8" w:rsidP="009A69F0">
      <w:pPr>
        <w:ind w:firstLine="720"/>
        <w:jc w:val="center"/>
        <w:rPr>
          <w:rFonts w:ascii="Calibri" w:hAnsi="Calibri"/>
          <w:b/>
          <w:sz w:val="32"/>
          <w:szCs w:val="21"/>
        </w:rPr>
      </w:pPr>
      <w:r w:rsidRPr="00C80313">
        <w:rPr>
          <w:rFonts w:ascii="Calibri" w:hAnsi="Calibri"/>
          <w:b/>
          <w:sz w:val="32"/>
          <w:szCs w:val="21"/>
        </w:rPr>
        <w:t>ANANTHA RAMA SUBRAMANIAN V</w:t>
      </w:r>
    </w:p>
    <w:p w:rsidR="00121FC8" w:rsidRPr="00C80313" w:rsidRDefault="00121FC8" w:rsidP="00121FC8">
      <w:pPr>
        <w:jc w:val="center"/>
        <w:rPr>
          <w:rFonts w:ascii="Calibri" w:hAnsi="Calibri"/>
          <w:sz w:val="21"/>
          <w:szCs w:val="21"/>
        </w:rPr>
      </w:pPr>
      <w:smartTag w:uri="urn:schemas-microsoft-com:office:smarttags" w:element="City">
        <w:smartTag w:uri="urn:schemas-microsoft-com:office:smarttags" w:element="place">
          <w:r w:rsidRPr="00C80313">
            <w:rPr>
              <w:rFonts w:ascii="Calibri" w:hAnsi="Calibri"/>
              <w:b/>
              <w:sz w:val="21"/>
              <w:szCs w:val="21"/>
            </w:rPr>
            <w:t>Mobile</w:t>
          </w:r>
        </w:smartTag>
      </w:smartTag>
      <w:r w:rsidRPr="00C80313">
        <w:rPr>
          <w:rFonts w:ascii="Calibri" w:hAnsi="Calibri"/>
          <w:b/>
          <w:sz w:val="21"/>
          <w:szCs w:val="21"/>
        </w:rPr>
        <w:t>:</w:t>
      </w:r>
      <w:r w:rsidRPr="00C80313">
        <w:rPr>
          <w:rFonts w:ascii="Calibri" w:hAnsi="Calibri"/>
          <w:sz w:val="21"/>
          <w:szCs w:val="21"/>
        </w:rPr>
        <w:t xml:space="preserve"> +91-9746990000 </w:t>
      </w:r>
      <w:r w:rsidRPr="00C80313">
        <w:rPr>
          <w:rFonts w:ascii="Calibri" w:hAnsi="Calibri"/>
          <w:sz w:val="21"/>
          <w:szCs w:val="21"/>
        </w:rPr>
        <w:sym w:font="Wingdings" w:char="F072"/>
      </w:r>
      <w:r w:rsidRPr="00C80313">
        <w:rPr>
          <w:rFonts w:ascii="Calibri" w:hAnsi="Calibri"/>
          <w:b/>
          <w:sz w:val="21"/>
          <w:szCs w:val="21"/>
        </w:rPr>
        <w:t xml:space="preserve"> E-Mail: </w:t>
      </w:r>
      <w:r w:rsidR="0079403B" w:rsidRPr="00C80313">
        <w:rPr>
          <w:rFonts w:ascii="Calibri" w:hAnsi="Calibri"/>
          <w:sz w:val="21"/>
          <w:szCs w:val="21"/>
        </w:rPr>
        <w:t>komuvenkit@rediffmail.com, ananth197040@yahoo.com</w:t>
      </w:r>
    </w:p>
    <w:p w:rsidR="00121FC8" w:rsidRPr="00C80313" w:rsidRDefault="00224F42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.75pt" o:hrpct="0" o:hralign="center" o:hr="t">
            <v:imagedata r:id="rId7" o:title="BD21305_"/>
          </v:shape>
        </w:pict>
      </w:r>
    </w:p>
    <w:p w:rsidR="00121FC8" w:rsidRPr="00C80313" w:rsidRDefault="00121FC8" w:rsidP="00224F42">
      <w:pPr>
        <w:jc w:val="center"/>
        <w:rPr>
          <w:rFonts w:ascii="Calibri" w:hAnsi="Calibri"/>
          <w:sz w:val="21"/>
          <w:szCs w:val="21"/>
        </w:rPr>
      </w:pPr>
    </w:p>
    <w:p w:rsidR="00224F42" w:rsidRPr="00C80313" w:rsidRDefault="00224F42" w:rsidP="00224F42">
      <w:pPr>
        <w:jc w:val="center"/>
        <w:rPr>
          <w:rFonts w:ascii="Calibri" w:hAnsi="Calibri"/>
          <w:b/>
          <w:szCs w:val="21"/>
          <w:lang w:val="en-GB"/>
        </w:rPr>
      </w:pPr>
      <w:r w:rsidRPr="00C80313">
        <w:rPr>
          <w:rFonts w:ascii="Calibri" w:hAnsi="Calibri"/>
          <w:b/>
          <w:szCs w:val="21"/>
          <w:lang w:val="en-GB"/>
        </w:rPr>
        <w:t xml:space="preserve">~ </w:t>
      </w:r>
      <w:r w:rsidRPr="00C80313">
        <w:rPr>
          <w:rFonts w:ascii="Calibri" w:hAnsi="Calibri"/>
          <w:b/>
          <w:sz w:val="36"/>
          <w:szCs w:val="21"/>
          <w:lang w:val="en-GB"/>
        </w:rPr>
        <w:t>S</w:t>
      </w:r>
      <w:r w:rsidRPr="00C80313">
        <w:rPr>
          <w:rFonts w:ascii="Calibri" w:hAnsi="Calibri"/>
          <w:b/>
          <w:szCs w:val="21"/>
          <w:lang w:val="en-GB"/>
        </w:rPr>
        <w:t xml:space="preserve">ENIOR </w:t>
      </w:r>
      <w:r w:rsidRPr="00C80313">
        <w:rPr>
          <w:rFonts w:ascii="Calibri" w:hAnsi="Calibri"/>
          <w:b/>
          <w:sz w:val="36"/>
          <w:szCs w:val="21"/>
          <w:lang w:val="en-GB"/>
        </w:rPr>
        <w:t>M</w:t>
      </w:r>
      <w:r w:rsidRPr="00C80313">
        <w:rPr>
          <w:rFonts w:ascii="Calibri" w:hAnsi="Calibri"/>
          <w:b/>
          <w:szCs w:val="21"/>
          <w:lang w:val="en-GB"/>
        </w:rPr>
        <w:t>ANAGEMENT</w:t>
      </w:r>
      <w:r w:rsidRPr="00C80313">
        <w:rPr>
          <w:rFonts w:ascii="Calibri" w:hAnsi="Calibri"/>
          <w:b/>
          <w:sz w:val="36"/>
          <w:szCs w:val="21"/>
          <w:lang w:val="en-GB"/>
        </w:rPr>
        <w:t xml:space="preserve"> P</w:t>
      </w:r>
      <w:r w:rsidRPr="00C80313">
        <w:rPr>
          <w:rFonts w:ascii="Calibri" w:hAnsi="Calibri"/>
          <w:b/>
          <w:szCs w:val="21"/>
          <w:lang w:val="en-GB"/>
        </w:rPr>
        <w:t>ROFESSIONAL</w:t>
      </w:r>
      <w:r w:rsidRPr="00C80313">
        <w:rPr>
          <w:rFonts w:ascii="Calibri" w:hAnsi="Calibri"/>
          <w:b/>
          <w:sz w:val="36"/>
          <w:szCs w:val="21"/>
          <w:lang w:val="en-GB"/>
        </w:rPr>
        <w:t xml:space="preserve"> </w:t>
      </w:r>
      <w:r w:rsidRPr="00C80313">
        <w:rPr>
          <w:rFonts w:ascii="Calibri" w:hAnsi="Calibri"/>
          <w:b/>
          <w:szCs w:val="21"/>
          <w:lang w:val="en-GB"/>
        </w:rPr>
        <w:t>~</w:t>
      </w:r>
    </w:p>
    <w:p w:rsidR="00224F42" w:rsidRPr="00C80313" w:rsidRDefault="00224F42" w:rsidP="00224F42">
      <w:pPr>
        <w:jc w:val="center"/>
        <w:rPr>
          <w:rFonts w:ascii="Calibri" w:hAnsi="Calibri"/>
          <w:b/>
          <w:sz w:val="21"/>
          <w:szCs w:val="21"/>
          <w:lang w:val="en-GB"/>
        </w:rPr>
      </w:pPr>
      <w:r w:rsidRPr="00C80313">
        <w:rPr>
          <w:rFonts w:ascii="Calibri" w:hAnsi="Calibri"/>
          <w:b/>
          <w:sz w:val="21"/>
          <w:szCs w:val="21"/>
          <w:lang w:val="en-GB"/>
        </w:rPr>
        <w:t>Marketing &amp; Sales, Business Development, Operations Management, Strategic Planning, Channel Management and Key Account Management with a reputed organisation</w:t>
      </w:r>
    </w:p>
    <w:p w:rsidR="00224F42" w:rsidRPr="00C80313" w:rsidRDefault="00224F42" w:rsidP="00224F42">
      <w:pPr>
        <w:jc w:val="center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sz w:val="21"/>
          <w:szCs w:val="21"/>
          <w:lang w:val="en-GB"/>
        </w:rPr>
        <w:t>Offering</w:t>
      </w:r>
      <w:r w:rsidRPr="00C80313">
        <w:rPr>
          <w:rFonts w:ascii="Calibri" w:hAnsi="Calibri"/>
          <w:b/>
          <w:sz w:val="21"/>
          <w:szCs w:val="21"/>
          <w:lang w:val="en-GB"/>
        </w:rPr>
        <w:t xml:space="preserve"> </w:t>
      </w:r>
      <w:r w:rsidR="0000750E" w:rsidRPr="00C80313">
        <w:rPr>
          <w:rFonts w:ascii="Calibri" w:hAnsi="Calibri"/>
          <w:b/>
          <w:sz w:val="21"/>
          <w:szCs w:val="21"/>
          <w:lang w:val="en-GB"/>
        </w:rPr>
        <w:t>over 18</w:t>
      </w:r>
      <w:r w:rsidRPr="00C80313">
        <w:rPr>
          <w:rFonts w:ascii="Calibri" w:hAnsi="Calibri"/>
          <w:b/>
          <w:sz w:val="21"/>
          <w:szCs w:val="21"/>
          <w:lang w:val="en-GB"/>
        </w:rPr>
        <w:t xml:space="preserve"> years </w:t>
      </w:r>
      <w:r w:rsidRPr="00C80313">
        <w:rPr>
          <w:rFonts w:ascii="Calibri" w:hAnsi="Calibri"/>
          <w:sz w:val="21"/>
          <w:szCs w:val="21"/>
          <w:lang w:val="en-GB"/>
        </w:rPr>
        <w:t>of quantifiable and cross- cultural experience in Established Companies / Start-Up Ventures / Turnarounds across diverse sector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</w:p>
    <w:p w:rsidR="00182456" w:rsidRPr="00C80313" w:rsidRDefault="00182456" w:rsidP="00182456">
      <w:pPr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PROFILE &amp; VALUE</w:t>
      </w:r>
    </w:p>
    <w:p w:rsidR="00182456" w:rsidRPr="00C80313" w:rsidRDefault="00182456" w:rsidP="00182456">
      <w:pPr>
        <w:jc w:val="both"/>
        <w:rPr>
          <w:rFonts w:ascii="Calibri" w:hAnsi="Calibri"/>
          <w:b/>
          <w:sz w:val="21"/>
          <w:szCs w:val="21"/>
          <w:lang w:val="en-GB"/>
        </w:rPr>
      </w:pPr>
      <w:r w:rsidRPr="00C80313">
        <w:rPr>
          <w:rFonts w:ascii="Verdana" w:hAnsi="Verdana" w:cs="Garamond"/>
          <w:b/>
          <w:bCs/>
          <w:sz w:val="21"/>
          <w:szCs w:val="21"/>
        </w:rPr>
        <w:pict>
          <v:rect id="_x0000_i1026" style="width:0;height:1.5pt" o:hralign="center" o:hrstd="t" o:hr="t" fillcolor="#bcbc41" stroked="f"/>
        </w:pict>
      </w:r>
    </w:p>
    <w:p w:rsidR="00182456" w:rsidRPr="00C80313" w:rsidRDefault="00182456" w:rsidP="00182456">
      <w:pPr>
        <w:numPr>
          <w:ilvl w:val="0"/>
          <w:numId w:val="8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b/>
          <w:sz w:val="21"/>
          <w:szCs w:val="21"/>
          <w:lang w:val="en-GB"/>
        </w:rPr>
        <w:t>Effective and accountable in executive roles:</w:t>
      </w:r>
      <w:r w:rsidRPr="00C80313">
        <w:rPr>
          <w:rFonts w:ascii="Calibri" w:hAnsi="Calibri"/>
          <w:sz w:val="21"/>
          <w:szCs w:val="21"/>
          <w:lang w:val="en-GB"/>
        </w:rPr>
        <w:t xml:space="preserve"> Overcome complex business challenges and make high-stakes decisions using experience-backed judgment, strong work ethic and irreproachable integrity. Deft in driving new business through key accounts and establishing strategic partnerships to increase revenues. </w:t>
      </w:r>
    </w:p>
    <w:p w:rsidR="00182456" w:rsidRPr="00C80313" w:rsidRDefault="00182456" w:rsidP="00182456">
      <w:pPr>
        <w:numPr>
          <w:ilvl w:val="0"/>
          <w:numId w:val="8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b/>
          <w:sz w:val="21"/>
          <w:szCs w:val="21"/>
          <w:lang w:val="en-GB"/>
        </w:rPr>
        <w:t>Consistent record of delivering results in growth</w:t>
      </w:r>
      <w:r w:rsidRPr="00C80313">
        <w:rPr>
          <w:rFonts w:ascii="Calibri" w:hAnsi="Calibri"/>
          <w:sz w:val="21"/>
          <w:szCs w:val="21"/>
          <w:lang w:val="en-GB"/>
        </w:rPr>
        <w:t>, revenue, operational performance, and profitability. Aggre</w:t>
      </w:r>
      <w:r w:rsidR="00782E41" w:rsidRPr="00C80313">
        <w:rPr>
          <w:rFonts w:ascii="Calibri" w:hAnsi="Calibri"/>
          <w:sz w:val="21"/>
          <w:szCs w:val="21"/>
          <w:lang w:val="en-GB"/>
        </w:rPr>
        <w:t>ssive sales &amp; marketing tactics.</w:t>
      </w:r>
    </w:p>
    <w:p w:rsidR="00182456" w:rsidRPr="00C80313" w:rsidRDefault="00182456" w:rsidP="00182456">
      <w:pPr>
        <w:numPr>
          <w:ilvl w:val="0"/>
          <w:numId w:val="8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b/>
          <w:sz w:val="21"/>
          <w:szCs w:val="21"/>
          <w:lang w:val="en-GB"/>
        </w:rPr>
        <w:t>Consistently deliver Mission-Critical results:</w:t>
      </w:r>
      <w:r w:rsidRPr="00C80313">
        <w:rPr>
          <w:rFonts w:ascii="Calibri" w:hAnsi="Calibri"/>
          <w:sz w:val="21"/>
          <w:szCs w:val="21"/>
          <w:lang w:val="en-GB"/>
        </w:rPr>
        <w:t xml:space="preserve"> Driven by a visceral “hard-wired” need to strategize and to innovate. Gifted with the vision, determination, and skills needed for high-level revenue-building strategies and tactics. Have a fair perspective on the Business Environment with understanding of inter-relationships between diverse tasks.</w:t>
      </w:r>
    </w:p>
    <w:p w:rsidR="00182456" w:rsidRPr="00C80313" w:rsidRDefault="00182456" w:rsidP="00182456">
      <w:pPr>
        <w:numPr>
          <w:ilvl w:val="0"/>
          <w:numId w:val="8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b/>
          <w:sz w:val="21"/>
          <w:szCs w:val="21"/>
          <w:lang w:val="en-GB"/>
        </w:rPr>
        <w:t>Respect and Leverage Human Capital:</w:t>
      </w:r>
      <w:r w:rsidRPr="00C80313">
        <w:rPr>
          <w:rFonts w:ascii="Calibri" w:hAnsi="Calibri"/>
          <w:sz w:val="21"/>
          <w:szCs w:val="21"/>
          <w:lang w:val="en-GB"/>
        </w:rPr>
        <w:t xml:space="preserve"> Motivate, mentor and lead talented professionals. Live the culture and lead by example. Expertise in building and motivating large teams that well exceed corporate expectations. Innovative and results-driven manager focused on achieving exceptional results in highly competitive environments that demand continuous improvement.</w:t>
      </w:r>
    </w:p>
    <w:p w:rsidR="00182456" w:rsidRPr="00C80313" w:rsidRDefault="00182456" w:rsidP="00182456">
      <w:pPr>
        <w:jc w:val="both"/>
        <w:rPr>
          <w:rFonts w:ascii="Calibri" w:hAnsi="Calibri"/>
          <w:b/>
          <w:sz w:val="21"/>
          <w:szCs w:val="21"/>
          <w:lang w:val="en-GB"/>
        </w:rPr>
      </w:pPr>
    </w:p>
    <w:p w:rsidR="00182456" w:rsidRPr="00C80313" w:rsidRDefault="00182456" w:rsidP="00182456">
      <w:pPr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PROFICIENCY MATRIX</w:t>
      </w:r>
    </w:p>
    <w:p w:rsidR="00182456" w:rsidRPr="00C80313" w:rsidRDefault="00182456" w:rsidP="00182456">
      <w:pPr>
        <w:jc w:val="both"/>
        <w:rPr>
          <w:rFonts w:ascii="Calibri" w:hAnsi="Calibri"/>
          <w:b/>
          <w:sz w:val="21"/>
          <w:szCs w:val="21"/>
          <w:lang w:val="en-GB"/>
        </w:rPr>
      </w:pPr>
      <w:r w:rsidRPr="00C80313">
        <w:rPr>
          <w:rFonts w:ascii="Verdana" w:hAnsi="Verdana" w:cs="Garamond"/>
          <w:b/>
          <w:bCs/>
          <w:sz w:val="21"/>
          <w:szCs w:val="21"/>
        </w:rPr>
        <w:pict>
          <v:rect id="_x0000_i1027" style="width:0;height:1.5pt" o:hralign="center" o:hrstd="t" o:hr="t" fillcolor="#bcbc41" stroked="f"/>
        </w:pict>
      </w:r>
    </w:p>
    <w:p w:rsidR="00182456" w:rsidRPr="00C80313" w:rsidRDefault="00182456" w:rsidP="00182456">
      <w:pPr>
        <w:numPr>
          <w:ilvl w:val="0"/>
          <w:numId w:val="7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sz w:val="21"/>
          <w:szCs w:val="21"/>
          <w:lang w:val="en-GB"/>
        </w:rPr>
        <w:t xml:space="preserve">Conceptualising &amp; implementing competitive strategies for generating sales, developing and expanding market share towards the achievement of revenue &amp; profitability targets. </w:t>
      </w:r>
    </w:p>
    <w:p w:rsidR="00182456" w:rsidRPr="00C80313" w:rsidRDefault="00182456" w:rsidP="00182456">
      <w:pPr>
        <w:numPr>
          <w:ilvl w:val="0"/>
          <w:numId w:val="7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sz w:val="21"/>
          <w:szCs w:val="21"/>
          <w:lang w:val="en-GB"/>
        </w:rPr>
        <w:t xml:space="preserve">Overseeing complete business operations in the assigned region/vertical with accountability of profitability, forecasting monthly/ annual sales targets, &amp; executing them in a given timeframe. </w:t>
      </w:r>
    </w:p>
    <w:p w:rsidR="00182456" w:rsidRPr="00C80313" w:rsidRDefault="00182456" w:rsidP="00182456">
      <w:pPr>
        <w:numPr>
          <w:ilvl w:val="0"/>
          <w:numId w:val="7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sz w:val="21"/>
          <w:szCs w:val="21"/>
          <w:lang w:val="en-GB"/>
        </w:rPr>
        <w:t>Overseeing the process of identification and networking with financially strong/ reliable dealers/institutions, resulting in deeper market penetration.</w:t>
      </w:r>
    </w:p>
    <w:p w:rsidR="00182456" w:rsidRPr="00C80313" w:rsidRDefault="00182456" w:rsidP="00182456">
      <w:pPr>
        <w:numPr>
          <w:ilvl w:val="0"/>
          <w:numId w:val="7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sz w:val="21"/>
          <w:szCs w:val="21"/>
          <w:lang w:val="en-GB"/>
        </w:rPr>
        <w:t>Conceptualising, planning and organising brand promotion activities by developing new communication mix and new strategies for brand launch.</w:t>
      </w:r>
    </w:p>
    <w:p w:rsidR="00182456" w:rsidRPr="00C80313" w:rsidRDefault="00182456" w:rsidP="00182456">
      <w:pPr>
        <w:numPr>
          <w:ilvl w:val="0"/>
          <w:numId w:val="7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sz w:val="21"/>
          <w:szCs w:val="21"/>
          <w:lang w:val="en-GB"/>
        </w:rPr>
        <w:t>Overseeing the smooth execution of sales promotional strategies such as sales schemes, promotional ,campaigns</w:t>
      </w:r>
    </w:p>
    <w:p w:rsidR="00182456" w:rsidRPr="00C80313" w:rsidRDefault="00182456" w:rsidP="00182456">
      <w:pPr>
        <w:numPr>
          <w:ilvl w:val="0"/>
          <w:numId w:val="7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sz w:val="21"/>
          <w:szCs w:val="21"/>
          <w:lang w:val="en-GB"/>
        </w:rPr>
        <w:t xml:space="preserve">Identifying prospective channels, generating new business from the existing channels in line with business targets. </w:t>
      </w:r>
    </w:p>
    <w:p w:rsidR="0055388C" w:rsidRPr="00C80313" w:rsidRDefault="00182456" w:rsidP="00121FC8">
      <w:pPr>
        <w:numPr>
          <w:ilvl w:val="0"/>
          <w:numId w:val="7"/>
        </w:numPr>
        <w:jc w:val="both"/>
        <w:rPr>
          <w:rFonts w:ascii="Calibri" w:hAnsi="Calibri"/>
          <w:sz w:val="21"/>
          <w:szCs w:val="21"/>
          <w:lang w:val="en-GB"/>
        </w:rPr>
      </w:pPr>
      <w:r w:rsidRPr="00C80313">
        <w:rPr>
          <w:rFonts w:ascii="Calibri" w:hAnsi="Calibri"/>
          <w:sz w:val="21"/>
          <w:szCs w:val="21"/>
          <w:lang w:val="en-GB"/>
        </w:rPr>
        <w:t>Providing direction, motivation and tr</w:t>
      </w:r>
      <w:r w:rsidR="00955B41" w:rsidRPr="00C80313">
        <w:rPr>
          <w:rFonts w:ascii="Calibri" w:hAnsi="Calibri"/>
          <w:sz w:val="21"/>
          <w:szCs w:val="21"/>
          <w:lang w:val="en-GB"/>
        </w:rPr>
        <w:t xml:space="preserve">aining to the field sales team by </w:t>
      </w:r>
      <w:r w:rsidRPr="00C80313">
        <w:rPr>
          <w:rFonts w:ascii="Calibri" w:hAnsi="Calibri"/>
          <w:sz w:val="21"/>
          <w:szCs w:val="21"/>
          <w:lang w:val="en-GB"/>
        </w:rPr>
        <w:t>ensuring optimum performance for all operat</w:t>
      </w:r>
      <w:r w:rsidR="00955B41" w:rsidRPr="00C80313">
        <w:rPr>
          <w:rFonts w:ascii="Calibri" w:hAnsi="Calibri"/>
          <w:sz w:val="21"/>
          <w:szCs w:val="21"/>
          <w:lang w:val="en-GB"/>
        </w:rPr>
        <w:t xml:space="preserve">ional and sales related issues, motivating </w:t>
      </w:r>
      <w:r w:rsidRPr="00C80313">
        <w:rPr>
          <w:rFonts w:ascii="Calibri" w:hAnsi="Calibri"/>
          <w:sz w:val="21"/>
          <w:szCs w:val="21"/>
          <w:lang w:val="en-GB"/>
        </w:rPr>
        <w:t>team work within the work force for effective and smooth functioning of operations.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</w:p>
    <w:p w:rsidR="005C5E7A" w:rsidRPr="00C80313" w:rsidRDefault="005C5E7A" w:rsidP="005C5E7A">
      <w:pPr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CAREER CONTOUR</w:t>
      </w:r>
    </w:p>
    <w:p w:rsidR="005C5E7A" w:rsidRPr="00C80313" w:rsidRDefault="005C5E7A" w:rsidP="005C5E7A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Verdana" w:hAnsi="Verdana" w:cs="Garamond"/>
          <w:b/>
          <w:bCs/>
          <w:sz w:val="21"/>
          <w:szCs w:val="21"/>
        </w:rPr>
        <w:pict>
          <v:rect id="_x0000_i1028" style="width:0;height:1.5pt" o:hralign="center" o:hrstd="t" o:hr="t" fillcolor="#bcbc41" stroked="f"/>
        </w:pict>
      </w:r>
    </w:p>
    <w:p w:rsidR="005C5E7A" w:rsidRPr="00C80313" w:rsidRDefault="005C5E7A" w:rsidP="00121FC8">
      <w:pPr>
        <w:jc w:val="both"/>
        <w:rPr>
          <w:rFonts w:ascii="Calibri" w:hAnsi="Calibri"/>
          <w:sz w:val="21"/>
          <w:szCs w:val="21"/>
        </w:rPr>
      </w:pPr>
    </w:p>
    <w:p w:rsidR="005C5E7A" w:rsidRPr="00C80313" w:rsidRDefault="005C5E7A" w:rsidP="005C5E7A">
      <w:pPr>
        <w:shd w:val="clear" w:color="auto" w:fill="E0E0E0"/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 xml:space="preserve">Oct’05 – Present: </w:t>
      </w:r>
      <w:r w:rsidR="00121FC8" w:rsidRPr="00C80313">
        <w:rPr>
          <w:rFonts w:ascii="Calibri" w:hAnsi="Calibri"/>
          <w:b/>
          <w:sz w:val="21"/>
          <w:szCs w:val="21"/>
        </w:rPr>
        <w:t>Bharti Airtel Limited, Chennai/Kerala</w:t>
      </w:r>
    </w:p>
    <w:p w:rsidR="00121FC8" w:rsidRPr="00C80313" w:rsidRDefault="00121FC8" w:rsidP="005C5E7A">
      <w:pPr>
        <w:shd w:val="clear" w:color="auto" w:fill="E0E0E0"/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Zonal Business Manager</w:t>
      </w:r>
    </w:p>
    <w:p w:rsidR="005C5E7A" w:rsidRPr="00C80313" w:rsidRDefault="005C5E7A" w:rsidP="00121FC8">
      <w:pPr>
        <w:jc w:val="both"/>
        <w:rPr>
          <w:rFonts w:ascii="Calibri" w:hAnsi="Calibri"/>
          <w:b/>
          <w:sz w:val="21"/>
          <w:szCs w:val="21"/>
        </w:rPr>
      </w:pPr>
    </w:p>
    <w:p w:rsidR="00121FC8" w:rsidRPr="00C80313" w:rsidRDefault="005C5E7A" w:rsidP="00121FC8">
      <w:pPr>
        <w:jc w:val="both"/>
        <w:rPr>
          <w:rFonts w:ascii="Calibri" w:hAnsi="Calibri"/>
          <w:b/>
          <w:i/>
          <w:sz w:val="21"/>
          <w:szCs w:val="21"/>
          <w:u w:val="single"/>
        </w:rPr>
      </w:pPr>
      <w:r w:rsidRPr="00C80313">
        <w:rPr>
          <w:rFonts w:ascii="Calibri" w:hAnsi="Calibri"/>
          <w:b/>
          <w:i/>
          <w:sz w:val="21"/>
          <w:szCs w:val="21"/>
          <w:u w:val="single"/>
        </w:rPr>
        <w:t>Significant Highlights</w:t>
      </w:r>
      <w:r w:rsidR="00121FC8" w:rsidRPr="00C80313">
        <w:rPr>
          <w:rFonts w:ascii="Calibri" w:hAnsi="Calibri"/>
          <w:b/>
          <w:i/>
          <w:sz w:val="21"/>
          <w:szCs w:val="21"/>
          <w:u w:val="single"/>
        </w:rPr>
        <w:t xml:space="preserve"> </w:t>
      </w:r>
    </w:p>
    <w:p w:rsidR="005C5E7A" w:rsidRPr="00C80313" w:rsidRDefault="005C5E7A" w:rsidP="00121FC8">
      <w:pPr>
        <w:numPr>
          <w:ilvl w:val="0"/>
          <w:numId w:val="3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 xml:space="preserve">Maintained </w:t>
      </w:r>
      <w:r w:rsidR="00955B41" w:rsidRPr="00C80313">
        <w:rPr>
          <w:rFonts w:ascii="Calibri" w:hAnsi="Calibri"/>
          <w:sz w:val="21"/>
          <w:szCs w:val="21"/>
        </w:rPr>
        <w:t>healthy</w:t>
      </w:r>
      <w:r w:rsidRPr="00C80313">
        <w:rPr>
          <w:rFonts w:ascii="Calibri" w:hAnsi="Calibri"/>
          <w:sz w:val="21"/>
          <w:szCs w:val="21"/>
        </w:rPr>
        <w:t xml:space="preserve"> relations with the customers, business partners and with all functional people for the consistent success of the organization.</w:t>
      </w:r>
      <w:r w:rsidR="00F80753" w:rsidRPr="00C80313">
        <w:rPr>
          <w:rFonts w:ascii="Calibri" w:hAnsi="Calibri"/>
          <w:sz w:val="21"/>
          <w:szCs w:val="21"/>
        </w:rPr>
        <w:t xml:space="preserve"> - </w:t>
      </w:r>
    </w:p>
    <w:p w:rsidR="0055388C" w:rsidRPr="00C80313" w:rsidRDefault="0055388C" w:rsidP="00121FC8">
      <w:pPr>
        <w:numPr>
          <w:ilvl w:val="0"/>
          <w:numId w:val="3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Launched and Streamlined the Indirect Channel Business in Bharti Airtel Ltd</w:t>
      </w:r>
      <w:r w:rsidR="00901104" w:rsidRPr="00C80313">
        <w:rPr>
          <w:rFonts w:ascii="Calibri" w:hAnsi="Calibri"/>
          <w:sz w:val="21"/>
          <w:szCs w:val="21"/>
        </w:rPr>
        <w:t>.</w:t>
      </w:r>
      <w:r w:rsidRPr="00C80313">
        <w:rPr>
          <w:rFonts w:ascii="Calibri" w:hAnsi="Calibri"/>
          <w:sz w:val="21"/>
          <w:szCs w:val="21"/>
        </w:rPr>
        <w:t xml:space="preserve">- “Distribution and Channel Partners Business” for Broadband, Fixed Line and Data Business has been </w:t>
      </w:r>
      <w:r w:rsidR="00901104" w:rsidRPr="00C80313">
        <w:rPr>
          <w:rFonts w:ascii="Calibri" w:hAnsi="Calibri"/>
          <w:sz w:val="21"/>
          <w:szCs w:val="21"/>
        </w:rPr>
        <w:t xml:space="preserve">launched </w:t>
      </w:r>
      <w:r w:rsidRPr="00C80313">
        <w:rPr>
          <w:rFonts w:ascii="Calibri" w:hAnsi="Calibri"/>
          <w:sz w:val="21"/>
          <w:szCs w:val="21"/>
        </w:rPr>
        <w:t xml:space="preserve">and </w:t>
      </w:r>
      <w:r w:rsidR="00901104" w:rsidRPr="00C80313">
        <w:rPr>
          <w:rFonts w:ascii="Calibri" w:hAnsi="Calibri"/>
          <w:sz w:val="21"/>
          <w:szCs w:val="21"/>
        </w:rPr>
        <w:t xml:space="preserve">streamlined </w:t>
      </w:r>
      <w:r w:rsidRPr="00C80313">
        <w:rPr>
          <w:rFonts w:ascii="Calibri" w:hAnsi="Calibri"/>
          <w:sz w:val="21"/>
          <w:szCs w:val="21"/>
        </w:rPr>
        <w:t>in both Kerala and Chennai.</w:t>
      </w:r>
    </w:p>
    <w:p w:rsidR="0055388C" w:rsidRPr="00C80313" w:rsidRDefault="0055388C" w:rsidP="00121FC8">
      <w:pPr>
        <w:numPr>
          <w:ilvl w:val="0"/>
          <w:numId w:val="3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 xml:space="preserve">Launched and </w:t>
      </w:r>
      <w:r w:rsidR="00901104" w:rsidRPr="00C80313">
        <w:rPr>
          <w:rFonts w:ascii="Calibri" w:hAnsi="Calibri"/>
          <w:sz w:val="21"/>
          <w:szCs w:val="21"/>
        </w:rPr>
        <w:t xml:space="preserve">streamlined </w:t>
      </w:r>
      <w:r w:rsidRPr="00C80313">
        <w:rPr>
          <w:rFonts w:ascii="Calibri" w:hAnsi="Calibri"/>
          <w:sz w:val="21"/>
          <w:szCs w:val="21"/>
        </w:rPr>
        <w:t>the Franchisee Business Operation of Bharti Airtel Ltd for Fixed Line, Broadband and Data Business in Tamil Nadu and Kerela.</w:t>
      </w:r>
    </w:p>
    <w:p w:rsidR="0055388C" w:rsidRPr="00C80313" w:rsidRDefault="0055388C" w:rsidP="00121FC8">
      <w:pPr>
        <w:numPr>
          <w:ilvl w:val="0"/>
          <w:numId w:val="3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Consecutively 3 times recognized as the Best Zonal Manager in Bharti Airtel Ltd in the Year 2010 – 2011 for the Best Performance in all Business KPI’s in the Southern Region.</w:t>
      </w:r>
    </w:p>
    <w:p w:rsidR="00F80753" w:rsidRPr="00C80313" w:rsidRDefault="00F80753" w:rsidP="00F80753">
      <w:pPr>
        <w:jc w:val="both"/>
        <w:rPr>
          <w:rFonts w:ascii="Calibri" w:hAnsi="Calibri"/>
          <w:sz w:val="21"/>
          <w:szCs w:val="21"/>
        </w:rPr>
      </w:pPr>
    </w:p>
    <w:p w:rsidR="00F80753" w:rsidRPr="00C80313" w:rsidRDefault="00F80753" w:rsidP="00F80753">
      <w:pPr>
        <w:jc w:val="both"/>
        <w:rPr>
          <w:rFonts w:ascii="Calibri" w:hAnsi="Calibri"/>
          <w:sz w:val="21"/>
          <w:szCs w:val="21"/>
        </w:rPr>
      </w:pPr>
    </w:p>
    <w:p w:rsidR="00F80753" w:rsidRPr="00C80313" w:rsidRDefault="00F80753" w:rsidP="00F80753">
      <w:pPr>
        <w:jc w:val="both"/>
        <w:rPr>
          <w:rFonts w:ascii="Calibri" w:hAnsi="Calibri"/>
          <w:sz w:val="21"/>
          <w:szCs w:val="21"/>
        </w:rPr>
      </w:pPr>
    </w:p>
    <w:p w:rsidR="00F80753" w:rsidRPr="00C80313" w:rsidRDefault="00F80753" w:rsidP="00F80753">
      <w:pPr>
        <w:jc w:val="both"/>
        <w:rPr>
          <w:rFonts w:ascii="Calibri" w:hAnsi="Calibri"/>
          <w:sz w:val="21"/>
          <w:szCs w:val="21"/>
        </w:rPr>
      </w:pPr>
    </w:p>
    <w:p w:rsidR="00F80753" w:rsidRPr="00C80313" w:rsidRDefault="00F80753" w:rsidP="00F80753">
      <w:pPr>
        <w:jc w:val="both"/>
        <w:rPr>
          <w:rFonts w:ascii="Calibri" w:hAnsi="Calibri"/>
          <w:sz w:val="21"/>
          <w:szCs w:val="21"/>
        </w:rPr>
      </w:pPr>
    </w:p>
    <w:p w:rsidR="00F80753" w:rsidRPr="00C80313" w:rsidRDefault="00F80753" w:rsidP="00F80753">
      <w:pPr>
        <w:jc w:val="both"/>
        <w:rPr>
          <w:rFonts w:ascii="Calibri" w:hAnsi="Calibri"/>
          <w:sz w:val="21"/>
          <w:szCs w:val="21"/>
        </w:rPr>
      </w:pPr>
    </w:p>
    <w:p w:rsidR="00F80753" w:rsidRPr="00C80313" w:rsidRDefault="00F80753" w:rsidP="00F80753">
      <w:pPr>
        <w:jc w:val="both"/>
        <w:rPr>
          <w:rFonts w:ascii="Calibri" w:hAnsi="Calibri"/>
          <w:sz w:val="21"/>
          <w:szCs w:val="21"/>
        </w:rPr>
      </w:pPr>
    </w:p>
    <w:p w:rsidR="00F80753" w:rsidRPr="00C80313" w:rsidRDefault="00F80753" w:rsidP="00F80753">
      <w:pPr>
        <w:jc w:val="both"/>
        <w:rPr>
          <w:rFonts w:ascii="Calibri" w:hAnsi="Calibri"/>
          <w:sz w:val="21"/>
          <w:szCs w:val="21"/>
        </w:rPr>
      </w:pPr>
    </w:p>
    <w:p w:rsidR="0067086D" w:rsidRPr="00B115FE" w:rsidRDefault="00C80313" w:rsidP="00C80313">
      <w:pPr>
        <w:numPr>
          <w:ilvl w:val="0"/>
          <w:numId w:val="3"/>
        </w:numPr>
        <w:jc w:val="both"/>
        <w:rPr>
          <w:rFonts w:ascii="Calibri" w:hAnsi="Calibri"/>
          <w:b/>
          <w:color w:val="FF0000"/>
          <w:sz w:val="21"/>
          <w:szCs w:val="21"/>
        </w:rPr>
      </w:pPr>
      <w:r w:rsidRPr="00B115FE">
        <w:rPr>
          <w:rFonts w:ascii="Calibri" w:hAnsi="Calibri"/>
          <w:color w:val="000000"/>
          <w:sz w:val="21"/>
          <w:szCs w:val="21"/>
        </w:rPr>
        <w:lastRenderedPageBreak/>
        <w:t xml:space="preserve">Enhanced </w:t>
      </w:r>
      <w:r w:rsidR="00110ECD" w:rsidRPr="00B115FE">
        <w:rPr>
          <w:rFonts w:ascii="Calibri" w:hAnsi="Calibri"/>
          <w:color w:val="000000"/>
          <w:sz w:val="21"/>
          <w:szCs w:val="21"/>
        </w:rPr>
        <w:t>the Data Business in Bharti Airtel Ltd, Ker</w:t>
      </w:r>
      <w:r w:rsidRPr="00B115FE">
        <w:rPr>
          <w:rFonts w:ascii="Calibri" w:hAnsi="Calibri"/>
          <w:color w:val="000000"/>
          <w:sz w:val="21"/>
          <w:szCs w:val="21"/>
        </w:rPr>
        <w:t xml:space="preserve">ala, identified </w:t>
      </w:r>
      <w:r w:rsidR="00110ECD" w:rsidRPr="00B115FE">
        <w:rPr>
          <w:rFonts w:ascii="Calibri" w:hAnsi="Calibri"/>
          <w:color w:val="000000"/>
          <w:sz w:val="21"/>
          <w:szCs w:val="21"/>
        </w:rPr>
        <w:t xml:space="preserve">the potential Non Net work Area (Non Telemedia Towns) and appointed new Channel Partners and launched the Data Business </w:t>
      </w:r>
      <w:r w:rsidR="00C51E0C" w:rsidRPr="00B115FE">
        <w:rPr>
          <w:rFonts w:ascii="Calibri" w:hAnsi="Calibri"/>
          <w:color w:val="000000"/>
          <w:sz w:val="21"/>
          <w:szCs w:val="21"/>
        </w:rPr>
        <w:t>Operation.</w:t>
      </w:r>
    </w:p>
    <w:p w:rsidR="0067086D" w:rsidRPr="00B115FE" w:rsidRDefault="006E7984" w:rsidP="009A696C">
      <w:pPr>
        <w:numPr>
          <w:ilvl w:val="0"/>
          <w:numId w:val="3"/>
        </w:numPr>
        <w:jc w:val="both"/>
        <w:rPr>
          <w:rFonts w:ascii="Calibri" w:hAnsi="Calibri"/>
          <w:color w:val="FF0000"/>
          <w:sz w:val="21"/>
          <w:szCs w:val="21"/>
        </w:rPr>
      </w:pPr>
      <w:r w:rsidRPr="00B115FE">
        <w:rPr>
          <w:rFonts w:ascii="Calibri" w:hAnsi="Calibri"/>
          <w:color w:val="000000"/>
          <w:sz w:val="21"/>
          <w:szCs w:val="21"/>
        </w:rPr>
        <w:t xml:space="preserve">Implemented Performance   </w:t>
      </w:r>
      <w:r w:rsidR="00297DBB" w:rsidRPr="00B115FE">
        <w:rPr>
          <w:rFonts w:ascii="Calibri" w:hAnsi="Calibri"/>
          <w:color w:val="000000"/>
          <w:sz w:val="21"/>
          <w:szCs w:val="21"/>
        </w:rPr>
        <w:t xml:space="preserve">Improvement and Performance Tracking Mechanism for Channel Managers, Channel Partners and Distributors. </w:t>
      </w:r>
    </w:p>
    <w:p w:rsidR="009A696C" w:rsidRPr="00B115FE" w:rsidRDefault="00C51E0C" w:rsidP="009A696C">
      <w:pPr>
        <w:numPr>
          <w:ilvl w:val="0"/>
          <w:numId w:val="3"/>
        </w:numPr>
        <w:jc w:val="both"/>
        <w:rPr>
          <w:rFonts w:ascii="Calibri" w:hAnsi="Calibri"/>
          <w:color w:val="FF0000"/>
          <w:sz w:val="21"/>
          <w:szCs w:val="21"/>
        </w:rPr>
      </w:pPr>
      <w:r w:rsidRPr="00B115FE">
        <w:rPr>
          <w:rFonts w:ascii="Calibri" w:hAnsi="Calibri"/>
          <w:color w:val="000000"/>
          <w:sz w:val="21"/>
          <w:szCs w:val="21"/>
        </w:rPr>
        <w:t>Improve</w:t>
      </w:r>
      <w:r w:rsidR="00C80313" w:rsidRPr="00B115FE">
        <w:rPr>
          <w:rFonts w:ascii="Calibri" w:hAnsi="Calibri"/>
          <w:color w:val="000000"/>
          <w:sz w:val="21"/>
          <w:szCs w:val="21"/>
        </w:rPr>
        <w:t>d</w:t>
      </w:r>
      <w:r w:rsidRPr="00B115FE">
        <w:rPr>
          <w:rFonts w:ascii="Calibri" w:hAnsi="Calibri"/>
          <w:color w:val="000000"/>
          <w:sz w:val="21"/>
          <w:szCs w:val="21"/>
        </w:rPr>
        <w:t xml:space="preserve"> the Market Reach and to enhance the Business – Based on the Market size and the expected business results, we have </w:t>
      </w:r>
      <w:r w:rsidR="006E7984" w:rsidRPr="00B115FE">
        <w:rPr>
          <w:rFonts w:ascii="Calibri" w:hAnsi="Calibri"/>
          <w:color w:val="000000"/>
          <w:sz w:val="21"/>
          <w:szCs w:val="21"/>
        </w:rPr>
        <w:t>increased</w:t>
      </w:r>
      <w:r w:rsidRPr="00B115FE">
        <w:rPr>
          <w:rFonts w:ascii="Calibri" w:hAnsi="Calibri"/>
          <w:color w:val="000000"/>
          <w:sz w:val="21"/>
          <w:szCs w:val="21"/>
        </w:rPr>
        <w:t xml:space="preserve"> the number of Channel Partners &amp; Distributors and also designed &amp; Implemented Norms for the Channel Partners &amp; Distributors Man power strength and Productivity. </w:t>
      </w:r>
    </w:p>
    <w:p w:rsidR="003D6DB1" w:rsidRPr="008B574E" w:rsidRDefault="003D6DB1" w:rsidP="003D6DB1">
      <w:pPr>
        <w:numPr>
          <w:ilvl w:val="0"/>
          <w:numId w:val="3"/>
        </w:numPr>
        <w:jc w:val="both"/>
        <w:rPr>
          <w:rFonts w:ascii="Calibri" w:hAnsi="Calibri"/>
          <w:i/>
          <w:color w:val="000000"/>
          <w:sz w:val="21"/>
          <w:szCs w:val="21"/>
        </w:rPr>
      </w:pPr>
      <w:r w:rsidRPr="008B574E">
        <w:rPr>
          <w:rFonts w:ascii="Calibri" w:hAnsi="Calibri"/>
          <w:i/>
          <w:color w:val="000000"/>
          <w:sz w:val="21"/>
          <w:szCs w:val="21"/>
        </w:rPr>
        <w:t xml:space="preserve">In Bharti Airtel Ltd, Chennai the Customer Acquisitions has scaled up from 1200 per month to 2200 per month and achieved the Revenue of 600 Million/annum from 500 Million. In Kerala the Data Customer Acquisition has gone up from 6 Million/annum to 360 Million/annum and the Fixed Line &amp; Broadband Customer acquisition has scaled up to 1750/month from 1000/month. </w:t>
      </w:r>
    </w:p>
    <w:p w:rsidR="00121FC8" w:rsidRPr="00B115FE" w:rsidRDefault="00121FC8" w:rsidP="00121FC8">
      <w:pPr>
        <w:jc w:val="both"/>
        <w:rPr>
          <w:rFonts w:ascii="Calibri" w:hAnsi="Calibri"/>
          <w:color w:val="FF0000"/>
          <w:sz w:val="21"/>
          <w:szCs w:val="21"/>
        </w:rPr>
      </w:pPr>
    </w:p>
    <w:p w:rsidR="00BC70F5" w:rsidRPr="00C80313" w:rsidRDefault="00BC70F5" w:rsidP="00BC70F5">
      <w:pPr>
        <w:shd w:val="clear" w:color="auto" w:fill="E0E0E0"/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Jan’05 – Sep’05: Shell Solar Ltd., Kerala</w:t>
      </w:r>
    </w:p>
    <w:p w:rsidR="00BC70F5" w:rsidRPr="00C80313" w:rsidRDefault="00BC70F5" w:rsidP="00BC70F5">
      <w:pPr>
        <w:shd w:val="clear" w:color="auto" w:fill="E0E0E0"/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Regional Sales Manager</w:t>
      </w:r>
    </w:p>
    <w:p w:rsidR="00BC70F5" w:rsidRPr="00C80313" w:rsidRDefault="00BC70F5" w:rsidP="00121FC8">
      <w:pPr>
        <w:jc w:val="both"/>
        <w:rPr>
          <w:rFonts w:ascii="Calibri" w:hAnsi="Calibri"/>
          <w:sz w:val="21"/>
          <w:szCs w:val="21"/>
        </w:rPr>
      </w:pPr>
    </w:p>
    <w:p w:rsidR="00BC70F5" w:rsidRPr="00C80313" w:rsidRDefault="00BC70F5" w:rsidP="00BC70F5">
      <w:pPr>
        <w:jc w:val="both"/>
        <w:rPr>
          <w:rFonts w:ascii="Calibri" w:hAnsi="Calibri"/>
          <w:b/>
          <w:i/>
          <w:sz w:val="21"/>
          <w:szCs w:val="21"/>
          <w:u w:val="single"/>
        </w:rPr>
      </w:pPr>
      <w:r w:rsidRPr="00C80313">
        <w:rPr>
          <w:rFonts w:ascii="Calibri" w:hAnsi="Calibri"/>
          <w:b/>
          <w:i/>
          <w:sz w:val="21"/>
          <w:szCs w:val="21"/>
          <w:u w:val="single"/>
        </w:rPr>
        <w:t xml:space="preserve">Significant Highlights </w:t>
      </w:r>
    </w:p>
    <w:p w:rsidR="00BC70F5" w:rsidRPr="00C80313" w:rsidRDefault="00BC70F5" w:rsidP="00BC70F5">
      <w:pPr>
        <w:numPr>
          <w:ilvl w:val="0"/>
          <w:numId w:val="4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Enhanced the financial strength and profitability - acquired high revenue earning customers.</w:t>
      </w:r>
    </w:p>
    <w:p w:rsidR="00BC70F5" w:rsidRPr="00C80313" w:rsidRDefault="00955B41" w:rsidP="00BC70F5">
      <w:pPr>
        <w:numPr>
          <w:ilvl w:val="0"/>
          <w:numId w:val="4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 xml:space="preserve">Attentively achieved </w:t>
      </w:r>
      <w:r w:rsidR="00BC70F5" w:rsidRPr="00C80313">
        <w:rPr>
          <w:rFonts w:ascii="Calibri" w:hAnsi="Calibri"/>
          <w:sz w:val="21"/>
          <w:szCs w:val="21"/>
        </w:rPr>
        <w:t>top line &amp; bottom line performance by way of expanding the operations by opening new branches in up-country locations.</w:t>
      </w:r>
    </w:p>
    <w:p w:rsidR="00BC70F5" w:rsidRPr="00C80313" w:rsidRDefault="00BC70F5" w:rsidP="00BC70F5">
      <w:pPr>
        <w:numPr>
          <w:ilvl w:val="0"/>
          <w:numId w:val="4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Managed the credit sale outstanding at the budgeted levels.</w:t>
      </w:r>
    </w:p>
    <w:p w:rsidR="00BC70F5" w:rsidRPr="00C80313" w:rsidRDefault="00BC70F5" w:rsidP="00BC70F5">
      <w:pPr>
        <w:numPr>
          <w:ilvl w:val="0"/>
          <w:numId w:val="4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Trained and developed Branch Managers based on the yearly appraisals.</w:t>
      </w:r>
    </w:p>
    <w:p w:rsidR="00BC70F5" w:rsidRPr="00C80313" w:rsidRDefault="00BC70F5" w:rsidP="00BC70F5">
      <w:pPr>
        <w:numPr>
          <w:ilvl w:val="0"/>
          <w:numId w:val="4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Achieved annual sales, cost and contributed budget for the Kerela states.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</w:p>
    <w:p w:rsidR="00BC70F5" w:rsidRPr="00C80313" w:rsidRDefault="00BC70F5" w:rsidP="00BC70F5">
      <w:pPr>
        <w:shd w:val="clear" w:color="auto" w:fill="E0E0E0"/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Oct’93</w:t>
      </w:r>
      <w:r w:rsidR="00EB4B7B" w:rsidRPr="00C80313">
        <w:rPr>
          <w:rFonts w:ascii="Calibri" w:hAnsi="Calibri"/>
          <w:b/>
          <w:sz w:val="21"/>
          <w:szCs w:val="21"/>
        </w:rPr>
        <w:t xml:space="preserve"> </w:t>
      </w:r>
      <w:r w:rsidRPr="00C80313">
        <w:rPr>
          <w:rFonts w:ascii="Calibri" w:hAnsi="Calibri"/>
          <w:b/>
          <w:sz w:val="21"/>
          <w:szCs w:val="21"/>
        </w:rPr>
        <w:t xml:space="preserve">– Dec’04: Eureka Forbes Ltd, Kerela/Tamil Nadu </w:t>
      </w:r>
    </w:p>
    <w:p w:rsidR="00BC70F5" w:rsidRPr="00C80313" w:rsidRDefault="00BC70F5" w:rsidP="00BC70F5">
      <w:pPr>
        <w:shd w:val="clear" w:color="auto" w:fill="E0E0E0"/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Divisional Manager West Area</w:t>
      </w:r>
    </w:p>
    <w:p w:rsidR="00BC70F5" w:rsidRPr="00C80313" w:rsidRDefault="00BC70F5" w:rsidP="00121FC8">
      <w:pPr>
        <w:jc w:val="both"/>
        <w:rPr>
          <w:rFonts w:ascii="Calibri" w:hAnsi="Calibri"/>
          <w:sz w:val="21"/>
          <w:szCs w:val="21"/>
        </w:rPr>
      </w:pPr>
    </w:p>
    <w:p w:rsidR="00BC70F5" w:rsidRPr="00C80313" w:rsidRDefault="00BC70F5" w:rsidP="00121FC8">
      <w:pPr>
        <w:jc w:val="both"/>
        <w:rPr>
          <w:rFonts w:ascii="Calibri" w:hAnsi="Calibri"/>
          <w:b/>
          <w:sz w:val="21"/>
          <w:szCs w:val="21"/>
          <w:u w:val="single"/>
        </w:rPr>
      </w:pPr>
      <w:r w:rsidRPr="00C80313">
        <w:rPr>
          <w:rFonts w:ascii="Calibri" w:hAnsi="Calibri"/>
          <w:b/>
          <w:sz w:val="21"/>
          <w:szCs w:val="21"/>
          <w:u w:val="single"/>
        </w:rPr>
        <w:t>Growth Path</w:t>
      </w:r>
    </w:p>
    <w:p w:rsidR="00BC70F5" w:rsidRPr="00C80313" w:rsidRDefault="00BC70F5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Oct’93 – Mar’96:</w:t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  <w:t>Sales Supervisor (Quilon / Cannanore)</w:t>
      </w:r>
    </w:p>
    <w:p w:rsidR="00BC70F5" w:rsidRPr="00C80313" w:rsidRDefault="00BC70F5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Apr’96 – Feb’03:</w:t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  <w:t>Head of Branch (</w:t>
      </w:r>
      <w:smartTag w:uri="urn:schemas-microsoft-com:office:smarttags" w:element="City">
        <w:smartTag w:uri="urn:schemas-microsoft-com:office:smarttags" w:element="place">
          <w:r w:rsidRPr="00C80313">
            <w:rPr>
              <w:rFonts w:ascii="Calibri" w:hAnsi="Calibri"/>
              <w:sz w:val="21"/>
              <w:szCs w:val="21"/>
            </w:rPr>
            <w:t>Trivandrum</w:t>
          </w:r>
        </w:smartTag>
      </w:smartTag>
      <w:r w:rsidRPr="00C80313">
        <w:rPr>
          <w:rFonts w:ascii="Calibri" w:hAnsi="Calibri"/>
          <w:sz w:val="21"/>
          <w:szCs w:val="21"/>
        </w:rPr>
        <w:t xml:space="preserve"> / </w:t>
      </w:r>
      <w:smartTag w:uri="urn:schemas-microsoft-com:office:smarttags" w:element="City">
        <w:smartTag w:uri="urn:schemas-microsoft-com:office:smarttags" w:element="place">
          <w:r w:rsidRPr="00C80313">
            <w:rPr>
              <w:rFonts w:ascii="Calibri" w:hAnsi="Calibri"/>
              <w:sz w:val="21"/>
              <w:szCs w:val="21"/>
            </w:rPr>
            <w:t>Calicut</w:t>
          </w:r>
        </w:smartTag>
      </w:smartTag>
      <w:r w:rsidRPr="00C80313">
        <w:rPr>
          <w:rFonts w:ascii="Calibri" w:hAnsi="Calibri"/>
          <w:sz w:val="21"/>
          <w:szCs w:val="21"/>
        </w:rPr>
        <w:t xml:space="preserve"> / Cannanore)</w:t>
      </w:r>
    </w:p>
    <w:p w:rsidR="00BC70F5" w:rsidRPr="00C80313" w:rsidRDefault="00BC70F5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Mar’03 – Dec’04:</w:t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  <w:t>Divisional Manager West Area</w:t>
      </w:r>
    </w:p>
    <w:p w:rsidR="00BC70F5" w:rsidRPr="00C80313" w:rsidRDefault="00BC70F5" w:rsidP="00121FC8">
      <w:pPr>
        <w:jc w:val="both"/>
        <w:rPr>
          <w:rFonts w:ascii="Calibri" w:hAnsi="Calibri"/>
          <w:sz w:val="21"/>
          <w:szCs w:val="21"/>
        </w:rPr>
      </w:pPr>
    </w:p>
    <w:p w:rsidR="00BC70F5" w:rsidRPr="00C80313" w:rsidRDefault="00BC70F5" w:rsidP="00BC70F5">
      <w:pPr>
        <w:jc w:val="both"/>
        <w:rPr>
          <w:rFonts w:ascii="Calibri" w:hAnsi="Calibri"/>
          <w:b/>
          <w:i/>
          <w:sz w:val="21"/>
          <w:szCs w:val="21"/>
          <w:u w:val="single"/>
        </w:rPr>
      </w:pPr>
      <w:r w:rsidRPr="00C80313">
        <w:rPr>
          <w:rFonts w:ascii="Calibri" w:hAnsi="Calibri"/>
          <w:b/>
          <w:i/>
          <w:sz w:val="21"/>
          <w:szCs w:val="21"/>
          <w:u w:val="single"/>
        </w:rPr>
        <w:t xml:space="preserve">Significant Highlights </w:t>
      </w:r>
    </w:p>
    <w:p w:rsidR="00121FC8" w:rsidRPr="00C80313" w:rsidRDefault="00BC70F5" w:rsidP="00121FC8">
      <w:pPr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Conceptualized and implemented need-based business strategies and actively launched new products for penetration and establishment of unexplored areas in the market.</w:t>
      </w:r>
    </w:p>
    <w:p w:rsidR="00BC70F5" w:rsidRPr="00C80313" w:rsidRDefault="00BC70F5" w:rsidP="00121FC8">
      <w:pPr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Established divisional goals, short term and long term sales budgets and developed business plans for the achievement of these goals</w:t>
      </w:r>
      <w:r w:rsidR="00955B41" w:rsidRPr="00C80313">
        <w:rPr>
          <w:rFonts w:ascii="Calibri" w:hAnsi="Calibri"/>
          <w:sz w:val="21"/>
          <w:szCs w:val="21"/>
        </w:rPr>
        <w:t xml:space="preserve"> in an efficient manner.</w:t>
      </w:r>
    </w:p>
    <w:p w:rsidR="0055388C" w:rsidRPr="00C80313" w:rsidRDefault="0055388C" w:rsidP="0055388C">
      <w:pPr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The Division won 4 National Awards at the Annual Managers Conference for our performance in the year 2001-2002 during my tenure in Eureka Forbes Ltd for the Annual Target achievements of all Business KPI’s.</w:t>
      </w:r>
    </w:p>
    <w:p w:rsidR="0055388C" w:rsidRPr="00C80313" w:rsidRDefault="0055388C" w:rsidP="0055388C">
      <w:pPr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Won the Best Branch Manager Award (Success Story Award) in the country for the revival of Trivandrum Operation during the financial year 1998-1999.</w:t>
      </w:r>
    </w:p>
    <w:p w:rsidR="0055388C" w:rsidRPr="00C80313" w:rsidRDefault="0055388C" w:rsidP="00121FC8">
      <w:pPr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Awarded twice with the highest selling Customer Response Centre award in the country for the financial year 1998-1999 and 1999-2000.</w:t>
      </w:r>
    </w:p>
    <w:p w:rsidR="00BC70F5" w:rsidRPr="00C80313" w:rsidRDefault="00BC70F5" w:rsidP="00121FC8">
      <w:pPr>
        <w:numPr>
          <w:ilvl w:val="0"/>
          <w:numId w:val="5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Handled Independent Business Division for Eureka Forbes with a turn over of over Rs.125 million (US $ 2.73 MN) with complete responsibility of Sales, Operations, Personnel-over 130 people &amp; Finance for the unit.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</w:p>
    <w:p w:rsidR="00121FC8" w:rsidRPr="00C80313" w:rsidRDefault="00121FC8" w:rsidP="00121FC8">
      <w:pPr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EDUCATIONAL CREDENTIALS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Verdana" w:hAnsi="Verdana" w:cs="Garamond"/>
          <w:b/>
          <w:bCs/>
          <w:sz w:val="21"/>
          <w:szCs w:val="21"/>
        </w:rPr>
        <w:pict>
          <v:rect id="_x0000_i1029" style="width:0;height:1.5pt" o:hralign="center" o:hrstd="t" o:hr="t" fillcolor="#bcbc41" stroked="f"/>
        </w:pic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</w:p>
    <w:p w:rsidR="00121FC8" w:rsidRPr="00C80313" w:rsidRDefault="00121FC8" w:rsidP="00121FC8">
      <w:pPr>
        <w:numPr>
          <w:ilvl w:val="0"/>
          <w:numId w:val="1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MBA in Marketing &amp; Retail Management</w:t>
      </w:r>
      <w:r w:rsidRPr="00C80313">
        <w:rPr>
          <w:rFonts w:ascii="Calibri" w:hAnsi="Calibri"/>
          <w:sz w:val="21"/>
          <w:szCs w:val="21"/>
        </w:rPr>
        <w:t xml:space="preserve"> from ISBM, </w:t>
      </w:r>
      <w:smartTag w:uri="urn:schemas-microsoft-com:office:smarttags" w:element="State">
        <w:smartTag w:uri="urn:schemas-microsoft-com:office:smarttags" w:element="place">
          <w:r w:rsidR="00C80313" w:rsidRPr="00C80313">
            <w:rPr>
              <w:rFonts w:ascii="Calibri" w:hAnsi="Calibri"/>
              <w:sz w:val="21"/>
              <w:szCs w:val="21"/>
            </w:rPr>
            <w:t>Cochin</w:t>
          </w:r>
        </w:smartTag>
      </w:smartTag>
      <w:r w:rsidR="00C80313" w:rsidRPr="00C80313">
        <w:rPr>
          <w:rFonts w:ascii="Calibri" w:hAnsi="Calibri"/>
          <w:sz w:val="21"/>
          <w:szCs w:val="21"/>
        </w:rPr>
        <w:t xml:space="preserve"> in </w:t>
      </w:r>
      <w:r w:rsidR="00EB4B7B" w:rsidRPr="00C80313">
        <w:rPr>
          <w:rFonts w:ascii="Calibri" w:hAnsi="Calibri"/>
          <w:sz w:val="21"/>
          <w:szCs w:val="21"/>
        </w:rPr>
        <w:t>2011.</w:t>
      </w:r>
    </w:p>
    <w:p w:rsidR="00121FC8" w:rsidRPr="00C80313" w:rsidRDefault="00121FC8" w:rsidP="00121FC8">
      <w:pPr>
        <w:numPr>
          <w:ilvl w:val="0"/>
          <w:numId w:val="1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B.Com.</w:t>
      </w:r>
      <w:r w:rsidRPr="00C80313">
        <w:rPr>
          <w:rFonts w:ascii="Calibri" w:hAnsi="Calibri"/>
          <w:sz w:val="21"/>
          <w:szCs w:val="21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C80313">
            <w:rPr>
              <w:rFonts w:ascii="Calibri" w:hAnsi="Calibri"/>
              <w:sz w:val="21"/>
              <w:szCs w:val="21"/>
            </w:rPr>
            <w:t>Kerala</w:t>
          </w:r>
        </w:smartTag>
        <w:r w:rsidRPr="00C80313">
          <w:rPr>
            <w:rFonts w:ascii="Calibri" w:hAnsi="Calibri"/>
            <w:sz w:val="21"/>
            <w:szCs w:val="21"/>
          </w:rPr>
          <w:t xml:space="preserve"> </w:t>
        </w:r>
        <w:smartTag w:uri="urn:schemas-microsoft-com:office:smarttags" w:element="PlaceType">
          <w:r w:rsidRPr="00C80313">
            <w:rPr>
              <w:rFonts w:ascii="Calibri" w:hAnsi="Calibri"/>
              <w:sz w:val="21"/>
              <w:szCs w:val="21"/>
            </w:rPr>
            <w:t>University</w:t>
          </w:r>
        </w:smartTag>
      </w:smartTag>
      <w:r w:rsidRPr="00C80313">
        <w:rPr>
          <w:rFonts w:ascii="Calibri" w:hAnsi="Calibri"/>
          <w:sz w:val="21"/>
          <w:szCs w:val="21"/>
        </w:rPr>
        <w:t xml:space="preserve"> in 1991.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</w:p>
    <w:p w:rsidR="00121FC8" w:rsidRPr="00C80313" w:rsidRDefault="00121FC8" w:rsidP="00121FC8">
      <w:pPr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t>TRAININGS ATTENDED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Verdana" w:hAnsi="Verdana" w:cs="Garamond"/>
          <w:b/>
          <w:bCs/>
          <w:sz w:val="21"/>
          <w:szCs w:val="21"/>
        </w:rPr>
        <w:pict>
          <v:rect id="_x0000_i1030" style="width:0;height:1.5pt" o:hralign="center" o:hrstd="t" o:hr="t" fillcolor="#bcbc41" stroked="f"/>
        </w:pic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</w:p>
    <w:p w:rsidR="00121FC8" w:rsidRPr="00C80313" w:rsidRDefault="00121FC8" w:rsidP="00121FC8">
      <w:pPr>
        <w:numPr>
          <w:ilvl w:val="0"/>
          <w:numId w:val="2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Underwent numerous trainings including Business Managers Development Programme, IIM, Ahmedabad.</w:t>
      </w:r>
    </w:p>
    <w:p w:rsidR="00121FC8" w:rsidRPr="00C80313" w:rsidRDefault="00121FC8" w:rsidP="00121FC8">
      <w:pPr>
        <w:numPr>
          <w:ilvl w:val="0"/>
          <w:numId w:val="2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Self Learning Programme.</w:t>
      </w:r>
      <w:r w:rsidR="00EB4B7B" w:rsidRPr="00C80313">
        <w:rPr>
          <w:rFonts w:ascii="Calibri" w:hAnsi="Calibri"/>
          <w:sz w:val="21"/>
          <w:szCs w:val="21"/>
        </w:rPr>
        <w:t xml:space="preserve"> NMMIS</w:t>
      </w:r>
    </w:p>
    <w:p w:rsidR="00121FC8" w:rsidRPr="00C80313" w:rsidRDefault="00121FC8" w:rsidP="00121FC8">
      <w:pPr>
        <w:numPr>
          <w:ilvl w:val="0"/>
          <w:numId w:val="2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Creativity, Interviewing Skills Workshop.</w:t>
      </w:r>
    </w:p>
    <w:p w:rsidR="00121FC8" w:rsidRPr="00C80313" w:rsidRDefault="00121FC8" w:rsidP="00121FC8">
      <w:pPr>
        <w:numPr>
          <w:ilvl w:val="0"/>
          <w:numId w:val="2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Enhancing Managerial Effectiveness.</w:t>
      </w:r>
    </w:p>
    <w:p w:rsidR="00121FC8" w:rsidRPr="00C80313" w:rsidRDefault="00121FC8" w:rsidP="00121FC8">
      <w:pPr>
        <w:numPr>
          <w:ilvl w:val="0"/>
          <w:numId w:val="2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Mentoring Trainer Programme.</w:t>
      </w:r>
    </w:p>
    <w:p w:rsidR="00121FC8" w:rsidRPr="00C80313" w:rsidRDefault="00121FC8" w:rsidP="00121FC8">
      <w:pPr>
        <w:numPr>
          <w:ilvl w:val="0"/>
          <w:numId w:val="2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Man Management Skills Workshop.</w:t>
      </w:r>
    </w:p>
    <w:p w:rsidR="00121FC8" w:rsidRPr="00C80313" w:rsidRDefault="00121FC8" w:rsidP="00121FC8">
      <w:pPr>
        <w:numPr>
          <w:ilvl w:val="0"/>
          <w:numId w:val="2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Success 365.</w:t>
      </w:r>
    </w:p>
    <w:p w:rsidR="00121FC8" w:rsidRPr="00C80313" w:rsidRDefault="00121FC8" w:rsidP="00121FC8">
      <w:pPr>
        <w:numPr>
          <w:ilvl w:val="0"/>
          <w:numId w:val="2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Trainer Development Workshop.</w:t>
      </w:r>
    </w:p>
    <w:p w:rsidR="00121FC8" w:rsidRPr="00C80313" w:rsidRDefault="00121FC8" w:rsidP="00121FC8">
      <w:pPr>
        <w:numPr>
          <w:ilvl w:val="0"/>
          <w:numId w:val="2"/>
        </w:num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Leadership Development Program.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</w:p>
    <w:p w:rsidR="00121FC8" w:rsidRPr="00C80313" w:rsidRDefault="00121FC8" w:rsidP="00121FC8">
      <w:pPr>
        <w:jc w:val="center"/>
        <w:rPr>
          <w:rFonts w:ascii="Calibri" w:hAnsi="Calibri"/>
          <w:b/>
          <w:sz w:val="21"/>
          <w:szCs w:val="21"/>
        </w:rPr>
      </w:pPr>
      <w:r w:rsidRPr="00C80313">
        <w:rPr>
          <w:rFonts w:ascii="Calibri" w:hAnsi="Calibri"/>
          <w:b/>
          <w:sz w:val="21"/>
          <w:szCs w:val="21"/>
        </w:rPr>
        <w:lastRenderedPageBreak/>
        <w:t>PERSONAL DOSSIER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Verdana" w:hAnsi="Verdana" w:cs="Garamond"/>
          <w:b/>
          <w:bCs/>
          <w:sz w:val="21"/>
          <w:szCs w:val="21"/>
        </w:rPr>
        <w:pict>
          <v:rect id="_x0000_i1031" style="width:0;height:1.5pt" o:hralign="center" o:hrstd="t" o:hr="t" fillcolor="#bcbc41" stroked="f"/>
        </w:pic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Date of Birth:</w:t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</w:r>
      <w:smartTag w:uri="urn:schemas-microsoft-com:office:smarttags" w:element="date">
        <w:smartTagPr>
          <w:attr w:name="Month" w:val="5"/>
          <w:attr w:name="Day" w:val="27"/>
          <w:attr w:name="Year" w:val="1970"/>
        </w:smartTagPr>
        <w:r w:rsidRPr="00C80313">
          <w:rPr>
            <w:rFonts w:ascii="Calibri" w:hAnsi="Calibri"/>
            <w:sz w:val="21"/>
            <w:szCs w:val="21"/>
          </w:rPr>
          <w:t>27</w:t>
        </w:r>
        <w:r w:rsidRPr="00C80313">
          <w:rPr>
            <w:rFonts w:ascii="Calibri" w:hAnsi="Calibri"/>
            <w:sz w:val="21"/>
            <w:szCs w:val="21"/>
            <w:vertAlign w:val="superscript"/>
          </w:rPr>
          <w:t>th</w:t>
        </w:r>
        <w:r w:rsidRPr="00C80313">
          <w:rPr>
            <w:rFonts w:ascii="Calibri" w:hAnsi="Calibri"/>
            <w:sz w:val="21"/>
            <w:szCs w:val="21"/>
          </w:rPr>
          <w:t xml:space="preserve"> May, 1970</w:t>
        </w:r>
      </w:smartTag>
    </w:p>
    <w:p w:rsidR="00E628B6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Residential Address:</w:t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  <w:t xml:space="preserve">T.C.41/645, </w:t>
      </w:r>
      <w:smartTag w:uri="urn:schemas-microsoft-com:office:smarttags" w:element="Street">
        <w:smartTag w:uri="urn:schemas-microsoft-com:office:smarttags" w:element="address">
          <w:r w:rsidRPr="00C80313">
            <w:rPr>
              <w:rFonts w:ascii="Calibri" w:hAnsi="Calibri"/>
              <w:sz w:val="21"/>
              <w:szCs w:val="21"/>
            </w:rPr>
            <w:t>Anaval Street</w:t>
          </w:r>
        </w:smartTag>
      </w:smartTag>
      <w:r w:rsidRPr="00C80313">
        <w:rPr>
          <w:rFonts w:ascii="Calibri" w:hAnsi="Calibri"/>
          <w:sz w:val="21"/>
          <w:szCs w:val="21"/>
        </w:rPr>
        <w:t xml:space="preserve">, Manacaud, P.O, </w:t>
      </w:r>
      <w:smartTag w:uri="urn:schemas-microsoft-com:office:smarttags" w:element="City">
        <w:smartTag w:uri="urn:schemas-microsoft-com:office:smarttags" w:element="place">
          <w:r w:rsidRPr="00C80313">
            <w:rPr>
              <w:rFonts w:ascii="Calibri" w:hAnsi="Calibri"/>
              <w:sz w:val="21"/>
              <w:szCs w:val="21"/>
            </w:rPr>
            <w:t>Trivandrum</w:t>
          </w:r>
        </w:smartTag>
      </w:smartTag>
      <w:r w:rsidRPr="00C80313">
        <w:rPr>
          <w:rFonts w:ascii="Calibri" w:hAnsi="Calibri"/>
          <w:sz w:val="21"/>
          <w:szCs w:val="21"/>
        </w:rPr>
        <w:t xml:space="preserve"> - 695009</w:t>
      </w:r>
    </w:p>
    <w:p w:rsidR="00121FC8" w:rsidRPr="00C80313" w:rsidRDefault="00121FC8" w:rsidP="00121FC8">
      <w:pPr>
        <w:jc w:val="both"/>
        <w:rPr>
          <w:rFonts w:ascii="Calibri" w:hAnsi="Calibri"/>
          <w:sz w:val="21"/>
          <w:szCs w:val="21"/>
        </w:rPr>
      </w:pPr>
      <w:r w:rsidRPr="00C80313">
        <w:rPr>
          <w:rFonts w:ascii="Calibri" w:hAnsi="Calibri"/>
          <w:sz w:val="21"/>
          <w:szCs w:val="21"/>
        </w:rPr>
        <w:t>Languages Known:</w:t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</w:r>
      <w:r w:rsidRPr="00C80313">
        <w:rPr>
          <w:rFonts w:ascii="Calibri" w:hAnsi="Calibri"/>
          <w:sz w:val="21"/>
          <w:szCs w:val="21"/>
        </w:rPr>
        <w:tab/>
        <w:t>English, Tamil and Malayalam</w:t>
      </w:r>
    </w:p>
    <w:sectPr w:rsidR="00121FC8" w:rsidRPr="00C80313" w:rsidSect="00955B41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017" w:rsidRDefault="002B2017">
      <w:r>
        <w:separator/>
      </w:r>
    </w:p>
  </w:endnote>
  <w:endnote w:type="continuationSeparator" w:id="0">
    <w:p w:rsidR="002B2017" w:rsidRDefault="002B2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017" w:rsidRDefault="002B2017">
      <w:r>
        <w:separator/>
      </w:r>
    </w:p>
  </w:footnote>
  <w:footnote w:type="continuationSeparator" w:id="0">
    <w:p w:rsidR="002B2017" w:rsidRDefault="002B20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5F0D"/>
    <w:multiLevelType w:val="hybridMultilevel"/>
    <w:tmpl w:val="9496B186"/>
    <w:lvl w:ilvl="0" w:tplc="7B2CAF02">
      <w:start w:val="1"/>
      <w:numFmt w:val="bullet"/>
      <w:lvlText w:val=""/>
      <w:lvlJc w:val="left"/>
      <w:pPr>
        <w:tabs>
          <w:tab w:val="num" w:pos="-72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A74363"/>
    <w:multiLevelType w:val="hybridMultilevel"/>
    <w:tmpl w:val="F9A83BBE"/>
    <w:lvl w:ilvl="0" w:tplc="7B2CAF02">
      <w:start w:val="1"/>
      <w:numFmt w:val="bullet"/>
      <w:lvlText w:val=""/>
      <w:lvlJc w:val="left"/>
      <w:pPr>
        <w:tabs>
          <w:tab w:val="num" w:pos="-72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124CD5"/>
    <w:multiLevelType w:val="hybridMultilevel"/>
    <w:tmpl w:val="77A09A8C"/>
    <w:lvl w:ilvl="0" w:tplc="061A7CAC">
      <w:start w:val="1"/>
      <w:numFmt w:val="bullet"/>
      <w:lvlText w:val=""/>
      <w:lvlJc w:val="left"/>
      <w:pPr>
        <w:tabs>
          <w:tab w:val="num" w:pos="-72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955BFC"/>
    <w:multiLevelType w:val="hybridMultilevel"/>
    <w:tmpl w:val="29D0812A"/>
    <w:lvl w:ilvl="0" w:tplc="7B2CAF02">
      <w:start w:val="1"/>
      <w:numFmt w:val="bullet"/>
      <w:lvlText w:val=""/>
      <w:lvlJc w:val="left"/>
      <w:pPr>
        <w:tabs>
          <w:tab w:val="num" w:pos="-72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1D3F97"/>
    <w:multiLevelType w:val="hybridMultilevel"/>
    <w:tmpl w:val="910604BA"/>
    <w:lvl w:ilvl="0" w:tplc="7B2CAF02">
      <w:start w:val="1"/>
      <w:numFmt w:val="bullet"/>
      <w:lvlText w:val=""/>
      <w:lvlJc w:val="left"/>
      <w:pPr>
        <w:tabs>
          <w:tab w:val="num" w:pos="-72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752B05"/>
    <w:multiLevelType w:val="hybridMultilevel"/>
    <w:tmpl w:val="52E20A3C"/>
    <w:lvl w:ilvl="0" w:tplc="7B2CAF02">
      <w:start w:val="1"/>
      <w:numFmt w:val="bullet"/>
      <w:lvlText w:val=""/>
      <w:lvlJc w:val="left"/>
      <w:pPr>
        <w:tabs>
          <w:tab w:val="num" w:pos="-72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822FCC"/>
    <w:multiLevelType w:val="hybridMultilevel"/>
    <w:tmpl w:val="B1F21336"/>
    <w:lvl w:ilvl="0" w:tplc="7B2CAF02">
      <w:start w:val="1"/>
      <w:numFmt w:val="bullet"/>
      <w:lvlText w:val=""/>
      <w:lvlJc w:val="left"/>
      <w:pPr>
        <w:tabs>
          <w:tab w:val="num" w:pos="-72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70939"/>
    <w:multiLevelType w:val="hybridMultilevel"/>
    <w:tmpl w:val="FB823810"/>
    <w:lvl w:ilvl="0" w:tplc="061A7CAC">
      <w:start w:val="1"/>
      <w:numFmt w:val="bullet"/>
      <w:lvlText w:val=""/>
      <w:lvlJc w:val="left"/>
      <w:pPr>
        <w:tabs>
          <w:tab w:val="num" w:pos="-72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957DF6"/>
    <w:multiLevelType w:val="hybridMultilevel"/>
    <w:tmpl w:val="B9E2BA36"/>
    <w:lvl w:ilvl="0" w:tplc="30F47AE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8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FC8"/>
    <w:rsid w:val="0000750E"/>
    <w:rsid w:val="00110ECD"/>
    <w:rsid w:val="00121FC8"/>
    <w:rsid w:val="00182456"/>
    <w:rsid w:val="00224F42"/>
    <w:rsid w:val="00281A13"/>
    <w:rsid w:val="0029537F"/>
    <w:rsid w:val="00297DBB"/>
    <w:rsid w:val="002B2017"/>
    <w:rsid w:val="002B216E"/>
    <w:rsid w:val="002D2393"/>
    <w:rsid w:val="00390427"/>
    <w:rsid w:val="003B1336"/>
    <w:rsid w:val="003D4440"/>
    <w:rsid w:val="003D6DB1"/>
    <w:rsid w:val="004900B4"/>
    <w:rsid w:val="004B539E"/>
    <w:rsid w:val="0055388C"/>
    <w:rsid w:val="005C5E7A"/>
    <w:rsid w:val="005C5FFC"/>
    <w:rsid w:val="00623695"/>
    <w:rsid w:val="0067086D"/>
    <w:rsid w:val="006E7984"/>
    <w:rsid w:val="00740C90"/>
    <w:rsid w:val="00760F77"/>
    <w:rsid w:val="00782E41"/>
    <w:rsid w:val="0079403B"/>
    <w:rsid w:val="007F373F"/>
    <w:rsid w:val="00803AF2"/>
    <w:rsid w:val="00840BAB"/>
    <w:rsid w:val="00867DAE"/>
    <w:rsid w:val="008A0BCA"/>
    <w:rsid w:val="008B574E"/>
    <w:rsid w:val="00901104"/>
    <w:rsid w:val="00955B41"/>
    <w:rsid w:val="00977C1E"/>
    <w:rsid w:val="009A696C"/>
    <w:rsid w:val="009A69F0"/>
    <w:rsid w:val="00A46507"/>
    <w:rsid w:val="00A467AF"/>
    <w:rsid w:val="00A71C32"/>
    <w:rsid w:val="00AB40B2"/>
    <w:rsid w:val="00B115FE"/>
    <w:rsid w:val="00B60D37"/>
    <w:rsid w:val="00B87EAB"/>
    <w:rsid w:val="00BC70F5"/>
    <w:rsid w:val="00C15808"/>
    <w:rsid w:val="00C265D8"/>
    <w:rsid w:val="00C51E0C"/>
    <w:rsid w:val="00C80313"/>
    <w:rsid w:val="00D16D24"/>
    <w:rsid w:val="00DB2557"/>
    <w:rsid w:val="00DD1D39"/>
    <w:rsid w:val="00DE0084"/>
    <w:rsid w:val="00E628B6"/>
    <w:rsid w:val="00E71FD2"/>
    <w:rsid w:val="00E765ED"/>
    <w:rsid w:val="00EA77DC"/>
    <w:rsid w:val="00EB4B7B"/>
    <w:rsid w:val="00F077AD"/>
    <w:rsid w:val="00F76257"/>
    <w:rsid w:val="00F80753"/>
    <w:rsid w:val="00FE0795"/>
    <w:rsid w:val="00FE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sid w:val="005C5FFC"/>
    <w:rPr>
      <w:sz w:val="16"/>
      <w:szCs w:val="16"/>
    </w:rPr>
  </w:style>
  <w:style w:type="paragraph" w:styleId="CommentText">
    <w:name w:val="annotation text"/>
    <w:basedOn w:val="Normal"/>
    <w:semiHidden/>
    <w:rsid w:val="005C5FF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C5FFC"/>
    <w:rPr>
      <w:b/>
      <w:bCs/>
    </w:rPr>
  </w:style>
  <w:style w:type="paragraph" w:styleId="BalloonText">
    <w:name w:val="Balloon Text"/>
    <w:basedOn w:val="Normal"/>
    <w:semiHidden/>
    <w:rsid w:val="005C5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40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Avinash Lele</vt:lpstr>
    </vt:vector>
  </TitlesOfParts>
  <Company>Hewlett-Packard</Company>
  <LinksUpToDate>false</LinksUpToDate>
  <CharactersWithSpaces>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Avinash Lele</dc:title>
  <dc:creator>SANTHA MURTHY</dc:creator>
  <cp:lastModifiedBy>Deepika</cp:lastModifiedBy>
  <cp:revision>2</cp:revision>
  <dcterms:created xsi:type="dcterms:W3CDTF">2013-05-15T06:29:00Z</dcterms:created>
  <dcterms:modified xsi:type="dcterms:W3CDTF">2013-05-15T06:29:00Z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VisibleOnSMSPage">
    <vt:lpwstr>True</vt:lpwstr>
  </property>
  <property fmtid="{D5CDD505-2E9C-101B-9397-08002B2CF9AE}" pid="5" name="QAQualityScore">
    <vt:lpwstr>0</vt:lpwstr>
  </property>
  <property fmtid="{D5CDD505-2E9C-101B-9397-08002B2CF9AE}" pid="6" name="Order">
    <vt:lpwstr>27460900.0000000</vt:lpwstr>
  </property>
  <property fmtid="{D5CDD505-2E9C-101B-9397-08002B2CF9AE}" pid="7" name="TransactionCode">
    <vt:lpwstr>111228TS709501</vt:lpwstr>
  </property>
  <property fmtid="{D5CDD505-2E9C-101B-9397-08002B2CF9AE}" pid="8" name="IsSoftCopy">
    <vt:lpwstr>Y</vt:lpwstr>
  </property>
  <property fmtid="{D5CDD505-2E9C-101B-9397-08002B2CF9AE}" pid="9" name="IsResBillingProfileCreated">
    <vt:lpwstr>Y</vt:lpwstr>
  </property>
  <property fmtid="{D5CDD505-2E9C-101B-9397-08002B2CF9AE}" pid="10" name="Trans_Service_ID">
    <vt:lpwstr>2327237</vt:lpwstr>
  </property>
  <property fmtid="{D5CDD505-2E9C-101B-9397-08002B2CF9AE}" pid="11" name="ExperienceLevel">
    <vt:lpwstr>0</vt:lpwstr>
  </property>
  <property fmtid="{D5CDD505-2E9C-101B-9397-08002B2CF9AE}" pid="12" name="FlaggedParentExecutionIDs">
    <vt:lpwstr/>
  </property>
  <property fmtid="{D5CDD505-2E9C-101B-9397-08002B2CF9AE}" pid="13" name="Format">
    <vt:lpwstr>Chronological</vt:lpwstr>
  </property>
  <property fmtid="{D5CDD505-2E9C-101B-9397-08002B2CF9AE}" pid="14" name="SuspendedReason">
    <vt:lpwstr/>
  </property>
  <property fmtid="{D5CDD505-2E9C-101B-9397-08002B2CF9AE}" pid="15" name="SendMail">
    <vt:lpwstr>True</vt:lpwstr>
  </property>
  <property fmtid="{D5CDD505-2E9C-101B-9397-08002B2CF9AE}" pid="16" name="FunctionalArea">
    <vt:lpwstr>Accounts / Finance / Tax / CS / Audit;</vt:lpwstr>
  </property>
  <property fmtid="{D5CDD505-2E9C-101B-9397-08002B2CF9AE}" pid="17" name="QAFocusAreaScore">
    <vt:lpwstr>0</vt:lpwstr>
  </property>
  <property fmtid="{D5CDD505-2E9C-101B-9397-08002B2CF9AE}" pid="18" name="QAFormattingScore">
    <vt:lpwstr>0</vt:lpwstr>
  </property>
  <property fmtid="{D5CDD505-2E9C-101B-9397-08002B2CF9AE}" pid="19" name="OriginalDocumentVersionID">
    <vt:lpwstr>6656.00000000000</vt:lpwstr>
  </property>
  <property fmtid="{D5CDD505-2E9C-101B-9397-08002B2CF9AE}" pid="20" name="TransactionID">
    <vt:lpwstr>709501.000000000</vt:lpwstr>
  </property>
  <property fmtid="{D5CDD505-2E9C-101B-9397-08002B2CF9AE}" pid="21" name="ReFlashParentExecutionIDs">
    <vt:lpwstr/>
  </property>
  <property fmtid="{D5CDD505-2E9C-101B-9397-08002B2CF9AE}" pid="22" name="IsReFlashed">
    <vt:lpwstr>False</vt:lpwstr>
  </property>
  <property fmtid="{D5CDD505-2E9C-101B-9397-08002B2CF9AE}" pid="23" name="SuspendedBy">
    <vt:lpwstr/>
  </property>
  <property fmtid="{D5CDD505-2E9C-101B-9397-08002B2CF9AE}" pid="24" name="CustomerID">
    <vt:lpwstr>553611.000000000</vt:lpwstr>
  </property>
  <property fmtid="{D5CDD505-2E9C-101B-9397-08002B2CF9AE}" pid="25" name="ExecutionStage">
    <vt:lpwstr>Auditing Done</vt:lpwstr>
  </property>
  <property fmtid="{D5CDD505-2E9C-101B-9397-08002B2CF9AE}" pid="26" name="xd_ProgID">
    <vt:lpwstr/>
  </property>
  <property fmtid="{D5CDD505-2E9C-101B-9397-08002B2CF9AE}" pid="27" name="CustomerCode">
    <vt:lpwstr>111228CS553611</vt:lpwstr>
  </property>
  <property fmtid="{D5CDD505-2E9C-101B-9397-08002B2CF9AE}" pid="28" name="AuditorName">
    <vt:lpwstr>Sharma Nidhi</vt:lpwstr>
  </property>
  <property fmtid="{D5CDD505-2E9C-101B-9397-08002B2CF9AE}" pid="29" name="SuspendedTag">
    <vt:lpwstr/>
  </property>
  <property fmtid="{D5CDD505-2E9C-101B-9397-08002B2CF9AE}" pid="30" name="ReAssignedRUAActorID">
    <vt:lpwstr/>
  </property>
  <property fmtid="{D5CDD505-2E9C-101B-9397-08002B2CF9AE}" pid="31" name="IsFlagDraftRequestRejected">
    <vt:lpwstr>False</vt:lpwstr>
  </property>
  <property fmtid="{D5CDD505-2E9C-101B-9397-08002B2CF9AE}" pid="32" name="QABonusScore">
    <vt:lpwstr>0</vt:lpwstr>
  </property>
  <property fmtid="{D5CDD505-2E9C-101B-9397-08002B2CF9AE}" pid="33" name="QAFactualFiguresScore">
    <vt:lpwstr>0</vt:lpwstr>
  </property>
  <property fmtid="{D5CDD505-2E9C-101B-9397-08002B2CF9AE}" pid="34" name="Rating">
    <vt:lpwstr>1</vt:lpwstr>
  </property>
  <property fmtid="{D5CDD505-2E9C-101B-9397-08002B2CF9AE}" pid="35" name="OriginalDeveloperID">
    <vt:lpwstr>f3044fcb-0195-4b97-a8b6-78b0b70ff1e6</vt:lpwstr>
  </property>
  <property fmtid="{D5CDD505-2E9C-101B-9397-08002B2CF9AE}" pid="36" name="QAGrammarScore">
    <vt:lpwstr>0</vt:lpwstr>
  </property>
  <property fmtid="{D5CDD505-2E9C-101B-9397-08002B2CF9AE}" pid="37" name="QADateTime">
    <vt:lpwstr>2012-01-03T13:40:44Z</vt:lpwstr>
  </property>
  <property fmtid="{D5CDD505-2E9C-101B-9397-08002B2CF9AE}" pid="38" name="DeveloperName">
    <vt:lpwstr>Gurpreet Kaur</vt:lpwstr>
  </property>
  <property fmtid="{D5CDD505-2E9C-101B-9397-08002B2CF9AE}" pid="39" name="WorkflowExecutionID">
    <vt:lpwstr>215713.000000000</vt:lpwstr>
  </property>
  <property fmtid="{D5CDD505-2E9C-101B-9397-08002B2CF9AE}" pid="40" name="IsRUA">
    <vt:lpwstr>False</vt:lpwstr>
  </property>
  <property fmtid="{D5CDD505-2E9C-101B-9397-08002B2CF9AE}" pid="41" name="WorkflowStatus">
    <vt:lpwstr>Under Process</vt:lpwstr>
  </property>
  <property fmtid="{D5CDD505-2E9C-101B-9397-08002B2CF9AE}" pid="42" name="DeveloperVersionID">
    <vt:lpwstr>7680.00000000000</vt:lpwstr>
  </property>
  <property fmtid="{D5CDD505-2E9C-101B-9397-08002B2CF9AE}" pid="43" name="TemplateUrl">
    <vt:lpwstr/>
  </property>
  <property fmtid="{D5CDD505-2E9C-101B-9397-08002B2CF9AE}" pid="44" name="DeveloperAllocationDateTime">
    <vt:lpwstr>2011-12-30T03:08:56Z</vt:lpwstr>
  </property>
  <property fmtid="{D5CDD505-2E9C-101B-9397-08002B2CF9AE}" pid="45" name="NormDays">
    <vt:lpwstr>12.00:00:00</vt:lpwstr>
  </property>
  <property fmtid="{D5CDD505-2E9C-101B-9397-08002B2CF9AE}" pid="46" name="CorrespondenceListID">
    <vt:lpwstr>686734.000000000</vt:lpwstr>
  </property>
  <property fmtid="{D5CDD505-2E9C-101B-9397-08002B2CF9AE}" pid="47" name="ResumeDevelopmentListID">
    <vt:lpwstr>274609.000000000</vt:lpwstr>
  </property>
</Properties>
</file>