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7EC" w:rsidRPr="00986B4F" w:rsidRDefault="009247EC" w:rsidP="002C449C">
      <w:pPr>
        <w:pStyle w:val="Heading2"/>
      </w:pPr>
      <w:r w:rsidRPr="00986B4F">
        <w:t xml:space="preserve">Objective </w:t>
      </w:r>
      <w:r w:rsidR="00987546" w:rsidRPr="00986B4F">
        <w:tab/>
      </w:r>
    </w:p>
    <w:p w:rsidR="004E0DC0" w:rsidRPr="00986B4F" w:rsidRDefault="004E0DC0" w:rsidP="003A3468">
      <w:pPr>
        <w:pStyle w:val="Objective"/>
        <w:rPr>
          <w:rFonts w:ascii="Calibri" w:hAnsi="Calibri"/>
          <w:sz w:val="20"/>
        </w:rPr>
      </w:pPr>
      <w:r w:rsidRPr="00986B4F">
        <w:rPr>
          <w:rFonts w:ascii="Calibri" w:hAnsi="Calibri"/>
          <w:sz w:val="20"/>
        </w:rPr>
        <w:t xml:space="preserve">To grow as a member of an organization wherein I can utilize my technical and managerial skills to attain the organizational goals in synchronization with personal goals. </w:t>
      </w:r>
    </w:p>
    <w:p w:rsidR="009247EC" w:rsidRPr="00986B4F" w:rsidRDefault="003E37DD" w:rsidP="003A3468">
      <w:pPr>
        <w:pStyle w:val="ResumeSections"/>
        <w:jc w:val="both"/>
        <w:rPr>
          <w:rFonts w:ascii="Calibri" w:hAnsi="Calibri"/>
          <w:sz w:val="20"/>
        </w:rPr>
      </w:pPr>
      <w:r>
        <w:rPr>
          <w:rFonts w:ascii="Calibri" w:hAnsi="Calibri"/>
          <w:sz w:val="20"/>
        </w:rPr>
        <w:t>Overview</w:t>
      </w:r>
      <w:r w:rsidR="009247EC" w:rsidRPr="00986B4F">
        <w:rPr>
          <w:rFonts w:ascii="Calibri" w:hAnsi="Calibri"/>
          <w:sz w:val="20"/>
        </w:rPr>
        <w:t xml:space="preserve"> </w:t>
      </w:r>
      <w:r w:rsidR="00987546" w:rsidRPr="00986B4F">
        <w:rPr>
          <w:rFonts w:ascii="Calibri" w:hAnsi="Calibri"/>
          <w:sz w:val="20"/>
        </w:rPr>
        <w:tab/>
      </w:r>
    </w:p>
    <w:p w:rsidR="00111847" w:rsidRPr="00986B4F" w:rsidRDefault="004B1004" w:rsidP="003A3468">
      <w:pPr>
        <w:tabs>
          <w:tab w:val="left" w:pos="4536"/>
        </w:tabs>
        <w:ind w:left="426"/>
        <w:jc w:val="both"/>
        <w:rPr>
          <w:rFonts w:ascii="Calibri" w:hAnsi="Calibri"/>
        </w:rPr>
      </w:pPr>
      <w:r>
        <w:rPr>
          <w:rFonts w:ascii="Calibri" w:hAnsi="Calibri"/>
        </w:rPr>
        <w:t xml:space="preserve">I am currently working as </w:t>
      </w:r>
      <w:r w:rsidR="002C449C">
        <w:rPr>
          <w:rFonts w:ascii="Calibri" w:hAnsi="Calibri"/>
        </w:rPr>
        <w:t>Sr.</w:t>
      </w:r>
      <w:r>
        <w:rPr>
          <w:rFonts w:ascii="Calibri" w:hAnsi="Calibri"/>
        </w:rPr>
        <w:t xml:space="preserve">Manager - </w:t>
      </w:r>
      <w:r w:rsidR="00111847" w:rsidRPr="00986B4F">
        <w:rPr>
          <w:rFonts w:ascii="Calibri" w:hAnsi="Calibri"/>
        </w:rPr>
        <w:t>Information Security at</w:t>
      </w:r>
      <w:r>
        <w:rPr>
          <w:rFonts w:ascii="Calibri" w:hAnsi="Calibri"/>
        </w:rPr>
        <w:t xml:space="preserve"> Sun Life Financial</w:t>
      </w:r>
      <w:r w:rsidR="00C116D6">
        <w:rPr>
          <w:rFonts w:ascii="Calibri" w:hAnsi="Calibri"/>
        </w:rPr>
        <w:t xml:space="preserve"> India.</w:t>
      </w:r>
      <w:r w:rsidR="00F13BB8">
        <w:rPr>
          <w:rFonts w:ascii="Calibri" w:hAnsi="Calibri"/>
        </w:rPr>
        <w:t xml:space="preserve"> </w:t>
      </w:r>
      <w:r w:rsidR="00C116D6">
        <w:rPr>
          <w:rFonts w:ascii="Calibri" w:hAnsi="Calibri"/>
        </w:rPr>
        <w:t xml:space="preserve">My responsibilities primarily include </w:t>
      </w:r>
      <w:r w:rsidR="00F13BB8">
        <w:rPr>
          <w:rFonts w:ascii="Calibri" w:hAnsi="Calibri"/>
        </w:rPr>
        <w:t>managing Information Security from Governance, Risk and Compliance pers</w:t>
      </w:r>
      <w:r w:rsidR="00C843B6">
        <w:rPr>
          <w:rFonts w:ascii="Calibri" w:hAnsi="Calibri"/>
        </w:rPr>
        <w:t>pective across Asia Service Centres</w:t>
      </w:r>
      <w:r>
        <w:rPr>
          <w:rFonts w:ascii="Calibri" w:hAnsi="Calibri"/>
        </w:rPr>
        <w:t>. Prior to this</w:t>
      </w:r>
      <w:r w:rsidR="00E47BC4">
        <w:rPr>
          <w:rFonts w:ascii="Calibri" w:hAnsi="Calibri"/>
        </w:rPr>
        <w:t>,</w:t>
      </w:r>
      <w:r>
        <w:rPr>
          <w:rFonts w:ascii="Calibri" w:hAnsi="Calibri"/>
        </w:rPr>
        <w:t xml:space="preserve"> I was </w:t>
      </w:r>
      <w:bookmarkStart w:id="0" w:name="_GoBack"/>
      <w:bookmarkEnd w:id="0"/>
      <w:r>
        <w:rPr>
          <w:rFonts w:ascii="Calibri" w:hAnsi="Calibri"/>
        </w:rPr>
        <w:t xml:space="preserve">associated with Bank of America, responsible for managing Insider Threat and </w:t>
      </w:r>
      <w:r w:rsidR="00CD6F07">
        <w:rPr>
          <w:rFonts w:ascii="Calibri" w:hAnsi="Calibri"/>
        </w:rPr>
        <w:t>Behavioral</w:t>
      </w:r>
      <w:r>
        <w:rPr>
          <w:rFonts w:ascii="Calibri" w:hAnsi="Calibri"/>
        </w:rPr>
        <w:t xml:space="preserve"> </w:t>
      </w:r>
      <w:r w:rsidR="00CD6F07">
        <w:rPr>
          <w:rFonts w:ascii="Calibri" w:hAnsi="Calibri"/>
        </w:rPr>
        <w:t>Analysis team</w:t>
      </w:r>
      <w:r w:rsidR="00E47BC4">
        <w:rPr>
          <w:rFonts w:ascii="Calibri" w:hAnsi="Calibri"/>
        </w:rPr>
        <w:t xml:space="preserve"> comprising of 30 mem</w:t>
      </w:r>
      <w:r>
        <w:rPr>
          <w:rFonts w:ascii="Calibri" w:hAnsi="Calibri"/>
        </w:rPr>
        <w:t xml:space="preserve">bers. </w:t>
      </w:r>
      <w:r w:rsidR="00111847" w:rsidRPr="00986B4F">
        <w:rPr>
          <w:rFonts w:ascii="Calibri" w:hAnsi="Calibri"/>
        </w:rPr>
        <w:t xml:space="preserve"> I am an engineer (B.Tech</w:t>
      </w:r>
      <w:r w:rsidR="001F4042">
        <w:rPr>
          <w:rFonts w:ascii="Calibri" w:hAnsi="Calibri"/>
        </w:rPr>
        <w:t>, Computer Science</w:t>
      </w:r>
      <w:r w:rsidR="00111847" w:rsidRPr="00986B4F">
        <w:rPr>
          <w:rFonts w:ascii="Calibri" w:hAnsi="Calibri"/>
        </w:rPr>
        <w:t>)</w:t>
      </w:r>
      <w:r w:rsidR="001F4042">
        <w:rPr>
          <w:rFonts w:ascii="Calibri" w:hAnsi="Calibri"/>
        </w:rPr>
        <w:t>, BS ISO / IEC 27001: 2005 L.A</w:t>
      </w:r>
      <w:r w:rsidR="00111847" w:rsidRPr="00986B4F">
        <w:rPr>
          <w:rFonts w:ascii="Calibri" w:hAnsi="Calibri"/>
        </w:rPr>
        <w:t xml:space="preserve"> with </w:t>
      </w:r>
      <w:r w:rsidR="00E47BC4">
        <w:rPr>
          <w:rFonts w:ascii="Calibri" w:hAnsi="Calibri"/>
        </w:rPr>
        <w:t>8</w:t>
      </w:r>
      <w:r w:rsidR="00111847" w:rsidRPr="00986B4F">
        <w:rPr>
          <w:rFonts w:ascii="Calibri" w:hAnsi="Calibri"/>
        </w:rPr>
        <w:t xml:space="preserve">+ years of experience in service industry. </w:t>
      </w:r>
      <w:r w:rsidR="001F4042">
        <w:rPr>
          <w:rFonts w:ascii="Calibri" w:hAnsi="Calibri"/>
        </w:rPr>
        <w:t xml:space="preserve"> The certification helped m</w:t>
      </w:r>
      <w:r w:rsidR="00FF73A2">
        <w:rPr>
          <w:rFonts w:ascii="Calibri" w:hAnsi="Calibri"/>
        </w:rPr>
        <w:t xml:space="preserve">e in comprehending ISMS framework and how it can be implemented to take care of minutest of flaws. Thus, reducing risk and creating a robust repeatable mechanism. </w:t>
      </w:r>
      <w:r w:rsidR="00111847" w:rsidRPr="00986B4F">
        <w:rPr>
          <w:rFonts w:ascii="Calibri" w:hAnsi="Calibri"/>
        </w:rPr>
        <w:t xml:space="preserve">I started my career as a Technical Support Associate with a fortune 500 company, having a US based clientele. </w:t>
      </w:r>
      <w:r w:rsidR="00F5149B">
        <w:rPr>
          <w:rFonts w:ascii="Calibri" w:hAnsi="Calibri"/>
        </w:rPr>
        <w:t>During the</w:t>
      </w:r>
      <w:r w:rsidR="00111847" w:rsidRPr="00986B4F">
        <w:rPr>
          <w:rFonts w:ascii="Calibri" w:hAnsi="Calibri"/>
        </w:rPr>
        <w:t xml:space="preserve"> span of professional experience I had the opportunity to work in different capacities of an</w:t>
      </w:r>
      <w:r>
        <w:rPr>
          <w:rFonts w:ascii="Calibri" w:hAnsi="Calibri"/>
        </w:rPr>
        <w:t xml:space="preserve"> Information Security Lead</w:t>
      </w:r>
      <w:r w:rsidR="00111847" w:rsidRPr="00986B4F">
        <w:rPr>
          <w:rFonts w:ascii="Calibri" w:hAnsi="Calibri"/>
        </w:rPr>
        <w:t xml:space="preserve">, Shift Lead, </w:t>
      </w:r>
      <w:r w:rsidR="00CD6F07" w:rsidRPr="00986B4F">
        <w:rPr>
          <w:rFonts w:ascii="Calibri" w:hAnsi="Calibri"/>
        </w:rPr>
        <w:t>and Quality</w:t>
      </w:r>
      <w:r w:rsidR="00111847" w:rsidRPr="00986B4F">
        <w:rPr>
          <w:rFonts w:ascii="Calibri" w:hAnsi="Calibri"/>
        </w:rPr>
        <w:t xml:space="preserve"> Analyst, Technical / Process trainer and Technical associate respectively which helped me in enhancing my managerial as well as analytical skills.</w:t>
      </w:r>
    </w:p>
    <w:p w:rsidR="00111847" w:rsidRPr="00986B4F" w:rsidRDefault="00111847" w:rsidP="003A3468">
      <w:pPr>
        <w:tabs>
          <w:tab w:val="left" w:pos="4536"/>
        </w:tabs>
        <w:ind w:left="426"/>
        <w:jc w:val="both"/>
        <w:rPr>
          <w:rFonts w:ascii="Calibri" w:hAnsi="Calibri"/>
        </w:rPr>
      </w:pPr>
    </w:p>
    <w:p w:rsidR="009247EC" w:rsidRPr="00986B4F" w:rsidRDefault="009247EC" w:rsidP="003A3468">
      <w:pPr>
        <w:pStyle w:val="ResumeSections"/>
        <w:tabs>
          <w:tab w:val="left" w:pos="4536"/>
        </w:tabs>
        <w:jc w:val="both"/>
        <w:rPr>
          <w:rFonts w:ascii="Calibri" w:hAnsi="Calibri"/>
          <w:sz w:val="20"/>
        </w:rPr>
      </w:pPr>
      <w:r w:rsidRPr="00986B4F">
        <w:rPr>
          <w:rFonts w:ascii="Calibri" w:hAnsi="Calibri"/>
          <w:noProof/>
          <w:sz w:val="20"/>
        </w:rPr>
        <w:t>Skills Summary</w:t>
      </w:r>
      <w:r w:rsidR="00987546" w:rsidRPr="00986B4F">
        <w:rPr>
          <w:rFonts w:ascii="Calibri" w:hAnsi="Calibri"/>
          <w:noProof/>
          <w:sz w:val="20"/>
        </w:rPr>
        <w:t xml:space="preserve"> </w:t>
      </w:r>
      <w:r w:rsidR="00987546" w:rsidRPr="00986B4F">
        <w:rPr>
          <w:rFonts w:ascii="Calibri" w:hAnsi="Calibri"/>
          <w:noProof/>
          <w:sz w:val="20"/>
        </w:rPr>
        <w:tab/>
      </w:r>
    </w:p>
    <w:tbl>
      <w:tblPr>
        <w:tblW w:w="15361" w:type="dxa"/>
        <w:tblInd w:w="378" w:type="dxa"/>
        <w:tblLayout w:type="fixed"/>
        <w:tblLook w:val="0000" w:firstRow="0" w:lastRow="0" w:firstColumn="0" w:lastColumn="0" w:noHBand="0" w:noVBand="0"/>
      </w:tblPr>
      <w:tblGrid>
        <w:gridCol w:w="9511"/>
        <w:gridCol w:w="2700"/>
        <w:gridCol w:w="3150"/>
      </w:tblGrid>
      <w:tr w:rsidR="009247EC" w:rsidRPr="00986B4F" w:rsidTr="004E0DC0">
        <w:trPr>
          <w:trHeight w:val="882"/>
        </w:trPr>
        <w:tc>
          <w:tcPr>
            <w:tcW w:w="9511" w:type="dxa"/>
          </w:tcPr>
          <w:tbl>
            <w:tblPr>
              <w:tblStyle w:val="TableGrid"/>
              <w:tblW w:w="0" w:type="auto"/>
              <w:tblLayout w:type="fixed"/>
              <w:tblLook w:val="04A0" w:firstRow="1" w:lastRow="0" w:firstColumn="1" w:lastColumn="0" w:noHBand="0" w:noVBand="1"/>
            </w:tblPr>
            <w:tblGrid>
              <w:gridCol w:w="4640"/>
              <w:gridCol w:w="3977"/>
            </w:tblGrid>
            <w:tr w:rsidR="00403B65" w:rsidRPr="00403B65" w:rsidTr="00403B65">
              <w:tc>
                <w:tcPr>
                  <w:tcW w:w="4640" w:type="dxa"/>
                </w:tcPr>
                <w:p w:rsidR="00403B65" w:rsidRPr="00403B65" w:rsidRDefault="002C449C" w:rsidP="00452440">
                  <w:pPr>
                    <w:numPr>
                      <w:ilvl w:val="0"/>
                      <w:numId w:val="3"/>
                    </w:numPr>
                    <w:ind w:left="331" w:hanging="331"/>
                    <w:jc w:val="both"/>
                    <w:rPr>
                      <w:rFonts w:ascii="Calibri" w:hAnsi="Calibri"/>
                    </w:rPr>
                  </w:pPr>
                  <w:r w:rsidRPr="00403B65">
                    <w:rPr>
                      <w:rFonts w:ascii="Calibri" w:hAnsi="Calibri"/>
                    </w:rPr>
                    <w:t>Critical Vendor Security Assessments</w:t>
                  </w:r>
                </w:p>
              </w:tc>
              <w:tc>
                <w:tcPr>
                  <w:tcW w:w="3977" w:type="dxa"/>
                </w:tcPr>
                <w:p w:rsidR="00403B65" w:rsidRPr="00403B65" w:rsidRDefault="002C449C" w:rsidP="00452440">
                  <w:pPr>
                    <w:numPr>
                      <w:ilvl w:val="0"/>
                      <w:numId w:val="3"/>
                    </w:numPr>
                    <w:ind w:left="331" w:hanging="331"/>
                    <w:jc w:val="both"/>
                    <w:rPr>
                      <w:rFonts w:ascii="Calibri" w:hAnsi="Calibri"/>
                    </w:rPr>
                  </w:pPr>
                  <w:r>
                    <w:rPr>
                      <w:rFonts w:ascii="Calibri" w:hAnsi="Calibri"/>
                    </w:rPr>
                    <w:t>People Management</w:t>
                  </w:r>
                </w:p>
              </w:tc>
            </w:tr>
            <w:tr w:rsidR="00403B65" w:rsidRPr="00403B65" w:rsidTr="00403B65">
              <w:tc>
                <w:tcPr>
                  <w:tcW w:w="4640" w:type="dxa"/>
                </w:tcPr>
                <w:p w:rsidR="00403B65" w:rsidRPr="00403B65" w:rsidRDefault="002C449C" w:rsidP="00452440">
                  <w:pPr>
                    <w:numPr>
                      <w:ilvl w:val="0"/>
                      <w:numId w:val="3"/>
                    </w:numPr>
                    <w:ind w:left="331" w:hanging="331"/>
                    <w:jc w:val="both"/>
                    <w:rPr>
                      <w:rFonts w:ascii="Calibri" w:hAnsi="Calibri"/>
                    </w:rPr>
                  </w:pPr>
                  <w:r w:rsidRPr="00403B65">
                    <w:rPr>
                      <w:rFonts w:ascii="Calibri" w:hAnsi="Calibri"/>
                    </w:rPr>
                    <w:t>New Technology Risk Assessment</w:t>
                  </w:r>
                </w:p>
              </w:tc>
              <w:tc>
                <w:tcPr>
                  <w:tcW w:w="3977" w:type="dxa"/>
                </w:tcPr>
                <w:p w:rsidR="00403B65" w:rsidRPr="00403B65" w:rsidRDefault="002C449C" w:rsidP="00452440">
                  <w:pPr>
                    <w:numPr>
                      <w:ilvl w:val="0"/>
                      <w:numId w:val="3"/>
                    </w:numPr>
                    <w:ind w:left="331" w:hanging="331"/>
                    <w:jc w:val="both"/>
                    <w:rPr>
                      <w:rFonts w:ascii="Calibri" w:hAnsi="Calibri"/>
                    </w:rPr>
                  </w:pPr>
                  <w:r>
                    <w:rPr>
                      <w:rFonts w:ascii="Calibri" w:hAnsi="Calibri"/>
                    </w:rPr>
                    <w:t>MIS Reporting</w:t>
                  </w:r>
                </w:p>
              </w:tc>
            </w:tr>
            <w:tr w:rsidR="00403B65" w:rsidRPr="00403B65" w:rsidTr="00403B65">
              <w:tc>
                <w:tcPr>
                  <w:tcW w:w="4640" w:type="dxa"/>
                </w:tcPr>
                <w:p w:rsidR="00403B65" w:rsidRPr="00403B65" w:rsidRDefault="002C449C" w:rsidP="00452440">
                  <w:pPr>
                    <w:numPr>
                      <w:ilvl w:val="0"/>
                      <w:numId w:val="3"/>
                    </w:numPr>
                    <w:ind w:left="331" w:hanging="331"/>
                    <w:jc w:val="both"/>
                    <w:rPr>
                      <w:rFonts w:ascii="Calibri" w:hAnsi="Calibri"/>
                    </w:rPr>
                  </w:pPr>
                  <w:r>
                    <w:rPr>
                      <w:rFonts w:ascii="Calibri" w:hAnsi="Calibri"/>
                    </w:rPr>
                    <w:t xml:space="preserve">Corporate and Regional </w:t>
                  </w:r>
                  <w:r w:rsidRPr="00403B65">
                    <w:rPr>
                      <w:rFonts w:ascii="Calibri" w:hAnsi="Calibri"/>
                    </w:rPr>
                    <w:t>Audits</w:t>
                  </w:r>
                </w:p>
              </w:tc>
              <w:tc>
                <w:tcPr>
                  <w:tcW w:w="3977" w:type="dxa"/>
                </w:tcPr>
                <w:p w:rsidR="00403B65" w:rsidRPr="00403B65" w:rsidRDefault="002C449C" w:rsidP="00452440">
                  <w:pPr>
                    <w:numPr>
                      <w:ilvl w:val="0"/>
                      <w:numId w:val="3"/>
                    </w:numPr>
                    <w:ind w:left="331" w:hanging="331"/>
                    <w:jc w:val="both"/>
                    <w:rPr>
                      <w:rFonts w:ascii="Calibri" w:hAnsi="Calibri"/>
                    </w:rPr>
                  </w:pPr>
                  <w:r w:rsidRPr="00403B65">
                    <w:rPr>
                      <w:rFonts w:ascii="Calibri" w:hAnsi="Calibri"/>
                    </w:rPr>
                    <w:t>Part of Intellectual Property (IP) projects developed and under formulation.</w:t>
                  </w:r>
                </w:p>
              </w:tc>
            </w:tr>
            <w:tr w:rsidR="00403B65" w:rsidRPr="00403B65" w:rsidTr="00403B65">
              <w:tc>
                <w:tcPr>
                  <w:tcW w:w="4640" w:type="dxa"/>
                </w:tcPr>
                <w:p w:rsidR="00403B65" w:rsidRPr="00403B65" w:rsidRDefault="002C449C" w:rsidP="00452440">
                  <w:pPr>
                    <w:numPr>
                      <w:ilvl w:val="0"/>
                      <w:numId w:val="3"/>
                    </w:numPr>
                    <w:ind w:left="331" w:hanging="331"/>
                    <w:jc w:val="both"/>
                    <w:rPr>
                      <w:rFonts w:ascii="Calibri" w:hAnsi="Calibri"/>
                    </w:rPr>
                  </w:pPr>
                  <w:r>
                    <w:rPr>
                      <w:rFonts w:ascii="Calibri" w:hAnsi="Calibri"/>
                    </w:rPr>
                    <w:t>Guidelines Formulation</w:t>
                  </w:r>
                </w:p>
              </w:tc>
              <w:tc>
                <w:tcPr>
                  <w:tcW w:w="3977" w:type="dxa"/>
                </w:tcPr>
                <w:p w:rsidR="00403B65" w:rsidRPr="00403B65" w:rsidRDefault="00403B65" w:rsidP="00452440">
                  <w:pPr>
                    <w:numPr>
                      <w:ilvl w:val="0"/>
                      <w:numId w:val="3"/>
                    </w:numPr>
                    <w:ind w:left="331" w:hanging="331"/>
                    <w:jc w:val="both"/>
                    <w:rPr>
                      <w:rFonts w:ascii="Calibri" w:hAnsi="Calibri"/>
                    </w:rPr>
                  </w:pPr>
                  <w:r w:rsidRPr="00403B65">
                    <w:rPr>
                      <w:rFonts w:ascii="Calibri" w:hAnsi="Calibri"/>
                    </w:rPr>
                    <w:t xml:space="preserve">Trade Secret </w:t>
                  </w:r>
                </w:p>
              </w:tc>
            </w:tr>
            <w:tr w:rsidR="00403B65" w:rsidRPr="00403B65" w:rsidTr="00403B65">
              <w:tc>
                <w:tcPr>
                  <w:tcW w:w="4640" w:type="dxa"/>
                </w:tcPr>
                <w:p w:rsidR="00403B65" w:rsidRPr="00403B65" w:rsidRDefault="002C449C" w:rsidP="00452440">
                  <w:pPr>
                    <w:numPr>
                      <w:ilvl w:val="0"/>
                      <w:numId w:val="3"/>
                    </w:numPr>
                    <w:ind w:left="331" w:hanging="331"/>
                    <w:jc w:val="both"/>
                    <w:rPr>
                      <w:rFonts w:ascii="Calibri" w:hAnsi="Calibri"/>
                    </w:rPr>
                  </w:pPr>
                  <w:r w:rsidRPr="00403B65">
                    <w:rPr>
                      <w:rFonts w:ascii="Calibri" w:hAnsi="Calibri"/>
                    </w:rPr>
                    <w:t>Building Process and Procedures</w:t>
                  </w:r>
                </w:p>
              </w:tc>
              <w:tc>
                <w:tcPr>
                  <w:tcW w:w="3977" w:type="dxa"/>
                </w:tcPr>
                <w:p w:rsidR="00403B65" w:rsidRPr="00403B65" w:rsidRDefault="00403B65" w:rsidP="00452440">
                  <w:pPr>
                    <w:numPr>
                      <w:ilvl w:val="0"/>
                      <w:numId w:val="3"/>
                    </w:numPr>
                    <w:ind w:left="331" w:hanging="331"/>
                    <w:jc w:val="both"/>
                    <w:rPr>
                      <w:rFonts w:ascii="Calibri" w:hAnsi="Calibri"/>
                    </w:rPr>
                  </w:pPr>
                  <w:r w:rsidRPr="00403B65">
                    <w:rPr>
                      <w:rFonts w:ascii="Calibri" w:hAnsi="Calibri"/>
                    </w:rPr>
                    <w:t>Quality Control (Audits and Feedback)</w:t>
                  </w:r>
                </w:p>
              </w:tc>
            </w:tr>
            <w:tr w:rsidR="00403B65" w:rsidRPr="00403B65" w:rsidTr="00403B65">
              <w:tc>
                <w:tcPr>
                  <w:tcW w:w="4640" w:type="dxa"/>
                </w:tcPr>
                <w:p w:rsidR="00403B65" w:rsidRPr="00403B65" w:rsidRDefault="00403B65" w:rsidP="00452440">
                  <w:pPr>
                    <w:numPr>
                      <w:ilvl w:val="0"/>
                      <w:numId w:val="3"/>
                    </w:numPr>
                    <w:ind w:left="331" w:hanging="331"/>
                    <w:jc w:val="both"/>
                    <w:rPr>
                      <w:rFonts w:ascii="Calibri" w:hAnsi="Calibri"/>
                    </w:rPr>
                  </w:pPr>
                  <w:r w:rsidRPr="00403B65">
                    <w:rPr>
                      <w:rFonts w:ascii="Calibri" w:hAnsi="Calibri"/>
                    </w:rPr>
                    <w:t>Training and Development (Process / Technical Trainings)</w:t>
                  </w:r>
                </w:p>
              </w:tc>
              <w:tc>
                <w:tcPr>
                  <w:tcW w:w="3977" w:type="dxa"/>
                </w:tcPr>
                <w:p w:rsidR="00403B65" w:rsidRPr="00403B65" w:rsidRDefault="00403B65" w:rsidP="00452440">
                  <w:pPr>
                    <w:numPr>
                      <w:ilvl w:val="0"/>
                      <w:numId w:val="3"/>
                    </w:numPr>
                    <w:ind w:left="331" w:hanging="331"/>
                    <w:jc w:val="both"/>
                    <w:rPr>
                      <w:rFonts w:ascii="Calibri" w:hAnsi="Calibri"/>
                    </w:rPr>
                  </w:pPr>
                  <w:r w:rsidRPr="00403B65">
                    <w:rPr>
                      <w:rFonts w:ascii="Calibri" w:hAnsi="Calibri"/>
                    </w:rPr>
                    <w:t>Technical Support (Desktops, Portables, Wired and Wireless Networks &amp; Operating Systems).</w:t>
                  </w:r>
                </w:p>
              </w:tc>
            </w:tr>
          </w:tbl>
          <w:p w:rsidR="00403B65" w:rsidRDefault="00403B65" w:rsidP="00403B65">
            <w:pPr>
              <w:ind w:left="331"/>
              <w:jc w:val="both"/>
              <w:rPr>
                <w:rFonts w:ascii="Calibri" w:hAnsi="Calibri"/>
              </w:rPr>
            </w:pPr>
          </w:p>
          <w:tbl>
            <w:tblPr>
              <w:tblStyle w:val="TableGrid"/>
              <w:tblW w:w="0" w:type="auto"/>
              <w:tblLayout w:type="fixed"/>
              <w:tblLook w:val="04A0" w:firstRow="1" w:lastRow="0" w:firstColumn="1" w:lastColumn="0" w:noHBand="0" w:noVBand="1"/>
            </w:tblPr>
            <w:tblGrid>
              <w:gridCol w:w="4640"/>
              <w:gridCol w:w="3977"/>
            </w:tblGrid>
            <w:tr w:rsidR="00403B65" w:rsidRPr="00403B65" w:rsidTr="003F5061">
              <w:tc>
                <w:tcPr>
                  <w:tcW w:w="8617" w:type="dxa"/>
                  <w:gridSpan w:val="2"/>
                </w:tcPr>
                <w:p w:rsidR="00403B65" w:rsidRPr="00403B65" w:rsidRDefault="00403B65" w:rsidP="00403B65">
                  <w:pPr>
                    <w:ind w:left="331"/>
                    <w:jc w:val="center"/>
                    <w:rPr>
                      <w:rFonts w:ascii="Calibri" w:hAnsi="Calibri"/>
                    </w:rPr>
                  </w:pPr>
                  <w:r w:rsidRPr="00403B65">
                    <w:rPr>
                      <w:rFonts w:ascii="Calibri" w:hAnsi="Calibri"/>
                    </w:rPr>
                    <w:t>Insider Threat Management</w:t>
                  </w:r>
                </w:p>
              </w:tc>
            </w:tr>
            <w:tr w:rsidR="00403B65" w:rsidRPr="00403B65" w:rsidTr="00403B65">
              <w:tc>
                <w:tcPr>
                  <w:tcW w:w="4640" w:type="dxa"/>
                </w:tcPr>
                <w:p w:rsidR="00403B65" w:rsidRPr="00403B65" w:rsidRDefault="00CD6F07" w:rsidP="00174957">
                  <w:pPr>
                    <w:numPr>
                      <w:ilvl w:val="0"/>
                      <w:numId w:val="3"/>
                    </w:numPr>
                    <w:ind w:left="331" w:firstLine="0"/>
                    <w:jc w:val="both"/>
                    <w:rPr>
                      <w:rFonts w:ascii="Calibri" w:hAnsi="Calibri"/>
                    </w:rPr>
                  </w:pPr>
                  <w:r w:rsidRPr="00403B65">
                    <w:rPr>
                      <w:rFonts w:ascii="Calibri" w:hAnsi="Calibri"/>
                    </w:rPr>
                    <w:t>Behavioral</w:t>
                  </w:r>
                  <w:r w:rsidR="00403B65" w:rsidRPr="00403B65">
                    <w:rPr>
                      <w:rFonts w:ascii="Calibri" w:hAnsi="Calibri"/>
                    </w:rPr>
                    <w:t xml:space="preserve"> Analysis</w:t>
                  </w:r>
                </w:p>
              </w:tc>
              <w:tc>
                <w:tcPr>
                  <w:tcW w:w="3977" w:type="dxa"/>
                </w:tcPr>
                <w:p w:rsidR="00403B65" w:rsidRPr="00403B65" w:rsidRDefault="00403B65" w:rsidP="00174957">
                  <w:pPr>
                    <w:numPr>
                      <w:ilvl w:val="0"/>
                      <w:numId w:val="3"/>
                    </w:numPr>
                    <w:ind w:left="331" w:firstLine="0"/>
                    <w:jc w:val="both"/>
                    <w:rPr>
                      <w:rFonts w:ascii="Calibri" w:hAnsi="Calibri"/>
                    </w:rPr>
                  </w:pPr>
                  <w:r w:rsidRPr="00403B65">
                    <w:rPr>
                      <w:rFonts w:ascii="Calibri" w:hAnsi="Calibri"/>
                    </w:rPr>
                    <w:t>Log Analysis</w:t>
                  </w:r>
                </w:p>
              </w:tc>
            </w:tr>
          </w:tbl>
          <w:p w:rsidR="00403B65" w:rsidRPr="00E14D3D" w:rsidRDefault="00403B65" w:rsidP="00403B65">
            <w:pPr>
              <w:ind w:left="331"/>
              <w:jc w:val="both"/>
              <w:rPr>
                <w:rFonts w:ascii="Calibri" w:hAnsi="Calibri"/>
              </w:rPr>
            </w:pPr>
          </w:p>
          <w:tbl>
            <w:tblPr>
              <w:tblStyle w:val="TableGrid"/>
              <w:tblW w:w="0" w:type="auto"/>
              <w:tblLayout w:type="fixed"/>
              <w:tblLook w:val="04A0" w:firstRow="1" w:lastRow="0" w:firstColumn="1" w:lastColumn="0" w:noHBand="0" w:noVBand="1"/>
            </w:tblPr>
            <w:tblGrid>
              <w:gridCol w:w="4640"/>
              <w:gridCol w:w="3977"/>
            </w:tblGrid>
            <w:tr w:rsidR="00545B4A" w:rsidRPr="00403B65" w:rsidTr="00A42B6D">
              <w:tc>
                <w:tcPr>
                  <w:tcW w:w="8617" w:type="dxa"/>
                  <w:gridSpan w:val="2"/>
                </w:tcPr>
                <w:p w:rsidR="00545B4A" w:rsidRPr="00403B65" w:rsidRDefault="00545B4A" w:rsidP="00545B4A">
                  <w:pPr>
                    <w:ind w:left="331"/>
                    <w:jc w:val="center"/>
                    <w:rPr>
                      <w:rFonts w:ascii="Calibri" w:hAnsi="Calibri"/>
                    </w:rPr>
                  </w:pPr>
                  <w:r w:rsidRPr="00403B65">
                    <w:rPr>
                      <w:rFonts w:ascii="Calibri" w:hAnsi="Calibri"/>
                    </w:rPr>
                    <w:t>Threat &amp; Vulnerability Management</w:t>
                  </w:r>
                </w:p>
              </w:tc>
            </w:tr>
            <w:tr w:rsidR="00403B65" w:rsidRPr="00403B65" w:rsidTr="00403B65">
              <w:tc>
                <w:tcPr>
                  <w:tcW w:w="4640" w:type="dxa"/>
                </w:tcPr>
                <w:p w:rsidR="00403B65" w:rsidRPr="00403B65" w:rsidRDefault="00403B65" w:rsidP="00E31330">
                  <w:pPr>
                    <w:numPr>
                      <w:ilvl w:val="0"/>
                      <w:numId w:val="3"/>
                    </w:numPr>
                    <w:ind w:left="331" w:firstLine="0"/>
                    <w:jc w:val="both"/>
                    <w:rPr>
                      <w:rFonts w:ascii="Calibri" w:hAnsi="Calibri"/>
                    </w:rPr>
                  </w:pPr>
                  <w:r w:rsidRPr="00403B65">
                    <w:rPr>
                      <w:rFonts w:ascii="Calibri" w:hAnsi="Calibri"/>
                    </w:rPr>
                    <w:t>Risk Models</w:t>
                  </w:r>
                </w:p>
              </w:tc>
              <w:tc>
                <w:tcPr>
                  <w:tcW w:w="3977" w:type="dxa"/>
                </w:tcPr>
                <w:p w:rsidR="00403B65" w:rsidRPr="00403B65" w:rsidRDefault="00403B65" w:rsidP="00E31330">
                  <w:pPr>
                    <w:numPr>
                      <w:ilvl w:val="0"/>
                      <w:numId w:val="3"/>
                    </w:numPr>
                    <w:ind w:left="331" w:firstLine="0"/>
                    <w:jc w:val="both"/>
                    <w:rPr>
                      <w:rFonts w:ascii="Calibri" w:hAnsi="Calibri"/>
                    </w:rPr>
                  </w:pPr>
                  <w:r w:rsidRPr="00403B65">
                    <w:rPr>
                      <w:rFonts w:ascii="Calibri" w:hAnsi="Calibri"/>
                    </w:rPr>
                    <w:t>Manual advisory creation</w:t>
                  </w:r>
                </w:p>
              </w:tc>
            </w:tr>
            <w:tr w:rsidR="00403B65" w:rsidRPr="00403B65" w:rsidTr="00403B65">
              <w:tc>
                <w:tcPr>
                  <w:tcW w:w="4640" w:type="dxa"/>
                </w:tcPr>
                <w:p w:rsidR="00403B65" w:rsidRPr="00403B65" w:rsidRDefault="00403B65" w:rsidP="00E31330">
                  <w:pPr>
                    <w:numPr>
                      <w:ilvl w:val="0"/>
                      <w:numId w:val="3"/>
                    </w:numPr>
                    <w:ind w:left="331" w:firstLine="0"/>
                    <w:jc w:val="both"/>
                    <w:rPr>
                      <w:rFonts w:ascii="Calibri" w:hAnsi="Calibri"/>
                    </w:rPr>
                  </w:pPr>
                  <w:r w:rsidRPr="00403B65">
                    <w:rPr>
                      <w:rFonts w:ascii="Calibri" w:hAnsi="Calibri"/>
                    </w:rPr>
                    <w:t>Open Source Research</w:t>
                  </w:r>
                </w:p>
              </w:tc>
              <w:tc>
                <w:tcPr>
                  <w:tcW w:w="3977" w:type="dxa"/>
                </w:tcPr>
                <w:p w:rsidR="00403B65" w:rsidRPr="00403B65" w:rsidRDefault="00403B65" w:rsidP="00E31330">
                  <w:pPr>
                    <w:numPr>
                      <w:ilvl w:val="0"/>
                      <w:numId w:val="3"/>
                    </w:numPr>
                    <w:ind w:left="331" w:firstLine="0"/>
                    <w:jc w:val="both"/>
                    <w:rPr>
                      <w:rFonts w:ascii="Calibri" w:hAnsi="Calibri"/>
                    </w:rPr>
                  </w:pPr>
                  <w:r w:rsidRPr="00403B65">
                    <w:rPr>
                      <w:rFonts w:ascii="Calibri" w:hAnsi="Calibri"/>
                    </w:rPr>
                    <w:t>White Papers and Point of Views</w:t>
                  </w:r>
                </w:p>
              </w:tc>
            </w:tr>
            <w:tr w:rsidR="00403B65" w:rsidRPr="00403B65" w:rsidTr="00403B65">
              <w:tc>
                <w:tcPr>
                  <w:tcW w:w="4640" w:type="dxa"/>
                </w:tcPr>
                <w:p w:rsidR="00403B65" w:rsidRPr="00403B65" w:rsidRDefault="00403B65" w:rsidP="00E31330">
                  <w:pPr>
                    <w:numPr>
                      <w:ilvl w:val="0"/>
                      <w:numId w:val="3"/>
                    </w:numPr>
                    <w:ind w:left="331" w:firstLine="0"/>
                    <w:jc w:val="both"/>
                    <w:rPr>
                      <w:rFonts w:ascii="Calibri" w:hAnsi="Calibri"/>
                    </w:rPr>
                  </w:pPr>
                  <w:r w:rsidRPr="00403B65">
                    <w:rPr>
                      <w:rFonts w:ascii="Calibri" w:hAnsi="Calibri"/>
                    </w:rPr>
                    <w:t>Risk assessment of advisories</w:t>
                  </w:r>
                </w:p>
              </w:tc>
              <w:tc>
                <w:tcPr>
                  <w:tcW w:w="3977" w:type="dxa"/>
                </w:tcPr>
                <w:p w:rsidR="00403B65" w:rsidRPr="00403B65" w:rsidRDefault="00403B65" w:rsidP="00403B65">
                  <w:pPr>
                    <w:ind w:left="331"/>
                    <w:jc w:val="both"/>
                    <w:rPr>
                      <w:rFonts w:ascii="Calibri" w:hAnsi="Calibri"/>
                    </w:rPr>
                  </w:pPr>
                </w:p>
              </w:tc>
            </w:tr>
          </w:tbl>
          <w:p w:rsidR="00403B65" w:rsidRDefault="00403B65" w:rsidP="00403B65">
            <w:pPr>
              <w:ind w:left="331"/>
              <w:jc w:val="both"/>
              <w:rPr>
                <w:rFonts w:ascii="Calibri" w:hAnsi="Calibri"/>
              </w:rPr>
            </w:pPr>
          </w:p>
          <w:p w:rsidR="00FE5601" w:rsidRPr="00986B4F" w:rsidRDefault="00FE5601" w:rsidP="00FE5601">
            <w:pPr>
              <w:ind w:left="331"/>
              <w:jc w:val="both"/>
              <w:rPr>
                <w:rFonts w:ascii="Calibri" w:hAnsi="Calibri"/>
              </w:rPr>
            </w:pPr>
          </w:p>
        </w:tc>
        <w:tc>
          <w:tcPr>
            <w:tcW w:w="2700" w:type="dxa"/>
          </w:tcPr>
          <w:p w:rsidR="009247EC" w:rsidRPr="00986B4F" w:rsidRDefault="009247EC" w:rsidP="003A3468">
            <w:pPr>
              <w:tabs>
                <w:tab w:val="left" w:pos="4536"/>
              </w:tabs>
              <w:ind w:left="360"/>
              <w:jc w:val="both"/>
              <w:rPr>
                <w:rFonts w:ascii="Calibri" w:hAnsi="Calibri"/>
              </w:rPr>
            </w:pPr>
          </w:p>
        </w:tc>
        <w:tc>
          <w:tcPr>
            <w:tcW w:w="3150" w:type="dxa"/>
          </w:tcPr>
          <w:p w:rsidR="004F1287" w:rsidRPr="00986B4F" w:rsidRDefault="004F1287" w:rsidP="003A3468">
            <w:pPr>
              <w:pStyle w:val="Spacing"/>
              <w:tabs>
                <w:tab w:val="left" w:pos="4536"/>
              </w:tabs>
              <w:jc w:val="both"/>
              <w:rPr>
                <w:rFonts w:ascii="Calibri" w:hAnsi="Calibri"/>
                <w:sz w:val="20"/>
                <w:szCs w:val="20"/>
              </w:rPr>
            </w:pPr>
          </w:p>
        </w:tc>
      </w:tr>
    </w:tbl>
    <w:p w:rsidR="009247EC" w:rsidRPr="00986B4F" w:rsidRDefault="009247EC" w:rsidP="003A3468">
      <w:pPr>
        <w:pStyle w:val="ResumeSections"/>
        <w:jc w:val="both"/>
        <w:rPr>
          <w:rFonts w:ascii="Calibri" w:hAnsi="Calibri"/>
          <w:sz w:val="20"/>
        </w:rPr>
      </w:pPr>
      <w:r w:rsidRPr="00986B4F">
        <w:rPr>
          <w:rFonts w:ascii="Calibri" w:hAnsi="Calibri"/>
          <w:sz w:val="20"/>
        </w:rPr>
        <w:t>Professional Experience</w:t>
      </w:r>
      <w:r w:rsidR="00987546" w:rsidRPr="00986B4F">
        <w:rPr>
          <w:rFonts w:ascii="Calibri" w:hAnsi="Calibri"/>
          <w:sz w:val="20"/>
        </w:rPr>
        <w:t xml:space="preserve"> </w:t>
      </w:r>
      <w:r w:rsidR="00987546" w:rsidRPr="00986B4F">
        <w:rPr>
          <w:rFonts w:ascii="Calibri" w:hAnsi="Calibri"/>
          <w:sz w:val="20"/>
        </w:rPr>
        <w:tab/>
      </w:r>
    </w:p>
    <w:p w:rsidR="00C843B6" w:rsidRPr="00986B4F" w:rsidRDefault="00C843B6" w:rsidP="00C843B6">
      <w:pPr>
        <w:pStyle w:val="Heading2"/>
        <w:rPr>
          <w:rFonts w:ascii="Calibri" w:hAnsi="Calibri"/>
          <w:b/>
          <w:sz w:val="20"/>
          <w:szCs w:val="20"/>
        </w:rPr>
      </w:pPr>
      <w:r>
        <w:rPr>
          <w:rFonts w:ascii="Calibri" w:hAnsi="Calibri"/>
          <w:b/>
          <w:sz w:val="20"/>
          <w:szCs w:val="20"/>
        </w:rPr>
        <w:t>SUN LIFE india service centre pvt ltd.: dec 2011</w:t>
      </w:r>
      <w:r w:rsidRPr="00986B4F">
        <w:rPr>
          <w:rFonts w:ascii="Calibri" w:hAnsi="Calibri"/>
          <w:b/>
          <w:sz w:val="20"/>
          <w:szCs w:val="20"/>
        </w:rPr>
        <w:t xml:space="preserve"> - present</w:t>
      </w:r>
    </w:p>
    <w:p w:rsidR="00C843B6" w:rsidRPr="00986B4F" w:rsidRDefault="002C449C" w:rsidP="00C843B6">
      <w:pPr>
        <w:pStyle w:val="Heading2"/>
        <w:rPr>
          <w:rFonts w:ascii="Calibri" w:hAnsi="Calibri"/>
          <w:sz w:val="20"/>
          <w:szCs w:val="20"/>
          <w:u w:val="single"/>
        </w:rPr>
      </w:pPr>
      <w:r>
        <w:rPr>
          <w:rFonts w:ascii="Calibri" w:hAnsi="Calibri"/>
          <w:sz w:val="20"/>
          <w:szCs w:val="20"/>
          <w:u w:val="single"/>
        </w:rPr>
        <w:t>Sr.</w:t>
      </w:r>
      <w:r w:rsidR="00C843B6">
        <w:rPr>
          <w:rFonts w:ascii="Calibri" w:hAnsi="Calibri"/>
          <w:sz w:val="20"/>
          <w:szCs w:val="20"/>
          <w:u w:val="single"/>
        </w:rPr>
        <w:t>manager</w:t>
      </w:r>
      <w:r>
        <w:rPr>
          <w:rFonts w:ascii="Calibri" w:hAnsi="Calibri"/>
          <w:sz w:val="20"/>
          <w:szCs w:val="20"/>
          <w:u w:val="single"/>
        </w:rPr>
        <w:t>: information security</w:t>
      </w:r>
    </w:p>
    <w:p w:rsidR="00C843B6" w:rsidRDefault="002C449C" w:rsidP="00C843B6">
      <w:pPr>
        <w:ind w:left="426"/>
        <w:jc w:val="both"/>
        <w:rPr>
          <w:rFonts w:ascii="Calibri" w:hAnsi="Calibri"/>
        </w:rPr>
      </w:pPr>
      <w:r>
        <w:rPr>
          <w:rFonts w:ascii="Calibri" w:hAnsi="Calibri"/>
        </w:rPr>
        <w:t>Sr.</w:t>
      </w:r>
      <w:r w:rsidR="00C843B6">
        <w:rPr>
          <w:rFonts w:ascii="Calibri" w:hAnsi="Calibri"/>
        </w:rPr>
        <w:t xml:space="preserve">Manager - </w:t>
      </w:r>
      <w:r w:rsidR="00C843B6" w:rsidRPr="00986B4F">
        <w:rPr>
          <w:rFonts w:ascii="Calibri" w:hAnsi="Calibri"/>
        </w:rPr>
        <w:t>Information Security at</w:t>
      </w:r>
      <w:r w:rsidR="00C843B6">
        <w:rPr>
          <w:rFonts w:ascii="Calibri" w:hAnsi="Calibri"/>
        </w:rPr>
        <w:t xml:space="preserve"> Sun Life Financial is responsible for managing Information Security </w:t>
      </w:r>
      <w:r w:rsidR="00B40861">
        <w:rPr>
          <w:rFonts w:ascii="Calibri" w:hAnsi="Calibri"/>
        </w:rPr>
        <w:t xml:space="preserve">for Asia Service Centres </w:t>
      </w:r>
      <w:r w:rsidR="00C843B6">
        <w:rPr>
          <w:rFonts w:ascii="Calibri" w:hAnsi="Calibri"/>
        </w:rPr>
        <w:t xml:space="preserve">from Governance, Risk and Compliance perspective across India and </w:t>
      </w:r>
      <w:r w:rsidR="00CD6F07">
        <w:rPr>
          <w:rFonts w:ascii="Calibri" w:hAnsi="Calibri"/>
        </w:rPr>
        <w:t>Manila</w:t>
      </w:r>
      <w:r w:rsidR="00C843B6">
        <w:rPr>
          <w:rFonts w:ascii="Calibri" w:hAnsi="Calibri"/>
        </w:rPr>
        <w:t xml:space="preserve">. </w:t>
      </w:r>
      <w:r w:rsidR="00B40861">
        <w:rPr>
          <w:rFonts w:ascii="Calibri" w:hAnsi="Calibri"/>
        </w:rPr>
        <w:t xml:space="preserve">The key </w:t>
      </w:r>
      <w:r w:rsidR="00CD6F07">
        <w:rPr>
          <w:rFonts w:ascii="Calibri" w:hAnsi="Calibri"/>
        </w:rPr>
        <w:t>responsibilities</w:t>
      </w:r>
      <w:r w:rsidR="00B40861">
        <w:rPr>
          <w:rFonts w:ascii="Calibri" w:hAnsi="Calibri"/>
        </w:rPr>
        <w:t xml:space="preserve"> handled are as </w:t>
      </w:r>
      <w:r w:rsidR="00CD6F07">
        <w:rPr>
          <w:rFonts w:ascii="Calibri" w:hAnsi="Calibri"/>
        </w:rPr>
        <w:t>follows:</w:t>
      </w:r>
    </w:p>
    <w:p w:rsidR="00FE5601" w:rsidRDefault="00FE5601" w:rsidP="00C843B6">
      <w:pPr>
        <w:ind w:left="426"/>
        <w:jc w:val="both"/>
        <w:rPr>
          <w:rFonts w:ascii="Calibri" w:hAnsi="Calibri"/>
        </w:rPr>
      </w:pPr>
    </w:p>
    <w:p w:rsidR="00C843B6" w:rsidRDefault="00B40861" w:rsidP="00C843B6">
      <w:pPr>
        <w:ind w:left="426"/>
        <w:jc w:val="both"/>
        <w:rPr>
          <w:rFonts w:ascii="Calibri" w:hAnsi="Calibri" w:cs="Arial"/>
          <w:b/>
          <w:u w:val="single"/>
        </w:rPr>
      </w:pPr>
      <w:r>
        <w:rPr>
          <w:rFonts w:ascii="Calibri" w:hAnsi="Calibri" w:cs="Arial"/>
          <w:b/>
          <w:u w:val="single"/>
        </w:rPr>
        <w:lastRenderedPageBreak/>
        <w:t xml:space="preserve">Security </w:t>
      </w:r>
      <w:r w:rsidR="00CD6F07">
        <w:rPr>
          <w:rFonts w:ascii="Calibri" w:hAnsi="Calibri" w:cs="Arial"/>
          <w:b/>
          <w:u w:val="single"/>
        </w:rPr>
        <w:t>Governance:</w:t>
      </w:r>
      <w:r w:rsidR="00944964">
        <w:rPr>
          <w:rFonts w:ascii="Calibri" w:hAnsi="Calibri" w:cs="Arial"/>
          <w:b/>
          <w:u w:val="single"/>
        </w:rPr>
        <w:t xml:space="preserve"> </w:t>
      </w:r>
    </w:p>
    <w:p w:rsidR="002C449C" w:rsidRDefault="002C449C" w:rsidP="00C22A49">
      <w:pPr>
        <w:pStyle w:val="ListParagraph"/>
        <w:numPr>
          <w:ilvl w:val="0"/>
          <w:numId w:val="10"/>
        </w:numPr>
        <w:spacing w:after="0"/>
        <w:ind w:left="720" w:right="47" w:hanging="274"/>
        <w:jc w:val="both"/>
        <w:rPr>
          <w:rFonts w:ascii="Calibri" w:hAnsi="Calibri"/>
          <w:color w:val="auto"/>
          <w:sz w:val="20"/>
        </w:rPr>
      </w:pPr>
      <w:r>
        <w:rPr>
          <w:rFonts w:ascii="Calibri" w:hAnsi="Calibri"/>
          <w:color w:val="auto"/>
          <w:sz w:val="20"/>
        </w:rPr>
        <w:t>F</w:t>
      </w:r>
      <w:r w:rsidR="00CE6F95" w:rsidRPr="00403B65">
        <w:rPr>
          <w:rFonts w:ascii="Calibri" w:hAnsi="Calibri"/>
          <w:color w:val="auto"/>
          <w:sz w:val="20"/>
        </w:rPr>
        <w:t xml:space="preserve">ormulation </w:t>
      </w:r>
      <w:r w:rsidR="00944964" w:rsidRPr="00403B65">
        <w:rPr>
          <w:rFonts w:ascii="Calibri" w:hAnsi="Calibri"/>
          <w:color w:val="auto"/>
          <w:sz w:val="20"/>
        </w:rPr>
        <w:t xml:space="preserve">and implementation </w:t>
      </w:r>
      <w:r w:rsidR="00CE6F95" w:rsidRPr="00403B65">
        <w:rPr>
          <w:rFonts w:ascii="Calibri" w:hAnsi="Calibri"/>
          <w:color w:val="auto"/>
          <w:sz w:val="20"/>
        </w:rPr>
        <w:t>of region specific guid</w:t>
      </w:r>
      <w:r w:rsidR="00944964" w:rsidRPr="00403B65">
        <w:rPr>
          <w:rFonts w:ascii="Calibri" w:hAnsi="Calibri"/>
          <w:color w:val="auto"/>
          <w:sz w:val="20"/>
        </w:rPr>
        <w:t xml:space="preserve">elines </w:t>
      </w:r>
      <w:r w:rsidR="00CD6F07" w:rsidRPr="00403B65">
        <w:rPr>
          <w:rFonts w:ascii="Calibri" w:hAnsi="Calibri"/>
          <w:color w:val="auto"/>
          <w:sz w:val="20"/>
        </w:rPr>
        <w:t>in line</w:t>
      </w:r>
      <w:r w:rsidR="00944964" w:rsidRPr="00403B65">
        <w:rPr>
          <w:rFonts w:ascii="Calibri" w:hAnsi="Calibri"/>
          <w:color w:val="auto"/>
          <w:sz w:val="20"/>
        </w:rPr>
        <w:t xml:space="preserve"> with the enterprise wide </w:t>
      </w:r>
      <w:r w:rsidR="00CD6F07" w:rsidRPr="00403B65">
        <w:rPr>
          <w:rFonts w:ascii="Calibri" w:hAnsi="Calibri"/>
          <w:color w:val="auto"/>
          <w:sz w:val="20"/>
        </w:rPr>
        <w:t>guidelines</w:t>
      </w:r>
      <w:r w:rsidR="00944964" w:rsidRPr="00403B65">
        <w:rPr>
          <w:rFonts w:ascii="Calibri" w:hAnsi="Calibri"/>
          <w:color w:val="auto"/>
          <w:sz w:val="20"/>
        </w:rPr>
        <w:t xml:space="preserve">. </w:t>
      </w:r>
    </w:p>
    <w:p w:rsidR="008A4081" w:rsidRDefault="002C449C" w:rsidP="00C22A49">
      <w:pPr>
        <w:pStyle w:val="ListParagraph"/>
        <w:numPr>
          <w:ilvl w:val="0"/>
          <w:numId w:val="10"/>
        </w:numPr>
        <w:spacing w:after="0"/>
        <w:ind w:left="720" w:right="47" w:hanging="274"/>
        <w:jc w:val="both"/>
        <w:rPr>
          <w:rFonts w:ascii="Calibri" w:hAnsi="Calibri"/>
          <w:color w:val="auto"/>
          <w:sz w:val="20"/>
        </w:rPr>
      </w:pPr>
      <w:r>
        <w:rPr>
          <w:rFonts w:ascii="Calibri" w:hAnsi="Calibri"/>
          <w:color w:val="auto"/>
          <w:sz w:val="20"/>
        </w:rPr>
        <w:t xml:space="preserve">Creation of </w:t>
      </w:r>
      <w:r w:rsidR="00944964" w:rsidRPr="00403B65">
        <w:rPr>
          <w:rFonts w:ascii="Calibri" w:hAnsi="Calibri"/>
          <w:color w:val="auto"/>
          <w:sz w:val="20"/>
        </w:rPr>
        <w:t xml:space="preserve">detailed process and procedures </w:t>
      </w:r>
    </w:p>
    <w:p w:rsidR="00B40861" w:rsidRDefault="008A4081" w:rsidP="00C22A49">
      <w:pPr>
        <w:pStyle w:val="ListParagraph"/>
        <w:numPr>
          <w:ilvl w:val="0"/>
          <w:numId w:val="10"/>
        </w:numPr>
        <w:spacing w:after="0"/>
        <w:ind w:left="720" w:right="47" w:hanging="274"/>
        <w:jc w:val="both"/>
        <w:rPr>
          <w:rFonts w:ascii="Calibri" w:hAnsi="Calibri"/>
          <w:color w:val="auto"/>
          <w:sz w:val="20"/>
        </w:rPr>
      </w:pPr>
      <w:r>
        <w:rPr>
          <w:rFonts w:ascii="Calibri" w:hAnsi="Calibri"/>
          <w:color w:val="auto"/>
          <w:sz w:val="20"/>
        </w:rPr>
        <w:t xml:space="preserve">Information Security </w:t>
      </w:r>
      <w:r w:rsidR="00944964" w:rsidRPr="00403B65">
        <w:rPr>
          <w:rFonts w:ascii="Calibri" w:hAnsi="Calibri"/>
          <w:color w:val="auto"/>
          <w:sz w:val="20"/>
        </w:rPr>
        <w:t>user awareness sessions.</w:t>
      </w:r>
    </w:p>
    <w:p w:rsidR="001A3AD0" w:rsidRDefault="001A3AD0" w:rsidP="00C22A49">
      <w:pPr>
        <w:pStyle w:val="ListParagraph"/>
        <w:numPr>
          <w:ilvl w:val="0"/>
          <w:numId w:val="10"/>
        </w:numPr>
        <w:spacing w:after="0"/>
        <w:ind w:left="720" w:right="47" w:hanging="274"/>
        <w:jc w:val="both"/>
        <w:rPr>
          <w:rFonts w:ascii="Calibri" w:hAnsi="Calibri"/>
          <w:color w:val="auto"/>
          <w:sz w:val="20"/>
        </w:rPr>
      </w:pPr>
      <w:r>
        <w:rPr>
          <w:rFonts w:ascii="Calibri" w:hAnsi="Calibri"/>
          <w:color w:val="auto"/>
          <w:sz w:val="20"/>
        </w:rPr>
        <w:t xml:space="preserve">Conducting </w:t>
      </w:r>
      <w:r w:rsidR="00FB29BC">
        <w:rPr>
          <w:rFonts w:ascii="Calibri" w:hAnsi="Calibri"/>
          <w:color w:val="auto"/>
          <w:sz w:val="20"/>
        </w:rPr>
        <w:t xml:space="preserve">regional audits </w:t>
      </w:r>
      <w:r>
        <w:rPr>
          <w:rFonts w:ascii="Calibri" w:hAnsi="Calibri"/>
          <w:color w:val="auto"/>
          <w:sz w:val="20"/>
        </w:rPr>
        <w:t>as well as vendor assessments</w:t>
      </w:r>
    </w:p>
    <w:p w:rsidR="002C449C" w:rsidRPr="00403B65" w:rsidRDefault="002C449C" w:rsidP="00C22A49">
      <w:pPr>
        <w:pStyle w:val="ListParagraph"/>
        <w:numPr>
          <w:ilvl w:val="0"/>
          <w:numId w:val="10"/>
        </w:numPr>
        <w:spacing w:after="0"/>
        <w:ind w:left="720" w:right="47" w:hanging="274"/>
        <w:jc w:val="both"/>
        <w:rPr>
          <w:rFonts w:ascii="Calibri" w:hAnsi="Calibri"/>
          <w:color w:val="auto"/>
          <w:sz w:val="20"/>
        </w:rPr>
      </w:pPr>
      <w:r>
        <w:rPr>
          <w:rFonts w:ascii="Calibri" w:hAnsi="Calibri"/>
          <w:color w:val="auto"/>
          <w:sz w:val="20"/>
        </w:rPr>
        <w:t>Implementation of remediation plans</w:t>
      </w:r>
    </w:p>
    <w:p w:rsidR="00B40861" w:rsidRPr="00B40861" w:rsidRDefault="00B40861" w:rsidP="00C22A49">
      <w:pPr>
        <w:ind w:left="426" w:right="47"/>
        <w:jc w:val="both"/>
        <w:rPr>
          <w:rFonts w:ascii="Calibri" w:hAnsi="Calibri" w:cs="Arial"/>
          <w:b/>
          <w:u w:val="single"/>
        </w:rPr>
      </w:pPr>
      <w:r>
        <w:rPr>
          <w:rFonts w:ascii="Calibri" w:hAnsi="Calibri" w:cs="Arial"/>
          <w:b/>
          <w:u w:val="single"/>
        </w:rPr>
        <w:t>Security Operations</w:t>
      </w:r>
    </w:p>
    <w:p w:rsidR="00B40861" w:rsidRPr="00403B65" w:rsidRDefault="008A4081" w:rsidP="00B40861">
      <w:pPr>
        <w:pStyle w:val="ListParagraph"/>
        <w:numPr>
          <w:ilvl w:val="0"/>
          <w:numId w:val="10"/>
        </w:numPr>
        <w:spacing w:after="0"/>
        <w:ind w:left="720" w:right="47" w:hanging="270"/>
        <w:jc w:val="both"/>
        <w:rPr>
          <w:rFonts w:ascii="Calibri" w:hAnsi="Calibri"/>
          <w:color w:val="auto"/>
          <w:sz w:val="20"/>
        </w:rPr>
      </w:pPr>
      <w:r>
        <w:rPr>
          <w:rFonts w:ascii="Calibri" w:hAnsi="Calibri"/>
          <w:color w:val="auto"/>
          <w:sz w:val="20"/>
        </w:rPr>
        <w:t>T</w:t>
      </w:r>
      <w:r w:rsidR="00944964" w:rsidRPr="00403B65">
        <w:rPr>
          <w:rFonts w:ascii="Calibri" w:hAnsi="Calibri"/>
          <w:color w:val="auto"/>
          <w:sz w:val="20"/>
        </w:rPr>
        <w:t xml:space="preserve">rack the employees for </w:t>
      </w:r>
      <w:r w:rsidR="00CD6F07" w:rsidRPr="00403B65">
        <w:rPr>
          <w:rFonts w:ascii="Calibri" w:hAnsi="Calibri"/>
          <w:color w:val="auto"/>
          <w:sz w:val="20"/>
        </w:rPr>
        <w:t>noncompliance</w:t>
      </w:r>
      <w:r w:rsidR="00944964" w:rsidRPr="00403B65">
        <w:rPr>
          <w:rFonts w:ascii="Calibri" w:hAnsi="Calibri"/>
          <w:color w:val="auto"/>
          <w:sz w:val="20"/>
        </w:rPr>
        <w:t xml:space="preserve"> against the security policy. This involved monitoring them across various domains. </w:t>
      </w:r>
      <w:r w:rsidR="00CD6F07" w:rsidRPr="00403B65">
        <w:rPr>
          <w:rFonts w:ascii="Calibri" w:hAnsi="Calibri"/>
          <w:color w:val="auto"/>
          <w:sz w:val="20"/>
        </w:rPr>
        <w:t>E.g.</w:t>
      </w:r>
      <w:r w:rsidR="00944964" w:rsidRPr="00403B65">
        <w:rPr>
          <w:rFonts w:ascii="Calibri" w:hAnsi="Calibri"/>
          <w:color w:val="auto"/>
          <w:sz w:val="20"/>
        </w:rPr>
        <w:t xml:space="preserve"> Email, unauthorized software, elevated privileges, web browsing etc. The role involved reviewing and approving the exceptions requested.</w:t>
      </w:r>
    </w:p>
    <w:p w:rsidR="00B40861" w:rsidRPr="00B40861" w:rsidRDefault="00B40861" w:rsidP="00B40861">
      <w:pPr>
        <w:ind w:left="426"/>
        <w:jc w:val="both"/>
        <w:rPr>
          <w:rFonts w:ascii="Calibri" w:hAnsi="Calibri" w:cs="Arial"/>
          <w:b/>
          <w:u w:val="single"/>
        </w:rPr>
      </w:pPr>
      <w:r>
        <w:rPr>
          <w:rFonts w:ascii="Calibri" w:hAnsi="Calibri" w:cs="Arial"/>
          <w:b/>
          <w:u w:val="single"/>
        </w:rPr>
        <w:t xml:space="preserve">Security Advisory Services </w:t>
      </w:r>
    </w:p>
    <w:p w:rsidR="00C22A49" w:rsidRPr="00F64B2D" w:rsidRDefault="00F64B2D" w:rsidP="003A3468">
      <w:pPr>
        <w:pStyle w:val="ListParagraph"/>
        <w:numPr>
          <w:ilvl w:val="0"/>
          <w:numId w:val="10"/>
        </w:numPr>
        <w:spacing w:after="0"/>
        <w:ind w:left="720" w:hanging="270"/>
        <w:jc w:val="both"/>
        <w:rPr>
          <w:rFonts w:ascii="Calibri" w:hAnsi="Calibri"/>
          <w:b/>
          <w:sz w:val="20"/>
        </w:rPr>
      </w:pPr>
      <w:r w:rsidRPr="00F64B2D">
        <w:rPr>
          <w:rFonts w:ascii="Calibri" w:hAnsi="Calibri"/>
          <w:color w:val="auto"/>
          <w:sz w:val="20"/>
        </w:rPr>
        <w:t>T</w:t>
      </w:r>
      <w:r w:rsidR="006B1F9A" w:rsidRPr="00F64B2D">
        <w:rPr>
          <w:rFonts w:ascii="Calibri" w:hAnsi="Calibri"/>
          <w:color w:val="auto"/>
          <w:sz w:val="20"/>
        </w:rPr>
        <w:t>echnology</w:t>
      </w:r>
      <w:r w:rsidR="00944964" w:rsidRPr="00F64B2D">
        <w:rPr>
          <w:rFonts w:ascii="Calibri" w:hAnsi="Calibri"/>
          <w:color w:val="auto"/>
          <w:sz w:val="20"/>
        </w:rPr>
        <w:t xml:space="preserve"> and vendor risk a</w:t>
      </w:r>
      <w:r w:rsidR="006B1F9A" w:rsidRPr="00F64B2D">
        <w:rPr>
          <w:rFonts w:ascii="Calibri" w:hAnsi="Calibri"/>
          <w:color w:val="auto"/>
          <w:sz w:val="20"/>
        </w:rPr>
        <w:t>ssessment</w:t>
      </w:r>
      <w:r w:rsidR="00C22A49" w:rsidRPr="00F64B2D">
        <w:rPr>
          <w:rFonts w:ascii="Calibri" w:hAnsi="Calibri"/>
          <w:color w:val="auto"/>
          <w:sz w:val="20"/>
        </w:rPr>
        <w:t>s, gap ass</w:t>
      </w:r>
      <w:r w:rsidRPr="00F64B2D">
        <w:rPr>
          <w:rFonts w:ascii="Calibri" w:hAnsi="Calibri"/>
          <w:color w:val="auto"/>
          <w:sz w:val="20"/>
        </w:rPr>
        <w:t>essment and internal audits</w:t>
      </w:r>
      <w:r>
        <w:rPr>
          <w:rFonts w:ascii="Calibri" w:hAnsi="Calibri"/>
          <w:color w:val="auto"/>
          <w:sz w:val="20"/>
        </w:rPr>
        <w:t>.</w:t>
      </w:r>
    </w:p>
    <w:p w:rsidR="00F64B2D" w:rsidRPr="00F64B2D" w:rsidRDefault="00F64B2D" w:rsidP="00F64B2D">
      <w:pPr>
        <w:pStyle w:val="ListParagraph"/>
        <w:spacing w:after="0"/>
        <w:ind w:left="720"/>
        <w:jc w:val="both"/>
        <w:rPr>
          <w:rFonts w:ascii="Calibri" w:hAnsi="Calibri"/>
          <w:b/>
          <w:sz w:val="20"/>
        </w:rPr>
      </w:pPr>
    </w:p>
    <w:p w:rsidR="00BE191B" w:rsidRPr="00986B4F" w:rsidRDefault="00BE191B" w:rsidP="003A3468">
      <w:pPr>
        <w:pStyle w:val="Heading2"/>
        <w:rPr>
          <w:rFonts w:ascii="Calibri" w:hAnsi="Calibri"/>
          <w:b/>
          <w:sz w:val="20"/>
          <w:szCs w:val="20"/>
        </w:rPr>
      </w:pPr>
      <w:r w:rsidRPr="00986B4F">
        <w:rPr>
          <w:rFonts w:ascii="Calibri" w:hAnsi="Calibri"/>
          <w:b/>
          <w:sz w:val="20"/>
          <w:szCs w:val="20"/>
        </w:rPr>
        <w:t>Bank of america continuum solution</w:t>
      </w:r>
      <w:r w:rsidR="00B037A2">
        <w:rPr>
          <w:rFonts w:ascii="Calibri" w:hAnsi="Calibri"/>
          <w:b/>
          <w:sz w:val="20"/>
          <w:szCs w:val="20"/>
        </w:rPr>
        <w:t>s (p) Ltd.: April 2008 – nov 2011</w:t>
      </w:r>
    </w:p>
    <w:p w:rsidR="00307923" w:rsidRPr="00986B4F" w:rsidRDefault="00307923" w:rsidP="003A3468">
      <w:pPr>
        <w:pStyle w:val="Heading2"/>
        <w:rPr>
          <w:rFonts w:ascii="Calibri" w:hAnsi="Calibri"/>
          <w:sz w:val="20"/>
          <w:szCs w:val="20"/>
          <w:u w:val="single"/>
        </w:rPr>
      </w:pPr>
      <w:r>
        <w:rPr>
          <w:rFonts w:ascii="Calibri" w:hAnsi="Calibri"/>
          <w:sz w:val="20"/>
          <w:szCs w:val="20"/>
          <w:u w:val="single"/>
        </w:rPr>
        <w:t>Team LEADER (INfosec LEAD</w:t>
      </w:r>
      <w:r w:rsidRPr="00986B4F">
        <w:rPr>
          <w:rFonts w:ascii="Calibri" w:hAnsi="Calibri"/>
          <w:sz w:val="20"/>
          <w:szCs w:val="20"/>
          <w:u w:val="single"/>
        </w:rPr>
        <w:t xml:space="preserve">): </w:t>
      </w:r>
      <w:r>
        <w:rPr>
          <w:rFonts w:ascii="Calibri" w:hAnsi="Calibri"/>
          <w:sz w:val="20"/>
          <w:szCs w:val="20"/>
          <w:u w:val="single"/>
        </w:rPr>
        <w:t xml:space="preserve">INSIDER </w:t>
      </w:r>
      <w:r w:rsidRPr="00986B4F">
        <w:rPr>
          <w:rFonts w:ascii="Calibri" w:hAnsi="Calibri"/>
          <w:sz w:val="20"/>
          <w:szCs w:val="20"/>
          <w:u w:val="single"/>
        </w:rPr>
        <w:t>threat management (</w:t>
      </w:r>
      <w:r>
        <w:rPr>
          <w:rFonts w:ascii="Calibri" w:hAnsi="Calibri"/>
          <w:sz w:val="20"/>
          <w:szCs w:val="20"/>
          <w:u w:val="single"/>
        </w:rPr>
        <w:t>AUgust 2010</w:t>
      </w:r>
      <w:r w:rsidR="001B4A4B">
        <w:rPr>
          <w:rFonts w:ascii="Calibri" w:hAnsi="Calibri"/>
          <w:sz w:val="20"/>
          <w:szCs w:val="20"/>
          <w:u w:val="single"/>
        </w:rPr>
        <w:t xml:space="preserve"> – Nov 2011</w:t>
      </w:r>
      <w:r w:rsidRPr="00986B4F">
        <w:rPr>
          <w:rFonts w:ascii="Calibri" w:hAnsi="Calibri"/>
          <w:sz w:val="20"/>
          <w:szCs w:val="20"/>
          <w:u w:val="single"/>
        </w:rPr>
        <w:t>)</w:t>
      </w:r>
    </w:p>
    <w:p w:rsidR="009778DF" w:rsidRDefault="00307923" w:rsidP="003A3468">
      <w:pPr>
        <w:ind w:left="426"/>
        <w:jc w:val="both"/>
        <w:rPr>
          <w:rFonts w:ascii="Calibri" w:hAnsi="Calibri" w:cs="Arial"/>
        </w:rPr>
      </w:pPr>
      <w:r>
        <w:rPr>
          <w:rFonts w:ascii="Calibri" w:hAnsi="Calibri" w:cs="Arial"/>
        </w:rPr>
        <w:t xml:space="preserve">Insider </w:t>
      </w:r>
      <w:r w:rsidRPr="00986B4F">
        <w:rPr>
          <w:rFonts w:ascii="Calibri" w:hAnsi="Calibri" w:cs="Arial"/>
        </w:rPr>
        <w:t>Threat Management team enhances security by</w:t>
      </w:r>
      <w:r>
        <w:rPr>
          <w:rFonts w:ascii="Calibri" w:hAnsi="Calibri" w:cs="Arial"/>
        </w:rPr>
        <w:t xml:space="preserve"> monitoring and performing analysis on the employees having access to the confidential and proprietary information using wide variety of tools</w:t>
      </w:r>
      <w:r w:rsidR="009778DF">
        <w:rPr>
          <w:rFonts w:ascii="Calibri" w:hAnsi="Calibri" w:cs="Arial"/>
        </w:rPr>
        <w:t>.</w:t>
      </w:r>
    </w:p>
    <w:p w:rsidR="00FE5601" w:rsidRDefault="00FE5601" w:rsidP="003A3468">
      <w:pPr>
        <w:ind w:left="426"/>
        <w:jc w:val="both"/>
        <w:rPr>
          <w:rFonts w:ascii="Calibri" w:hAnsi="Calibri" w:cs="Arial"/>
        </w:rPr>
      </w:pPr>
    </w:p>
    <w:p w:rsidR="009778DF" w:rsidRPr="00986B4F" w:rsidRDefault="00307923" w:rsidP="00EA0ABE">
      <w:pPr>
        <w:ind w:firstLine="450"/>
        <w:jc w:val="both"/>
        <w:rPr>
          <w:rFonts w:ascii="Calibri" w:hAnsi="Calibri" w:cs="Arial"/>
        </w:rPr>
      </w:pPr>
      <w:r>
        <w:rPr>
          <w:rFonts w:ascii="Calibri" w:hAnsi="Calibri" w:cs="Arial"/>
        </w:rPr>
        <w:t xml:space="preserve"> </w:t>
      </w:r>
      <w:r w:rsidR="00CD6F07">
        <w:rPr>
          <w:rFonts w:ascii="Calibri" w:hAnsi="Calibri" w:cs="Arial"/>
          <w:b/>
          <w:u w:val="single"/>
        </w:rPr>
        <w:t>Cyber forensics</w:t>
      </w:r>
      <w:r w:rsidR="00E47BC4">
        <w:rPr>
          <w:rFonts w:ascii="Calibri" w:hAnsi="Calibri" w:cs="Arial"/>
          <w:b/>
          <w:u w:val="single"/>
        </w:rPr>
        <w:t xml:space="preserve"> (log)</w:t>
      </w:r>
      <w:r w:rsidR="002C66C5">
        <w:rPr>
          <w:rFonts w:ascii="Calibri" w:hAnsi="Calibri" w:cs="Arial"/>
          <w:b/>
          <w:u w:val="single"/>
        </w:rPr>
        <w:t xml:space="preserve"> and </w:t>
      </w:r>
      <w:r w:rsidR="00CD6F07">
        <w:rPr>
          <w:rFonts w:ascii="Calibri" w:hAnsi="Calibri" w:cs="Arial"/>
          <w:b/>
          <w:u w:val="single"/>
        </w:rPr>
        <w:t>Behavioral</w:t>
      </w:r>
      <w:r w:rsidR="002C66C5">
        <w:rPr>
          <w:rFonts w:ascii="Calibri" w:hAnsi="Calibri" w:cs="Arial"/>
          <w:b/>
          <w:u w:val="single"/>
        </w:rPr>
        <w:t xml:space="preserve"> Analysis</w:t>
      </w:r>
    </w:p>
    <w:p w:rsidR="009825FD" w:rsidRPr="009825FD" w:rsidRDefault="009778DF" w:rsidP="003A3468">
      <w:pPr>
        <w:pStyle w:val="BodyText"/>
        <w:numPr>
          <w:ilvl w:val="0"/>
          <w:numId w:val="4"/>
        </w:numPr>
        <w:ind w:left="709" w:hanging="283"/>
        <w:jc w:val="both"/>
        <w:rPr>
          <w:rFonts w:ascii="Calibri" w:hAnsi="Calibri" w:cs="Arial"/>
          <w:snapToGrid/>
          <w:sz w:val="20"/>
        </w:rPr>
      </w:pPr>
      <w:r w:rsidRPr="009825FD">
        <w:rPr>
          <w:rFonts w:ascii="Calibri" w:hAnsi="Calibri" w:cs="Arial"/>
          <w:snapToGrid/>
          <w:sz w:val="20"/>
        </w:rPr>
        <w:t>Receiving and reviewing logs from various tools of employees and treating each event independently en</w:t>
      </w:r>
      <w:r w:rsidR="00F26B08" w:rsidRPr="009825FD">
        <w:rPr>
          <w:rFonts w:ascii="Calibri" w:hAnsi="Calibri" w:cs="Arial"/>
          <w:snapToGrid/>
          <w:sz w:val="20"/>
        </w:rPr>
        <w:t>s</w:t>
      </w:r>
      <w:r w:rsidRPr="009825FD">
        <w:rPr>
          <w:rFonts w:ascii="Calibri" w:hAnsi="Calibri" w:cs="Arial"/>
          <w:snapToGrid/>
          <w:sz w:val="20"/>
        </w:rPr>
        <w:t xml:space="preserve">uring a sound </w:t>
      </w:r>
      <w:r w:rsidR="00CD6F07" w:rsidRPr="009825FD">
        <w:rPr>
          <w:rFonts w:ascii="Calibri" w:hAnsi="Calibri" w:cs="Arial"/>
          <w:snapToGrid/>
          <w:sz w:val="20"/>
        </w:rPr>
        <w:t>judgment</w:t>
      </w:r>
      <w:r w:rsidRPr="009825FD">
        <w:rPr>
          <w:rFonts w:ascii="Calibri" w:hAnsi="Calibri" w:cs="Arial"/>
          <w:snapToGrid/>
          <w:sz w:val="20"/>
        </w:rPr>
        <w:t xml:space="preserve"> is made for the actions carried out</w:t>
      </w:r>
      <w:r w:rsidR="002C66C5" w:rsidRPr="009825FD">
        <w:rPr>
          <w:rFonts w:ascii="Calibri" w:hAnsi="Calibri" w:cs="Arial"/>
          <w:snapToGrid/>
          <w:sz w:val="20"/>
        </w:rPr>
        <w:t xml:space="preserve">. </w:t>
      </w:r>
      <w:r w:rsidR="00CD6F07" w:rsidRPr="009825FD">
        <w:rPr>
          <w:rFonts w:ascii="Calibri" w:hAnsi="Calibri" w:cs="Arial"/>
          <w:snapToGrid/>
          <w:sz w:val="20"/>
        </w:rPr>
        <w:t xml:space="preserve">This </w:t>
      </w:r>
      <w:r w:rsidR="00CD6F07">
        <w:rPr>
          <w:rFonts w:ascii="Calibri" w:hAnsi="Calibri" w:cs="Arial"/>
          <w:snapToGrid/>
          <w:sz w:val="20"/>
        </w:rPr>
        <w:t>involves</w:t>
      </w:r>
      <w:r w:rsidR="00B043DE">
        <w:rPr>
          <w:rFonts w:ascii="Calibri" w:hAnsi="Calibri" w:cs="Arial"/>
          <w:snapToGrid/>
          <w:sz w:val="20"/>
        </w:rPr>
        <w:t xml:space="preserve"> performing </w:t>
      </w:r>
      <w:r w:rsidR="00CD6F07">
        <w:rPr>
          <w:rFonts w:ascii="Calibri" w:hAnsi="Calibri" w:cs="Arial"/>
          <w:snapToGrid/>
          <w:sz w:val="20"/>
        </w:rPr>
        <w:t>re</w:t>
      </w:r>
      <w:r w:rsidR="00CD6F07" w:rsidRPr="009825FD">
        <w:rPr>
          <w:rFonts w:ascii="Calibri" w:hAnsi="Calibri" w:cs="Arial"/>
          <w:snapToGrid/>
          <w:sz w:val="20"/>
        </w:rPr>
        <w:t>analysis</w:t>
      </w:r>
      <w:r w:rsidRPr="009825FD">
        <w:rPr>
          <w:rFonts w:ascii="Calibri" w:hAnsi="Calibri" w:cs="Arial"/>
          <w:snapToGrid/>
          <w:sz w:val="20"/>
        </w:rPr>
        <w:t xml:space="preserve">, </w:t>
      </w:r>
      <w:r w:rsidR="00CD6F07" w:rsidRPr="009825FD">
        <w:rPr>
          <w:rFonts w:ascii="Calibri" w:hAnsi="Calibri" w:cs="Arial"/>
          <w:snapToGrid/>
          <w:sz w:val="20"/>
        </w:rPr>
        <w:t>Liaoning</w:t>
      </w:r>
      <w:r w:rsidRPr="009825FD">
        <w:rPr>
          <w:rFonts w:ascii="Calibri" w:hAnsi="Calibri" w:cs="Arial"/>
          <w:snapToGrid/>
          <w:sz w:val="20"/>
        </w:rPr>
        <w:t xml:space="preserve"> with </w:t>
      </w:r>
      <w:r w:rsidR="002C66C5" w:rsidRPr="009825FD">
        <w:rPr>
          <w:rFonts w:ascii="Calibri" w:hAnsi="Calibri" w:cs="Arial"/>
          <w:snapToGrid/>
          <w:sz w:val="20"/>
        </w:rPr>
        <w:t>respective stakeholders and escalating the incident if required.</w:t>
      </w:r>
    </w:p>
    <w:p w:rsidR="001C25BB" w:rsidRPr="002610A6" w:rsidRDefault="001C25BB" w:rsidP="003A3468">
      <w:pPr>
        <w:pStyle w:val="BodyText"/>
        <w:numPr>
          <w:ilvl w:val="0"/>
          <w:numId w:val="7"/>
        </w:numPr>
        <w:ind w:hanging="294"/>
        <w:jc w:val="both"/>
        <w:rPr>
          <w:rFonts w:ascii="Calibri" w:hAnsi="Calibri" w:cs="Arial"/>
          <w:snapToGrid/>
          <w:sz w:val="20"/>
        </w:rPr>
      </w:pPr>
      <w:r w:rsidRPr="002610A6">
        <w:rPr>
          <w:rFonts w:ascii="Calibri" w:hAnsi="Calibri" w:cs="Arial"/>
          <w:snapToGrid/>
          <w:sz w:val="20"/>
        </w:rPr>
        <w:t>Project :</w:t>
      </w:r>
      <w:r w:rsidR="002610A6">
        <w:rPr>
          <w:rFonts w:ascii="Calibri" w:hAnsi="Calibri" w:cs="Arial"/>
          <w:snapToGrid/>
          <w:sz w:val="20"/>
        </w:rPr>
        <w:t xml:space="preserve"> </w:t>
      </w:r>
      <w:r w:rsidRPr="002610A6">
        <w:rPr>
          <w:rFonts w:ascii="Calibri" w:hAnsi="Calibri" w:cs="Arial"/>
          <w:snapToGrid/>
          <w:sz w:val="20"/>
        </w:rPr>
        <w:t>Risk Ranking</w:t>
      </w:r>
      <w:r w:rsidR="00B043DE">
        <w:rPr>
          <w:rFonts w:ascii="Calibri" w:hAnsi="Calibri" w:cs="Arial"/>
          <w:snapToGrid/>
          <w:sz w:val="20"/>
        </w:rPr>
        <w:t xml:space="preserve"> Framework</w:t>
      </w:r>
      <w:r w:rsidR="002610A6">
        <w:rPr>
          <w:rFonts w:ascii="Calibri" w:hAnsi="Calibri" w:cs="Arial"/>
          <w:snapToGrid/>
          <w:sz w:val="20"/>
        </w:rPr>
        <w:t xml:space="preserve"> / Assessment</w:t>
      </w:r>
      <w:r w:rsidRPr="002610A6">
        <w:rPr>
          <w:rFonts w:ascii="Calibri" w:hAnsi="Calibri" w:cs="Arial"/>
          <w:snapToGrid/>
          <w:sz w:val="20"/>
        </w:rPr>
        <w:t xml:space="preserve"> Model (Data Loss Prevention (DLP)</w:t>
      </w:r>
      <w:r w:rsidR="00B043DE">
        <w:rPr>
          <w:rFonts w:ascii="Calibri" w:hAnsi="Calibri" w:cs="Arial"/>
          <w:snapToGrid/>
          <w:sz w:val="20"/>
        </w:rPr>
        <w:t>, Guardium (Database Monitoring)</w:t>
      </w:r>
      <w:r w:rsidRPr="002610A6">
        <w:rPr>
          <w:rFonts w:ascii="Calibri" w:hAnsi="Calibri" w:cs="Arial"/>
          <w:snapToGrid/>
          <w:sz w:val="20"/>
        </w:rPr>
        <w:t xml:space="preserve"> and Email Monitoring (Vontu)) </w:t>
      </w:r>
    </w:p>
    <w:p w:rsidR="001C25BB" w:rsidRDefault="001C25BB" w:rsidP="003A3468">
      <w:pPr>
        <w:pStyle w:val="BodyText"/>
        <w:numPr>
          <w:ilvl w:val="0"/>
          <w:numId w:val="9"/>
        </w:numPr>
        <w:ind w:left="1134"/>
        <w:jc w:val="both"/>
        <w:rPr>
          <w:rFonts w:ascii="Calibri" w:hAnsi="Calibri" w:cs="Arial"/>
          <w:snapToGrid/>
          <w:sz w:val="20"/>
        </w:rPr>
      </w:pPr>
      <w:r>
        <w:rPr>
          <w:rFonts w:ascii="Calibri" w:hAnsi="Calibri" w:cs="Arial"/>
          <w:snapToGrid/>
          <w:sz w:val="20"/>
        </w:rPr>
        <w:t>Consolidated risk score for different departments.</w:t>
      </w:r>
    </w:p>
    <w:p w:rsidR="001C25BB" w:rsidRDefault="00CD6F07" w:rsidP="003A3468">
      <w:pPr>
        <w:pStyle w:val="BodyText"/>
        <w:numPr>
          <w:ilvl w:val="0"/>
          <w:numId w:val="9"/>
        </w:numPr>
        <w:ind w:left="1134"/>
        <w:jc w:val="both"/>
        <w:rPr>
          <w:rFonts w:ascii="Calibri" w:hAnsi="Calibri" w:cs="Arial"/>
          <w:snapToGrid/>
          <w:sz w:val="20"/>
        </w:rPr>
      </w:pPr>
      <w:r>
        <w:rPr>
          <w:rFonts w:ascii="Calibri" w:hAnsi="Calibri" w:cs="Arial"/>
          <w:snapToGrid/>
          <w:sz w:val="20"/>
        </w:rPr>
        <w:t>Prioritizing</w:t>
      </w:r>
      <w:r w:rsidR="001C25BB">
        <w:rPr>
          <w:rFonts w:ascii="Calibri" w:hAnsi="Calibri" w:cs="Arial"/>
          <w:snapToGrid/>
          <w:sz w:val="20"/>
        </w:rPr>
        <w:t xml:space="preserve"> the notification and the remediation efforts.</w:t>
      </w:r>
    </w:p>
    <w:p w:rsidR="001C25BB" w:rsidRDefault="001C25BB" w:rsidP="003A3468">
      <w:pPr>
        <w:pStyle w:val="BodyText"/>
        <w:numPr>
          <w:ilvl w:val="0"/>
          <w:numId w:val="9"/>
        </w:numPr>
        <w:ind w:left="1134"/>
        <w:jc w:val="both"/>
        <w:rPr>
          <w:rFonts w:ascii="Calibri" w:hAnsi="Calibri" w:cs="Arial"/>
          <w:snapToGrid/>
          <w:sz w:val="20"/>
        </w:rPr>
      </w:pPr>
      <w:r>
        <w:rPr>
          <w:rFonts w:ascii="Calibri" w:hAnsi="Calibri" w:cs="Arial"/>
          <w:snapToGrid/>
          <w:sz w:val="20"/>
        </w:rPr>
        <w:t>Understanding the trend / pattern / behavior of department and / or users.</w:t>
      </w:r>
    </w:p>
    <w:p w:rsidR="001C25BB" w:rsidRPr="001C25BB" w:rsidRDefault="001C25BB" w:rsidP="003A3468">
      <w:pPr>
        <w:pStyle w:val="BodyText"/>
        <w:numPr>
          <w:ilvl w:val="0"/>
          <w:numId w:val="9"/>
        </w:numPr>
        <w:ind w:left="1134"/>
        <w:jc w:val="both"/>
        <w:rPr>
          <w:rFonts w:ascii="Calibri" w:hAnsi="Calibri"/>
          <w:b/>
          <w:u w:val="single"/>
        </w:rPr>
      </w:pPr>
      <w:r w:rsidRPr="001C25BB">
        <w:rPr>
          <w:rFonts w:ascii="Calibri" w:hAnsi="Calibri" w:cs="Arial"/>
          <w:snapToGrid/>
          <w:sz w:val="20"/>
        </w:rPr>
        <w:t>Segregation of repeated offenders.</w:t>
      </w:r>
    </w:p>
    <w:p w:rsidR="001C25BB" w:rsidRPr="001C25BB" w:rsidRDefault="001C25BB" w:rsidP="003A3468">
      <w:pPr>
        <w:pStyle w:val="BodyText"/>
        <w:ind w:left="2880"/>
        <w:jc w:val="both"/>
        <w:rPr>
          <w:rFonts w:ascii="Calibri" w:hAnsi="Calibri"/>
          <w:b/>
          <w:u w:val="single"/>
        </w:rPr>
      </w:pPr>
    </w:p>
    <w:p w:rsidR="00E02285" w:rsidRPr="00EA0ABE" w:rsidRDefault="00E02285" w:rsidP="00EA0ABE">
      <w:pPr>
        <w:pStyle w:val="ResumeSections"/>
        <w:tabs>
          <w:tab w:val="left" w:pos="4536"/>
        </w:tabs>
        <w:ind w:firstLine="450"/>
        <w:jc w:val="both"/>
        <w:rPr>
          <w:rFonts w:ascii="Calibri" w:hAnsi="Calibri"/>
          <w:noProof/>
          <w:sz w:val="20"/>
          <w:u w:val="single"/>
        </w:rPr>
      </w:pPr>
      <w:r w:rsidRPr="00EA0ABE">
        <w:rPr>
          <w:rFonts w:ascii="Calibri" w:hAnsi="Calibri"/>
          <w:noProof/>
          <w:sz w:val="20"/>
          <w:u w:val="single"/>
        </w:rPr>
        <w:t>Operations</w:t>
      </w:r>
    </w:p>
    <w:p w:rsidR="00E02285" w:rsidRPr="00E02285" w:rsidRDefault="009E23F0" w:rsidP="003A3468">
      <w:pPr>
        <w:numPr>
          <w:ilvl w:val="0"/>
          <w:numId w:val="4"/>
        </w:numPr>
        <w:jc w:val="both"/>
        <w:rPr>
          <w:rFonts w:ascii="Calibri" w:hAnsi="Calibri"/>
          <w:u w:val="single"/>
        </w:rPr>
      </w:pPr>
      <w:r>
        <w:rPr>
          <w:rFonts w:ascii="Calibri" w:hAnsi="Calibri" w:cs="Arial"/>
        </w:rPr>
        <w:t>Handled</w:t>
      </w:r>
      <w:r w:rsidR="00E02285" w:rsidRPr="00E02285">
        <w:rPr>
          <w:rFonts w:ascii="Calibri" w:hAnsi="Calibri" w:cs="Arial"/>
        </w:rPr>
        <w:t xml:space="preserve"> a span of 10- 30 analysts and helped in migrating business</w:t>
      </w:r>
      <w:r w:rsidR="00A7632E">
        <w:rPr>
          <w:rFonts w:ascii="Calibri" w:hAnsi="Calibri" w:cs="Arial"/>
        </w:rPr>
        <w:t xml:space="preserve"> from </w:t>
      </w:r>
      <w:r>
        <w:rPr>
          <w:rFonts w:ascii="Calibri" w:hAnsi="Calibri" w:cs="Arial"/>
        </w:rPr>
        <w:t xml:space="preserve">United </w:t>
      </w:r>
      <w:r w:rsidR="00A7632E">
        <w:rPr>
          <w:rFonts w:ascii="Calibri" w:hAnsi="Calibri" w:cs="Arial"/>
        </w:rPr>
        <w:t>States</w:t>
      </w:r>
      <w:r>
        <w:rPr>
          <w:rFonts w:ascii="Calibri" w:hAnsi="Calibri" w:cs="Arial"/>
        </w:rPr>
        <w:t xml:space="preserve"> of America</w:t>
      </w:r>
      <w:r w:rsidR="00A7632E">
        <w:rPr>
          <w:rFonts w:ascii="Calibri" w:hAnsi="Calibri" w:cs="Arial"/>
        </w:rPr>
        <w:t>. Post which carried</w:t>
      </w:r>
      <w:r w:rsidR="00E02285" w:rsidRPr="00E02285">
        <w:rPr>
          <w:rFonts w:ascii="Calibri" w:hAnsi="Calibri" w:cs="Arial"/>
        </w:rPr>
        <w:t xml:space="preserve"> out process standardization activities which include identifying and base lining CTQ’s/Opera</w:t>
      </w:r>
      <w:r>
        <w:rPr>
          <w:rFonts w:ascii="Calibri" w:hAnsi="Calibri" w:cs="Arial"/>
        </w:rPr>
        <w:t>tional Metric’s, preparing the data collection p</w:t>
      </w:r>
      <w:r w:rsidR="00E02285" w:rsidRPr="00E02285">
        <w:rPr>
          <w:rFonts w:ascii="Calibri" w:hAnsi="Calibri" w:cs="Arial"/>
        </w:rPr>
        <w:t>lan, structuring the metric rep</w:t>
      </w:r>
      <w:r>
        <w:rPr>
          <w:rFonts w:ascii="Calibri" w:hAnsi="Calibri" w:cs="Arial"/>
        </w:rPr>
        <w:t>orting system, formulating the quality a</w:t>
      </w:r>
      <w:r w:rsidR="00E02285" w:rsidRPr="00E02285">
        <w:rPr>
          <w:rFonts w:ascii="Calibri" w:hAnsi="Calibri" w:cs="Arial"/>
        </w:rPr>
        <w:t>udit sheet for the consultants, updating &amp; creating process maps/documents.</w:t>
      </w:r>
      <w:r w:rsidR="00E02285" w:rsidRPr="00E02285">
        <w:rPr>
          <w:rFonts w:ascii="Calibri" w:hAnsi="Calibri"/>
        </w:rPr>
        <w:t xml:space="preserve"> Also, prepared performance update reports / deck</w:t>
      </w:r>
      <w:r w:rsidR="00E02285">
        <w:rPr>
          <w:rFonts w:ascii="Calibri" w:hAnsi="Calibri"/>
        </w:rPr>
        <w:t>s</w:t>
      </w:r>
      <w:r w:rsidR="00E02285" w:rsidRPr="00E02285">
        <w:rPr>
          <w:rFonts w:ascii="Calibri" w:hAnsi="Calibri"/>
        </w:rPr>
        <w:t xml:space="preserve"> for review by senior leadership.</w:t>
      </w:r>
    </w:p>
    <w:p w:rsidR="009E23F0" w:rsidRPr="009E23F0" w:rsidRDefault="005A2D13" w:rsidP="003A3468">
      <w:pPr>
        <w:numPr>
          <w:ilvl w:val="0"/>
          <w:numId w:val="4"/>
        </w:numPr>
        <w:jc w:val="both"/>
        <w:rPr>
          <w:rFonts w:ascii="Calibri" w:hAnsi="Calibri"/>
          <w:u w:val="single"/>
        </w:rPr>
      </w:pPr>
      <w:r w:rsidRPr="005A2D13">
        <w:rPr>
          <w:rFonts w:ascii="Calibri" w:hAnsi="Calibri"/>
          <w:u w:val="single"/>
        </w:rPr>
        <w:t>Intellectual Property Project</w:t>
      </w:r>
      <w:r>
        <w:rPr>
          <w:rFonts w:ascii="Calibri" w:hAnsi="Calibri"/>
        </w:rPr>
        <w:t xml:space="preserve"> </w:t>
      </w:r>
      <w:r w:rsidR="009E23F0">
        <w:rPr>
          <w:rFonts w:ascii="Calibri" w:hAnsi="Calibri"/>
        </w:rPr>
        <w:t>–</w:t>
      </w:r>
      <w:r>
        <w:rPr>
          <w:rFonts w:ascii="Calibri" w:hAnsi="Calibri"/>
        </w:rPr>
        <w:t xml:space="preserve"> </w:t>
      </w:r>
      <w:r w:rsidR="009E23F0">
        <w:rPr>
          <w:rFonts w:ascii="Calibri" w:hAnsi="Calibri"/>
        </w:rPr>
        <w:t xml:space="preserve">I was part of </w:t>
      </w:r>
      <w:r w:rsidR="00E02285">
        <w:rPr>
          <w:rFonts w:ascii="Calibri" w:hAnsi="Calibri"/>
        </w:rPr>
        <w:t xml:space="preserve">formulating </w:t>
      </w:r>
      <w:r w:rsidR="00CD6F07">
        <w:rPr>
          <w:rFonts w:ascii="Calibri" w:hAnsi="Calibri"/>
        </w:rPr>
        <w:t>an</w:t>
      </w:r>
      <w:r w:rsidR="00E02285">
        <w:rPr>
          <w:rFonts w:ascii="Calibri" w:hAnsi="Calibri"/>
        </w:rPr>
        <w:t xml:space="preserve"> Insider Threat Risk Assessment mechanism.</w:t>
      </w:r>
    </w:p>
    <w:p w:rsidR="00E02285" w:rsidRPr="00E02285" w:rsidRDefault="009E23F0" w:rsidP="003A3468">
      <w:pPr>
        <w:numPr>
          <w:ilvl w:val="0"/>
          <w:numId w:val="4"/>
        </w:numPr>
        <w:jc w:val="both"/>
        <w:rPr>
          <w:rFonts w:ascii="Calibri" w:hAnsi="Calibri"/>
          <w:u w:val="single"/>
        </w:rPr>
      </w:pPr>
      <w:r>
        <w:rPr>
          <w:rFonts w:ascii="Calibri" w:hAnsi="Calibri"/>
          <w:u w:val="single"/>
        </w:rPr>
        <w:t xml:space="preserve">Trade Secret </w:t>
      </w:r>
      <w:r>
        <w:rPr>
          <w:rFonts w:ascii="Calibri" w:hAnsi="Calibri"/>
        </w:rPr>
        <w:t xml:space="preserve">– Filed a trade secret successfully with Bank of America. </w:t>
      </w:r>
      <w:r w:rsidR="005A2D13">
        <w:rPr>
          <w:rFonts w:ascii="Calibri" w:hAnsi="Calibri"/>
        </w:rPr>
        <w:t xml:space="preserve"> </w:t>
      </w:r>
    </w:p>
    <w:p w:rsidR="00E14D3D" w:rsidRPr="00986B4F" w:rsidRDefault="00E14D3D" w:rsidP="003A3468">
      <w:pPr>
        <w:ind w:left="426"/>
        <w:jc w:val="both"/>
        <w:rPr>
          <w:rFonts w:ascii="Calibri" w:hAnsi="Calibri" w:cs="Arial"/>
        </w:rPr>
      </w:pPr>
    </w:p>
    <w:p w:rsidR="009247EC" w:rsidRPr="00986B4F" w:rsidRDefault="00D32235" w:rsidP="003A3468">
      <w:pPr>
        <w:pStyle w:val="Heading2"/>
        <w:rPr>
          <w:rFonts w:ascii="Calibri" w:hAnsi="Calibri"/>
          <w:sz w:val="20"/>
          <w:szCs w:val="20"/>
          <w:u w:val="single"/>
        </w:rPr>
      </w:pPr>
      <w:r>
        <w:rPr>
          <w:rFonts w:ascii="Calibri" w:hAnsi="Calibri"/>
          <w:sz w:val="20"/>
          <w:szCs w:val="20"/>
          <w:u w:val="single"/>
        </w:rPr>
        <w:t>Team LEADER</w:t>
      </w:r>
      <w:r w:rsidR="00307923">
        <w:rPr>
          <w:rFonts w:ascii="Calibri" w:hAnsi="Calibri"/>
          <w:sz w:val="20"/>
          <w:szCs w:val="20"/>
          <w:u w:val="single"/>
        </w:rPr>
        <w:t xml:space="preserve"> (INfosec analyst</w:t>
      </w:r>
      <w:r w:rsidR="005366BB" w:rsidRPr="00986B4F">
        <w:rPr>
          <w:rFonts w:ascii="Calibri" w:hAnsi="Calibri"/>
          <w:sz w:val="20"/>
          <w:szCs w:val="20"/>
          <w:u w:val="single"/>
        </w:rPr>
        <w:t>)</w:t>
      </w:r>
      <w:r w:rsidR="009247EC" w:rsidRPr="00986B4F">
        <w:rPr>
          <w:rFonts w:ascii="Calibri" w:hAnsi="Calibri"/>
          <w:sz w:val="20"/>
          <w:szCs w:val="20"/>
          <w:u w:val="single"/>
        </w:rPr>
        <w:t xml:space="preserve">: </w:t>
      </w:r>
      <w:r w:rsidR="00A7117D" w:rsidRPr="00986B4F">
        <w:rPr>
          <w:rFonts w:ascii="Calibri" w:hAnsi="Calibri"/>
          <w:sz w:val="20"/>
          <w:szCs w:val="20"/>
          <w:u w:val="single"/>
        </w:rPr>
        <w:t>VUlne</w:t>
      </w:r>
      <w:r w:rsidR="005366BB" w:rsidRPr="00986B4F">
        <w:rPr>
          <w:rFonts w:ascii="Calibri" w:hAnsi="Calibri"/>
          <w:sz w:val="20"/>
          <w:szCs w:val="20"/>
          <w:u w:val="single"/>
        </w:rPr>
        <w:t>r</w:t>
      </w:r>
      <w:r w:rsidR="00A7117D" w:rsidRPr="00986B4F">
        <w:rPr>
          <w:rFonts w:ascii="Calibri" w:hAnsi="Calibri"/>
          <w:sz w:val="20"/>
          <w:szCs w:val="20"/>
          <w:u w:val="single"/>
        </w:rPr>
        <w:t>a</w:t>
      </w:r>
      <w:r w:rsidR="005366BB" w:rsidRPr="00986B4F">
        <w:rPr>
          <w:rFonts w:ascii="Calibri" w:hAnsi="Calibri"/>
          <w:sz w:val="20"/>
          <w:szCs w:val="20"/>
          <w:u w:val="single"/>
        </w:rPr>
        <w:t>bility / threat management</w:t>
      </w:r>
      <w:r w:rsidR="00A7117D" w:rsidRPr="00986B4F">
        <w:rPr>
          <w:rFonts w:ascii="Calibri" w:hAnsi="Calibri"/>
          <w:sz w:val="20"/>
          <w:szCs w:val="20"/>
          <w:u w:val="single"/>
        </w:rPr>
        <w:t xml:space="preserve"> (</w:t>
      </w:r>
      <w:r w:rsidR="00307923">
        <w:rPr>
          <w:rFonts w:ascii="Calibri" w:hAnsi="Calibri"/>
          <w:sz w:val="20"/>
          <w:szCs w:val="20"/>
          <w:u w:val="single"/>
        </w:rPr>
        <w:t>june 2009 – AUGUST 2010</w:t>
      </w:r>
      <w:r w:rsidR="00BE191B" w:rsidRPr="00986B4F">
        <w:rPr>
          <w:rFonts w:ascii="Calibri" w:hAnsi="Calibri"/>
          <w:sz w:val="20"/>
          <w:szCs w:val="20"/>
          <w:u w:val="single"/>
        </w:rPr>
        <w:t>)</w:t>
      </w:r>
    </w:p>
    <w:p w:rsidR="00545B4A" w:rsidRDefault="005366BB" w:rsidP="003A3468">
      <w:pPr>
        <w:ind w:left="426"/>
        <w:jc w:val="both"/>
        <w:rPr>
          <w:rFonts w:ascii="Calibri" w:hAnsi="Calibri" w:cs="Arial"/>
        </w:rPr>
      </w:pPr>
      <w:r w:rsidRPr="00986B4F">
        <w:rPr>
          <w:rFonts w:ascii="Calibri" w:hAnsi="Calibri" w:cs="Arial"/>
        </w:rPr>
        <w:t xml:space="preserve">Threat Management team of Bank of America enhances security by delivering proactive early notifications of active attacks, potential threats and significant new vulnerabilities. Threat Management helps prevent spyware, viruses, worms, spam, malicious content, exploitation of operating systems and application vulnerabilities from infiltrating and infecting Bank of America network, email, and business applications. </w:t>
      </w:r>
    </w:p>
    <w:p w:rsidR="00545B4A" w:rsidRDefault="00545B4A">
      <w:pPr>
        <w:rPr>
          <w:rFonts w:ascii="Calibri" w:hAnsi="Calibri" w:cs="Arial"/>
        </w:rPr>
      </w:pPr>
      <w:r>
        <w:rPr>
          <w:rFonts w:ascii="Calibri" w:hAnsi="Calibri" w:cs="Arial"/>
        </w:rPr>
        <w:br w:type="page"/>
      </w:r>
    </w:p>
    <w:p w:rsidR="00816E40" w:rsidRPr="00986B4F" w:rsidRDefault="00B344C6" w:rsidP="003A3468">
      <w:pPr>
        <w:ind w:left="426"/>
        <w:jc w:val="both"/>
        <w:rPr>
          <w:rFonts w:ascii="Calibri" w:hAnsi="Calibri" w:cs="Arial"/>
        </w:rPr>
      </w:pPr>
      <w:r w:rsidRPr="00B344C6">
        <w:rPr>
          <w:rFonts w:ascii="Calibri" w:hAnsi="Calibri" w:cs="Arial"/>
          <w:b/>
          <w:u w:val="single"/>
        </w:rPr>
        <w:lastRenderedPageBreak/>
        <w:t>Tactical Intelligence</w:t>
      </w:r>
    </w:p>
    <w:p w:rsidR="005366BB" w:rsidRPr="00986B4F" w:rsidRDefault="005366BB" w:rsidP="003A3468">
      <w:pPr>
        <w:pStyle w:val="BodyText"/>
        <w:numPr>
          <w:ilvl w:val="0"/>
          <w:numId w:val="4"/>
        </w:numPr>
        <w:ind w:left="714" w:hanging="357"/>
        <w:jc w:val="both"/>
        <w:rPr>
          <w:rFonts w:ascii="Calibri" w:hAnsi="Calibri" w:cs="Arial"/>
          <w:snapToGrid/>
          <w:sz w:val="20"/>
        </w:rPr>
      </w:pPr>
      <w:r w:rsidRPr="00986B4F">
        <w:rPr>
          <w:rFonts w:ascii="Calibri" w:hAnsi="Calibri" w:cs="Arial"/>
          <w:snapToGrid/>
          <w:sz w:val="20"/>
        </w:rPr>
        <w:t>Receiving and reviewing vulnerability alerts from various vendors, researching on the impact in Bank of America, present an</w:t>
      </w:r>
      <w:r w:rsidR="002F15FE">
        <w:rPr>
          <w:rFonts w:ascii="Calibri" w:hAnsi="Calibri" w:cs="Arial"/>
          <w:snapToGrid/>
          <w:sz w:val="20"/>
        </w:rPr>
        <w:t>d future internal controls</w:t>
      </w:r>
      <w:r w:rsidRPr="00986B4F">
        <w:rPr>
          <w:rFonts w:ascii="Calibri" w:hAnsi="Calibri" w:cs="Arial"/>
          <w:snapToGrid/>
          <w:sz w:val="20"/>
        </w:rPr>
        <w:t xml:space="preserve"> and assigning a risk </w:t>
      </w:r>
      <w:r w:rsidR="002F15FE">
        <w:rPr>
          <w:rFonts w:ascii="Calibri" w:hAnsi="Calibri" w:cs="Arial"/>
          <w:snapToGrid/>
          <w:sz w:val="20"/>
        </w:rPr>
        <w:t xml:space="preserve">assessment </w:t>
      </w:r>
      <w:r w:rsidRPr="00986B4F">
        <w:rPr>
          <w:rFonts w:ascii="Calibri" w:hAnsi="Calibri" w:cs="Arial"/>
          <w:snapToGrid/>
          <w:sz w:val="20"/>
        </w:rPr>
        <w:t>rating using the CVSS v2 methodology.</w:t>
      </w:r>
    </w:p>
    <w:p w:rsidR="005366BB" w:rsidRPr="00986B4F" w:rsidRDefault="005366BB" w:rsidP="003A3468">
      <w:pPr>
        <w:pStyle w:val="BodyText"/>
        <w:numPr>
          <w:ilvl w:val="0"/>
          <w:numId w:val="4"/>
        </w:numPr>
        <w:ind w:left="714" w:hanging="357"/>
        <w:jc w:val="both"/>
        <w:rPr>
          <w:rFonts w:ascii="Calibri" w:hAnsi="Calibri" w:cs="Arial"/>
          <w:snapToGrid/>
          <w:sz w:val="20"/>
        </w:rPr>
      </w:pPr>
      <w:r w:rsidRPr="00986B4F">
        <w:rPr>
          <w:rFonts w:ascii="Calibri" w:hAnsi="Calibri" w:cs="Arial"/>
          <w:snapToGrid/>
          <w:sz w:val="20"/>
        </w:rPr>
        <w:t>Reviewing and researching on Virus alerts which includes facts-finding as virus signatures, DAT file coverage, existing DAT in production, mitigation and also to involve different forensic teams for the remediation.</w:t>
      </w:r>
    </w:p>
    <w:p w:rsidR="005366BB" w:rsidRPr="003910D9" w:rsidRDefault="005366BB" w:rsidP="003A3468">
      <w:pPr>
        <w:numPr>
          <w:ilvl w:val="0"/>
          <w:numId w:val="4"/>
        </w:numPr>
        <w:jc w:val="both"/>
        <w:rPr>
          <w:rFonts w:ascii="Calibri" w:hAnsi="Calibri"/>
        </w:rPr>
      </w:pPr>
      <w:r w:rsidRPr="00986B4F">
        <w:rPr>
          <w:rFonts w:ascii="Calibri" w:hAnsi="Calibri" w:cs="Arial"/>
        </w:rPr>
        <w:t>Collecting and updating stolen credentials recovered by the Bank’s anti-virus vendor</w:t>
      </w:r>
      <w:r w:rsidR="009C4087">
        <w:rPr>
          <w:rFonts w:ascii="Calibri" w:hAnsi="Calibri" w:cs="Arial"/>
        </w:rPr>
        <w:t>.</w:t>
      </w:r>
    </w:p>
    <w:p w:rsidR="00F907CD" w:rsidRPr="0007376F" w:rsidRDefault="00CD6F07" w:rsidP="003A3468">
      <w:pPr>
        <w:numPr>
          <w:ilvl w:val="0"/>
          <w:numId w:val="4"/>
        </w:numPr>
        <w:jc w:val="both"/>
        <w:rPr>
          <w:rFonts w:ascii="Calibri" w:hAnsi="Calibri" w:cs="Arial"/>
        </w:rPr>
      </w:pPr>
      <w:r>
        <w:rPr>
          <w:rFonts w:ascii="Calibri" w:hAnsi="Calibri" w:cs="Arial"/>
        </w:rPr>
        <w:t>Project:</w:t>
      </w:r>
      <w:r w:rsidR="002610A6">
        <w:rPr>
          <w:rFonts w:ascii="Calibri" w:hAnsi="Calibri" w:cs="Arial"/>
        </w:rPr>
        <w:t xml:space="preserve"> </w:t>
      </w:r>
      <w:r w:rsidR="0007376F" w:rsidRPr="0007376F">
        <w:rPr>
          <w:rFonts w:ascii="Calibri" w:hAnsi="Calibri" w:cs="Arial"/>
        </w:rPr>
        <w:t>Risk model tying geopolitical trends with inf</w:t>
      </w:r>
      <w:r w:rsidR="005A2D13">
        <w:rPr>
          <w:rFonts w:ascii="Calibri" w:hAnsi="Calibri" w:cs="Arial"/>
        </w:rPr>
        <w:t>ormation security failure modes (Phase I of project for Intellectual Property).</w:t>
      </w:r>
    </w:p>
    <w:p w:rsidR="00F907CD" w:rsidRPr="00B344C6" w:rsidRDefault="00F907CD" w:rsidP="003A3468">
      <w:pPr>
        <w:jc w:val="both"/>
        <w:rPr>
          <w:rFonts w:ascii="Calibri" w:hAnsi="Calibri"/>
        </w:rPr>
      </w:pPr>
    </w:p>
    <w:p w:rsidR="00B344C6" w:rsidRDefault="00B344C6" w:rsidP="003A3468">
      <w:pPr>
        <w:ind w:left="360"/>
        <w:jc w:val="both"/>
        <w:rPr>
          <w:rFonts w:ascii="Calibri" w:hAnsi="Calibri" w:cs="Arial"/>
          <w:b/>
          <w:u w:val="single"/>
        </w:rPr>
      </w:pPr>
      <w:r w:rsidRPr="00B344C6">
        <w:rPr>
          <w:rFonts w:ascii="Calibri" w:hAnsi="Calibri" w:cs="Arial"/>
          <w:b/>
          <w:u w:val="single"/>
        </w:rPr>
        <w:t>Open Source Intelligence</w:t>
      </w:r>
    </w:p>
    <w:p w:rsidR="00B344C6" w:rsidRDefault="00F907CD" w:rsidP="003A3468">
      <w:pPr>
        <w:pStyle w:val="BodyText"/>
        <w:numPr>
          <w:ilvl w:val="0"/>
          <w:numId w:val="4"/>
        </w:numPr>
        <w:ind w:left="714" w:hanging="357"/>
        <w:jc w:val="both"/>
        <w:rPr>
          <w:rFonts w:ascii="Calibri" w:hAnsi="Calibri" w:cs="Arial"/>
          <w:snapToGrid/>
          <w:sz w:val="20"/>
        </w:rPr>
      </w:pPr>
      <w:r>
        <w:rPr>
          <w:rFonts w:ascii="Calibri" w:hAnsi="Calibri" w:cs="Arial"/>
          <w:snapToGrid/>
          <w:sz w:val="20"/>
        </w:rPr>
        <w:t xml:space="preserve">Carrying out daily research on news related to </w:t>
      </w:r>
      <w:r w:rsidR="00CD6F07">
        <w:rPr>
          <w:rFonts w:ascii="Calibri" w:hAnsi="Calibri" w:cs="Arial"/>
          <w:snapToGrid/>
          <w:sz w:val="20"/>
        </w:rPr>
        <w:t>cybercrime</w:t>
      </w:r>
      <w:r>
        <w:rPr>
          <w:rFonts w:ascii="Calibri" w:hAnsi="Calibri" w:cs="Arial"/>
          <w:snapToGrid/>
          <w:sz w:val="20"/>
        </w:rPr>
        <w:t xml:space="preserve"> and analyzing the impact of the same, specifically on financial institutions.</w:t>
      </w:r>
    </w:p>
    <w:p w:rsidR="00F907CD" w:rsidRPr="003910D9" w:rsidRDefault="00F907CD" w:rsidP="003A3468">
      <w:pPr>
        <w:pStyle w:val="BodyText"/>
        <w:numPr>
          <w:ilvl w:val="0"/>
          <w:numId w:val="4"/>
        </w:numPr>
        <w:ind w:left="714" w:hanging="357"/>
        <w:jc w:val="both"/>
        <w:rPr>
          <w:rFonts w:ascii="Calibri" w:hAnsi="Calibri" w:cs="Arial"/>
          <w:snapToGrid/>
          <w:sz w:val="20"/>
        </w:rPr>
      </w:pPr>
      <w:r>
        <w:rPr>
          <w:rFonts w:ascii="Calibri" w:hAnsi="Calibri" w:cs="Arial"/>
          <w:snapToGrid/>
          <w:sz w:val="20"/>
        </w:rPr>
        <w:t>Open research keeping the end consumers in mind.</w:t>
      </w:r>
    </w:p>
    <w:p w:rsidR="00F907CD" w:rsidRDefault="00F907CD" w:rsidP="003A3468">
      <w:pPr>
        <w:pStyle w:val="BodyText"/>
        <w:numPr>
          <w:ilvl w:val="0"/>
          <w:numId w:val="4"/>
        </w:numPr>
        <w:ind w:left="714" w:hanging="357"/>
        <w:jc w:val="both"/>
        <w:rPr>
          <w:rFonts w:ascii="Calibri" w:hAnsi="Calibri" w:cs="Arial"/>
          <w:snapToGrid/>
          <w:sz w:val="20"/>
        </w:rPr>
      </w:pPr>
      <w:r>
        <w:rPr>
          <w:rFonts w:ascii="Calibri" w:hAnsi="Calibri" w:cs="Arial"/>
          <w:snapToGrid/>
          <w:sz w:val="20"/>
        </w:rPr>
        <w:t>Compiling of White Papers.</w:t>
      </w:r>
    </w:p>
    <w:p w:rsidR="00CC5C4B" w:rsidRDefault="00CC5C4B" w:rsidP="003A3468">
      <w:pPr>
        <w:pStyle w:val="BodyText"/>
        <w:numPr>
          <w:ilvl w:val="0"/>
          <w:numId w:val="4"/>
        </w:numPr>
        <w:ind w:left="714" w:hanging="357"/>
        <w:jc w:val="both"/>
        <w:rPr>
          <w:rFonts w:ascii="Calibri" w:hAnsi="Calibri" w:cs="Arial"/>
          <w:snapToGrid/>
          <w:sz w:val="20"/>
        </w:rPr>
      </w:pPr>
      <w:r>
        <w:rPr>
          <w:rFonts w:ascii="Calibri" w:hAnsi="Calibri" w:cs="Arial"/>
          <w:snapToGrid/>
          <w:sz w:val="20"/>
        </w:rPr>
        <w:t xml:space="preserve">Publishing and writing point views on news from the world of information security </w:t>
      </w:r>
      <w:r w:rsidR="00CD6F07">
        <w:rPr>
          <w:rFonts w:ascii="Calibri" w:hAnsi="Calibri" w:cs="Arial"/>
          <w:snapToGrid/>
          <w:sz w:val="20"/>
        </w:rPr>
        <w:t>and in</w:t>
      </w:r>
      <w:r>
        <w:rPr>
          <w:rFonts w:ascii="Calibri" w:hAnsi="Calibri" w:cs="Arial"/>
          <w:snapToGrid/>
          <w:sz w:val="20"/>
        </w:rPr>
        <w:t xml:space="preserve"> general keeping the business impact in mind.</w:t>
      </w:r>
    </w:p>
    <w:p w:rsidR="00261DE8" w:rsidRPr="00986B4F" w:rsidRDefault="00261DE8" w:rsidP="003A3468">
      <w:pPr>
        <w:pStyle w:val="Heading2"/>
        <w:rPr>
          <w:rFonts w:ascii="Calibri" w:hAnsi="Calibri"/>
          <w:sz w:val="20"/>
          <w:szCs w:val="20"/>
          <w:u w:val="single"/>
        </w:rPr>
      </w:pPr>
      <w:r w:rsidRPr="00986B4F">
        <w:rPr>
          <w:rFonts w:ascii="Calibri" w:hAnsi="Calibri"/>
          <w:sz w:val="20"/>
          <w:szCs w:val="20"/>
          <w:u w:val="single"/>
        </w:rPr>
        <w:t>Team developer (supervisor): Global it helpdesk</w:t>
      </w:r>
      <w:r w:rsidR="00A7117D" w:rsidRPr="00986B4F">
        <w:rPr>
          <w:rFonts w:ascii="Calibri" w:hAnsi="Calibri"/>
          <w:sz w:val="20"/>
          <w:szCs w:val="20"/>
          <w:u w:val="single"/>
        </w:rPr>
        <w:t xml:space="preserve"> (</w:t>
      </w:r>
      <w:r w:rsidR="00BE191B" w:rsidRPr="00986B4F">
        <w:rPr>
          <w:rFonts w:ascii="Calibri" w:hAnsi="Calibri"/>
          <w:sz w:val="20"/>
          <w:szCs w:val="20"/>
          <w:u w:val="single"/>
        </w:rPr>
        <w:t xml:space="preserve">April 2008 – june </w:t>
      </w:r>
      <w:r w:rsidR="00A7117D" w:rsidRPr="00986B4F">
        <w:rPr>
          <w:rFonts w:ascii="Calibri" w:hAnsi="Calibri"/>
          <w:sz w:val="20"/>
          <w:szCs w:val="20"/>
          <w:u w:val="single"/>
        </w:rPr>
        <w:t>2009</w:t>
      </w:r>
      <w:r w:rsidR="00BE191B" w:rsidRPr="00986B4F">
        <w:rPr>
          <w:rFonts w:ascii="Calibri" w:hAnsi="Calibri"/>
          <w:sz w:val="20"/>
          <w:szCs w:val="20"/>
          <w:u w:val="single"/>
        </w:rPr>
        <w:t>)</w:t>
      </w:r>
    </w:p>
    <w:p w:rsidR="00261DE8" w:rsidRPr="00986B4F" w:rsidRDefault="00261DE8" w:rsidP="003A3468">
      <w:pPr>
        <w:ind w:left="426"/>
        <w:jc w:val="both"/>
        <w:rPr>
          <w:rFonts w:ascii="Calibri" w:hAnsi="Calibri" w:cs="Arial"/>
        </w:rPr>
      </w:pPr>
      <w:r w:rsidRPr="00986B4F">
        <w:rPr>
          <w:rFonts w:ascii="Calibri" w:hAnsi="Calibri" w:cs="Arial"/>
        </w:rPr>
        <w:t xml:space="preserve">The Global IT Helpdesk provides level 1 and level 2 technical support to the </w:t>
      </w:r>
      <w:r w:rsidR="00CD6F07" w:rsidRPr="00986B4F">
        <w:rPr>
          <w:rFonts w:ascii="Calibri" w:hAnsi="Calibri" w:cs="Arial"/>
        </w:rPr>
        <w:t>employees</w:t>
      </w:r>
      <w:r w:rsidRPr="00986B4F">
        <w:rPr>
          <w:rFonts w:ascii="Calibri" w:hAnsi="Calibri" w:cs="Arial"/>
        </w:rPr>
        <w:t xml:space="preserve"> of Bank of America based out at US and UK over calls and e mails. The </w:t>
      </w:r>
      <w:r w:rsidR="00BE191B" w:rsidRPr="00986B4F">
        <w:rPr>
          <w:rFonts w:ascii="Calibri" w:hAnsi="Calibri" w:cs="Arial"/>
        </w:rPr>
        <w:t xml:space="preserve">complexity </w:t>
      </w:r>
      <w:r w:rsidR="00CD6F07" w:rsidRPr="00986B4F">
        <w:rPr>
          <w:rFonts w:ascii="Calibri" w:hAnsi="Calibri" w:cs="Arial"/>
        </w:rPr>
        <w:t>of the</w:t>
      </w:r>
      <w:r w:rsidR="00BE191B" w:rsidRPr="00986B4F">
        <w:rPr>
          <w:rFonts w:ascii="Calibri" w:hAnsi="Calibri" w:cs="Arial"/>
        </w:rPr>
        <w:t xml:space="preserve"> </w:t>
      </w:r>
      <w:r w:rsidRPr="00986B4F">
        <w:rPr>
          <w:rFonts w:ascii="Calibri" w:hAnsi="Calibri" w:cs="Arial"/>
        </w:rPr>
        <w:t xml:space="preserve">assistance provided by the helpdesk </w:t>
      </w:r>
      <w:r w:rsidR="00BE191B" w:rsidRPr="00986B4F">
        <w:rPr>
          <w:rFonts w:ascii="Calibri" w:hAnsi="Calibri" w:cs="Arial"/>
        </w:rPr>
        <w:t>varies from unlocking an account to troubleshooting VPN / internet access and connectivity issues.</w:t>
      </w:r>
      <w:r w:rsidR="007C1D8C" w:rsidRPr="00986B4F">
        <w:rPr>
          <w:rFonts w:ascii="Calibri" w:hAnsi="Calibri" w:cs="Arial"/>
        </w:rPr>
        <w:t xml:space="preserve"> </w:t>
      </w:r>
    </w:p>
    <w:p w:rsidR="00816E40" w:rsidRPr="00986B4F" w:rsidRDefault="00816E40" w:rsidP="003A3468">
      <w:pPr>
        <w:ind w:left="426"/>
        <w:jc w:val="both"/>
        <w:rPr>
          <w:rFonts w:ascii="Calibri" w:hAnsi="Calibri" w:cs="Arial"/>
        </w:rPr>
      </w:pPr>
    </w:p>
    <w:p w:rsidR="007C1D8C" w:rsidRPr="00986B4F" w:rsidRDefault="007C1D8C" w:rsidP="003A3468">
      <w:pPr>
        <w:pStyle w:val="BodyText"/>
        <w:numPr>
          <w:ilvl w:val="0"/>
          <w:numId w:val="5"/>
        </w:numPr>
        <w:spacing w:line="220" w:lineRule="atLeast"/>
        <w:ind w:left="714" w:hanging="357"/>
        <w:jc w:val="both"/>
        <w:rPr>
          <w:rFonts w:ascii="Calibri" w:hAnsi="Calibri"/>
          <w:sz w:val="20"/>
        </w:rPr>
      </w:pPr>
      <w:r w:rsidRPr="00986B4F">
        <w:rPr>
          <w:rFonts w:ascii="Calibri" w:hAnsi="Calibri"/>
          <w:sz w:val="20"/>
        </w:rPr>
        <w:t>Managing all aspects of day-to-day operations.</w:t>
      </w:r>
    </w:p>
    <w:p w:rsidR="00BE54A8" w:rsidRPr="00986B4F" w:rsidRDefault="00CD6F07" w:rsidP="003A3468">
      <w:pPr>
        <w:pStyle w:val="BodyText"/>
        <w:numPr>
          <w:ilvl w:val="0"/>
          <w:numId w:val="5"/>
        </w:numPr>
        <w:spacing w:line="220" w:lineRule="atLeast"/>
        <w:ind w:left="714" w:hanging="357"/>
        <w:jc w:val="both"/>
        <w:rPr>
          <w:rFonts w:ascii="Calibri" w:hAnsi="Calibri"/>
          <w:sz w:val="20"/>
        </w:rPr>
      </w:pPr>
      <w:r w:rsidRPr="00986B4F">
        <w:rPr>
          <w:rFonts w:ascii="Calibri" w:hAnsi="Calibri"/>
          <w:sz w:val="20"/>
        </w:rPr>
        <w:t>Email and</w:t>
      </w:r>
      <w:r w:rsidR="00BE191B" w:rsidRPr="00986B4F">
        <w:rPr>
          <w:rFonts w:ascii="Calibri" w:hAnsi="Calibri"/>
          <w:sz w:val="20"/>
        </w:rPr>
        <w:t xml:space="preserve"> call a</w:t>
      </w:r>
      <w:r w:rsidR="00BE54A8" w:rsidRPr="00986B4F">
        <w:rPr>
          <w:rFonts w:ascii="Calibri" w:hAnsi="Calibri"/>
          <w:sz w:val="20"/>
        </w:rPr>
        <w:t>udits.</w:t>
      </w:r>
      <w:r w:rsidR="00BE191B" w:rsidRPr="00986B4F">
        <w:rPr>
          <w:rFonts w:ascii="Calibri" w:hAnsi="Calibri"/>
          <w:sz w:val="20"/>
        </w:rPr>
        <w:t xml:space="preserve"> </w:t>
      </w:r>
    </w:p>
    <w:p w:rsidR="00BE191B" w:rsidRPr="00986B4F" w:rsidRDefault="00BE54A8" w:rsidP="003A3468">
      <w:pPr>
        <w:pStyle w:val="BodyText"/>
        <w:numPr>
          <w:ilvl w:val="0"/>
          <w:numId w:val="5"/>
        </w:numPr>
        <w:spacing w:line="220" w:lineRule="atLeast"/>
        <w:ind w:left="714" w:hanging="357"/>
        <w:jc w:val="both"/>
        <w:rPr>
          <w:rFonts w:ascii="Calibri" w:hAnsi="Calibri"/>
          <w:sz w:val="20"/>
        </w:rPr>
      </w:pPr>
      <w:r w:rsidRPr="00986B4F">
        <w:rPr>
          <w:rFonts w:ascii="Calibri" w:hAnsi="Calibri"/>
          <w:sz w:val="20"/>
        </w:rPr>
        <w:t>Associate feedback</w:t>
      </w:r>
      <w:r w:rsidR="00BE191B" w:rsidRPr="00986B4F">
        <w:rPr>
          <w:rFonts w:ascii="Calibri" w:hAnsi="Calibri"/>
          <w:sz w:val="20"/>
        </w:rPr>
        <w:t xml:space="preserve"> to ensure effective usage of tools, basic </w:t>
      </w:r>
      <w:r w:rsidRPr="00986B4F">
        <w:rPr>
          <w:rFonts w:ascii="Calibri" w:hAnsi="Calibri"/>
          <w:sz w:val="20"/>
        </w:rPr>
        <w:t>hygiene and compliance for</w:t>
      </w:r>
      <w:r w:rsidR="00BE191B" w:rsidRPr="00986B4F">
        <w:rPr>
          <w:rFonts w:ascii="Calibri" w:hAnsi="Calibri"/>
          <w:sz w:val="20"/>
        </w:rPr>
        <w:t xml:space="preserve"> positive CE and FCR.</w:t>
      </w:r>
    </w:p>
    <w:p w:rsidR="009247EC" w:rsidRPr="00986B4F" w:rsidRDefault="00BE54A8" w:rsidP="003A3468">
      <w:pPr>
        <w:numPr>
          <w:ilvl w:val="0"/>
          <w:numId w:val="5"/>
        </w:numPr>
        <w:ind w:left="714" w:hanging="357"/>
        <w:jc w:val="both"/>
        <w:rPr>
          <w:rFonts w:ascii="Calibri" w:hAnsi="Calibri"/>
        </w:rPr>
      </w:pPr>
      <w:r w:rsidRPr="00986B4F">
        <w:rPr>
          <w:rFonts w:ascii="Calibri" w:hAnsi="Calibri"/>
        </w:rPr>
        <w:t>Preparation and analysis of performance update reports.</w:t>
      </w:r>
    </w:p>
    <w:p w:rsidR="00816E40" w:rsidRPr="00986B4F" w:rsidRDefault="00816E40" w:rsidP="003A3468">
      <w:pPr>
        <w:numPr>
          <w:ilvl w:val="0"/>
          <w:numId w:val="5"/>
        </w:numPr>
        <w:ind w:left="714" w:hanging="357"/>
        <w:jc w:val="both"/>
        <w:rPr>
          <w:rFonts w:ascii="Calibri" w:hAnsi="Calibri"/>
        </w:rPr>
      </w:pPr>
      <w:r w:rsidRPr="00986B4F">
        <w:rPr>
          <w:rFonts w:ascii="Calibri" w:hAnsi="Calibri"/>
        </w:rPr>
        <w:t>Performance analysis of each associate, identifying the errors and developing an action plan to overcome the same.</w:t>
      </w:r>
    </w:p>
    <w:p w:rsidR="00F26B08" w:rsidRDefault="00816E40" w:rsidP="003A3468">
      <w:pPr>
        <w:pStyle w:val="BodyText"/>
        <w:numPr>
          <w:ilvl w:val="0"/>
          <w:numId w:val="5"/>
        </w:numPr>
        <w:spacing w:after="220" w:line="220" w:lineRule="atLeast"/>
        <w:jc w:val="both"/>
        <w:rPr>
          <w:rFonts w:ascii="Calibri" w:hAnsi="Calibri"/>
          <w:sz w:val="20"/>
        </w:rPr>
      </w:pPr>
      <w:r w:rsidRPr="00986B4F">
        <w:rPr>
          <w:rFonts w:ascii="Calibri" w:hAnsi="Calibri"/>
          <w:sz w:val="20"/>
        </w:rPr>
        <w:t>Handle escalations and provide real time floor support.</w:t>
      </w:r>
    </w:p>
    <w:p w:rsidR="00816E40" w:rsidRPr="00986B4F" w:rsidRDefault="00816E40" w:rsidP="003A3468">
      <w:pPr>
        <w:pStyle w:val="Heading2"/>
        <w:rPr>
          <w:rFonts w:ascii="Calibri" w:hAnsi="Calibri"/>
          <w:b/>
          <w:sz w:val="20"/>
          <w:szCs w:val="20"/>
        </w:rPr>
      </w:pPr>
      <w:r w:rsidRPr="00986B4F">
        <w:rPr>
          <w:rFonts w:ascii="Calibri" w:hAnsi="Calibri"/>
          <w:b/>
          <w:sz w:val="20"/>
          <w:szCs w:val="20"/>
        </w:rPr>
        <w:t>Dell international services india pvt ltd: july 2005 – april 2008</w:t>
      </w:r>
    </w:p>
    <w:p w:rsidR="009247EC" w:rsidRPr="00986B4F" w:rsidRDefault="007C1D8C" w:rsidP="003A3468">
      <w:pPr>
        <w:pStyle w:val="Heading2"/>
        <w:rPr>
          <w:rFonts w:ascii="Calibri" w:hAnsi="Calibri"/>
          <w:sz w:val="20"/>
          <w:szCs w:val="20"/>
          <w:u w:val="single"/>
        </w:rPr>
      </w:pPr>
      <w:r w:rsidRPr="00986B4F">
        <w:rPr>
          <w:rFonts w:ascii="Calibri" w:hAnsi="Calibri"/>
          <w:sz w:val="20"/>
          <w:szCs w:val="20"/>
          <w:u w:val="single"/>
        </w:rPr>
        <w:t xml:space="preserve">Techical support expert (technical / process trainer): march 2007 – april 2008 </w:t>
      </w:r>
    </w:p>
    <w:p w:rsidR="007534EF" w:rsidRPr="00986B4F" w:rsidRDefault="007534EF" w:rsidP="003A3468">
      <w:pPr>
        <w:ind w:left="426"/>
        <w:jc w:val="both"/>
        <w:rPr>
          <w:rFonts w:ascii="Calibri" w:hAnsi="Calibri" w:cs="Arial"/>
        </w:rPr>
      </w:pPr>
      <w:r w:rsidRPr="00986B4F">
        <w:rPr>
          <w:rFonts w:ascii="Calibri" w:hAnsi="Calibri" w:cs="Arial"/>
        </w:rPr>
        <w:t>Cleared IJP and was selected to lead / train the associates in Transition Queue. After successful migration of two batches was moved to Dell’s New Hire Training Team.</w:t>
      </w:r>
    </w:p>
    <w:p w:rsidR="007C1D8C" w:rsidRPr="00986B4F" w:rsidRDefault="007C1D8C" w:rsidP="003A3468">
      <w:pPr>
        <w:jc w:val="both"/>
        <w:rPr>
          <w:rFonts w:ascii="Calibri" w:hAnsi="Calibri"/>
        </w:rPr>
      </w:pPr>
    </w:p>
    <w:p w:rsidR="007C1D8C" w:rsidRPr="00986B4F" w:rsidRDefault="007C1D8C" w:rsidP="003A3468">
      <w:pPr>
        <w:pStyle w:val="BodyText"/>
        <w:numPr>
          <w:ilvl w:val="0"/>
          <w:numId w:val="1"/>
        </w:numPr>
        <w:spacing w:line="220" w:lineRule="atLeast"/>
        <w:ind w:left="714" w:hanging="357"/>
        <w:jc w:val="both"/>
        <w:rPr>
          <w:rFonts w:ascii="Calibri" w:hAnsi="Calibri"/>
          <w:sz w:val="20"/>
        </w:rPr>
      </w:pPr>
      <w:r w:rsidRPr="00986B4F">
        <w:rPr>
          <w:rFonts w:ascii="Calibri" w:hAnsi="Calibri"/>
          <w:sz w:val="20"/>
        </w:rPr>
        <w:t>Carry out New Hire, New Product and Vitality technical</w:t>
      </w:r>
      <w:r w:rsidR="001F6483" w:rsidRPr="00986B4F">
        <w:rPr>
          <w:rFonts w:ascii="Calibri" w:hAnsi="Calibri"/>
          <w:sz w:val="20"/>
        </w:rPr>
        <w:t xml:space="preserve"> / process</w:t>
      </w:r>
      <w:r w:rsidRPr="00986B4F">
        <w:rPr>
          <w:rFonts w:ascii="Calibri" w:hAnsi="Calibri"/>
          <w:sz w:val="20"/>
        </w:rPr>
        <w:t xml:space="preserve"> trainings.</w:t>
      </w:r>
    </w:p>
    <w:p w:rsidR="007C1D8C" w:rsidRPr="00986B4F" w:rsidRDefault="007C1D8C" w:rsidP="003A3468">
      <w:pPr>
        <w:pStyle w:val="BodyText"/>
        <w:numPr>
          <w:ilvl w:val="0"/>
          <w:numId w:val="1"/>
        </w:numPr>
        <w:spacing w:line="220" w:lineRule="atLeast"/>
        <w:ind w:left="714" w:hanging="357"/>
        <w:jc w:val="both"/>
        <w:rPr>
          <w:rFonts w:ascii="Calibri" w:hAnsi="Calibri"/>
          <w:sz w:val="20"/>
        </w:rPr>
      </w:pPr>
      <w:r w:rsidRPr="00986B4F">
        <w:rPr>
          <w:rFonts w:ascii="Calibri" w:hAnsi="Calibri"/>
          <w:sz w:val="20"/>
        </w:rPr>
        <w:t>Make trainees operations ready within 6 weeks.</w:t>
      </w:r>
    </w:p>
    <w:p w:rsidR="007C1D8C" w:rsidRPr="00986B4F" w:rsidRDefault="007C1D8C" w:rsidP="003A3468">
      <w:pPr>
        <w:pStyle w:val="BodyText"/>
        <w:numPr>
          <w:ilvl w:val="0"/>
          <w:numId w:val="1"/>
        </w:numPr>
        <w:spacing w:line="220" w:lineRule="atLeast"/>
        <w:ind w:left="714" w:hanging="357"/>
        <w:jc w:val="both"/>
        <w:rPr>
          <w:rFonts w:ascii="Calibri" w:hAnsi="Calibri"/>
          <w:sz w:val="20"/>
        </w:rPr>
      </w:pPr>
      <w:r w:rsidRPr="00986B4F">
        <w:rPr>
          <w:rFonts w:ascii="Calibri" w:hAnsi="Calibri"/>
          <w:sz w:val="20"/>
        </w:rPr>
        <w:t>Provide timely feedback to the trainees regarding their strengths and shortcomings.</w:t>
      </w:r>
    </w:p>
    <w:p w:rsidR="007C1D8C" w:rsidRPr="00986B4F" w:rsidRDefault="007C1D8C" w:rsidP="003A3468">
      <w:pPr>
        <w:pStyle w:val="BodyText"/>
        <w:numPr>
          <w:ilvl w:val="0"/>
          <w:numId w:val="1"/>
        </w:numPr>
        <w:spacing w:line="220" w:lineRule="atLeast"/>
        <w:ind w:left="714" w:hanging="357"/>
        <w:jc w:val="both"/>
        <w:rPr>
          <w:rFonts w:ascii="Calibri" w:hAnsi="Calibri"/>
          <w:sz w:val="20"/>
        </w:rPr>
      </w:pPr>
      <w:r w:rsidRPr="00986B4F">
        <w:rPr>
          <w:rFonts w:ascii="Calibri" w:hAnsi="Calibri"/>
          <w:sz w:val="20"/>
        </w:rPr>
        <w:t>Content Development – Process as well as technical trainings</w:t>
      </w:r>
      <w:r w:rsidR="001F6483" w:rsidRPr="00986B4F">
        <w:rPr>
          <w:rFonts w:ascii="Calibri" w:hAnsi="Calibri"/>
          <w:sz w:val="20"/>
        </w:rPr>
        <w:t>.</w:t>
      </w:r>
    </w:p>
    <w:p w:rsidR="001F6483" w:rsidRPr="00986B4F" w:rsidRDefault="001F6483" w:rsidP="003A3468">
      <w:pPr>
        <w:pStyle w:val="BodyText"/>
        <w:numPr>
          <w:ilvl w:val="0"/>
          <w:numId w:val="1"/>
        </w:numPr>
        <w:spacing w:line="220" w:lineRule="atLeast"/>
        <w:ind w:left="714" w:hanging="357"/>
        <w:jc w:val="both"/>
        <w:rPr>
          <w:rFonts w:ascii="Calibri" w:hAnsi="Calibri"/>
          <w:sz w:val="20"/>
        </w:rPr>
      </w:pPr>
      <w:r w:rsidRPr="00986B4F">
        <w:rPr>
          <w:rFonts w:ascii="Calibri" w:hAnsi="Calibri"/>
          <w:sz w:val="20"/>
        </w:rPr>
        <w:t>Provide Real time production support to the associates</w:t>
      </w:r>
      <w:r w:rsidR="000E6ACA" w:rsidRPr="00986B4F">
        <w:rPr>
          <w:rFonts w:ascii="Calibri" w:hAnsi="Calibri"/>
          <w:sz w:val="20"/>
        </w:rPr>
        <w:t>.</w:t>
      </w:r>
    </w:p>
    <w:p w:rsidR="001F6483" w:rsidRPr="00986B4F" w:rsidRDefault="001F6483" w:rsidP="003A3468">
      <w:pPr>
        <w:pStyle w:val="Heading2"/>
        <w:rPr>
          <w:rFonts w:ascii="Calibri" w:hAnsi="Calibri"/>
          <w:sz w:val="20"/>
          <w:szCs w:val="20"/>
          <w:u w:val="single"/>
        </w:rPr>
      </w:pPr>
      <w:r w:rsidRPr="00986B4F">
        <w:rPr>
          <w:rFonts w:ascii="Calibri" w:hAnsi="Calibri"/>
          <w:sz w:val="20"/>
          <w:szCs w:val="20"/>
          <w:u w:val="single"/>
        </w:rPr>
        <w:t xml:space="preserve">Sr. Techical </w:t>
      </w:r>
      <w:r w:rsidR="003C737D" w:rsidRPr="00986B4F">
        <w:rPr>
          <w:rFonts w:ascii="Calibri" w:hAnsi="Calibri"/>
          <w:sz w:val="20"/>
          <w:szCs w:val="20"/>
          <w:u w:val="single"/>
        </w:rPr>
        <w:t xml:space="preserve">support </w:t>
      </w:r>
      <w:r w:rsidR="00A7117D" w:rsidRPr="00986B4F">
        <w:rPr>
          <w:rFonts w:ascii="Calibri" w:hAnsi="Calibri"/>
          <w:sz w:val="20"/>
          <w:szCs w:val="20"/>
          <w:u w:val="single"/>
        </w:rPr>
        <w:t xml:space="preserve">associate: </w:t>
      </w:r>
      <w:r w:rsidRPr="00986B4F">
        <w:rPr>
          <w:rFonts w:ascii="Calibri" w:hAnsi="Calibri"/>
          <w:sz w:val="20"/>
          <w:szCs w:val="20"/>
          <w:u w:val="single"/>
        </w:rPr>
        <w:t>june 2006 – march 200</w:t>
      </w:r>
      <w:r w:rsidR="00A7117D" w:rsidRPr="00986B4F">
        <w:rPr>
          <w:rFonts w:ascii="Calibri" w:hAnsi="Calibri"/>
          <w:sz w:val="20"/>
          <w:szCs w:val="20"/>
          <w:u w:val="single"/>
        </w:rPr>
        <w:t>7</w:t>
      </w:r>
    </w:p>
    <w:p w:rsidR="003C737D" w:rsidRPr="00986B4F" w:rsidRDefault="007534EF" w:rsidP="003A3468">
      <w:pPr>
        <w:pStyle w:val="ResumeSections"/>
        <w:ind w:left="426"/>
        <w:jc w:val="both"/>
        <w:rPr>
          <w:rFonts w:ascii="Calibri" w:hAnsi="Calibri" w:cs="Arial"/>
          <w:b w:val="0"/>
          <w:sz w:val="20"/>
        </w:rPr>
      </w:pPr>
      <w:r w:rsidRPr="00986B4F">
        <w:rPr>
          <w:rFonts w:ascii="Calibri" w:hAnsi="Calibri" w:cs="Arial"/>
          <w:b w:val="0"/>
          <w:sz w:val="20"/>
        </w:rPr>
        <w:t>Provide Level 1 Technical and sales support to Dell customers for issues related hardware, software and networking (wired and wireless) for desktops and laptops</w:t>
      </w:r>
      <w:r w:rsidR="003C737D" w:rsidRPr="00986B4F">
        <w:rPr>
          <w:rFonts w:ascii="Calibri" w:hAnsi="Calibri" w:cs="Arial"/>
          <w:b w:val="0"/>
          <w:sz w:val="20"/>
        </w:rPr>
        <w:t>.</w:t>
      </w:r>
    </w:p>
    <w:p w:rsidR="008E4086" w:rsidRPr="00986B4F" w:rsidRDefault="008E4086" w:rsidP="003A3468">
      <w:pPr>
        <w:pStyle w:val="BodyText"/>
        <w:numPr>
          <w:ilvl w:val="0"/>
          <w:numId w:val="1"/>
        </w:numPr>
        <w:spacing w:line="220" w:lineRule="atLeast"/>
        <w:ind w:left="714" w:hanging="357"/>
        <w:jc w:val="both"/>
        <w:rPr>
          <w:rFonts w:ascii="Calibri" w:hAnsi="Calibri"/>
          <w:sz w:val="20"/>
        </w:rPr>
      </w:pPr>
      <w:r w:rsidRPr="00986B4F">
        <w:rPr>
          <w:rFonts w:ascii="Calibri" w:hAnsi="Calibri"/>
          <w:sz w:val="20"/>
        </w:rPr>
        <w:t>Successfully completion of Dell Certified System Expert (DCSE) certification for Wireless.</w:t>
      </w:r>
    </w:p>
    <w:p w:rsidR="008E4086" w:rsidRPr="00986B4F" w:rsidRDefault="008E4086" w:rsidP="003A3468">
      <w:pPr>
        <w:pStyle w:val="BodyText"/>
        <w:numPr>
          <w:ilvl w:val="0"/>
          <w:numId w:val="1"/>
        </w:numPr>
        <w:spacing w:line="220" w:lineRule="atLeast"/>
        <w:ind w:left="714" w:hanging="357"/>
        <w:jc w:val="both"/>
        <w:rPr>
          <w:rFonts w:ascii="Calibri" w:hAnsi="Calibri"/>
          <w:sz w:val="20"/>
        </w:rPr>
      </w:pPr>
      <w:r w:rsidRPr="00986B4F">
        <w:rPr>
          <w:rFonts w:ascii="Calibri" w:hAnsi="Calibri"/>
          <w:sz w:val="20"/>
        </w:rPr>
        <w:t>Took the initiative of mentoring new hires and driving metrics in the team.</w:t>
      </w:r>
    </w:p>
    <w:p w:rsidR="003C737D" w:rsidRPr="00986B4F" w:rsidRDefault="003C737D" w:rsidP="003A3468">
      <w:pPr>
        <w:pStyle w:val="Heading2"/>
        <w:rPr>
          <w:rFonts w:ascii="Calibri" w:hAnsi="Calibri"/>
          <w:sz w:val="20"/>
          <w:szCs w:val="20"/>
          <w:u w:val="single"/>
        </w:rPr>
      </w:pPr>
      <w:r w:rsidRPr="00986B4F">
        <w:rPr>
          <w:rFonts w:ascii="Calibri" w:hAnsi="Calibri"/>
          <w:sz w:val="20"/>
          <w:szCs w:val="20"/>
          <w:u w:val="single"/>
        </w:rPr>
        <w:lastRenderedPageBreak/>
        <w:t xml:space="preserve">Techical support </w:t>
      </w:r>
      <w:r w:rsidR="00A7117D" w:rsidRPr="00986B4F">
        <w:rPr>
          <w:rFonts w:ascii="Calibri" w:hAnsi="Calibri"/>
          <w:sz w:val="20"/>
          <w:szCs w:val="20"/>
          <w:u w:val="single"/>
        </w:rPr>
        <w:t xml:space="preserve">associate: </w:t>
      </w:r>
      <w:r w:rsidRPr="00986B4F">
        <w:rPr>
          <w:rFonts w:ascii="Calibri" w:hAnsi="Calibri"/>
          <w:sz w:val="20"/>
          <w:szCs w:val="20"/>
          <w:u w:val="single"/>
        </w:rPr>
        <w:t>july 2005 – june 200</w:t>
      </w:r>
      <w:r w:rsidR="00A7117D" w:rsidRPr="00986B4F">
        <w:rPr>
          <w:rFonts w:ascii="Calibri" w:hAnsi="Calibri"/>
          <w:sz w:val="20"/>
          <w:szCs w:val="20"/>
          <w:u w:val="single"/>
        </w:rPr>
        <w:t>6</w:t>
      </w:r>
    </w:p>
    <w:p w:rsidR="003C737D" w:rsidRPr="00986B4F" w:rsidRDefault="003C737D" w:rsidP="003A3468">
      <w:pPr>
        <w:pStyle w:val="ResumeSections"/>
        <w:ind w:left="426"/>
        <w:jc w:val="both"/>
        <w:rPr>
          <w:rFonts w:ascii="Calibri" w:hAnsi="Calibri" w:cs="Arial"/>
          <w:b w:val="0"/>
          <w:sz w:val="20"/>
        </w:rPr>
      </w:pPr>
      <w:r w:rsidRPr="00986B4F">
        <w:rPr>
          <w:rFonts w:ascii="Calibri" w:hAnsi="Calibri" w:cs="Arial"/>
          <w:b w:val="0"/>
          <w:sz w:val="20"/>
        </w:rPr>
        <w:t>Provide Level 1 Technical support to Dell customers for issues related hardware, software and networking (wired and wireless) for desktops and laptops.</w:t>
      </w:r>
    </w:p>
    <w:p w:rsidR="0002716B" w:rsidRDefault="003C737D" w:rsidP="003A3468">
      <w:pPr>
        <w:pStyle w:val="BodyText"/>
        <w:numPr>
          <w:ilvl w:val="0"/>
          <w:numId w:val="1"/>
        </w:numPr>
        <w:spacing w:line="220" w:lineRule="atLeast"/>
        <w:ind w:left="426" w:firstLine="0"/>
        <w:jc w:val="both"/>
        <w:rPr>
          <w:rFonts w:ascii="Calibri" w:hAnsi="Calibri"/>
          <w:sz w:val="20"/>
        </w:rPr>
      </w:pPr>
      <w:r w:rsidRPr="00F907CD">
        <w:rPr>
          <w:rFonts w:ascii="Calibri" w:hAnsi="Calibri"/>
          <w:sz w:val="20"/>
        </w:rPr>
        <w:t>Successfully c</w:t>
      </w:r>
      <w:r w:rsidR="008E4086" w:rsidRPr="00F907CD">
        <w:rPr>
          <w:rFonts w:ascii="Calibri" w:hAnsi="Calibri"/>
          <w:sz w:val="20"/>
        </w:rPr>
        <w:t>ompletion of Dell Certified System Expert (DCSE) certification for Portables.</w:t>
      </w:r>
    </w:p>
    <w:p w:rsidR="009C4087" w:rsidRDefault="009C4087" w:rsidP="003A3468">
      <w:pPr>
        <w:pStyle w:val="BodyText"/>
        <w:spacing w:line="220" w:lineRule="atLeast"/>
        <w:ind w:left="426"/>
        <w:jc w:val="both"/>
        <w:rPr>
          <w:rFonts w:ascii="Calibri" w:hAnsi="Calibri"/>
          <w:sz w:val="20"/>
        </w:rPr>
      </w:pPr>
    </w:p>
    <w:p w:rsidR="009247EC" w:rsidRPr="00986B4F" w:rsidRDefault="003C737D" w:rsidP="003A3468">
      <w:pPr>
        <w:pStyle w:val="ResumeSections"/>
        <w:jc w:val="both"/>
        <w:rPr>
          <w:rFonts w:ascii="Calibri" w:hAnsi="Calibri"/>
          <w:sz w:val="20"/>
        </w:rPr>
      </w:pPr>
      <w:r w:rsidRPr="00986B4F">
        <w:rPr>
          <w:rFonts w:ascii="Calibri" w:hAnsi="Calibri"/>
          <w:sz w:val="20"/>
        </w:rPr>
        <w:t>Awards and Accomplishments</w:t>
      </w:r>
      <w:r w:rsidR="00987546" w:rsidRPr="00986B4F">
        <w:rPr>
          <w:rFonts w:ascii="Calibri" w:hAnsi="Calibri"/>
          <w:sz w:val="20"/>
        </w:rPr>
        <w:tab/>
      </w:r>
    </w:p>
    <w:p w:rsidR="00207872" w:rsidRPr="00986B4F" w:rsidRDefault="00207872" w:rsidP="00207872">
      <w:pPr>
        <w:pStyle w:val="ListParagraph"/>
        <w:jc w:val="both"/>
        <w:rPr>
          <w:rFonts w:ascii="Calibri" w:hAnsi="Calibri"/>
          <w:b/>
          <w:sz w:val="20"/>
        </w:rPr>
      </w:pPr>
      <w:r>
        <w:rPr>
          <w:rFonts w:ascii="Calibri" w:hAnsi="Calibri"/>
          <w:b/>
          <w:sz w:val="20"/>
        </w:rPr>
        <w:t>Sun Life India Service Centre Pvt Ltd</w:t>
      </w:r>
      <w:r w:rsidRPr="00986B4F">
        <w:rPr>
          <w:rFonts w:ascii="Calibri" w:hAnsi="Calibri"/>
          <w:b/>
          <w:sz w:val="20"/>
        </w:rPr>
        <w:t xml:space="preserve"> – </w:t>
      </w:r>
      <w:r>
        <w:rPr>
          <w:rFonts w:ascii="Calibri" w:hAnsi="Calibri"/>
          <w:b/>
          <w:sz w:val="20"/>
        </w:rPr>
        <w:t xml:space="preserve">Dec 2011 </w:t>
      </w:r>
      <w:r w:rsidRPr="00986B4F">
        <w:rPr>
          <w:rFonts w:ascii="Calibri" w:hAnsi="Calibri"/>
          <w:b/>
          <w:sz w:val="20"/>
        </w:rPr>
        <w:t>Present</w:t>
      </w:r>
    </w:p>
    <w:p w:rsidR="00207872" w:rsidRPr="00FE5601" w:rsidRDefault="00207872" w:rsidP="003A3468">
      <w:pPr>
        <w:pStyle w:val="BodyText"/>
        <w:numPr>
          <w:ilvl w:val="0"/>
          <w:numId w:val="1"/>
        </w:numPr>
        <w:spacing w:line="0" w:lineRule="atLeast"/>
        <w:ind w:left="714" w:hanging="357"/>
        <w:jc w:val="both"/>
        <w:rPr>
          <w:rFonts w:ascii="Calibri" w:hAnsi="Calibri"/>
          <w:b/>
          <w:sz w:val="20"/>
        </w:rPr>
      </w:pPr>
      <w:r w:rsidRPr="00FE5601">
        <w:rPr>
          <w:rFonts w:ascii="Calibri" w:hAnsi="Calibri"/>
          <w:sz w:val="20"/>
        </w:rPr>
        <w:t xml:space="preserve">Commendation from Managing Director for handling and </w:t>
      </w:r>
      <w:r w:rsidR="00CD6F07" w:rsidRPr="00FE5601">
        <w:rPr>
          <w:rFonts w:ascii="Calibri" w:hAnsi="Calibri"/>
          <w:sz w:val="20"/>
        </w:rPr>
        <w:t>succe</w:t>
      </w:r>
      <w:r w:rsidR="00CD6F07">
        <w:rPr>
          <w:rFonts w:ascii="Calibri" w:hAnsi="Calibri"/>
          <w:sz w:val="20"/>
        </w:rPr>
        <w:t>ss</w:t>
      </w:r>
      <w:r w:rsidR="00CD6F07" w:rsidRPr="00FE5601">
        <w:rPr>
          <w:rFonts w:ascii="Calibri" w:hAnsi="Calibri"/>
          <w:sz w:val="20"/>
        </w:rPr>
        <w:t>fully</w:t>
      </w:r>
      <w:r w:rsidRPr="00FE5601">
        <w:rPr>
          <w:rFonts w:ascii="Calibri" w:hAnsi="Calibri"/>
          <w:sz w:val="20"/>
        </w:rPr>
        <w:t xml:space="preserve"> </w:t>
      </w:r>
      <w:r w:rsidR="00E2505C" w:rsidRPr="00FE5601">
        <w:rPr>
          <w:rFonts w:ascii="Calibri" w:hAnsi="Calibri"/>
          <w:sz w:val="20"/>
        </w:rPr>
        <w:t>clearing Corporate A</w:t>
      </w:r>
      <w:r w:rsidRPr="00FE5601">
        <w:rPr>
          <w:rFonts w:ascii="Calibri" w:hAnsi="Calibri"/>
          <w:sz w:val="20"/>
        </w:rPr>
        <w:t>udit</w:t>
      </w:r>
      <w:r w:rsidR="00E2505C" w:rsidRPr="00FE5601">
        <w:rPr>
          <w:rFonts w:ascii="Calibri" w:hAnsi="Calibri"/>
          <w:sz w:val="20"/>
        </w:rPr>
        <w:t xml:space="preserve"> in Nov 2011.</w:t>
      </w:r>
    </w:p>
    <w:p w:rsidR="00FE5601" w:rsidRPr="00FE5601" w:rsidRDefault="00FE5601" w:rsidP="00FE5601">
      <w:pPr>
        <w:pStyle w:val="BodyText"/>
        <w:spacing w:line="0" w:lineRule="atLeast"/>
        <w:ind w:left="714"/>
        <w:jc w:val="both"/>
        <w:rPr>
          <w:rFonts w:ascii="Calibri" w:hAnsi="Calibri"/>
          <w:b/>
          <w:sz w:val="20"/>
        </w:rPr>
      </w:pPr>
    </w:p>
    <w:p w:rsidR="003C737D" w:rsidRPr="00986B4F" w:rsidRDefault="003C737D" w:rsidP="003A3468">
      <w:pPr>
        <w:pStyle w:val="ListParagraph"/>
        <w:jc w:val="both"/>
        <w:rPr>
          <w:rFonts w:ascii="Calibri" w:hAnsi="Calibri"/>
          <w:b/>
          <w:sz w:val="20"/>
        </w:rPr>
      </w:pPr>
      <w:r w:rsidRPr="00986B4F">
        <w:rPr>
          <w:rFonts w:ascii="Calibri" w:hAnsi="Calibri"/>
          <w:b/>
          <w:sz w:val="20"/>
        </w:rPr>
        <w:t>Bank of America Continuum Solution</w:t>
      </w:r>
      <w:r w:rsidR="00C60B00">
        <w:rPr>
          <w:rFonts w:ascii="Calibri" w:hAnsi="Calibri"/>
          <w:b/>
          <w:sz w:val="20"/>
        </w:rPr>
        <w:t>s (P) Ltd.: April 2008 – Nov 2011</w:t>
      </w:r>
    </w:p>
    <w:p w:rsidR="00B043DE" w:rsidRPr="00B043DE" w:rsidRDefault="00B043DE" w:rsidP="003A3468">
      <w:pPr>
        <w:pStyle w:val="BodyText"/>
        <w:numPr>
          <w:ilvl w:val="0"/>
          <w:numId w:val="1"/>
        </w:numPr>
        <w:spacing w:line="0" w:lineRule="atLeast"/>
        <w:ind w:left="714" w:hanging="357"/>
        <w:jc w:val="both"/>
        <w:rPr>
          <w:rFonts w:ascii="Calibri" w:hAnsi="Calibri"/>
          <w:sz w:val="20"/>
          <w:u w:val="single"/>
        </w:rPr>
      </w:pPr>
      <w:r>
        <w:rPr>
          <w:rFonts w:ascii="Calibri" w:hAnsi="Calibri"/>
          <w:sz w:val="20"/>
        </w:rPr>
        <w:t>Received Platinum Award for Q2 2011</w:t>
      </w:r>
    </w:p>
    <w:p w:rsidR="00B043DE" w:rsidRPr="00B043DE" w:rsidRDefault="00B043DE" w:rsidP="003A3468">
      <w:pPr>
        <w:pStyle w:val="BodyText"/>
        <w:numPr>
          <w:ilvl w:val="0"/>
          <w:numId w:val="1"/>
        </w:numPr>
        <w:spacing w:line="0" w:lineRule="atLeast"/>
        <w:ind w:left="714" w:hanging="357"/>
        <w:jc w:val="both"/>
        <w:rPr>
          <w:rFonts w:ascii="Calibri" w:hAnsi="Calibri"/>
          <w:sz w:val="20"/>
          <w:u w:val="single"/>
        </w:rPr>
      </w:pPr>
      <w:r>
        <w:rPr>
          <w:rFonts w:ascii="Calibri" w:hAnsi="Calibri"/>
          <w:sz w:val="20"/>
        </w:rPr>
        <w:t>Received Bronze Award for Q2 2010</w:t>
      </w:r>
    </w:p>
    <w:p w:rsidR="003C737D" w:rsidRPr="00986B4F" w:rsidRDefault="003C737D" w:rsidP="003A3468">
      <w:pPr>
        <w:pStyle w:val="BodyText"/>
        <w:numPr>
          <w:ilvl w:val="0"/>
          <w:numId w:val="1"/>
        </w:numPr>
        <w:spacing w:line="0" w:lineRule="atLeast"/>
        <w:ind w:left="714" w:hanging="357"/>
        <w:jc w:val="both"/>
        <w:rPr>
          <w:rFonts w:ascii="Calibri" w:hAnsi="Calibri"/>
          <w:sz w:val="20"/>
          <w:u w:val="single"/>
        </w:rPr>
      </w:pPr>
      <w:r w:rsidRPr="00986B4F">
        <w:rPr>
          <w:rFonts w:ascii="Calibri" w:hAnsi="Calibri"/>
          <w:sz w:val="20"/>
        </w:rPr>
        <w:t>Received Certificate of Recognition for Q4 2009</w:t>
      </w:r>
    </w:p>
    <w:p w:rsidR="00B043DE" w:rsidRPr="00FE5601" w:rsidRDefault="003C737D" w:rsidP="00B043DE">
      <w:pPr>
        <w:pStyle w:val="BodyText"/>
        <w:numPr>
          <w:ilvl w:val="0"/>
          <w:numId w:val="1"/>
        </w:numPr>
        <w:spacing w:line="0" w:lineRule="atLeast"/>
        <w:ind w:left="714" w:hanging="357"/>
        <w:jc w:val="both"/>
        <w:rPr>
          <w:rFonts w:ascii="Calibri" w:hAnsi="Calibri"/>
          <w:sz w:val="20"/>
          <w:u w:val="single"/>
        </w:rPr>
      </w:pPr>
      <w:r w:rsidRPr="00FE5601">
        <w:rPr>
          <w:rFonts w:ascii="Calibri" w:hAnsi="Calibri"/>
          <w:sz w:val="20"/>
        </w:rPr>
        <w:t>Nominated to handle team of helpdesk analysts and lead the shift dedicated to separate Line of Business.</w:t>
      </w:r>
    </w:p>
    <w:p w:rsidR="003C737D" w:rsidRPr="00986B4F" w:rsidRDefault="003C737D" w:rsidP="003A3468">
      <w:pPr>
        <w:pStyle w:val="BodyText"/>
        <w:spacing w:line="0" w:lineRule="atLeast"/>
        <w:ind w:left="714"/>
        <w:jc w:val="both"/>
        <w:rPr>
          <w:rFonts w:ascii="Calibri" w:hAnsi="Calibri"/>
          <w:sz w:val="20"/>
          <w:u w:val="single"/>
        </w:rPr>
      </w:pPr>
    </w:p>
    <w:p w:rsidR="003C737D" w:rsidRPr="00986B4F" w:rsidRDefault="003C737D" w:rsidP="003A3468">
      <w:pPr>
        <w:pStyle w:val="BodyText"/>
        <w:spacing w:line="220" w:lineRule="atLeast"/>
        <w:ind w:left="426"/>
        <w:jc w:val="both"/>
        <w:rPr>
          <w:rFonts w:ascii="Calibri" w:hAnsi="Calibri"/>
          <w:b/>
          <w:sz w:val="20"/>
        </w:rPr>
      </w:pPr>
      <w:r w:rsidRPr="00986B4F">
        <w:rPr>
          <w:rFonts w:ascii="Calibri" w:hAnsi="Calibri"/>
          <w:b/>
          <w:sz w:val="20"/>
        </w:rPr>
        <w:t xml:space="preserve"> Dell International Services India Pvt Ltd: July 2005 – April 2008</w:t>
      </w:r>
    </w:p>
    <w:p w:rsidR="003C737D" w:rsidRPr="00986B4F" w:rsidRDefault="003C737D" w:rsidP="003A3468">
      <w:pPr>
        <w:pStyle w:val="BodyText"/>
        <w:spacing w:line="220" w:lineRule="atLeast"/>
        <w:ind w:left="426"/>
        <w:jc w:val="both"/>
        <w:rPr>
          <w:rFonts w:ascii="Calibri" w:hAnsi="Calibri"/>
          <w:b/>
          <w:sz w:val="20"/>
        </w:rPr>
      </w:pPr>
    </w:p>
    <w:p w:rsidR="003C737D" w:rsidRPr="00986B4F" w:rsidRDefault="003C737D" w:rsidP="003A3468">
      <w:pPr>
        <w:pStyle w:val="BodyText"/>
        <w:numPr>
          <w:ilvl w:val="0"/>
          <w:numId w:val="1"/>
        </w:numPr>
        <w:spacing w:line="220" w:lineRule="atLeast"/>
        <w:ind w:left="714" w:hanging="357"/>
        <w:jc w:val="both"/>
        <w:rPr>
          <w:rFonts w:ascii="Calibri" w:hAnsi="Calibri"/>
          <w:b/>
          <w:sz w:val="20"/>
        </w:rPr>
      </w:pPr>
      <w:r w:rsidRPr="00986B4F">
        <w:rPr>
          <w:rFonts w:ascii="Calibri" w:hAnsi="Calibri"/>
          <w:sz w:val="20"/>
        </w:rPr>
        <w:t>Received SmartStep as well as One Dell Team award for Q3 FY-08.</w:t>
      </w:r>
    </w:p>
    <w:p w:rsidR="003C737D" w:rsidRPr="00986B4F" w:rsidRDefault="003C737D" w:rsidP="003A3468">
      <w:pPr>
        <w:pStyle w:val="BodyText"/>
        <w:numPr>
          <w:ilvl w:val="0"/>
          <w:numId w:val="1"/>
        </w:numPr>
        <w:spacing w:line="220" w:lineRule="atLeast"/>
        <w:ind w:left="714" w:hanging="357"/>
        <w:jc w:val="both"/>
        <w:rPr>
          <w:rFonts w:ascii="Calibri" w:hAnsi="Calibri"/>
          <w:b/>
          <w:sz w:val="20"/>
        </w:rPr>
      </w:pPr>
      <w:r w:rsidRPr="00986B4F">
        <w:rPr>
          <w:rFonts w:ascii="Calibri" w:hAnsi="Calibri"/>
          <w:sz w:val="20"/>
        </w:rPr>
        <w:t>Received Best Performer award for Cross functional Skills for Q2 and Q3 FY-08.</w:t>
      </w:r>
    </w:p>
    <w:p w:rsidR="003C737D" w:rsidRPr="00986B4F" w:rsidRDefault="003C737D" w:rsidP="003A3468">
      <w:pPr>
        <w:pStyle w:val="BodyText"/>
        <w:numPr>
          <w:ilvl w:val="0"/>
          <w:numId w:val="1"/>
        </w:numPr>
        <w:spacing w:line="220" w:lineRule="atLeast"/>
        <w:ind w:left="714" w:hanging="357"/>
        <w:jc w:val="both"/>
        <w:rPr>
          <w:rFonts w:ascii="Calibri" w:hAnsi="Calibri"/>
          <w:b/>
          <w:sz w:val="20"/>
        </w:rPr>
      </w:pPr>
      <w:r w:rsidRPr="00986B4F">
        <w:rPr>
          <w:rFonts w:ascii="Calibri" w:hAnsi="Calibri"/>
          <w:sz w:val="20"/>
        </w:rPr>
        <w:t>Went on an Extended Business Trip to impart process and technical training.</w:t>
      </w:r>
    </w:p>
    <w:p w:rsidR="003C737D" w:rsidRPr="00986B4F" w:rsidRDefault="003C737D" w:rsidP="003A3468">
      <w:pPr>
        <w:pStyle w:val="BodyText"/>
        <w:numPr>
          <w:ilvl w:val="0"/>
          <w:numId w:val="1"/>
        </w:numPr>
        <w:spacing w:line="220" w:lineRule="atLeast"/>
        <w:ind w:left="714" w:hanging="357"/>
        <w:jc w:val="both"/>
        <w:rPr>
          <w:rFonts w:ascii="Calibri" w:hAnsi="Calibri"/>
          <w:sz w:val="20"/>
        </w:rPr>
      </w:pPr>
      <w:r w:rsidRPr="00986B4F">
        <w:rPr>
          <w:rFonts w:ascii="Calibri" w:hAnsi="Calibri"/>
          <w:sz w:val="20"/>
        </w:rPr>
        <w:t>Became a Dell Certified Trainer in August 2007.</w:t>
      </w:r>
    </w:p>
    <w:p w:rsidR="003C737D" w:rsidRPr="00986B4F" w:rsidRDefault="003C737D" w:rsidP="003A3468">
      <w:pPr>
        <w:pStyle w:val="BodyText"/>
        <w:numPr>
          <w:ilvl w:val="0"/>
          <w:numId w:val="1"/>
        </w:numPr>
        <w:spacing w:line="220" w:lineRule="atLeast"/>
        <w:ind w:left="714" w:hanging="357"/>
        <w:jc w:val="both"/>
        <w:rPr>
          <w:rFonts w:ascii="Calibri" w:hAnsi="Calibri"/>
          <w:b/>
          <w:sz w:val="20"/>
        </w:rPr>
      </w:pPr>
      <w:r w:rsidRPr="00986B4F">
        <w:rPr>
          <w:rFonts w:ascii="Calibri" w:hAnsi="Calibri"/>
          <w:sz w:val="20"/>
        </w:rPr>
        <w:t>Received Best Customer Experience Award for July 2006.</w:t>
      </w:r>
    </w:p>
    <w:p w:rsidR="003C737D" w:rsidRPr="007D33E2" w:rsidRDefault="003C737D" w:rsidP="003A3468">
      <w:pPr>
        <w:pStyle w:val="BodyText"/>
        <w:numPr>
          <w:ilvl w:val="0"/>
          <w:numId w:val="1"/>
        </w:numPr>
        <w:spacing w:after="220" w:line="220" w:lineRule="atLeast"/>
        <w:ind w:hanging="357"/>
        <w:jc w:val="both"/>
        <w:rPr>
          <w:rFonts w:ascii="Calibri" w:hAnsi="Calibri"/>
          <w:b/>
          <w:sz w:val="20"/>
        </w:rPr>
      </w:pPr>
      <w:r w:rsidRPr="00986B4F">
        <w:rPr>
          <w:rFonts w:ascii="Calibri" w:hAnsi="Calibri"/>
          <w:sz w:val="20"/>
        </w:rPr>
        <w:t>Launched the Entity News Letter for Process /Technical as well as Policy Updates at associate level.</w:t>
      </w:r>
    </w:p>
    <w:p w:rsidR="007D33E2" w:rsidRPr="00986B4F" w:rsidRDefault="007D33E2" w:rsidP="003A3468">
      <w:pPr>
        <w:pStyle w:val="ResumeSections"/>
        <w:jc w:val="both"/>
        <w:rPr>
          <w:rFonts w:ascii="Calibri" w:hAnsi="Calibri"/>
          <w:sz w:val="20"/>
        </w:rPr>
      </w:pPr>
      <w:r>
        <w:rPr>
          <w:rFonts w:ascii="Calibri" w:hAnsi="Calibri"/>
          <w:sz w:val="20"/>
        </w:rPr>
        <w:t>Certifications</w:t>
      </w:r>
      <w:r w:rsidRPr="00986B4F">
        <w:rPr>
          <w:rFonts w:ascii="Calibri" w:hAnsi="Calibri"/>
          <w:sz w:val="20"/>
        </w:rPr>
        <w:tab/>
      </w:r>
    </w:p>
    <w:p w:rsidR="007D33E2" w:rsidRPr="001C25BB" w:rsidRDefault="007D33E2" w:rsidP="003A3468">
      <w:pPr>
        <w:pStyle w:val="BodyText"/>
        <w:numPr>
          <w:ilvl w:val="0"/>
          <w:numId w:val="1"/>
        </w:numPr>
        <w:spacing w:line="220" w:lineRule="atLeast"/>
        <w:ind w:left="714" w:hanging="357"/>
        <w:jc w:val="both"/>
        <w:rPr>
          <w:rFonts w:ascii="Calibri" w:hAnsi="Calibri"/>
          <w:b/>
          <w:sz w:val="20"/>
        </w:rPr>
      </w:pPr>
      <w:r>
        <w:rPr>
          <w:rFonts w:ascii="Calibri" w:hAnsi="Calibri"/>
          <w:sz w:val="20"/>
        </w:rPr>
        <w:t xml:space="preserve">Lead Auditor </w:t>
      </w:r>
      <w:r w:rsidR="00416450">
        <w:rPr>
          <w:rFonts w:ascii="Calibri" w:hAnsi="Calibri"/>
          <w:sz w:val="20"/>
        </w:rPr>
        <w:t xml:space="preserve">BS </w:t>
      </w:r>
      <w:r>
        <w:rPr>
          <w:rFonts w:ascii="Calibri" w:hAnsi="Calibri"/>
          <w:sz w:val="20"/>
        </w:rPr>
        <w:t>ISO</w:t>
      </w:r>
      <w:r w:rsidR="00416450">
        <w:rPr>
          <w:rFonts w:ascii="Calibri" w:hAnsi="Calibri"/>
          <w:sz w:val="20"/>
        </w:rPr>
        <w:t>/IEC</w:t>
      </w:r>
      <w:r>
        <w:rPr>
          <w:rFonts w:ascii="Calibri" w:hAnsi="Calibri"/>
          <w:sz w:val="20"/>
        </w:rPr>
        <w:t xml:space="preserve"> 27001</w:t>
      </w:r>
      <w:r w:rsidR="009C4087">
        <w:rPr>
          <w:rFonts w:ascii="Calibri" w:hAnsi="Calibri"/>
          <w:sz w:val="20"/>
        </w:rPr>
        <w:t>:2005</w:t>
      </w:r>
    </w:p>
    <w:p w:rsidR="001C25BB" w:rsidRDefault="001C25BB" w:rsidP="003A3468">
      <w:pPr>
        <w:pStyle w:val="BodyText"/>
        <w:spacing w:line="220" w:lineRule="atLeast"/>
        <w:jc w:val="both"/>
        <w:rPr>
          <w:rFonts w:ascii="Calibri" w:hAnsi="Calibri"/>
          <w:sz w:val="20"/>
        </w:rPr>
      </w:pPr>
    </w:p>
    <w:p w:rsidR="001C25BB" w:rsidRPr="00986B4F" w:rsidRDefault="001C25BB" w:rsidP="003A3468">
      <w:pPr>
        <w:pStyle w:val="ResumeSections"/>
        <w:jc w:val="both"/>
        <w:rPr>
          <w:rFonts w:ascii="Calibri" w:hAnsi="Calibri"/>
          <w:sz w:val="20"/>
        </w:rPr>
      </w:pPr>
      <w:r>
        <w:rPr>
          <w:rFonts w:ascii="Calibri" w:hAnsi="Calibri"/>
          <w:sz w:val="20"/>
        </w:rPr>
        <w:t>Tools / Applications Used</w:t>
      </w:r>
      <w:r w:rsidRPr="00986B4F">
        <w:rPr>
          <w:rFonts w:ascii="Calibri" w:hAnsi="Calibri"/>
          <w:sz w:val="20"/>
        </w:rPr>
        <w:tab/>
      </w:r>
    </w:p>
    <w:p w:rsidR="001C25BB" w:rsidRPr="001C25BB" w:rsidRDefault="001C25BB" w:rsidP="003A3468">
      <w:pPr>
        <w:pStyle w:val="BodyText"/>
        <w:numPr>
          <w:ilvl w:val="0"/>
          <w:numId w:val="1"/>
        </w:numPr>
        <w:spacing w:line="220" w:lineRule="atLeast"/>
        <w:ind w:left="714" w:hanging="357"/>
        <w:jc w:val="both"/>
        <w:rPr>
          <w:rFonts w:ascii="Calibri" w:hAnsi="Calibri"/>
          <w:b/>
          <w:sz w:val="20"/>
        </w:rPr>
      </w:pPr>
      <w:r>
        <w:rPr>
          <w:rFonts w:ascii="Calibri" w:hAnsi="Calibri"/>
          <w:sz w:val="20"/>
        </w:rPr>
        <w:t>Archer</w:t>
      </w:r>
    </w:p>
    <w:p w:rsidR="00C13465" w:rsidRDefault="001C25BB" w:rsidP="003A3468">
      <w:pPr>
        <w:pStyle w:val="BodyText"/>
        <w:numPr>
          <w:ilvl w:val="0"/>
          <w:numId w:val="1"/>
        </w:numPr>
        <w:spacing w:line="220" w:lineRule="atLeast"/>
        <w:ind w:left="714" w:hanging="357"/>
        <w:jc w:val="both"/>
        <w:rPr>
          <w:rFonts w:ascii="Calibri" w:hAnsi="Calibri"/>
          <w:sz w:val="20"/>
        </w:rPr>
      </w:pPr>
      <w:r w:rsidRPr="001C25BB">
        <w:rPr>
          <w:rFonts w:ascii="Calibri" w:hAnsi="Calibri"/>
          <w:sz w:val="20"/>
        </w:rPr>
        <w:t>Vontu</w:t>
      </w:r>
    </w:p>
    <w:p w:rsidR="001C25BB" w:rsidRPr="001C25BB" w:rsidRDefault="001C25BB" w:rsidP="003A3468">
      <w:pPr>
        <w:pStyle w:val="BodyText"/>
        <w:spacing w:line="220" w:lineRule="atLeast"/>
        <w:ind w:left="714"/>
        <w:jc w:val="both"/>
        <w:rPr>
          <w:rFonts w:ascii="Calibri" w:hAnsi="Calibri"/>
          <w:sz w:val="20"/>
        </w:rPr>
      </w:pPr>
    </w:p>
    <w:p w:rsidR="009247EC" w:rsidRPr="00986B4F" w:rsidRDefault="009247EC" w:rsidP="003A3468">
      <w:pPr>
        <w:pStyle w:val="ResumeSections"/>
        <w:jc w:val="both"/>
        <w:rPr>
          <w:rFonts w:ascii="Calibri" w:hAnsi="Calibri"/>
          <w:sz w:val="20"/>
        </w:rPr>
      </w:pPr>
      <w:r w:rsidRPr="00986B4F">
        <w:rPr>
          <w:rFonts w:ascii="Calibri" w:hAnsi="Calibri"/>
          <w:sz w:val="20"/>
        </w:rPr>
        <w:t>Education</w:t>
      </w:r>
      <w:r w:rsidR="00987546" w:rsidRPr="00986B4F">
        <w:rPr>
          <w:rFonts w:ascii="Calibri" w:hAnsi="Calibri"/>
          <w:sz w:val="20"/>
        </w:rPr>
        <w:t xml:space="preserve"> </w:t>
      </w:r>
      <w:r w:rsidR="00987546" w:rsidRPr="00986B4F">
        <w:rPr>
          <w:rFonts w:ascii="Calibri" w:hAnsi="Calibri"/>
          <w:sz w:val="20"/>
        </w:rPr>
        <w:tab/>
      </w:r>
    </w:p>
    <w:p w:rsidR="009247EC" w:rsidRPr="00986B4F" w:rsidRDefault="00DA433F" w:rsidP="003A3468">
      <w:pPr>
        <w:pStyle w:val="ListParagraph"/>
        <w:jc w:val="both"/>
        <w:rPr>
          <w:rFonts w:ascii="Calibri" w:hAnsi="Calibri"/>
          <w:sz w:val="20"/>
        </w:rPr>
      </w:pPr>
      <w:r w:rsidRPr="00986B4F">
        <w:rPr>
          <w:rFonts w:ascii="Calibri" w:hAnsi="Calibri"/>
          <w:caps/>
          <w:color w:val="auto"/>
          <w:sz w:val="20"/>
        </w:rPr>
        <w:t>swami devi dyal institute of engg and technology</w:t>
      </w:r>
      <w:r w:rsidR="009247EC" w:rsidRPr="00986B4F">
        <w:rPr>
          <w:rFonts w:ascii="Calibri" w:hAnsi="Calibri"/>
          <w:sz w:val="20"/>
        </w:rPr>
        <w:t xml:space="preserve"> </w:t>
      </w:r>
      <w:r w:rsidRPr="00986B4F">
        <w:rPr>
          <w:rFonts w:ascii="Calibri" w:hAnsi="Calibri"/>
          <w:sz w:val="20"/>
        </w:rPr>
        <w:t>(Affiliated to Kurukshetra University</w:t>
      </w:r>
      <w:r w:rsidR="00642869" w:rsidRPr="00986B4F">
        <w:rPr>
          <w:rFonts w:ascii="Calibri" w:hAnsi="Calibri"/>
          <w:sz w:val="20"/>
        </w:rPr>
        <w:t>, Kurukshetra</w:t>
      </w:r>
      <w:r w:rsidRPr="00986B4F">
        <w:rPr>
          <w:rFonts w:ascii="Calibri" w:hAnsi="Calibri"/>
          <w:sz w:val="20"/>
        </w:rPr>
        <w:t>)</w:t>
      </w:r>
      <w:r w:rsidR="004F1287" w:rsidRPr="00986B4F">
        <w:rPr>
          <w:rFonts w:ascii="Calibri" w:hAnsi="Calibri"/>
          <w:sz w:val="20"/>
        </w:rPr>
        <w:br/>
      </w:r>
      <w:r w:rsidRPr="00986B4F">
        <w:rPr>
          <w:rFonts w:ascii="Calibri" w:hAnsi="Calibri"/>
          <w:sz w:val="20"/>
        </w:rPr>
        <w:t>Bachelor of Technology</w:t>
      </w:r>
      <w:r w:rsidR="009247EC" w:rsidRPr="00986B4F">
        <w:rPr>
          <w:rFonts w:ascii="Calibri" w:hAnsi="Calibri"/>
          <w:sz w:val="20"/>
        </w:rPr>
        <w:t xml:space="preserve">, </w:t>
      </w:r>
      <w:r w:rsidR="00EA0ABE">
        <w:rPr>
          <w:rFonts w:ascii="Calibri" w:hAnsi="Calibri"/>
          <w:sz w:val="20"/>
        </w:rPr>
        <w:t>2005</w:t>
      </w:r>
      <w:r w:rsidR="00EA0ABE">
        <w:rPr>
          <w:rFonts w:ascii="Calibri" w:hAnsi="Calibri"/>
          <w:sz w:val="20"/>
        </w:rPr>
        <w:tab/>
        <w:t>%:</w:t>
      </w:r>
      <w:r w:rsidRPr="00986B4F">
        <w:rPr>
          <w:rFonts w:ascii="Calibri" w:hAnsi="Calibri"/>
          <w:sz w:val="20"/>
        </w:rPr>
        <w:t>68</w:t>
      </w:r>
      <w:r w:rsidR="004F1287" w:rsidRPr="00986B4F">
        <w:rPr>
          <w:rFonts w:ascii="Calibri" w:hAnsi="Calibri"/>
          <w:sz w:val="20"/>
        </w:rPr>
        <w:br/>
      </w:r>
      <w:r w:rsidR="009247EC" w:rsidRPr="00986B4F">
        <w:rPr>
          <w:rFonts w:ascii="Calibri" w:hAnsi="Calibri"/>
          <w:sz w:val="20"/>
        </w:rPr>
        <w:t>(Fo</w:t>
      </w:r>
      <w:r w:rsidRPr="00986B4F">
        <w:rPr>
          <w:rFonts w:ascii="Calibri" w:hAnsi="Calibri"/>
          <w:sz w:val="20"/>
        </w:rPr>
        <w:t>ur-year degree in Computer Science Engineering</w:t>
      </w:r>
      <w:r w:rsidR="009247EC" w:rsidRPr="00986B4F">
        <w:rPr>
          <w:rFonts w:ascii="Calibri" w:hAnsi="Calibri"/>
          <w:sz w:val="20"/>
        </w:rPr>
        <w:t>)</w:t>
      </w:r>
    </w:p>
    <w:p w:rsidR="009247EC" w:rsidRPr="00986B4F" w:rsidRDefault="00DA433F" w:rsidP="003A3468">
      <w:pPr>
        <w:pStyle w:val="ListParagraph"/>
        <w:jc w:val="both"/>
        <w:rPr>
          <w:rFonts w:ascii="Calibri" w:hAnsi="Calibri"/>
          <w:sz w:val="20"/>
        </w:rPr>
      </w:pPr>
      <w:r w:rsidRPr="00986B4F">
        <w:rPr>
          <w:rFonts w:ascii="Calibri" w:hAnsi="Calibri"/>
          <w:caps/>
          <w:color w:val="auto"/>
          <w:sz w:val="20"/>
        </w:rPr>
        <w:t>govt model senior secondary school</w:t>
      </w:r>
      <w:r w:rsidR="009247EC" w:rsidRPr="00986B4F">
        <w:rPr>
          <w:rFonts w:ascii="Calibri" w:hAnsi="Calibri"/>
          <w:sz w:val="20"/>
        </w:rPr>
        <w:t xml:space="preserve"> </w:t>
      </w:r>
      <w:r w:rsidRPr="00986B4F">
        <w:rPr>
          <w:rFonts w:ascii="Calibri" w:hAnsi="Calibri"/>
          <w:sz w:val="20"/>
        </w:rPr>
        <w:t>– Sector 10, Chandigarh</w:t>
      </w:r>
      <w:r w:rsidR="004F1287" w:rsidRPr="00986B4F">
        <w:rPr>
          <w:rFonts w:ascii="Calibri" w:hAnsi="Calibri"/>
          <w:sz w:val="20"/>
        </w:rPr>
        <w:br/>
      </w:r>
      <w:r w:rsidRPr="00986B4F">
        <w:rPr>
          <w:rFonts w:ascii="Calibri" w:hAnsi="Calibri"/>
          <w:sz w:val="20"/>
        </w:rPr>
        <w:t>Class - XII (Non Medical)</w:t>
      </w:r>
      <w:r w:rsidR="009247EC" w:rsidRPr="00986B4F">
        <w:rPr>
          <w:rFonts w:ascii="Calibri" w:hAnsi="Calibri"/>
          <w:sz w:val="20"/>
        </w:rPr>
        <w:t xml:space="preserve">, </w:t>
      </w:r>
      <w:r w:rsidRPr="00986B4F">
        <w:rPr>
          <w:rFonts w:ascii="Calibri" w:hAnsi="Calibri"/>
          <w:sz w:val="20"/>
        </w:rPr>
        <w:t>2001</w:t>
      </w:r>
      <w:r w:rsidRPr="00986B4F">
        <w:rPr>
          <w:rFonts w:ascii="Calibri" w:hAnsi="Calibri"/>
          <w:sz w:val="20"/>
        </w:rPr>
        <w:tab/>
        <w:t>%: 65</w:t>
      </w:r>
    </w:p>
    <w:p w:rsidR="00DA433F" w:rsidRPr="00986B4F" w:rsidRDefault="00DA433F" w:rsidP="003A3468">
      <w:pPr>
        <w:pStyle w:val="ListParagraph"/>
        <w:jc w:val="both"/>
        <w:rPr>
          <w:rFonts w:ascii="Calibri" w:hAnsi="Calibri"/>
          <w:sz w:val="20"/>
        </w:rPr>
      </w:pPr>
      <w:r w:rsidRPr="00986B4F">
        <w:rPr>
          <w:rFonts w:ascii="Calibri" w:hAnsi="Calibri"/>
          <w:caps/>
          <w:color w:val="auto"/>
          <w:sz w:val="20"/>
        </w:rPr>
        <w:t>army school</w:t>
      </w:r>
      <w:r w:rsidR="00713E24" w:rsidRPr="00986B4F">
        <w:rPr>
          <w:rFonts w:ascii="Calibri" w:hAnsi="Calibri"/>
          <w:caps/>
          <w:color w:val="auto"/>
          <w:sz w:val="20"/>
        </w:rPr>
        <w:t>,</w:t>
      </w:r>
      <w:r w:rsidRPr="00986B4F">
        <w:rPr>
          <w:rFonts w:ascii="Calibri" w:hAnsi="Calibri"/>
          <w:caps/>
          <w:color w:val="auto"/>
          <w:sz w:val="20"/>
        </w:rPr>
        <w:t xml:space="preserve"> chandimandir</w:t>
      </w:r>
      <w:r w:rsidRPr="00986B4F">
        <w:rPr>
          <w:rFonts w:ascii="Calibri" w:hAnsi="Calibri"/>
          <w:sz w:val="20"/>
        </w:rPr>
        <w:t xml:space="preserve"> – Chandimandir, Panchkula, Haryana</w:t>
      </w:r>
      <w:r w:rsidRPr="00986B4F">
        <w:rPr>
          <w:rFonts w:ascii="Calibri" w:hAnsi="Calibri"/>
          <w:sz w:val="20"/>
        </w:rPr>
        <w:br/>
        <w:t>C</w:t>
      </w:r>
      <w:r w:rsidR="00A81733">
        <w:rPr>
          <w:rFonts w:ascii="Calibri" w:hAnsi="Calibri"/>
          <w:sz w:val="20"/>
        </w:rPr>
        <w:t>lass - X, 1999</w:t>
      </w:r>
      <w:r w:rsidR="00A81733">
        <w:rPr>
          <w:rFonts w:ascii="Calibri" w:hAnsi="Calibri"/>
          <w:sz w:val="20"/>
        </w:rPr>
        <w:tab/>
        <w:t>%: 73</w:t>
      </w:r>
      <w:r w:rsidRPr="00986B4F">
        <w:rPr>
          <w:rFonts w:ascii="Calibri" w:hAnsi="Calibri"/>
          <w:sz w:val="20"/>
        </w:rPr>
        <w:t>.6</w:t>
      </w:r>
    </w:p>
    <w:p w:rsidR="00642869" w:rsidRPr="00986B4F" w:rsidRDefault="00642869" w:rsidP="003A3468">
      <w:pPr>
        <w:pStyle w:val="ResumeSections"/>
        <w:jc w:val="both"/>
        <w:rPr>
          <w:rFonts w:ascii="Calibri" w:hAnsi="Calibri"/>
          <w:sz w:val="20"/>
        </w:rPr>
      </w:pPr>
      <w:r w:rsidRPr="00986B4F">
        <w:rPr>
          <w:rFonts w:ascii="Calibri" w:hAnsi="Calibri"/>
          <w:sz w:val="20"/>
        </w:rPr>
        <w:t xml:space="preserve">Personal Information </w:t>
      </w:r>
      <w:r w:rsidRPr="00986B4F">
        <w:rPr>
          <w:rFonts w:ascii="Calibri" w:hAnsi="Calibri"/>
          <w:sz w:val="20"/>
        </w:rPr>
        <w:tab/>
      </w:r>
    </w:p>
    <w:p w:rsidR="00642869" w:rsidRPr="00986B4F" w:rsidRDefault="00642869" w:rsidP="003A3468">
      <w:pPr>
        <w:pStyle w:val="BodyText"/>
        <w:numPr>
          <w:ilvl w:val="0"/>
          <w:numId w:val="1"/>
        </w:numPr>
        <w:spacing w:line="220" w:lineRule="atLeast"/>
        <w:ind w:left="714" w:hanging="357"/>
        <w:jc w:val="both"/>
        <w:rPr>
          <w:rFonts w:ascii="Calibri" w:hAnsi="Calibri"/>
          <w:sz w:val="20"/>
        </w:rPr>
      </w:pPr>
      <w:r w:rsidRPr="00986B4F">
        <w:rPr>
          <w:rFonts w:ascii="Calibri" w:hAnsi="Calibri"/>
          <w:sz w:val="20"/>
        </w:rPr>
        <w:t>Interests and Hobbies : Travelling and Photography</w:t>
      </w:r>
    </w:p>
    <w:p w:rsidR="00642869" w:rsidRPr="00986B4F" w:rsidRDefault="00642869" w:rsidP="003A3468">
      <w:pPr>
        <w:pStyle w:val="BodyText"/>
        <w:numPr>
          <w:ilvl w:val="0"/>
          <w:numId w:val="1"/>
        </w:numPr>
        <w:spacing w:line="220" w:lineRule="atLeast"/>
        <w:ind w:left="714" w:hanging="357"/>
        <w:jc w:val="both"/>
        <w:rPr>
          <w:rFonts w:ascii="Calibri" w:hAnsi="Calibri"/>
          <w:b/>
          <w:sz w:val="20"/>
        </w:rPr>
      </w:pPr>
      <w:r w:rsidRPr="00986B4F">
        <w:rPr>
          <w:rFonts w:ascii="Calibri" w:hAnsi="Calibri"/>
          <w:sz w:val="20"/>
        </w:rPr>
        <w:t>Date of Birth – 20</w:t>
      </w:r>
      <w:r w:rsidRPr="00986B4F">
        <w:rPr>
          <w:rFonts w:ascii="Calibri" w:hAnsi="Calibri"/>
          <w:sz w:val="20"/>
          <w:vertAlign w:val="superscript"/>
        </w:rPr>
        <w:t>th</w:t>
      </w:r>
      <w:r w:rsidRPr="00986B4F">
        <w:rPr>
          <w:rFonts w:ascii="Calibri" w:hAnsi="Calibri"/>
          <w:sz w:val="20"/>
        </w:rPr>
        <w:t xml:space="preserve"> May 1983</w:t>
      </w:r>
    </w:p>
    <w:p w:rsidR="00642869" w:rsidRPr="00986B4F" w:rsidRDefault="00642869" w:rsidP="003A3468">
      <w:pPr>
        <w:pStyle w:val="BodyText"/>
        <w:numPr>
          <w:ilvl w:val="0"/>
          <w:numId w:val="1"/>
        </w:numPr>
        <w:spacing w:line="220" w:lineRule="atLeast"/>
        <w:ind w:left="714" w:hanging="357"/>
        <w:jc w:val="both"/>
        <w:rPr>
          <w:rFonts w:ascii="Calibri" w:hAnsi="Calibri"/>
          <w:b/>
          <w:sz w:val="20"/>
        </w:rPr>
      </w:pPr>
      <w:r w:rsidRPr="00986B4F">
        <w:rPr>
          <w:rFonts w:ascii="Calibri" w:hAnsi="Calibri"/>
          <w:sz w:val="20"/>
        </w:rPr>
        <w:t xml:space="preserve">Age – </w:t>
      </w:r>
      <w:r w:rsidR="00C22A49">
        <w:rPr>
          <w:rFonts w:ascii="Calibri" w:hAnsi="Calibri"/>
          <w:sz w:val="20"/>
        </w:rPr>
        <w:t>30</w:t>
      </w:r>
    </w:p>
    <w:p w:rsidR="00986B4F" w:rsidRPr="00FE5601" w:rsidRDefault="00FE5601" w:rsidP="003A3468">
      <w:pPr>
        <w:pStyle w:val="BodyText"/>
        <w:numPr>
          <w:ilvl w:val="0"/>
          <w:numId w:val="1"/>
        </w:numPr>
        <w:spacing w:line="220" w:lineRule="atLeast"/>
        <w:ind w:left="714" w:hanging="357"/>
        <w:jc w:val="both"/>
        <w:rPr>
          <w:rFonts w:ascii="Calibri" w:hAnsi="Calibri"/>
          <w:sz w:val="20"/>
        </w:rPr>
      </w:pPr>
      <w:r w:rsidRPr="00FE5601">
        <w:rPr>
          <w:rFonts w:ascii="Calibri" w:hAnsi="Calibri"/>
          <w:sz w:val="20"/>
        </w:rPr>
        <w:t xml:space="preserve">Permanent Residence and </w:t>
      </w:r>
      <w:r w:rsidR="00642869" w:rsidRPr="00FE5601">
        <w:rPr>
          <w:rFonts w:ascii="Calibri" w:hAnsi="Calibri"/>
          <w:sz w:val="20"/>
        </w:rPr>
        <w:t xml:space="preserve">Nationality – </w:t>
      </w:r>
      <w:r w:rsidRPr="00FE5601">
        <w:rPr>
          <w:rFonts w:ascii="Calibri" w:hAnsi="Calibri"/>
          <w:sz w:val="20"/>
        </w:rPr>
        <w:t xml:space="preserve">Chandigarh and </w:t>
      </w:r>
      <w:r w:rsidR="00642869" w:rsidRPr="00FE5601">
        <w:rPr>
          <w:rFonts w:ascii="Calibri" w:hAnsi="Calibri"/>
          <w:sz w:val="20"/>
        </w:rPr>
        <w:t xml:space="preserve">Indian </w:t>
      </w:r>
    </w:p>
    <w:sectPr w:rsidR="00986B4F" w:rsidRPr="00FE5601" w:rsidSect="00B34559">
      <w:headerReference w:type="default" r:id="rId9"/>
      <w:footerReference w:type="default" r:id="rId10"/>
      <w:headerReference w:type="first" r:id="rId11"/>
      <w:pgSz w:w="12240" w:h="15840" w:code="1"/>
      <w:pgMar w:top="256" w:right="1440" w:bottom="1440" w:left="1843" w:header="0" w:footer="270" w:gutter="0"/>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0A1F" w:rsidRDefault="003B0A1F">
      <w:r>
        <w:separator/>
      </w:r>
    </w:p>
  </w:endnote>
  <w:endnote w:type="continuationSeparator" w:id="0">
    <w:p w:rsidR="003B0A1F" w:rsidRDefault="003B0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Shell Dlg">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EC1" w:rsidRPr="00AB555D" w:rsidRDefault="002B4EC1" w:rsidP="002B4EC1">
    <w:pPr>
      <w:pStyle w:val="ContactInfo"/>
    </w:pPr>
    <w:r>
      <w:t>Flat # K 5065, Devinder Vihar</w:t>
    </w:r>
    <w:r w:rsidRPr="00AB555D">
      <w:t xml:space="preserve"> </w:t>
    </w:r>
    <w:r w:rsidRPr="00AB555D">
      <w:sym w:font="Wingdings" w:char="F075"/>
    </w:r>
    <w:r>
      <w:t xml:space="preserve"> Sector 56, Gurgaon - 122001</w:t>
    </w:r>
    <w:r w:rsidRPr="00AB555D">
      <w:t xml:space="preserve"> </w:t>
    </w:r>
    <w:r w:rsidRPr="00AB555D">
      <w:sym w:font="Wingdings" w:char="F075"/>
    </w:r>
    <w:r>
      <w:t xml:space="preserve"> +91 995-859-7336</w:t>
    </w:r>
    <w:r w:rsidRPr="00AB555D">
      <w:t xml:space="preserve"> </w:t>
    </w:r>
    <w:r w:rsidRPr="00AB555D">
      <w:sym w:font="Wingdings" w:char="F075"/>
    </w:r>
    <w:r>
      <w:t xml:space="preserve"> ahuja_manik@yahoo.co.in</w:t>
    </w:r>
  </w:p>
  <w:p w:rsidR="006E1D11" w:rsidRPr="00AB555D" w:rsidRDefault="006E1D11" w:rsidP="00547AA4">
    <w:pPr>
      <w:pStyle w:val="Footer"/>
    </w:pPr>
    <w:r>
      <w:rPr>
        <w:rStyle w:val="PageNumber"/>
      </w:rPr>
      <w:t xml:space="preserve">Page </w:t>
    </w:r>
    <w:r w:rsidR="001C4DF0">
      <w:rPr>
        <w:rStyle w:val="PageNumber"/>
      </w:rPr>
      <w:fldChar w:fldCharType="begin"/>
    </w:r>
    <w:r>
      <w:rPr>
        <w:rStyle w:val="PageNumber"/>
      </w:rPr>
      <w:instrText xml:space="preserve"> PAGE </w:instrText>
    </w:r>
    <w:r w:rsidR="001C4DF0">
      <w:rPr>
        <w:rStyle w:val="PageNumber"/>
      </w:rPr>
      <w:fldChar w:fldCharType="separate"/>
    </w:r>
    <w:r w:rsidR="00CD6F07">
      <w:rPr>
        <w:rStyle w:val="PageNumber"/>
        <w:noProof/>
      </w:rPr>
      <w:t>4</w:t>
    </w:r>
    <w:r w:rsidR="001C4DF0">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0A1F" w:rsidRDefault="003B0A1F">
      <w:r>
        <w:separator/>
      </w:r>
    </w:p>
  </w:footnote>
  <w:footnote w:type="continuationSeparator" w:id="0">
    <w:p w:rsidR="003B0A1F" w:rsidRDefault="003B0A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D11" w:rsidRDefault="003B0A1F" w:rsidP="000E6ACA">
    <w:pPr>
      <w:pStyle w:val="NamePage2"/>
      <w:ind w:left="0"/>
    </w:pPr>
    <w:r>
      <w:pict>
        <v:line id="_x0000_s2049" style="position:absolute;z-index:251655168;mso-position-horizontal-relative:page;mso-position-vertical-relative:page" from="231pt,54.8pt" to="569pt,54.8pt" strokeweight="3pt">
          <w10:wrap anchorx="page" anchory="page"/>
        </v:line>
      </w:pict>
    </w:r>
    <w:r>
      <w:pict>
        <v:line id="_x0000_s2050" style="position:absolute;flip:x y;z-index:251656192;mso-position-horizontal-relative:page;mso-position-vertical-relative:page" from="61.55pt,53.3pt" to="93.75pt,53.3pt" strokeweight="3pt">
          <w10:wrap anchorx="page" anchory="page"/>
        </v:line>
      </w:pict>
    </w:r>
    <w:r>
      <w:pict>
        <v:group id="_x0000_s2051" style="position:absolute;margin-left:0;margin-top:0;width:509.05pt;height:688.4pt;z-index:251657216;mso-position-horizontal:center;mso-position-vertical:center;mso-position-vertical-relative:page" coordorigin="1037,1009" coordsize="10181,13768">
          <v:line id="_x0000_s2052" style="position:absolute" from="11186,1054" to="11186,14777" strokeweight="3pt"/>
          <v:line id="_x0000_s2053" style="position:absolute;flip:x" from="1061,1009" to="1076,14732" strokeweight="3pt"/>
          <v:line id="_x0000_s2054" style="position:absolute" from="1037,14734" to="11218,14764" strokeweight="3pt"/>
          <w10:wrap anchory="page"/>
        </v:group>
      </w:pict>
    </w:r>
    <w:r w:rsidR="000E6ACA">
      <w:t>Man</w:t>
    </w:r>
    <w:r w:rsidR="00816E40">
      <w:t>ik Ahuja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E60" w:rsidRDefault="000650D9" w:rsidP="00AE2695">
    <w:pPr>
      <w:pStyle w:val="SubmitResume"/>
      <w:tabs>
        <w:tab w:val="left" w:pos="9300"/>
      </w:tabs>
      <w:ind w:left="0" w:right="260"/>
    </w:pPr>
    <w:r>
      <w:br/>
    </w:r>
  </w:p>
  <w:p w:rsidR="00AE2695" w:rsidRDefault="00AE2695" w:rsidP="00AE2695">
    <w:pPr>
      <w:pStyle w:val="SubmitResume"/>
      <w:tabs>
        <w:tab w:val="left" w:pos="9300"/>
      </w:tabs>
      <w:ind w:left="0" w:right="260"/>
    </w:pPr>
  </w:p>
  <w:p w:rsidR="005E3E60" w:rsidRDefault="003B0A1F" w:rsidP="008E0836">
    <w:pPr>
      <w:pStyle w:val="Name"/>
      <w:ind w:left="0" w:firstLine="446"/>
    </w:pPr>
    <w:r>
      <w:pict>
        <v:line id="_x0000_s2059" style="position:absolute;left:0;text-align:left;flip:x;z-index:251659264;mso-position-horizontal-relative:page;mso-position-vertical-relative:page" from="71.7pt,86.8pt" to="107.7pt,86.8pt" strokeweight="3pt">
          <w10:wrap anchorx="page" anchory="page"/>
        </v:line>
      </w:pict>
    </w:r>
    <w:r>
      <w:pict>
        <v:line id="_x0000_s2060" style="position:absolute;left:0;text-align:left;z-index:251660288" from="162pt,29.65pt" to="485.15pt,29.65pt" strokeweight="3pt"/>
      </w:pict>
    </w:r>
    <w:r>
      <w:pict>
        <v:group id="_x0000_s2055" style="position:absolute;left:0;text-align:left;margin-left:-22.4pt;margin-top:86.8pt;width:509.05pt;height:645.95pt;z-index:251658240;mso-position-vertical-relative:page" coordorigin="1037,1009" coordsize="10181,13768">
          <v:line id="_x0000_s2056" style="position:absolute" from="11186,1054" to="11186,14777" strokeweight="3pt"/>
          <v:line id="_x0000_s2057" style="position:absolute;flip:x" from="1061,1009" to="1076,14732" strokeweight="3pt"/>
          <v:line id="_x0000_s2058" style="position:absolute" from="1037,14734" to="11218,14764" strokeweight="3pt"/>
          <w10:wrap anchory="page"/>
        </v:group>
      </w:pict>
    </w:r>
    <w:r w:rsidR="004E0DC0">
      <w:t>Manik Ahuja</w:t>
    </w:r>
  </w:p>
  <w:p w:rsidR="004E0DC0" w:rsidRPr="00AB555D" w:rsidRDefault="003472DF" w:rsidP="00CE5695">
    <w:pPr>
      <w:pStyle w:val="ContactInfo"/>
    </w:pPr>
    <w:r>
      <w:t>Flat # K 5065, Devinder Vihar</w:t>
    </w:r>
    <w:r w:rsidR="005E3E60" w:rsidRPr="00AB555D">
      <w:t xml:space="preserve"> </w:t>
    </w:r>
    <w:r w:rsidR="005E3E60" w:rsidRPr="00AB555D">
      <w:sym w:font="Wingdings" w:char="F075"/>
    </w:r>
    <w:r>
      <w:t xml:space="preserve"> Sector 56</w:t>
    </w:r>
    <w:r w:rsidR="00C843B6">
      <w:t>, Gurgaon - 122001</w:t>
    </w:r>
    <w:r w:rsidR="005E3E60" w:rsidRPr="00AB555D">
      <w:t xml:space="preserve"> </w:t>
    </w:r>
    <w:r w:rsidR="005E3E60" w:rsidRPr="00AB555D">
      <w:sym w:font="Wingdings" w:char="F075"/>
    </w:r>
    <w:r w:rsidR="004E0DC0">
      <w:t xml:space="preserve"> +91 995-859-7336</w:t>
    </w:r>
    <w:r w:rsidR="005E3E60" w:rsidRPr="00AB555D">
      <w:t xml:space="preserve"> </w:t>
    </w:r>
    <w:r w:rsidR="005E3E60" w:rsidRPr="00AB555D">
      <w:sym w:font="Wingdings" w:char="F075"/>
    </w:r>
    <w:r w:rsidR="004E0DC0">
      <w:t xml:space="preserve"> ahuja_manik@yahoo.co.in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34A27"/>
    <w:multiLevelType w:val="multilevel"/>
    <w:tmpl w:val="DB607D94"/>
    <w:styleLink w:val="BulletedList"/>
    <w:lvl w:ilvl="0">
      <w:start w:val="1"/>
      <w:numFmt w:val="bullet"/>
      <w:lvlText w:val=""/>
      <w:lvlJc w:val="left"/>
      <w:pPr>
        <w:ind w:left="720" w:hanging="360"/>
      </w:pPr>
      <w:rPr>
        <w:rFonts w:ascii="Wingdings" w:hAnsi="Wingdings"/>
        <w:sz w:val="1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BE37AD4"/>
    <w:multiLevelType w:val="hybridMultilevel"/>
    <w:tmpl w:val="E4287D48"/>
    <w:lvl w:ilvl="0" w:tplc="AE406810">
      <w:start w:val="1"/>
      <w:numFmt w:val="bullet"/>
      <w:lvlText w:val=""/>
      <w:lvlJc w:val="left"/>
      <w:pPr>
        <w:ind w:left="720" w:hanging="360"/>
      </w:pPr>
      <w:rPr>
        <w:rFonts w:ascii="Wingdings" w:hAnsi="Wingdings" w:hint="default"/>
        <w:sz w:val="1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363389A"/>
    <w:multiLevelType w:val="hybridMultilevel"/>
    <w:tmpl w:val="76AC0EE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33DA72F4"/>
    <w:multiLevelType w:val="hybridMultilevel"/>
    <w:tmpl w:val="77764564"/>
    <w:lvl w:ilvl="0" w:tplc="AE406810">
      <w:start w:val="1"/>
      <w:numFmt w:val="bullet"/>
      <w:lvlText w:val=""/>
      <w:lvlJc w:val="left"/>
      <w:pPr>
        <w:ind w:left="720" w:hanging="360"/>
      </w:pPr>
      <w:rPr>
        <w:rFonts w:ascii="Wingdings" w:hAnsi="Wingdings" w:hint="default"/>
        <w:sz w:val="14"/>
      </w:rPr>
    </w:lvl>
    <w:lvl w:ilvl="1" w:tplc="8BF0E312">
      <w:start w:val="1"/>
      <w:numFmt w:val="bullet"/>
      <w:pStyle w:val="BulletedInden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AE1F75"/>
    <w:multiLevelType w:val="hybridMultilevel"/>
    <w:tmpl w:val="05BA239E"/>
    <w:lvl w:ilvl="0" w:tplc="AE406810">
      <w:start w:val="1"/>
      <w:numFmt w:val="bullet"/>
      <w:lvlText w:val=""/>
      <w:lvlJc w:val="left"/>
      <w:pPr>
        <w:ind w:left="2160" w:hanging="360"/>
      </w:pPr>
      <w:rPr>
        <w:rFonts w:ascii="Wingdings" w:hAnsi="Wingdings" w:hint="default"/>
        <w:sz w:val="14"/>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5450521C"/>
    <w:multiLevelType w:val="hybridMultilevel"/>
    <w:tmpl w:val="6370418A"/>
    <w:lvl w:ilvl="0" w:tplc="AE406810">
      <w:start w:val="1"/>
      <w:numFmt w:val="bullet"/>
      <w:lvlText w:val=""/>
      <w:lvlJc w:val="left"/>
      <w:pPr>
        <w:ind w:left="1146" w:hanging="360"/>
      </w:pPr>
      <w:rPr>
        <w:rFonts w:ascii="Wingdings" w:hAnsi="Wingdings" w:hint="default"/>
        <w:sz w:val="14"/>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5D8E6683"/>
    <w:multiLevelType w:val="multilevel"/>
    <w:tmpl w:val="DB607D94"/>
    <w:numStyleLink w:val="BulletedList"/>
  </w:abstractNum>
  <w:abstractNum w:abstractNumId="7">
    <w:nsid w:val="6A714F60"/>
    <w:multiLevelType w:val="multilevel"/>
    <w:tmpl w:val="DB607D94"/>
    <w:numStyleLink w:val="BulletedList"/>
  </w:abstractNum>
  <w:abstractNum w:abstractNumId="8">
    <w:nsid w:val="6D5537EA"/>
    <w:multiLevelType w:val="multilevel"/>
    <w:tmpl w:val="DB607D94"/>
    <w:numStyleLink w:val="BulletedList"/>
  </w:abstractNum>
  <w:abstractNum w:abstractNumId="9">
    <w:nsid w:val="6F402AAE"/>
    <w:multiLevelType w:val="hybridMultilevel"/>
    <w:tmpl w:val="43266C92"/>
    <w:lvl w:ilvl="0" w:tplc="AE406810">
      <w:start w:val="1"/>
      <w:numFmt w:val="bullet"/>
      <w:lvlText w:val=""/>
      <w:lvlJc w:val="left"/>
      <w:pPr>
        <w:ind w:left="720" w:hanging="360"/>
      </w:pPr>
      <w:rPr>
        <w:rFonts w:ascii="Wingdings" w:hAnsi="Wingdings" w:hint="default"/>
        <w:sz w:val="1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lvlOverride w:ilvl="0">
      <w:lvl w:ilvl="0">
        <w:start w:val="1"/>
        <w:numFmt w:val="bullet"/>
        <w:lvlText w:val=""/>
        <w:lvlJc w:val="left"/>
        <w:pPr>
          <w:ind w:left="720" w:hanging="360"/>
        </w:pPr>
        <w:rPr>
          <w:rFonts w:ascii="Wingdings" w:hAnsi="Wingdings"/>
          <w:sz w:val="14"/>
        </w:rPr>
      </w:lvl>
    </w:lvlOverride>
  </w:num>
  <w:num w:numId="4">
    <w:abstractNumId w:val="6"/>
  </w:num>
  <w:num w:numId="5">
    <w:abstractNumId w:val="8"/>
  </w:num>
  <w:num w:numId="6">
    <w:abstractNumId w:val="9"/>
  </w:num>
  <w:num w:numId="7">
    <w:abstractNumId w:val="1"/>
  </w:num>
  <w:num w:numId="8">
    <w:abstractNumId w:val="2"/>
  </w:num>
  <w:num w:numId="9">
    <w:abstractNumId w:val="4"/>
  </w:num>
  <w:num w:numId="10">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7" w:nlCheck="1" w:checkStyle="1"/>
  <w:activeWritingStyle w:appName="MSWord" w:lang="en-US" w:vendorID="64" w:dllVersion="131078"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61">
      <v:stroke weight="3p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366BB"/>
    <w:rsid w:val="0000123C"/>
    <w:rsid w:val="00001CA2"/>
    <w:rsid w:val="00011B8B"/>
    <w:rsid w:val="0002716B"/>
    <w:rsid w:val="000467FF"/>
    <w:rsid w:val="000650D9"/>
    <w:rsid w:val="00070CD0"/>
    <w:rsid w:val="0007376F"/>
    <w:rsid w:val="000A0CB0"/>
    <w:rsid w:val="000A5791"/>
    <w:rsid w:val="000B19CE"/>
    <w:rsid w:val="000B242D"/>
    <w:rsid w:val="000C2CF7"/>
    <w:rsid w:val="000D2793"/>
    <w:rsid w:val="000D2ABD"/>
    <w:rsid w:val="000E6ACA"/>
    <w:rsid w:val="000F0FAD"/>
    <w:rsid w:val="00102108"/>
    <w:rsid w:val="00111847"/>
    <w:rsid w:val="00117C73"/>
    <w:rsid w:val="00132E41"/>
    <w:rsid w:val="0014202C"/>
    <w:rsid w:val="001432D4"/>
    <w:rsid w:val="00154C56"/>
    <w:rsid w:val="001A3AD0"/>
    <w:rsid w:val="001A6CA8"/>
    <w:rsid w:val="001B3507"/>
    <w:rsid w:val="001B4A4B"/>
    <w:rsid w:val="001C25BB"/>
    <w:rsid w:val="001C4DF0"/>
    <w:rsid w:val="001D11D0"/>
    <w:rsid w:val="001F4042"/>
    <w:rsid w:val="001F6483"/>
    <w:rsid w:val="00207872"/>
    <w:rsid w:val="00211D42"/>
    <w:rsid w:val="00217BD7"/>
    <w:rsid w:val="00231E18"/>
    <w:rsid w:val="00253B6A"/>
    <w:rsid w:val="00257D89"/>
    <w:rsid w:val="002610A6"/>
    <w:rsid w:val="00261DE8"/>
    <w:rsid w:val="00262836"/>
    <w:rsid w:val="00262E25"/>
    <w:rsid w:val="002758C2"/>
    <w:rsid w:val="00277DA5"/>
    <w:rsid w:val="00280AEA"/>
    <w:rsid w:val="002B4EC1"/>
    <w:rsid w:val="002C449C"/>
    <w:rsid w:val="002C66C5"/>
    <w:rsid w:val="002E3F2D"/>
    <w:rsid w:val="002F0A87"/>
    <w:rsid w:val="002F15FE"/>
    <w:rsid w:val="00303A29"/>
    <w:rsid w:val="00307923"/>
    <w:rsid w:val="0031052D"/>
    <w:rsid w:val="00336117"/>
    <w:rsid w:val="003472DF"/>
    <w:rsid w:val="0035368E"/>
    <w:rsid w:val="003910D9"/>
    <w:rsid w:val="003A3468"/>
    <w:rsid w:val="003A48BD"/>
    <w:rsid w:val="003B0A1F"/>
    <w:rsid w:val="003C737D"/>
    <w:rsid w:val="003E37DD"/>
    <w:rsid w:val="00403B65"/>
    <w:rsid w:val="00414B5C"/>
    <w:rsid w:val="00416450"/>
    <w:rsid w:val="00482C27"/>
    <w:rsid w:val="004A430B"/>
    <w:rsid w:val="004B1004"/>
    <w:rsid w:val="004B5571"/>
    <w:rsid w:val="004B613C"/>
    <w:rsid w:val="004D1D87"/>
    <w:rsid w:val="004D2577"/>
    <w:rsid w:val="004E0DC0"/>
    <w:rsid w:val="004F1287"/>
    <w:rsid w:val="004F6EAE"/>
    <w:rsid w:val="005275CA"/>
    <w:rsid w:val="005366BB"/>
    <w:rsid w:val="00537E6D"/>
    <w:rsid w:val="005405AA"/>
    <w:rsid w:val="00541004"/>
    <w:rsid w:val="00545B4A"/>
    <w:rsid w:val="00547AA4"/>
    <w:rsid w:val="00567402"/>
    <w:rsid w:val="00596DCB"/>
    <w:rsid w:val="005A2D13"/>
    <w:rsid w:val="005B37C4"/>
    <w:rsid w:val="005B423F"/>
    <w:rsid w:val="005D3C89"/>
    <w:rsid w:val="005E3E60"/>
    <w:rsid w:val="006121DF"/>
    <w:rsid w:val="00622BC1"/>
    <w:rsid w:val="00640AE7"/>
    <w:rsid w:val="00640D6F"/>
    <w:rsid w:val="00641693"/>
    <w:rsid w:val="00642869"/>
    <w:rsid w:val="00645291"/>
    <w:rsid w:val="00657BB5"/>
    <w:rsid w:val="00657C49"/>
    <w:rsid w:val="006627C1"/>
    <w:rsid w:val="006950EF"/>
    <w:rsid w:val="006B1F9A"/>
    <w:rsid w:val="006E01EC"/>
    <w:rsid w:val="006E1D11"/>
    <w:rsid w:val="006F0BE6"/>
    <w:rsid w:val="00705698"/>
    <w:rsid w:val="00706861"/>
    <w:rsid w:val="00713E24"/>
    <w:rsid w:val="00730031"/>
    <w:rsid w:val="00736454"/>
    <w:rsid w:val="007431B5"/>
    <w:rsid w:val="007534EF"/>
    <w:rsid w:val="00772415"/>
    <w:rsid w:val="007830A8"/>
    <w:rsid w:val="007A16FA"/>
    <w:rsid w:val="007B19CA"/>
    <w:rsid w:val="007C1D8C"/>
    <w:rsid w:val="007D33E2"/>
    <w:rsid w:val="007E1755"/>
    <w:rsid w:val="007E5F39"/>
    <w:rsid w:val="008036BF"/>
    <w:rsid w:val="00816E40"/>
    <w:rsid w:val="0083028C"/>
    <w:rsid w:val="00860303"/>
    <w:rsid w:val="00880B7C"/>
    <w:rsid w:val="0089372E"/>
    <w:rsid w:val="00897BB7"/>
    <w:rsid w:val="008A4081"/>
    <w:rsid w:val="008A4CEB"/>
    <w:rsid w:val="008E0836"/>
    <w:rsid w:val="008E4086"/>
    <w:rsid w:val="008F11C0"/>
    <w:rsid w:val="0090180C"/>
    <w:rsid w:val="009147D0"/>
    <w:rsid w:val="009247EC"/>
    <w:rsid w:val="00931F1E"/>
    <w:rsid w:val="00943860"/>
    <w:rsid w:val="00944964"/>
    <w:rsid w:val="0095761D"/>
    <w:rsid w:val="009778DF"/>
    <w:rsid w:val="009825FD"/>
    <w:rsid w:val="00986B4F"/>
    <w:rsid w:val="00986FD7"/>
    <w:rsid w:val="00987546"/>
    <w:rsid w:val="009958AB"/>
    <w:rsid w:val="00996FA1"/>
    <w:rsid w:val="009B5C26"/>
    <w:rsid w:val="009C24B6"/>
    <w:rsid w:val="009C4087"/>
    <w:rsid w:val="009D1537"/>
    <w:rsid w:val="009E23F0"/>
    <w:rsid w:val="009E6675"/>
    <w:rsid w:val="009F50EC"/>
    <w:rsid w:val="00A14037"/>
    <w:rsid w:val="00A35684"/>
    <w:rsid w:val="00A7117D"/>
    <w:rsid w:val="00A7632E"/>
    <w:rsid w:val="00A81733"/>
    <w:rsid w:val="00A8288F"/>
    <w:rsid w:val="00AB1FA4"/>
    <w:rsid w:val="00AB555D"/>
    <w:rsid w:val="00AE0961"/>
    <w:rsid w:val="00AE2695"/>
    <w:rsid w:val="00B037A2"/>
    <w:rsid w:val="00B043DE"/>
    <w:rsid w:val="00B156EE"/>
    <w:rsid w:val="00B15895"/>
    <w:rsid w:val="00B241DF"/>
    <w:rsid w:val="00B344C6"/>
    <w:rsid w:val="00B34559"/>
    <w:rsid w:val="00B40861"/>
    <w:rsid w:val="00B40C39"/>
    <w:rsid w:val="00B70BB1"/>
    <w:rsid w:val="00B82873"/>
    <w:rsid w:val="00B92C55"/>
    <w:rsid w:val="00BC469E"/>
    <w:rsid w:val="00BE191B"/>
    <w:rsid w:val="00BE54A8"/>
    <w:rsid w:val="00C116D6"/>
    <w:rsid w:val="00C13465"/>
    <w:rsid w:val="00C22A49"/>
    <w:rsid w:val="00C5233F"/>
    <w:rsid w:val="00C5691F"/>
    <w:rsid w:val="00C60B00"/>
    <w:rsid w:val="00C66334"/>
    <w:rsid w:val="00C67524"/>
    <w:rsid w:val="00C81B44"/>
    <w:rsid w:val="00C843B6"/>
    <w:rsid w:val="00C90F21"/>
    <w:rsid w:val="00C92D2B"/>
    <w:rsid w:val="00CC225B"/>
    <w:rsid w:val="00CC5C4B"/>
    <w:rsid w:val="00CD6F07"/>
    <w:rsid w:val="00CE5695"/>
    <w:rsid w:val="00CE6F95"/>
    <w:rsid w:val="00D2615E"/>
    <w:rsid w:val="00D3042C"/>
    <w:rsid w:val="00D32235"/>
    <w:rsid w:val="00D51DB1"/>
    <w:rsid w:val="00D55A3E"/>
    <w:rsid w:val="00D71C3B"/>
    <w:rsid w:val="00DA433F"/>
    <w:rsid w:val="00DA7FA1"/>
    <w:rsid w:val="00DF6762"/>
    <w:rsid w:val="00E02285"/>
    <w:rsid w:val="00E1250C"/>
    <w:rsid w:val="00E14D3D"/>
    <w:rsid w:val="00E209B6"/>
    <w:rsid w:val="00E2505C"/>
    <w:rsid w:val="00E47BC4"/>
    <w:rsid w:val="00E623FF"/>
    <w:rsid w:val="00E720AD"/>
    <w:rsid w:val="00E96386"/>
    <w:rsid w:val="00EA0ABE"/>
    <w:rsid w:val="00EA54C6"/>
    <w:rsid w:val="00EB4198"/>
    <w:rsid w:val="00ED6996"/>
    <w:rsid w:val="00EE5939"/>
    <w:rsid w:val="00EF5539"/>
    <w:rsid w:val="00F13BB8"/>
    <w:rsid w:val="00F26B08"/>
    <w:rsid w:val="00F5149B"/>
    <w:rsid w:val="00F56515"/>
    <w:rsid w:val="00F64B2D"/>
    <w:rsid w:val="00F710FA"/>
    <w:rsid w:val="00F87F61"/>
    <w:rsid w:val="00F907CD"/>
    <w:rsid w:val="00FA12CE"/>
    <w:rsid w:val="00FA1FC6"/>
    <w:rsid w:val="00FA51BD"/>
    <w:rsid w:val="00FB29BC"/>
    <w:rsid w:val="00FC3BC7"/>
    <w:rsid w:val="00FC4CA0"/>
    <w:rsid w:val="00FE5601"/>
    <w:rsid w:val="00FE5B34"/>
    <w:rsid w:val="00FF73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v:stroke weight="3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1C0"/>
    <w:rPr>
      <w:rFonts w:ascii="Garamond" w:hAnsi="Garamond"/>
      <w:lang w:val="en-US" w:eastAsia="en-US"/>
    </w:rPr>
  </w:style>
  <w:style w:type="paragraph" w:styleId="Heading1">
    <w:name w:val="heading 1"/>
    <w:basedOn w:val="Normal"/>
    <w:next w:val="Normal"/>
    <w:qFormat/>
    <w:rsid w:val="005D3C89"/>
    <w:pPr>
      <w:keepNext/>
      <w:tabs>
        <w:tab w:val="right" w:leader="underscore" w:pos="9360"/>
      </w:tabs>
      <w:spacing w:after="100"/>
      <w:outlineLvl w:val="0"/>
    </w:pPr>
    <w:rPr>
      <w:b/>
      <w:sz w:val="22"/>
    </w:rPr>
  </w:style>
  <w:style w:type="paragraph" w:styleId="Heading2">
    <w:name w:val="heading 2"/>
    <w:aliases w:val="Experience Headings"/>
    <w:basedOn w:val="Style1"/>
    <w:next w:val="Normal"/>
    <w:qFormat/>
    <w:rsid w:val="00E96386"/>
    <w:pPr>
      <w:keepNext/>
      <w:spacing w:before="120"/>
      <w:ind w:left="446" w:right="547"/>
      <w:outlineLvl w:val="1"/>
    </w:pPr>
  </w:style>
  <w:style w:type="paragraph" w:styleId="Heading3">
    <w:name w:val="heading 3"/>
    <w:basedOn w:val="Normal"/>
    <w:next w:val="Normal"/>
    <w:qFormat/>
    <w:rsid w:val="00F87F61"/>
    <w:pPr>
      <w:keepNext/>
      <w:spacing w:after="120"/>
      <w:jc w:val="center"/>
      <w:outlineLvl w:val="2"/>
    </w:pPr>
    <w:rPr>
      <w:b/>
      <w:smallCaps/>
      <w:spacing w:val="4"/>
      <w:sz w:val="30"/>
    </w:rPr>
  </w:style>
  <w:style w:type="paragraph" w:styleId="Heading4">
    <w:name w:val="heading 4"/>
    <w:basedOn w:val="Normal"/>
    <w:next w:val="Normal"/>
    <w:link w:val="Heading4Char"/>
    <w:qFormat/>
    <w:rsid w:val="00F87F61"/>
    <w:pPr>
      <w:keepNext/>
      <w:outlineLvl w:val="3"/>
    </w:pPr>
    <w:rPr>
      <w:b/>
      <w:snapToGrid w:val="0"/>
      <w:spacing w:val="10"/>
      <w:sz w:val="48"/>
    </w:rPr>
  </w:style>
  <w:style w:type="paragraph" w:styleId="Heading5">
    <w:name w:val="heading 5"/>
    <w:basedOn w:val="Normal"/>
    <w:next w:val="Normal"/>
    <w:qFormat/>
    <w:rsid w:val="00F87F61"/>
    <w:pPr>
      <w:keepNext/>
      <w:outlineLvl w:val="4"/>
    </w:pPr>
    <w:rPr>
      <w:rFonts w:cs="Courier New"/>
      <w:b/>
      <w:bCs/>
      <w:sz w:val="21"/>
    </w:rPr>
  </w:style>
  <w:style w:type="paragraph" w:styleId="Heading6">
    <w:name w:val="heading 6"/>
    <w:basedOn w:val="Normal"/>
    <w:next w:val="Normal"/>
    <w:qFormat/>
    <w:rsid w:val="00F87F61"/>
    <w:pPr>
      <w:keepNext/>
      <w:spacing w:after="40"/>
      <w:jc w:val="center"/>
      <w:outlineLvl w:val="5"/>
    </w:pPr>
    <w:rPr>
      <w:b/>
      <w:snapToGrid w:val="0"/>
      <w:spacing w:val="10"/>
      <w:sz w:val="48"/>
    </w:rPr>
  </w:style>
  <w:style w:type="paragraph" w:styleId="Heading7">
    <w:name w:val="heading 7"/>
    <w:basedOn w:val="Normal"/>
    <w:next w:val="Normal"/>
    <w:qFormat/>
    <w:rsid w:val="00F87F61"/>
    <w:pPr>
      <w:keepNext/>
      <w:jc w:val="center"/>
      <w:outlineLvl w:val="6"/>
    </w:pPr>
    <w:rPr>
      <w:rFonts w:cs="Courier New"/>
      <w:i/>
      <w:iCs/>
      <w:spacing w:val="8"/>
      <w:sz w:val="21"/>
    </w:rPr>
  </w:style>
  <w:style w:type="paragraph" w:styleId="Heading8">
    <w:name w:val="heading 8"/>
    <w:basedOn w:val="Normal"/>
    <w:next w:val="Normal"/>
    <w:qFormat/>
    <w:rsid w:val="00F87F61"/>
    <w:pPr>
      <w:keepNext/>
      <w:autoSpaceDE w:val="0"/>
      <w:autoSpaceDN w:val="0"/>
      <w:adjustRightInd w:val="0"/>
      <w:outlineLvl w:val="7"/>
    </w:pPr>
    <w:rPr>
      <w:b/>
      <w:smallCaps/>
      <w:spacing w:val="12"/>
      <w:sz w:val="31"/>
    </w:rPr>
  </w:style>
  <w:style w:type="paragraph" w:styleId="Heading9">
    <w:name w:val="heading 9"/>
    <w:basedOn w:val="Normal"/>
    <w:next w:val="Normal"/>
    <w:qFormat/>
    <w:rsid w:val="00F87F61"/>
    <w:pPr>
      <w:keepNext/>
      <w:autoSpaceDE w:val="0"/>
      <w:autoSpaceDN w:val="0"/>
      <w:adjustRightInd w:val="0"/>
      <w:ind w:left="270" w:right="270"/>
      <w:outlineLvl w:val="8"/>
    </w:pPr>
    <w:rPr>
      <w:b/>
      <w:bCs/>
      <w:smallCaps/>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87F61"/>
    <w:rPr>
      <w:snapToGrid w:val="0"/>
      <w:sz w:val="22"/>
    </w:rPr>
  </w:style>
  <w:style w:type="paragraph" w:styleId="BodyText2">
    <w:name w:val="Body Text 2"/>
    <w:basedOn w:val="Normal"/>
    <w:semiHidden/>
    <w:rsid w:val="00F87F61"/>
    <w:pPr>
      <w:spacing w:after="60"/>
      <w:jc w:val="both"/>
    </w:pPr>
    <w:rPr>
      <w:snapToGrid w:val="0"/>
      <w:sz w:val="22"/>
    </w:rPr>
  </w:style>
  <w:style w:type="character" w:styleId="Hyperlink">
    <w:name w:val="Hyperlink"/>
    <w:basedOn w:val="DefaultParagraphFont"/>
    <w:rsid w:val="00B15895"/>
    <w:rPr>
      <w:color w:val="333399"/>
      <w:u w:val="single"/>
    </w:rPr>
  </w:style>
  <w:style w:type="paragraph" w:styleId="BodyTextIndent">
    <w:name w:val="Body Text Indent"/>
    <w:basedOn w:val="Normal"/>
    <w:semiHidden/>
    <w:rsid w:val="00F87F61"/>
    <w:pPr>
      <w:ind w:left="2160" w:hanging="2160"/>
    </w:pPr>
    <w:rPr>
      <w:sz w:val="22"/>
    </w:rPr>
  </w:style>
  <w:style w:type="paragraph" w:styleId="NormalWeb">
    <w:name w:val="Normal (Web)"/>
    <w:basedOn w:val="Normal"/>
    <w:link w:val="NormalWebChar"/>
    <w:semiHidden/>
    <w:rsid w:val="00F87F61"/>
    <w:pPr>
      <w:spacing w:before="100" w:beforeAutospacing="1" w:after="100" w:afterAutospacing="1"/>
    </w:pPr>
    <w:rPr>
      <w:sz w:val="24"/>
      <w:szCs w:val="24"/>
    </w:rPr>
  </w:style>
  <w:style w:type="paragraph" w:styleId="BlockText">
    <w:name w:val="Block Text"/>
    <w:basedOn w:val="Normal"/>
    <w:semiHidden/>
    <w:rsid w:val="00F87F61"/>
    <w:pPr>
      <w:ind w:left="450" w:right="540"/>
      <w:jc w:val="both"/>
    </w:pPr>
    <w:rPr>
      <w:sz w:val="21"/>
    </w:rPr>
  </w:style>
  <w:style w:type="paragraph" w:styleId="Title">
    <w:name w:val="Title"/>
    <w:basedOn w:val="Normal"/>
    <w:next w:val="Normal"/>
    <w:link w:val="TitleChar"/>
    <w:uiPriority w:val="10"/>
    <w:qFormat/>
    <w:rsid w:val="00705698"/>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705698"/>
    <w:rPr>
      <w:rFonts w:ascii="Cambria" w:eastAsia="Times New Roman" w:hAnsi="Cambria" w:cs="Times New Roman"/>
      <w:b/>
      <w:bCs/>
      <w:kern w:val="28"/>
      <w:sz w:val="32"/>
      <w:szCs w:val="32"/>
    </w:rPr>
  </w:style>
  <w:style w:type="paragraph" w:customStyle="1" w:styleId="Profile">
    <w:name w:val="Profile"/>
    <w:basedOn w:val="Normal"/>
    <w:link w:val="ProfileCharChar"/>
    <w:uiPriority w:val="34"/>
    <w:qFormat/>
    <w:rsid w:val="00AB555D"/>
    <w:pPr>
      <w:spacing w:after="100"/>
      <w:ind w:left="446"/>
    </w:pPr>
  </w:style>
  <w:style w:type="paragraph" w:customStyle="1" w:styleId="Style1">
    <w:name w:val="Style1"/>
    <w:basedOn w:val="NormalWeb"/>
    <w:link w:val="Style1Char"/>
    <w:qFormat/>
    <w:rsid w:val="00B156EE"/>
    <w:pPr>
      <w:spacing w:before="0" w:beforeAutospacing="0" w:after="0" w:afterAutospacing="0"/>
      <w:ind w:left="450" w:right="540"/>
      <w:jc w:val="both"/>
    </w:pPr>
    <w:rPr>
      <w:caps/>
      <w:sz w:val="21"/>
    </w:rPr>
  </w:style>
  <w:style w:type="paragraph" w:styleId="ListParagraph">
    <w:name w:val="List Paragraph"/>
    <w:basedOn w:val="Normal"/>
    <w:link w:val="ListParagraphChar"/>
    <w:uiPriority w:val="34"/>
    <w:qFormat/>
    <w:rsid w:val="004F1287"/>
    <w:pPr>
      <w:tabs>
        <w:tab w:val="left" w:pos="5040"/>
      </w:tabs>
      <w:spacing w:after="140"/>
      <w:ind w:left="446" w:right="547"/>
    </w:pPr>
    <w:rPr>
      <w:color w:val="000000"/>
      <w:sz w:val="21"/>
    </w:rPr>
  </w:style>
  <w:style w:type="character" w:customStyle="1" w:styleId="NormalWebChar">
    <w:name w:val="Normal (Web) Char"/>
    <w:basedOn w:val="DefaultParagraphFont"/>
    <w:link w:val="NormalWeb"/>
    <w:semiHidden/>
    <w:rsid w:val="00B156EE"/>
    <w:rPr>
      <w:sz w:val="24"/>
      <w:szCs w:val="24"/>
    </w:rPr>
  </w:style>
  <w:style w:type="character" w:customStyle="1" w:styleId="Style1Char">
    <w:name w:val="Style1 Char"/>
    <w:basedOn w:val="NormalWebChar"/>
    <w:link w:val="Style1"/>
    <w:rsid w:val="00B156EE"/>
    <w:rPr>
      <w:rFonts w:ascii="Garamond" w:hAnsi="Garamond"/>
      <w:caps/>
      <w:sz w:val="21"/>
      <w:szCs w:val="24"/>
    </w:rPr>
  </w:style>
  <w:style w:type="paragraph" w:customStyle="1" w:styleId="Name">
    <w:name w:val="Name"/>
    <w:basedOn w:val="Normal"/>
    <w:link w:val="NameChar"/>
    <w:rsid w:val="00E96386"/>
    <w:pPr>
      <w:spacing w:before="240" w:after="240"/>
      <w:ind w:left="403"/>
    </w:pPr>
    <w:rPr>
      <w:b/>
      <w:spacing w:val="10"/>
      <w:sz w:val="48"/>
    </w:rPr>
  </w:style>
  <w:style w:type="character" w:customStyle="1" w:styleId="ListParagraphChar">
    <w:name w:val="List Paragraph Char"/>
    <w:basedOn w:val="NormalWebChar"/>
    <w:link w:val="ListParagraph"/>
    <w:rsid w:val="004F1287"/>
    <w:rPr>
      <w:rFonts w:ascii="Garamond" w:hAnsi="Garamond"/>
      <w:color w:val="000000"/>
      <w:sz w:val="21"/>
      <w:szCs w:val="24"/>
      <w:lang w:val="en-US" w:eastAsia="en-US" w:bidi="ar-SA"/>
    </w:rPr>
  </w:style>
  <w:style w:type="character" w:customStyle="1" w:styleId="Heading4Char">
    <w:name w:val="Heading 4 Char"/>
    <w:basedOn w:val="DefaultParagraphFont"/>
    <w:link w:val="Heading4"/>
    <w:rsid w:val="008F11C0"/>
    <w:rPr>
      <w:rFonts w:ascii="Garamond" w:hAnsi="Garamond"/>
      <w:b/>
      <w:snapToGrid w:val="0"/>
      <w:spacing w:val="10"/>
      <w:sz w:val="48"/>
      <w:lang w:val="en-US" w:eastAsia="en-US" w:bidi="ar-SA"/>
    </w:rPr>
  </w:style>
  <w:style w:type="character" w:customStyle="1" w:styleId="NameChar">
    <w:name w:val="Name Char"/>
    <w:basedOn w:val="Heading4Char"/>
    <w:link w:val="Name"/>
    <w:rsid w:val="00E96386"/>
    <w:rPr>
      <w:rFonts w:ascii="Garamond" w:hAnsi="Garamond"/>
      <w:b/>
      <w:snapToGrid w:val="0"/>
      <w:spacing w:val="10"/>
      <w:sz w:val="48"/>
      <w:lang w:val="en-US" w:eastAsia="en-US" w:bidi="ar-SA"/>
    </w:rPr>
  </w:style>
  <w:style w:type="paragraph" w:customStyle="1" w:styleId="Objective">
    <w:name w:val="Objective"/>
    <w:basedOn w:val="Normal"/>
    <w:rsid w:val="005D3C89"/>
    <w:pPr>
      <w:tabs>
        <w:tab w:val="left" w:pos="10170"/>
      </w:tabs>
      <w:spacing w:after="140"/>
      <w:ind w:left="446" w:right="547"/>
      <w:jc w:val="both"/>
    </w:pPr>
    <w:rPr>
      <w:i/>
      <w:iCs/>
      <w:spacing w:val="8"/>
      <w:sz w:val="21"/>
    </w:rPr>
  </w:style>
  <w:style w:type="numbering" w:customStyle="1" w:styleId="BulletedList">
    <w:name w:val="Bulleted List"/>
    <w:basedOn w:val="NoList"/>
    <w:rsid w:val="00987546"/>
    <w:pPr>
      <w:numPr>
        <w:numId w:val="2"/>
      </w:numPr>
    </w:pPr>
  </w:style>
  <w:style w:type="paragraph" w:styleId="Header">
    <w:name w:val="header"/>
    <w:basedOn w:val="Normal"/>
    <w:rsid w:val="007B19CA"/>
    <w:pPr>
      <w:tabs>
        <w:tab w:val="center" w:pos="4320"/>
        <w:tab w:val="right" w:pos="8640"/>
      </w:tabs>
    </w:pPr>
  </w:style>
  <w:style w:type="paragraph" w:styleId="Footer">
    <w:name w:val="footer"/>
    <w:basedOn w:val="Normal"/>
    <w:link w:val="FooterChar"/>
    <w:rsid w:val="00AB555D"/>
    <w:pPr>
      <w:jc w:val="center"/>
    </w:pPr>
  </w:style>
  <w:style w:type="character" w:customStyle="1" w:styleId="ProfileCharChar">
    <w:name w:val="Profile Char Char"/>
    <w:basedOn w:val="DefaultParagraphFont"/>
    <w:link w:val="Profile"/>
    <w:rsid w:val="00AB555D"/>
    <w:rPr>
      <w:rFonts w:ascii="Garamond" w:hAnsi="Garamond"/>
      <w:lang w:val="en-US" w:eastAsia="en-US" w:bidi="ar-SA"/>
    </w:rPr>
  </w:style>
  <w:style w:type="character" w:customStyle="1" w:styleId="FooterChar">
    <w:name w:val="Footer Char"/>
    <w:basedOn w:val="ProfileCharChar"/>
    <w:link w:val="Footer"/>
    <w:rsid w:val="00AB555D"/>
    <w:rPr>
      <w:rFonts w:ascii="Garamond" w:hAnsi="Garamond"/>
      <w:lang w:val="en-US" w:eastAsia="en-US" w:bidi="ar-SA"/>
    </w:rPr>
  </w:style>
  <w:style w:type="table" w:styleId="TableGrid">
    <w:name w:val="Table Grid"/>
    <w:basedOn w:val="TableNormal"/>
    <w:rsid w:val="007B1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7B19CA"/>
  </w:style>
  <w:style w:type="paragraph" w:customStyle="1" w:styleId="ContactInfo">
    <w:name w:val="Contact Info"/>
    <w:basedOn w:val="Normal"/>
    <w:rsid w:val="00AB555D"/>
    <w:pPr>
      <w:spacing w:after="120"/>
      <w:jc w:val="center"/>
    </w:pPr>
  </w:style>
  <w:style w:type="paragraph" w:customStyle="1" w:styleId="BulletedIndent">
    <w:name w:val="Bulleted Indent"/>
    <w:basedOn w:val="Normal"/>
    <w:rsid w:val="00AB555D"/>
    <w:pPr>
      <w:numPr>
        <w:ilvl w:val="1"/>
        <w:numId w:val="1"/>
      </w:numPr>
    </w:pPr>
  </w:style>
  <w:style w:type="paragraph" w:customStyle="1" w:styleId="Spacing">
    <w:name w:val="Spacing"/>
    <w:basedOn w:val="Normal"/>
    <w:rsid w:val="004F1287"/>
    <w:rPr>
      <w:sz w:val="14"/>
      <w:szCs w:val="14"/>
    </w:rPr>
  </w:style>
  <w:style w:type="paragraph" w:customStyle="1" w:styleId="SubmitResume">
    <w:name w:val="Submit Resume"/>
    <w:basedOn w:val="Normal"/>
    <w:rsid w:val="00B15895"/>
    <w:pPr>
      <w:spacing w:before="200"/>
      <w:ind w:left="446" w:right="547"/>
    </w:pPr>
    <w:rPr>
      <w:rFonts w:cs="MS Shell Dlg"/>
      <w:i/>
      <w:color w:val="333399"/>
      <w:sz w:val="22"/>
      <w:szCs w:val="15"/>
    </w:rPr>
  </w:style>
  <w:style w:type="paragraph" w:customStyle="1" w:styleId="NamePage2">
    <w:name w:val="Name Page 2"/>
    <w:basedOn w:val="Name"/>
    <w:rsid w:val="00596DCB"/>
    <w:pPr>
      <w:tabs>
        <w:tab w:val="right" w:pos="9360"/>
      </w:tabs>
      <w:spacing w:before="720"/>
    </w:pPr>
  </w:style>
  <w:style w:type="paragraph" w:customStyle="1" w:styleId="ResumeSections">
    <w:name w:val="Resume Sections"/>
    <w:basedOn w:val="Heading1"/>
    <w:rsid w:val="00FC3BC7"/>
  </w:style>
  <w:style w:type="paragraph" w:styleId="BalloonText">
    <w:name w:val="Balloon Text"/>
    <w:basedOn w:val="Normal"/>
    <w:link w:val="BalloonTextChar"/>
    <w:uiPriority w:val="99"/>
    <w:semiHidden/>
    <w:unhideWhenUsed/>
    <w:rsid w:val="000650D9"/>
    <w:rPr>
      <w:rFonts w:ascii="Tahoma" w:hAnsi="Tahoma" w:cs="Tahoma"/>
      <w:sz w:val="16"/>
      <w:szCs w:val="16"/>
    </w:rPr>
  </w:style>
  <w:style w:type="character" w:customStyle="1" w:styleId="BalloonTextChar">
    <w:name w:val="Balloon Text Char"/>
    <w:basedOn w:val="DefaultParagraphFont"/>
    <w:link w:val="BalloonText"/>
    <w:uiPriority w:val="99"/>
    <w:semiHidden/>
    <w:rsid w:val="000650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odyText">
    <w:name w:val="Bulleted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442813">
      <w:bodyDiv w:val="1"/>
      <w:marLeft w:val="0"/>
      <w:marRight w:val="0"/>
      <w:marTop w:val="0"/>
      <w:marBottom w:val="0"/>
      <w:divBdr>
        <w:top w:val="none" w:sz="0" w:space="0" w:color="auto"/>
        <w:left w:val="none" w:sz="0" w:space="0" w:color="auto"/>
        <w:bottom w:val="none" w:sz="0" w:space="0" w:color="auto"/>
        <w:right w:val="none" w:sz="0" w:space="0" w:color="auto"/>
      </w:divBdr>
    </w:div>
    <w:div w:id="95645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ik%20Ahuja\AppData\Roaming\Microsoft\Templates\Functional%20resume%20with%20page%20borde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2d2f5b7d-232c-49ea-9a86-48d6ecc0acab</TemplateGUID>
    <TemplateBuildVersion>8</TemplateBuildVersion>
    <TemplateBuildDate>2009-10-11T21:44:14.2084752-04:00</TemplateBuildDate>
  </TemplateProperties>
</MonsterProperties>
</file>

<file path=customXml/itemProps1.xml><?xml version="1.0" encoding="utf-8"?>
<ds:datastoreItem xmlns:ds="http://schemas.openxmlformats.org/officeDocument/2006/customXml" ds:itemID="{02F7E50D-707D-4517-9E40-DD15395ECD77}">
  <ds:schemaRefs>
    <ds:schemaRef ds:uri="http://www.w3.org/2001/XMLSchema"/>
    <ds:schemaRef ds:uri="http://schemas.monster.com/Monster/Seeker/WordResumeTemplates"/>
  </ds:schemaRefs>
</ds:datastoreItem>
</file>

<file path=docProps/app.xml><?xml version="1.0" encoding="utf-8"?>
<Properties xmlns="http://schemas.openxmlformats.org/officeDocument/2006/extended-properties" xmlns:vt="http://schemas.openxmlformats.org/officeDocument/2006/docPropsVTypes">
  <Template>Functional resume with page border.dotm</Template>
  <TotalTime>254</TotalTime>
  <Pages>4</Pages>
  <Words>1505</Words>
  <Characters>8582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Functional Resume with Border</vt:lpstr>
    </vt:vector>
  </TitlesOfParts>
  <Company/>
  <LinksUpToDate>false</LinksUpToDate>
  <CharactersWithSpaces>10067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Resume with Border</dc:title>
  <dc:creator>Manik Ahuja</dc:creator>
  <dc:description>Monster.com Resume Sample</dc:description>
  <cp:lastModifiedBy>Manik Ahuja</cp:lastModifiedBy>
  <cp:revision>76</cp:revision>
  <cp:lastPrinted>2009-03-17T14:40:00Z</cp:lastPrinted>
  <dcterms:created xsi:type="dcterms:W3CDTF">2011-03-13T07:26:00Z</dcterms:created>
  <dcterms:modified xsi:type="dcterms:W3CDTF">2014-03-28T15:48:00Z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TC103625701033</vt:lpwstr>
  </property>
</Properties>
</file>