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CDDD" w14:textId="59A42C3D" w:rsidR="00E774EA" w:rsidRPr="005E621F" w:rsidRDefault="00D018C1" w:rsidP="00AF115D">
      <w:pPr>
        <w:jc w:val="center"/>
        <w:rPr>
          <w:b/>
          <w:bCs/>
          <w:sz w:val="32"/>
          <w:szCs w:val="32"/>
          <w:u w:val="single"/>
        </w:rPr>
      </w:pPr>
      <w:r w:rsidRPr="005E621F">
        <w:rPr>
          <w:b/>
          <w:bCs/>
          <w:sz w:val="32"/>
          <w:szCs w:val="32"/>
          <w:u w:val="single"/>
        </w:rPr>
        <w:t>PATIENT DATASET</w:t>
      </w:r>
      <w:r w:rsidR="002F4E99" w:rsidRPr="005E621F">
        <w:rPr>
          <w:b/>
          <w:bCs/>
          <w:sz w:val="32"/>
          <w:szCs w:val="32"/>
          <w:u w:val="single"/>
        </w:rPr>
        <w:t xml:space="preserve"> |</w:t>
      </w:r>
      <w:r w:rsidRPr="005E621F">
        <w:rPr>
          <w:b/>
          <w:bCs/>
          <w:sz w:val="32"/>
          <w:szCs w:val="32"/>
          <w:u w:val="single"/>
        </w:rPr>
        <w:t xml:space="preserve"> SURVIVAL ANALYTICS</w:t>
      </w:r>
    </w:p>
    <w:p w14:paraId="72E9F779" w14:textId="42375099" w:rsidR="00D018C1" w:rsidRPr="005E621F" w:rsidRDefault="00D018C1" w:rsidP="00775EA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E621F">
        <w:rPr>
          <w:sz w:val="32"/>
          <w:szCs w:val="32"/>
        </w:rPr>
        <w:t>EventType</w:t>
      </w:r>
      <w:proofErr w:type="spellEnd"/>
      <w:r w:rsidRPr="005E621F">
        <w:rPr>
          <w:sz w:val="32"/>
          <w:szCs w:val="32"/>
        </w:rPr>
        <w:t xml:space="preserve"> – is the event occurred </w:t>
      </w:r>
      <w:proofErr w:type="gramStart"/>
      <w:r w:rsidRPr="005E621F">
        <w:rPr>
          <w:sz w:val="32"/>
          <w:szCs w:val="32"/>
        </w:rPr>
        <w:t>type .</w:t>
      </w:r>
      <w:proofErr w:type="gramEnd"/>
    </w:p>
    <w:p w14:paraId="5F1BDB51" w14:textId="35730464" w:rsidR="00D018C1" w:rsidRPr="005E621F" w:rsidRDefault="00D018C1" w:rsidP="00775EA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5E621F">
        <w:rPr>
          <w:sz w:val="32"/>
          <w:szCs w:val="32"/>
        </w:rPr>
        <w:t>FollowUp</w:t>
      </w:r>
      <w:proofErr w:type="spellEnd"/>
      <w:r w:rsidRPr="005E621F">
        <w:rPr>
          <w:sz w:val="32"/>
          <w:szCs w:val="32"/>
        </w:rPr>
        <w:t xml:space="preserve"> is the Time (t) </w:t>
      </w:r>
      <w:r w:rsidR="00567BCF" w:rsidRPr="005E621F">
        <w:rPr>
          <w:sz w:val="32"/>
          <w:szCs w:val="32"/>
        </w:rPr>
        <w:t xml:space="preserve">ranging </w:t>
      </w:r>
      <w:proofErr w:type="gramStart"/>
      <w:r w:rsidR="00567BCF" w:rsidRPr="005E621F">
        <w:rPr>
          <w:sz w:val="32"/>
          <w:szCs w:val="32"/>
        </w:rPr>
        <w:t>from  0</w:t>
      </w:r>
      <w:proofErr w:type="gramEnd"/>
      <w:r w:rsidR="00567BCF" w:rsidRPr="005E621F">
        <w:rPr>
          <w:sz w:val="32"/>
          <w:szCs w:val="32"/>
        </w:rPr>
        <w:t xml:space="preserve"> to 10</w:t>
      </w:r>
    </w:p>
    <w:p w14:paraId="187C42E7" w14:textId="7E5EA17D" w:rsidR="00DF3966" w:rsidRDefault="00DF3966" w:rsidP="00775EA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F4E9C3" wp14:editId="4594F3ED">
            <wp:extent cx="5588000" cy="2954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37" cy="298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2D0" w14:textId="64DAE17E" w:rsidR="00DF3966" w:rsidRDefault="00DF3966" w:rsidP="00775EAC">
      <w:pPr>
        <w:jc w:val="both"/>
        <w:rPr>
          <w:noProof/>
        </w:rPr>
      </w:pPr>
    </w:p>
    <w:p w14:paraId="7DC4B14E" w14:textId="77777777" w:rsidR="00DF3966" w:rsidRPr="005E621F" w:rsidRDefault="00DF3966" w:rsidP="00775EAC">
      <w:pPr>
        <w:jc w:val="both"/>
        <w:rPr>
          <w:sz w:val="32"/>
          <w:szCs w:val="32"/>
        </w:rPr>
      </w:pPr>
      <w:r w:rsidRPr="005E621F">
        <w:rPr>
          <w:sz w:val="32"/>
          <w:szCs w:val="32"/>
        </w:rPr>
        <w:t>The Timeline indicates the total span of months that patients visited the clinic for a specific disease. All have same type of disease since all have Scenario A or some Stage in disease.</w:t>
      </w:r>
    </w:p>
    <w:p w14:paraId="768F88FE" w14:textId="1E8872B1" w:rsidR="00DF3966" w:rsidRPr="005E621F" w:rsidRDefault="00DF3966" w:rsidP="00775EAC">
      <w:pPr>
        <w:jc w:val="both"/>
        <w:rPr>
          <w:sz w:val="32"/>
          <w:szCs w:val="32"/>
        </w:rPr>
      </w:pPr>
      <w:r w:rsidRPr="005E621F">
        <w:rPr>
          <w:sz w:val="32"/>
          <w:szCs w:val="32"/>
        </w:rPr>
        <w:t xml:space="preserve">  In the graph using Kaplan </w:t>
      </w:r>
      <w:proofErr w:type="spellStart"/>
      <w:r w:rsidRPr="005E621F">
        <w:rPr>
          <w:sz w:val="32"/>
          <w:szCs w:val="32"/>
        </w:rPr>
        <w:t>Miers</w:t>
      </w:r>
      <w:proofErr w:type="spellEnd"/>
      <w:r w:rsidRPr="005E621F">
        <w:rPr>
          <w:sz w:val="32"/>
          <w:szCs w:val="32"/>
        </w:rPr>
        <w:t xml:space="preserve"> Graph we see that the total Survival for orange line (0) No death occurred is good till 3 ½ month and after that there is an event or droppage of survival rate</w:t>
      </w:r>
      <w:r w:rsidR="00F2330F" w:rsidRPr="005E621F">
        <w:rPr>
          <w:sz w:val="32"/>
          <w:szCs w:val="32"/>
        </w:rPr>
        <w:t>.</w:t>
      </w:r>
    </w:p>
    <w:p w14:paraId="73A4B6CE" w14:textId="3BAFC45C" w:rsidR="00F2330F" w:rsidRPr="005E621F" w:rsidRDefault="00F2330F" w:rsidP="00775EAC">
      <w:pPr>
        <w:jc w:val="both"/>
        <w:rPr>
          <w:sz w:val="32"/>
          <w:szCs w:val="32"/>
        </w:rPr>
      </w:pPr>
      <w:r w:rsidRPr="005E621F">
        <w:rPr>
          <w:sz w:val="32"/>
          <w:szCs w:val="32"/>
        </w:rPr>
        <w:t xml:space="preserve">The Blue event might specify that death occurred and orange that patient did not die for that specific predetermined </w:t>
      </w:r>
      <w:proofErr w:type="gramStart"/>
      <w:r w:rsidRPr="005E621F">
        <w:rPr>
          <w:sz w:val="32"/>
          <w:szCs w:val="32"/>
        </w:rPr>
        <w:t>time  (</w:t>
      </w:r>
      <w:proofErr w:type="gramEnd"/>
      <w:r w:rsidRPr="005E621F">
        <w:rPr>
          <w:sz w:val="32"/>
          <w:szCs w:val="32"/>
        </w:rPr>
        <w:t>t).</w:t>
      </w:r>
    </w:p>
    <w:p w14:paraId="610CE199" w14:textId="4637A52A" w:rsidR="00F2330F" w:rsidRDefault="00F2330F" w:rsidP="00775EAC">
      <w:pPr>
        <w:jc w:val="both"/>
      </w:pPr>
    </w:p>
    <w:p w14:paraId="5FC81C64" w14:textId="66808227" w:rsidR="00F2330F" w:rsidRDefault="005E621F" w:rsidP="00775EAC">
      <w:pPr>
        <w:jc w:val="both"/>
      </w:pPr>
      <w:r>
        <w:rPr>
          <w:noProof/>
        </w:rPr>
        <w:lastRenderedPageBreak/>
        <w:drawing>
          <wp:inline distT="0" distB="0" distL="0" distR="0" wp14:anchorId="34FE795E" wp14:editId="0DED5FCA">
            <wp:extent cx="4614545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FCBF" w14:textId="77777777" w:rsidR="00DF3966" w:rsidRDefault="00DF3966" w:rsidP="00775EAC">
      <w:pPr>
        <w:ind w:firstLine="720"/>
        <w:jc w:val="both"/>
      </w:pPr>
    </w:p>
    <w:p w14:paraId="53EFDE54" w14:textId="121E0B3D" w:rsidR="00DF3966" w:rsidRDefault="00D02826" w:rsidP="00775EA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+ sign indicates here the CENSORING.</w:t>
      </w:r>
    </w:p>
    <w:p w14:paraId="25A1D032" w14:textId="028F096D" w:rsidR="00D02826" w:rsidRDefault="00D02826" w:rsidP="00775EA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patient either didn’t show up and no further studies was followed or patient was </w:t>
      </w:r>
      <w:proofErr w:type="gramStart"/>
      <w:r>
        <w:rPr>
          <w:sz w:val="28"/>
          <w:szCs w:val="28"/>
        </w:rPr>
        <w:t>cured .</w:t>
      </w:r>
      <w:proofErr w:type="gramEnd"/>
      <w:r>
        <w:rPr>
          <w:sz w:val="28"/>
          <w:szCs w:val="28"/>
        </w:rPr>
        <w:t xml:space="preserve"> (its Staggered </w:t>
      </w:r>
      <w:proofErr w:type="gramStart"/>
      <w:r>
        <w:rPr>
          <w:sz w:val="28"/>
          <w:szCs w:val="28"/>
        </w:rPr>
        <w:t>data )</w:t>
      </w:r>
      <w:proofErr w:type="gramEnd"/>
      <w:r w:rsidR="0021314C">
        <w:rPr>
          <w:sz w:val="28"/>
          <w:szCs w:val="28"/>
        </w:rPr>
        <w:t xml:space="preserve"> marked by X or +</w:t>
      </w:r>
      <w:r w:rsidR="00A824B6">
        <w:rPr>
          <w:sz w:val="28"/>
          <w:szCs w:val="28"/>
        </w:rPr>
        <w:t>.</w:t>
      </w:r>
    </w:p>
    <w:p w14:paraId="44694E60" w14:textId="24C04894" w:rsidR="00021923" w:rsidRPr="00047CFF" w:rsidRDefault="00021923" w:rsidP="00775EAC">
      <w:pPr>
        <w:ind w:firstLine="720"/>
        <w:jc w:val="both"/>
        <w:rPr>
          <w:b/>
          <w:bCs/>
          <w:sz w:val="28"/>
          <w:szCs w:val="28"/>
        </w:rPr>
      </w:pPr>
      <w:r w:rsidRPr="00047CFF">
        <w:rPr>
          <w:b/>
          <w:bCs/>
          <w:sz w:val="28"/>
          <w:szCs w:val="28"/>
        </w:rPr>
        <w:t>The Life table presented below.</w:t>
      </w:r>
    </w:p>
    <w:p w14:paraId="4DCD0418" w14:textId="2C539AF3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 xml:space="preserve"> time </w:t>
      </w:r>
      <w:proofErr w:type="spellStart"/>
      <w:r w:rsidRPr="004E6299">
        <w:rPr>
          <w:sz w:val="28"/>
          <w:szCs w:val="28"/>
        </w:rPr>
        <w:t>n_risk</w:t>
      </w:r>
      <w:proofErr w:type="spellEnd"/>
      <w:r w:rsidRPr="004E6299">
        <w:rPr>
          <w:sz w:val="28"/>
          <w:szCs w:val="28"/>
        </w:rPr>
        <w:t xml:space="preserve"> </w:t>
      </w:r>
      <w:proofErr w:type="spellStart"/>
      <w:r w:rsidRPr="004E6299">
        <w:rPr>
          <w:sz w:val="28"/>
          <w:szCs w:val="28"/>
        </w:rPr>
        <w:t>n_event</w:t>
      </w:r>
      <w:proofErr w:type="spellEnd"/>
      <w:r w:rsidRPr="004E6299">
        <w:rPr>
          <w:sz w:val="28"/>
          <w:szCs w:val="28"/>
        </w:rPr>
        <w:t xml:space="preserve"> </w:t>
      </w:r>
      <w:proofErr w:type="spellStart"/>
      <w:r w:rsidRPr="004E6299">
        <w:rPr>
          <w:sz w:val="28"/>
          <w:szCs w:val="28"/>
        </w:rPr>
        <w:t>n_</w:t>
      </w:r>
      <w:proofErr w:type="gramStart"/>
      <w:r w:rsidRPr="004E6299">
        <w:rPr>
          <w:sz w:val="28"/>
          <w:szCs w:val="28"/>
        </w:rPr>
        <w:t>censor</w:t>
      </w:r>
      <w:proofErr w:type="spellEnd"/>
      <w:r w:rsidRPr="004E6299">
        <w:rPr>
          <w:sz w:val="28"/>
          <w:szCs w:val="28"/>
        </w:rPr>
        <w:t xml:space="preserve">  </w:t>
      </w:r>
      <w:proofErr w:type="spellStart"/>
      <w:r w:rsidRPr="004E6299">
        <w:rPr>
          <w:sz w:val="28"/>
          <w:szCs w:val="28"/>
        </w:rPr>
        <w:t>sur</w:t>
      </w:r>
      <w:proofErr w:type="gramEnd"/>
      <w:r w:rsidRPr="004E6299">
        <w:rPr>
          <w:sz w:val="28"/>
          <w:szCs w:val="28"/>
        </w:rPr>
        <w:t>_prob</w:t>
      </w:r>
      <w:proofErr w:type="spellEnd"/>
      <w:r w:rsidRPr="004E6299">
        <w:rPr>
          <w:sz w:val="28"/>
          <w:szCs w:val="28"/>
        </w:rPr>
        <w:t xml:space="preserve"> |</w:t>
      </w:r>
    </w:p>
    <w:p w14:paraId="4D22F1F2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|-------------------------------------------|</w:t>
      </w:r>
    </w:p>
    <w:p w14:paraId="50A8B9F6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1   1.0     10       1        0 0.9000000 |</w:t>
      </w:r>
    </w:p>
    <w:p w14:paraId="73F30587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2   2.0      9       1        0 0.8000000 |</w:t>
      </w:r>
    </w:p>
    <w:p w14:paraId="4D281337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3   3.0      8       0        1 0.8000000 |</w:t>
      </w:r>
    </w:p>
    <w:p w14:paraId="1575F289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4   4.0      7       0        1 0.8000000 |</w:t>
      </w:r>
    </w:p>
    <w:p w14:paraId="68E6252B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5   5.0      6       1        0 0.6666667 |</w:t>
      </w:r>
    </w:p>
    <w:p w14:paraId="602CD3B0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6   6.0      5       1        0 0.5333333 |</w:t>
      </w:r>
    </w:p>
    <w:p w14:paraId="32C1E473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7   6.2      4       1        0 0.4000000 |</w:t>
      </w:r>
    </w:p>
    <w:p w14:paraId="5365DDA1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8   8.0      3       0        1 0.4000000 |</w:t>
      </w:r>
    </w:p>
    <w:p w14:paraId="05F438C4" w14:textId="77777777" w:rsidR="004E6299" w:rsidRPr="004E6299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9   9.0      2       1        0 0.2000000 |</w:t>
      </w:r>
    </w:p>
    <w:p w14:paraId="665E89B5" w14:textId="0532716D" w:rsidR="004E6299" w:rsidRPr="00D02826" w:rsidRDefault="004E6299" w:rsidP="004E6299">
      <w:pPr>
        <w:ind w:firstLine="720"/>
        <w:jc w:val="both"/>
        <w:rPr>
          <w:sz w:val="28"/>
          <w:szCs w:val="28"/>
        </w:rPr>
      </w:pPr>
      <w:r w:rsidRPr="004E6299">
        <w:rPr>
          <w:sz w:val="28"/>
          <w:szCs w:val="28"/>
        </w:rPr>
        <w:t>| 10 10.0      1       0        1 0.2000000 |</w:t>
      </w:r>
    </w:p>
    <w:sectPr w:rsidR="004E6299" w:rsidRPr="00D0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D35BE"/>
    <w:multiLevelType w:val="hybridMultilevel"/>
    <w:tmpl w:val="33829418"/>
    <w:lvl w:ilvl="0" w:tplc="7BA04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B"/>
    <w:rsid w:val="00021923"/>
    <w:rsid w:val="00047CFF"/>
    <w:rsid w:val="0021314C"/>
    <w:rsid w:val="002F4E99"/>
    <w:rsid w:val="003D02A8"/>
    <w:rsid w:val="004E6299"/>
    <w:rsid w:val="00567BCF"/>
    <w:rsid w:val="005E621F"/>
    <w:rsid w:val="00775EAC"/>
    <w:rsid w:val="00946A8B"/>
    <w:rsid w:val="00A824B6"/>
    <w:rsid w:val="00AF115D"/>
    <w:rsid w:val="00BC66B0"/>
    <w:rsid w:val="00BF78B7"/>
    <w:rsid w:val="00D018C1"/>
    <w:rsid w:val="00D02826"/>
    <w:rsid w:val="00DF3966"/>
    <w:rsid w:val="00E774EA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5109"/>
  <w15:chartTrackingRefBased/>
  <w15:docId w15:val="{1014E344-2E70-44A7-9A91-9C89DC7D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18</cp:revision>
  <dcterms:created xsi:type="dcterms:W3CDTF">2021-01-13T17:53:00Z</dcterms:created>
  <dcterms:modified xsi:type="dcterms:W3CDTF">2021-01-13T18:05:00Z</dcterms:modified>
</cp:coreProperties>
</file>