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VIJAY KHARWAR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C4143905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FAHAD AYESH SAMEH ALRASHEEDI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271739355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FE6452486 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VIJAY KHARWAR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C4143905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VIJAY KHARWAR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C4143905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