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SADDAM HUSAIN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Y2408061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PRINCESS TAILOR ELEGANT LADIES CLOTHING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271081741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10-06-2025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FE6453542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SADDAM HUSAIN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Y2408061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SADDAM HUSAIN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Y2408061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