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LAKHAN RANMAL GAREJA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X3934951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 FOODSTUFF FACTORY L L 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44369497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FE6453575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LAKHAN RANMAL GAREJA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X3934951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LAKHAN RANMAL GAREJA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X3934951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