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QANBAR READY MIX CONCRETE COMPANY LIMITED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proofErr w:type="gramStart"/>
            <w:r w:rsidRPr="00A76142">
              <w:rPr>
                <w:rFonts w:asciiTheme="majorBidi" w:hAnsiTheme="majorBidi" w:cstheme="majorBidi"/>
                <w:b/>
                <w:sz w:val="20"/>
                <w:szCs w:val="20"/>
              </w:rPr>
              <w:t>ADD:-</w:t>
            </w:r>
            <w:proofErr w:type="gramEnd"/>
            <w:r w:rsidRPr="00A76142">
              <w:rPr>
                <w:rFonts w:asciiTheme="majorBidi" w:hAnsiTheme="majorBidi" w:cstheme="majorBidi"/>
                <w:b/>
                <w:sz w:val="20"/>
                <w:szCs w:val="20"/>
              </w:rPr>
              <w:t xml:space="preserve"> Po Box 10066, 11433 Riyadh</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06-05-2025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SADDAM HUSAIN</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Y6718644</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7EB0FC04"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w:t>
            </w:r>
            <w:r w:rsidR="00DD45BB">
              <w:rPr>
                <w:rFonts w:asciiTheme="majorBidi" w:hAnsiTheme="majorBidi" w:cstheme="majorBidi"/>
                <w:b/>
                <w:bCs/>
                <w:sz w:val="20"/>
                <w:szCs w:val="20"/>
              </w:rPr>
              <w:t xml:space="preserve"> </w:t>
            </w:r>
            <w:r w:rsidRPr="00A76142">
              <w:rPr>
                <w:rFonts w:asciiTheme="majorBidi" w:hAnsiTheme="majorBidi" w:cstheme="majorBidi"/>
                <w:b/>
                <w:bCs/>
                <w:sz w:val="20"/>
                <w:szCs w:val="20"/>
              </w:rPr>
              <w:t>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Workshop worker</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1700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57BB0881"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452ABCC8"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0DF3EF7A"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58A32791"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4A2EBF86" w:rsidR="00AA2A0B" w:rsidRPr="00A8197D" w:rsidRDefault="00AA2A0B" w:rsidP="000A4220">
            <w:pPr>
              <w:rPr>
                <w:bCs/>
                <w:sz w:val="20"/>
                <w:szCs w:val="20"/>
              </w:rPr>
            </w:pPr>
          </w:p>
        </w:tc>
        <w:tc>
          <w:tcPr>
            <w:tcW w:w="3672" w:type="dxa"/>
            <w:gridSpan w:val="2"/>
          </w:tcPr>
          <w:p w14:paraId="55172CAA" w14:textId="7E7645AD" w:rsidR="00AA2A0B" w:rsidRPr="00A8197D" w:rsidRDefault="001323CD" w:rsidP="00E71EF1">
            <w:pPr>
              <w:rPr>
                <w:bCs/>
                <w:sz w:val="20"/>
                <w:szCs w:val="20"/>
              </w:rPr>
            </w:pPr>
            <w:r>
              <w:rPr>
                <w:noProof/>
              </w:rPr>
              <w:drawing>
                <wp:anchor distT="0" distB="0" distL="114300" distR="114300" simplePos="0" relativeHeight="251658752" behindDoc="0" locked="0" layoutInCell="1" allowOverlap="1" wp14:anchorId="7FD37114" wp14:editId="4C7DF70D">
                  <wp:simplePos x="0" y="0"/>
                  <wp:positionH relativeFrom="column">
                    <wp:posOffset>475175</wp:posOffset>
                  </wp:positionH>
                  <wp:positionV relativeFrom="paragraph">
                    <wp:posOffset>296496</wp:posOffset>
                  </wp:positionV>
                  <wp:extent cx="1400908" cy="1549940"/>
                  <wp:effectExtent l="0" t="0" r="0" b="0"/>
                  <wp:wrapNone/>
                  <wp:docPr id="1218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164" name=""/>
                          <pic:cNvPicPr/>
                        </pic:nvPicPr>
                        <pic:blipFill>
                          <a:blip r:embed="rId6">
                            <a:extLst>
                              <a:ext uri="{28A0092B-C50C-407E-A947-70E740481C1C}">
                                <a14:useLocalDpi xmlns:a14="http://schemas.microsoft.com/office/drawing/2010/main" val="0"/>
                              </a:ext>
                            </a:extLst>
                          </a:blip>
                          <a:stretch>
                            <a:fillRect/>
                          </a:stretch>
                        </pic:blipFill>
                        <pic:spPr>
                          <a:xfrm>
                            <a:off x="0" y="0"/>
                            <a:ext cx="1400908" cy="1549940"/>
                          </a:xfrm>
                          <a:prstGeom prst="rect">
                            <a:avLst/>
                          </a:prstGeom>
                        </pic:spPr>
                      </pic:pic>
                    </a:graphicData>
                  </a:graphic>
                  <wp14:sizeRelH relativeFrom="margin">
                    <wp14:pctWidth>0</wp14:pctWidth>
                  </wp14:sizeRelH>
                  <wp14:sizeRelV relativeFrom="margin">
                    <wp14:pctHeight>0</wp14:pctHeight>
                  </wp14:sizeRelV>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10"/>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23CD"/>
    <w:rsid w:val="00137B68"/>
    <w:rsid w:val="00141E99"/>
    <w:rsid w:val="00147B08"/>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01B6"/>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481B"/>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5352F"/>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5BB"/>
    <w:rsid w:val="00DD4A9E"/>
    <w:rsid w:val="00DD70A4"/>
    <w:rsid w:val="00DE179C"/>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146</cp:revision>
  <cp:lastPrinted>2024-09-06T10:12:00Z</cp:lastPrinted>
  <dcterms:created xsi:type="dcterms:W3CDTF">2022-11-03T13:26:00Z</dcterms:created>
  <dcterms:modified xsi:type="dcterms:W3CDTF">2025-05-09T07:42:00Z</dcterms:modified>
</cp:coreProperties>
</file>