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BA763" w14:textId="37231FD0" w:rsidR="00F05FCD" w:rsidRPr="00F05FCD" w:rsidRDefault="009D5451" w:rsidP="00F05FCD">
      <w:pPr>
        <w:rPr>
          <w:b/>
          <w:bCs/>
          <w:sz w:val="32"/>
          <w:szCs w:val="32"/>
        </w:rPr>
      </w:pPr>
      <w:r>
        <w:rPr>
          <w:b/>
          <w:bCs/>
          <w:sz w:val="32"/>
          <w:szCs w:val="32"/>
        </w:rPr>
        <w:t xml:space="preserve">Paper 1: </w:t>
      </w:r>
      <w:r w:rsidR="00F05FCD" w:rsidRPr="00F05FCD">
        <w:rPr>
          <w:b/>
          <w:bCs/>
          <w:sz w:val="32"/>
          <w:szCs w:val="32"/>
        </w:rPr>
        <w:t>AI-Driven Financial Analysis: Exploring ChatGPT's Capabilities and Challenges</w:t>
      </w:r>
    </w:p>
    <w:p w14:paraId="394204C8" w14:textId="77777777" w:rsidR="00F05FCD" w:rsidRPr="00F05FCD" w:rsidRDefault="00F05FCD" w:rsidP="00F05FCD">
      <w:pPr>
        <w:rPr>
          <w:b/>
          <w:bCs/>
        </w:rPr>
      </w:pPr>
      <w:r w:rsidRPr="00F05FCD">
        <w:rPr>
          <w:b/>
          <w:bCs/>
        </w:rPr>
        <w:t>Summary of the Paper</w:t>
      </w:r>
    </w:p>
    <w:p w14:paraId="34BE3A0F" w14:textId="77777777" w:rsidR="00F05FCD" w:rsidRPr="00F05FCD" w:rsidRDefault="00F05FCD" w:rsidP="00F05FCD">
      <w:pPr>
        <w:numPr>
          <w:ilvl w:val="0"/>
          <w:numId w:val="1"/>
        </w:numPr>
      </w:pPr>
      <w:r w:rsidRPr="00F05FCD">
        <w:t>The paper investigates the impact of ChatGPT, an AI language model by OpenAI, on the financial sector, particularly in financial analysis tasks.</w:t>
      </w:r>
    </w:p>
    <w:p w14:paraId="00C61D48" w14:textId="77777777" w:rsidR="00F05FCD" w:rsidRPr="00F05FCD" w:rsidRDefault="00F05FCD" w:rsidP="00F05FCD">
      <w:pPr>
        <w:numPr>
          <w:ilvl w:val="0"/>
          <w:numId w:val="1"/>
        </w:numPr>
      </w:pPr>
      <w:r w:rsidRPr="00F05FCD">
        <w:t>It highlights ChatGPT's ability to perform tasks that were traditionally managed by human analysts, showcasing its potential to enhance efficiency in financial analysis </w:t>
      </w:r>
      <w:r w:rsidRPr="00F05FCD">
        <w:rPr>
          <w:b/>
          <w:bCs/>
        </w:rPr>
        <w:t>[1]</w:t>
      </w:r>
      <w:r w:rsidRPr="00F05FCD">
        <w:t>.</w:t>
      </w:r>
    </w:p>
    <w:p w14:paraId="4B5DFFBD" w14:textId="77777777" w:rsidR="00F05FCD" w:rsidRPr="00F05FCD" w:rsidRDefault="00F05FCD" w:rsidP="00F05FCD">
      <w:pPr>
        <w:numPr>
          <w:ilvl w:val="0"/>
          <w:numId w:val="1"/>
        </w:numPr>
      </w:pPr>
      <w:r w:rsidRPr="00F05FCD">
        <w:t>The study involves creating multi-step and advanced reasoning financial tasks, along with establishing task-specific evaluation metrics to assess ChatGPT's performance.</w:t>
      </w:r>
    </w:p>
    <w:p w14:paraId="7028D26C" w14:textId="77777777" w:rsidR="00F05FCD" w:rsidRPr="00F05FCD" w:rsidRDefault="00F05FCD" w:rsidP="00F05FCD">
      <w:pPr>
        <w:numPr>
          <w:ilvl w:val="0"/>
          <w:numId w:val="1"/>
        </w:numPr>
      </w:pPr>
      <w:r w:rsidRPr="00F05FCD">
        <w:t>Experimental results indicate that ChatGPT-4o can effectively handle both basic and some complex financial analysis tasks, achieving results comparable to human analysts </w:t>
      </w:r>
      <w:r w:rsidRPr="00F05FCD">
        <w:rPr>
          <w:b/>
          <w:bCs/>
        </w:rPr>
        <w:t>[1]</w:t>
      </w:r>
      <w:r w:rsidRPr="00F05FCD">
        <w:t>.</w:t>
      </w:r>
    </w:p>
    <w:p w14:paraId="691D5997" w14:textId="77777777" w:rsidR="00F05FCD" w:rsidRPr="00F05FCD" w:rsidRDefault="00F05FCD" w:rsidP="00F05FCD">
      <w:pPr>
        <w:numPr>
          <w:ilvl w:val="0"/>
          <w:numId w:val="1"/>
        </w:numPr>
      </w:pPr>
      <w:r w:rsidRPr="00F05FCD">
        <w:t>Despite its capabilities, the paper emphasizes the importance of careful task formulation and robust evaluation to ensure consistent performance.</w:t>
      </w:r>
    </w:p>
    <w:p w14:paraId="2602E679" w14:textId="77777777" w:rsidR="00F05FCD" w:rsidRPr="00F05FCD" w:rsidRDefault="00F05FCD" w:rsidP="00F05FCD">
      <w:pPr>
        <w:numPr>
          <w:ilvl w:val="0"/>
          <w:numId w:val="1"/>
        </w:numPr>
      </w:pPr>
      <w:r w:rsidRPr="00F05FCD">
        <w:t>The findings suggest that while ChatGPT can improve efficiency, the integration of human expertise remains essential for effective decision-making in finance </w:t>
      </w:r>
      <w:r w:rsidRPr="00F05FCD">
        <w:rPr>
          <w:b/>
          <w:bCs/>
        </w:rPr>
        <w:t>[1]</w:t>
      </w:r>
      <w:r w:rsidRPr="00F05FCD">
        <w:t>.</w:t>
      </w:r>
    </w:p>
    <w:p w14:paraId="58508A05" w14:textId="77777777" w:rsidR="00F05FCD" w:rsidRPr="00F05FCD" w:rsidRDefault="00F05FCD" w:rsidP="00F05FCD">
      <w:pPr>
        <w:rPr>
          <w:b/>
          <w:bCs/>
        </w:rPr>
      </w:pPr>
      <w:r w:rsidRPr="00F05FCD">
        <w:rPr>
          <w:b/>
          <w:bCs/>
        </w:rPr>
        <w:t>Limitations of the Paper</w:t>
      </w:r>
    </w:p>
    <w:p w14:paraId="24CBC865" w14:textId="77777777" w:rsidR="00F05FCD" w:rsidRPr="00F05FCD" w:rsidRDefault="00F05FCD" w:rsidP="00F05FCD">
      <w:pPr>
        <w:numPr>
          <w:ilvl w:val="0"/>
          <w:numId w:val="2"/>
        </w:numPr>
      </w:pPr>
      <w:r w:rsidRPr="00F05FCD">
        <w:rPr>
          <w:b/>
          <w:bCs/>
        </w:rPr>
        <w:t>Performance on Complex Tasks</w:t>
      </w:r>
      <w:r w:rsidRPr="00F05FCD">
        <w:t>: The study reveals that ChatGPT struggles with complex financial analysis tasks that require a comprehensive understanding and critical thinking. This limitation indicates that while the AI can perform basic tasks well, it may falter in more nuanced scenarios </w:t>
      </w:r>
      <w:r w:rsidRPr="00F05FCD">
        <w:rPr>
          <w:b/>
          <w:bCs/>
        </w:rPr>
        <w:t>[1]</w:t>
      </w:r>
      <w:r w:rsidRPr="00F05FCD">
        <w:t>.</w:t>
      </w:r>
    </w:p>
    <w:p w14:paraId="38D397B8" w14:textId="77777777" w:rsidR="00F05FCD" w:rsidRPr="00F05FCD" w:rsidRDefault="00F05FCD" w:rsidP="00F05FCD">
      <w:pPr>
        <w:numPr>
          <w:ilvl w:val="0"/>
          <w:numId w:val="2"/>
        </w:numPr>
      </w:pPr>
      <w:r w:rsidRPr="00F05FCD">
        <w:rPr>
          <w:b/>
          <w:bCs/>
        </w:rPr>
        <w:t>Dependence on Task Formulation</w:t>
      </w:r>
      <w:r w:rsidRPr="00F05FCD">
        <w:t>: The necessity for meticulous task formulation is highlighted, suggesting that the effectiveness of ChatGPT is highly dependent on how tasks are structured. Poorly defined tasks may lead to suboptimal performance </w:t>
      </w:r>
      <w:r w:rsidRPr="00F05FCD">
        <w:rPr>
          <w:b/>
          <w:bCs/>
        </w:rPr>
        <w:t>[1]</w:t>
      </w:r>
      <w:r w:rsidRPr="00F05FCD">
        <w:t>.</w:t>
      </w:r>
    </w:p>
    <w:p w14:paraId="28703D32" w14:textId="77777777" w:rsidR="00F05FCD" w:rsidRPr="00F05FCD" w:rsidRDefault="00F05FCD" w:rsidP="00F05FCD">
      <w:pPr>
        <w:numPr>
          <w:ilvl w:val="0"/>
          <w:numId w:val="2"/>
        </w:numPr>
      </w:pPr>
      <w:r w:rsidRPr="00F05FCD">
        <w:rPr>
          <w:b/>
          <w:bCs/>
        </w:rPr>
        <w:t>Need for Human Expertise</w:t>
      </w:r>
      <w:r w:rsidRPr="00F05FCD">
        <w:t>: The paper underscores that despite the advancements in AI, human expertise is still crucial for effective decision-making. This reliance on human input may limit the full automation potential of financial analysis </w:t>
      </w:r>
      <w:r w:rsidRPr="00F05FCD">
        <w:rPr>
          <w:b/>
          <w:bCs/>
        </w:rPr>
        <w:t>[1]</w:t>
      </w:r>
      <w:r w:rsidRPr="00F05FCD">
        <w:t>.</w:t>
      </w:r>
    </w:p>
    <w:p w14:paraId="74E86859" w14:textId="77777777" w:rsidR="00F05FCD" w:rsidRPr="00F05FCD" w:rsidRDefault="00F05FCD" w:rsidP="00F05FCD">
      <w:pPr>
        <w:numPr>
          <w:ilvl w:val="0"/>
          <w:numId w:val="2"/>
        </w:numPr>
      </w:pPr>
      <w:r w:rsidRPr="00F05FCD">
        <w:rPr>
          <w:b/>
          <w:bCs/>
        </w:rPr>
        <w:t>Evaluation Metrics</w:t>
      </w:r>
      <w:r w:rsidRPr="00F05FCD">
        <w:t>: The study establishes several task-specific evaluation metrics, but it does not explore the broader implications of these metrics or how they might be applied across different financial contexts. This could limit the generalizability of the findings </w:t>
      </w:r>
      <w:r w:rsidRPr="00F05FCD">
        <w:rPr>
          <w:b/>
          <w:bCs/>
        </w:rPr>
        <w:t>[1]</w:t>
      </w:r>
      <w:r w:rsidRPr="00F05FCD">
        <w:t>.</w:t>
      </w:r>
    </w:p>
    <w:p w14:paraId="12F81F96" w14:textId="77777777" w:rsidR="00F05FCD" w:rsidRPr="00F05FCD" w:rsidRDefault="00F05FCD" w:rsidP="00F05FCD">
      <w:pPr>
        <w:numPr>
          <w:ilvl w:val="0"/>
          <w:numId w:val="2"/>
        </w:numPr>
      </w:pPr>
      <w:r w:rsidRPr="00F05FCD">
        <w:rPr>
          <w:b/>
          <w:bCs/>
        </w:rPr>
        <w:t>Scope of Applications</w:t>
      </w:r>
      <w:r w:rsidRPr="00F05FCD">
        <w:t>: The research primarily focuses on financial analysis, which may not encompass the full range of applications for ChatGPT in finance. Other areas, such as risk assessment or investment strategy formulation, are not addressed, potentially overlooking important aspects of AI integration in finance </w:t>
      </w:r>
      <w:r w:rsidRPr="00F05FCD">
        <w:rPr>
          <w:b/>
          <w:bCs/>
        </w:rPr>
        <w:t>[1]</w:t>
      </w:r>
      <w:r w:rsidRPr="00F05FCD">
        <w:t>.</w:t>
      </w:r>
    </w:p>
    <w:p w14:paraId="53E07DB4" w14:textId="77777777" w:rsidR="00F05FCD" w:rsidRPr="00F05FCD" w:rsidRDefault="00F05FCD" w:rsidP="00F05FCD">
      <w:r w:rsidRPr="00F05FCD">
        <w:t>In summary, while the paper provides valuable insights into the capabilities and challenges of using ChatGPT in financial analysis, it also highlights significant limitations that need to be addressed for more effective integration of AI in the financial sector.</w:t>
      </w:r>
    </w:p>
    <w:p w14:paraId="510938FB" w14:textId="13406C48" w:rsidR="00F470FE" w:rsidRDefault="004C49EF">
      <w:r>
        <w:t xml:space="preserve">PDF: </w:t>
      </w:r>
      <w:hyperlink r:id="rId5" w:history="1">
        <w:r w:rsidRPr="004C49EF">
          <w:rPr>
            <w:rStyle w:val="Hyperlink"/>
          </w:rPr>
          <w:t>ijfs-12-00060-v2.pdf</w:t>
        </w:r>
      </w:hyperlink>
    </w:p>
    <w:p w14:paraId="4505BD62" w14:textId="5B1EBDE9" w:rsidR="00F05FCD" w:rsidRPr="00F05FCD" w:rsidRDefault="009D5451" w:rsidP="00F05FCD">
      <w:pPr>
        <w:rPr>
          <w:b/>
          <w:bCs/>
          <w:sz w:val="32"/>
          <w:szCs w:val="32"/>
        </w:rPr>
      </w:pPr>
      <w:r>
        <w:rPr>
          <w:b/>
          <w:bCs/>
          <w:sz w:val="32"/>
          <w:szCs w:val="32"/>
        </w:rPr>
        <w:lastRenderedPageBreak/>
        <w:t xml:space="preserve">Paper 2: </w:t>
      </w:r>
      <w:r w:rsidR="00F05FCD" w:rsidRPr="00F05FCD">
        <w:rPr>
          <w:b/>
          <w:bCs/>
          <w:sz w:val="32"/>
          <w:szCs w:val="32"/>
        </w:rPr>
        <w:t>A Hybrid AI Tool to Extract Key Performance Indicators from Financial Reports for Benchmarking</w:t>
      </w:r>
    </w:p>
    <w:p w14:paraId="4F5BE743" w14:textId="77777777" w:rsidR="009D5451" w:rsidRPr="009D5451" w:rsidRDefault="009D5451" w:rsidP="009D5451">
      <w:pPr>
        <w:rPr>
          <w:b/>
          <w:bCs/>
        </w:rPr>
      </w:pPr>
      <w:r w:rsidRPr="009D5451">
        <w:rPr>
          <w:b/>
          <w:bCs/>
        </w:rPr>
        <w:t>Summary of the Paper</w:t>
      </w:r>
    </w:p>
    <w:p w14:paraId="13C3D7E0" w14:textId="77777777" w:rsidR="009D5451" w:rsidRPr="009D5451" w:rsidRDefault="009D5451" w:rsidP="009D5451">
      <w:pPr>
        <w:numPr>
          <w:ilvl w:val="0"/>
          <w:numId w:val="3"/>
        </w:numPr>
      </w:pPr>
      <w:r w:rsidRPr="009D5451">
        <w:t>The paper introduces a hybrid AI tool designed to automatically extract key performance indicators (KPIs) from financial reports, facilitating company benchmarking. This tool is particularly useful for investors and analysts who need to compare financial performance across different companies.</w:t>
      </w:r>
    </w:p>
    <w:p w14:paraId="5B3D5A61" w14:textId="77777777" w:rsidR="009D5451" w:rsidRPr="009D5451" w:rsidRDefault="009D5451" w:rsidP="009D5451">
      <w:pPr>
        <w:numPr>
          <w:ilvl w:val="0"/>
          <w:numId w:val="3"/>
        </w:numPr>
      </w:pPr>
      <w:r w:rsidRPr="009D5451">
        <w:t>The tool operates by monitoring selected companies and automatically downloading their financial reports as soon as they are published. This ensures that users have access to the most current data available </w:t>
      </w:r>
      <w:r w:rsidRPr="009D5451">
        <w:rPr>
          <w:b/>
          <w:bCs/>
        </w:rPr>
        <w:t>[1]</w:t>
      </w:r>
      <w:r w:rsidRPr="009D5451">
        <w:t>.</w:t>
      </w:r>
    </w:p>
    <w:p w14:paraId="5BC1294E" w14:textId="77777777" w:rsidR="009D5451" w:rsidRPr="009D5451" w:rsidRDefault="009D5451" w:rsidP="009D5451">
      <w:pPr>
        <w:numPr>
          <w:ilvl w:val="0"/>
          <w:numId w:val="3"/>
        </w:numPr>
      </w:pPr>
      <w:r w:rsidRPr="009D5451">
        <w:t>A convolutional neural network (CNN) based table detection module is employed to extract relevant tables and paragraphs from the financial documents. This advanced technology enhances the accuracy and efficiency of data extraction </w:t>
      </w:r>
      <w:r w:rsidRPr="009D5451">
        <w:rPr>
          <w:b/>
          <w:bCs/>
        </w:rPr>
        <w:t>[1]</w:t>
      </w:r>
      <w:r w:rsidRPr="009D5451">
        <w:t>.</w:t>
      </w:r>
    </w:p>
    <w:p w14:paraId="1C5A8F06" w14:textId="77777777" w:rsidR="009D5451" w:rsidRPr="009D5451" w:rsidRDefault="009D5451" w:rsidP="009D5451">
      <w:pPr>
        <w:numPr>
          <w:ilvl w:val="0"/>
          <w:numId w:val="3"/>
        </w:numPr>
      </w:pPr>
      <w:r w:rsidRPr="009D5451">
        <w:t>The extracted KPIs are stored in a central database, allowing for easy retrieval and analysis. Users can access these indicators through a user-friendly web application, which enables them to compare time series of KPIs across various companies </w:t>
      </w:r>
      <w:r w:rsidRPr="009D5451">
        <w:rPr>
          <w:b/>
          <w:bCs/>
        </w:rPr>
        <w:t>[1]</w:t>
      </w:r>
      <w:r w:rsidRPr="009D5451">
        <w:t>.</w:t>
      </w:r>
    </w:p>
    <w:p w14:paraId="592D8C0E" w14:textId="77777777" w:rsidR="009D5451" w:rsidRPr="009D5451" w:rsidRDefault="009D5451" w:rsidP="009D5451">
      <w:pPr>
        <w:rPr>
          <w:b/>
          <w:bCs/>
        </w:rPr>
      </w:pPr>
      <w:r w:rsidRPr="009D5451">
        <w:rPr>
          <w:b/>
          <w:bCs/>
        </w:rPr>
        <w:t>Limitations of the Paper</w:t>
      </w:r>
    </w:p>
    <w:p w14:paraId="4362DBBD" w14:textId="77777777" w:rsidR="009D5451" w:rsidRPr="009D5451" w:rsidRDefault="009D5451" w:rsidP="009D5451">
      <w:pPr>
        <w:numPr>
          <w:ilvl w:val="0"/>
          <w:numId w:val="4"/>
        </w:numPr>
      </w:pPr>
      <w:r w:rsidRPr="009D5451">
        <w:rPr>
          <w:b/>
          <w:bCs/>
        </w:rPr>
        <w:t>Dependence on Document Quality</w:t>
      </w:r>
      <w:r w:rsidRPr="009D5451">
        <w:t>: The effectiveness of the tool may be limited by the quality and format of the financial reports. If reports are poorly formatted or contain complex layouts, the extraction process may not work as intended, leading to incomplete or inaccurate data </w:t>
      </w:r>
      <w:r w:rsidRPr="009D5451">
        <w:rPr>
          <w:b/>
          <w:bCs/>
        </w:rPr>
        <w:t>[1]</w:t>
      </w:r>
      <w:r w:rsidRPr="009D5451">
        <w:t>.</w:t>
      </w:r>
    </w:p>
    <w:p w14:paraId="4294B5A8" w14:textId="77777777" w:rsidR="009D5451" w:rsidRPr="009D5451" w:rsidRDefault="009D5451" w:rsidP="009D5451">
      <w:pPr>
        <w:numPr>
          <w:ilvl w:val="0"/>
          <w:numId w:val="4"/>
        </w:numPr>
      </w:pPr>
      <w:r w:rsidRPr="009D5451">
        <w:rPr>
          <w:b/>
          <w:bCs/>
        </w:rPr>
        <w:t>Scope of KPIs</w:t>
      </w:r>
      <w:r w:rsidRPr="009D5451">
        <w:t>: The paper does not specify the range of KPIs that can be extracted. If the tool is limited to a predefined set of indicators, it may not meet the diverse needs of all users who may be interested in different metrics </w:t>
      </w:r>
      <w:r w:rsidRPr="009D5451">
        <w:rPr>
          <w:b/>
          <w:bCs/>
        </w:rPr>
        <w:t>[1]</w:t>
      </w:r>
      <w:r w:rsidRPr="009D5451">
        <w:t>.</w:t>
      </w:r>
    </w:p>
    <w:p w14:paraId="5E09B942" w14:textId="77777777" w:rsidR="009D5451" w:rsidRPr="009D5451" w:rsidRDefault="009D5451" w:rsidP="009D5451">
      <w:pPr>
        <w:numPr>
          <w:ilvl w:val="0"/>
          <w:numId w:val="4"/>
        </w:numPr>
      </w:pPr>
      <w:r w:rsidRPr="009D5451">
        <w:rPr>
          <w:b/>
          <w:bCs/>
        </w:rPr>
        <w:t>Real-time Data Limitations</w:t>
      </w:r>
      <w:r w:rsidRPr="009D5451">
        <w:t>: While the tool automatically downloads reports, there may be delays in processing and updating the database, which could affect the timeliness of the information available to users </w:t>
      </w:r>
      <w:r w:rsidRPr="009D5451">
        <w:rPr>
          <w:b/>
          <w:bCs/>
        </w:rPr>
        <w:t>[1]</w:t>
      </w:r>
      <w:r w:rsidRPr="009D5451">
        <w:t>.</w:t>
      </w:r>
    </w:p>
    <w:p w14:paraId="361500E7" w14:textId="77777777" w:rsidR="009D5451" w:rsidRPr="009D5451" w:rsidRDefault="009D5451" w:rsidP="009D5451">
      <w:pPr>
        <w:numPr>
          <w:ilvl w:val="0"/>
          <w:numId w:val="4"/>
        </w:numPr>
      </w:pPr>
      <w:r w:rsidRPr="009D5451">
        <w:rPr>
          <w:b/>
          <w:bCs/>
        </w:rPr>
        <w:t>User Interface Constraints</w:t>
      </w:r>
      <w:r w:rsidRPr="009D5451">
        <w:t>: Although the web application is described as user-friendly, the paper does not provide details on its usability or the extent of its features, which could impact user experience and satisfaction </w:t>
      </w:r>
      <w:r w:rsidRPr="009D5451">
        <w:rPr>
          <w:b/>
          <w:bCs/>
        </w:rPr>
        <w:t>[1]</w:t>
      </w:r>
      <w:r w:rsidRPr="009D5451">
        <w:t>.</w:t>
      </w:r>
    </w:p>
    <w:p w14:paraId="5ED07548" w14:textId="77777777" w:rsidR="009D5451" w:rsidRPr="009D5451" w:rsidRDefault="009D5451" w:rsidP="009D5451">
      <w:pPr>
        <w:numPr>
          <w:ilvl w:val="0"/>
          <w:numId w:val="4"/>
        </w:numPr>
      </w:pPr>
      <w:r w:rsidRPr="009D5451">
        <w:rPr>
          <w:b/>
          <w:bCs/>
        </w:rPr>
        <w:t>Generalizability</w:t>
      </w:r>
      <w:r w:rsidRPr="009D5451">
        <w:t>: The tool's performance may vary across different industries or types of companies, which could limit its applicability in certain contexts </w:t>
      </w:r>
      <w:r w:rsidRPr="009D5451">
        <w:rPr>
          <w:b/>
          <w:bCs/>
        </w:rPr>
        <w:t>[1]</w:t>
      </w:r>
      <w:r w:rsidRPr="009D5451">
        <w:t>.</w:t>
      </w:r>
    </w:p>
    <w:p w14:paraId="7E30436A" w14:textId="77777777" w:rsidR="009D5451" w:rsidRPr="009D5451" w:rsidRDefault="009D5451" w:rsidP="009D5451">
      <w:r w:rsidRPr="009D5451">
        <w:t>In summary, while the paper presents a promising tool for extracting KPIs from financial reports, it also highlights several limitations that could affect its overall effectiveness and user satisfaction.</w:t>
      </w:r>
    </w:p>
    <w:p w14:paraId="2B3ED0BB" w14:textId="77777777" w:rsidR="00F05FCD" w:rsidRDefault="00F05FCD"/>
    <w:p w14:paraId="337D821B" w14:textId="381BE186" w:rsidR="009D5451" w:rsidRDefault="004C49EF">
      <w:r>
        <w:t xml:space="preserve">PDF: </w:t>
      </w:r>
      <w:hyperlink r:id="rId6" w:history="1">
        <w:r w:rsidRPr="004C49EF">
          <w:rPr>
            <w:rStyle w:val="Hyperlink"/>
          </w:rPr>
          <w:t>a36-Brito.pdf</w:t>
        </w:r>
      </w:hyperlink>
    </w:p>
    <w:p w14:paraId="3AA641B6" w14:textId="77777777" w:rsidR="009D5451" w:rsidRPr="009D5451" w:rsidRDefault="009D5451" w:rsidP="009D5451">
      <w:pPr>
        <w:rPr>
          <w:b/>
          <w:bCs/>
          <w:sz w:val="32"/>
          <w:szCs w:val="32"/>
        </w:rPr>
      </w:pPr>
      <w:r w:rsidRPr="009D5451">
        <w:rPr>
          <w:b/>
          <w:bCs/>
          <w:sz w:val="32"/>
          <w:szCs w:val="32"/>
        </w:rPr>
        <w:lastRenderedPageBreak/>
        <w:t>Paper 3: Key Financial Metrics Drive Company Value in Indonesia's Retail Sector</w:t>
      </w:r>
    </w:p>
    <w:p w14:paraId="4948E08E" w14:textId="77777777" w:rsidR="009D5451" w:rsidRPr="009D5451" w:rsidRDefault="009D5451" w:rsidP="009D5451">
      <w:r w:rsidRPr="009D5451">
        <w:t>This paper investigates the influence of key financial metrics on the value of retail companies in Indonesia, focusing on data from 2019 to 2020. Here are the main points and findings:</w:t>
      </w:r>
    </w:p>
    <w:p w14:paraId="0BDB7D88" w14:textId="0DB67F7B" w:rsidR="009D5451" w:rsidRPr="009D5451" w:rsidRDefault="009D5451" w:rsidP="009D5451">
      <w:pPr>
        <w:numPr>
          <w:ilvl w:val="0"/>
          <w:numId w:val="5"/>
        </w:numPr>
      </w:pPr>
      <w:r w:rsidRPr="009D5451">
        <w:rPr>
          <w:b/>
          <w:bCs/>
        </w:rPr>
        <w:t>Objective</w:t>
      </w:r>
      <w:r w:rsidRPr="009D5451">
        <w:t xml:space="preserve">: The study aims to </w:t>
      </w:r>
      <w:r w:rsidR="001424FB" w:rsidRPr="009D5451">
        <w:t>analyse</w:t>
      </w:r>
      <w:r w:rsidRPr="009D5451">
        <w:t xml:space="preserve"> how various financial metrics affect the value of retail companies in Indonesia's service industry. It specifically looks at metrics such as Total Asset Turnover, Net Profit Margin, Return on Investment, Return on Equity, and Equity </w:t>
      </w:r>
      <w:r w:rsidR="004C49EF" w:rsidRPr="009D5451">
        <w:t>Multiplier.</w:t>
      </w:r>
    </w:p>
    <w:p w14:paraId="7E6B8AFE" w14:textId="77777777" w:rsidR="009D5451" w:rsidRPr="009D5451" w:rsidRDefault="009D5451" w:rsidP="009D5451">
      <w:pPr>
        <w:numPr>
          <w:ilvl w:val="0"/>
          <w:numId w:val="5"/>
        </w:numPr>
      </w:pPr>
      <w:r w:rsidRPr="009D5451">
        <w:rPr>
          <w:b/>
          <w:bCs/>
        </w:rPr>
        <w:t>Methodology</w:t>
      </w:r>
      <w:r w:rsidRPr="009D5451">
        <w:t xml:space="preserve">: The research utilizes multiple linear regression analysis on data from 18 retail companies. This method allows for a detailed examination of the relationships between financial metrics and company </w:t>
      </w:r>
      <w:proofErr w:type="gramStart"/>
      <w:r w:rsidRPr="009D5451">
        <w:t>value .</w:t>
      </w:r>
      <w:proofErr w:type="gramEnd"/>
    </w:p>
    <w:p w14:paraId="7EC02223" w14:textId="77777777" w:rsidR="009D5451" w:rsidRPr="009D5451" w:rsidRDefault="009D5451" w:rsidP="009D5451">
      <w:pPr>
        <w:numPr>
          <w:ilvl w:val="0"/>
          <w:numId w:val="5"/>
        </w:numPr>
      </w:pPr>
      <w:r w:rsidRPr="009D5451">
        <w:rPr>
          <w:b/>
          <w:bCs/>
        </w:rPr>
        <w:t>Key Findings</w:t>
      </w:r>
      <w:r w:rsidRPr="009D5451">
        <w:t>:</w:t>
      </w:r>
    </w:p>
    <w:p w14:paraId="2BEAA043" w14:textId="77777777" w:rsidR="009D5451" w:rsidRPr="009D5451" w:rsidRDefault="009D5451" w:rsidP="009D5451">
      <w:pPr>
        <w:numPr>
          <w:ilvl w:val="1"/>
          <w:numId w:val="5"/>
        </w:numPr>
      </w:pPr>
      <w:r w:rsidRPr="009D5451">
        <w:rPr>
          <w:b/>
          <w:bCs/>
        </w:rPr>
        <w:t>Positive Influences</w:t>
      </w:r>
      <w:r w:rsidRPr="009D5451">
        <w:t xml:space="preserve">: The study finds that Total Asset Turnover, Net Profit Margin, and Equity Multiplier positively impact company value. This indicates that enhancing these metrics can lead to increased company </w:t>
      </w:r>
      <w:proofErr w:type="gramStart"/>
      <w:r w:rsidRPr="009D5451">
        <w:t>valuation .</w:t>
      </w:r>
      <w:proofErr w:type="gramEnd"/>
    </w:p>
    <w:p w14:paraId="6312F471" w14:textId="77777777" w:rsidR="009D5451" w:rsidRPr="009D5451" w:rsidRDefault="009D5451" w:rsidP="009D5451">
      <w:pPr>
        <w:numPr>
          <w:ilvl w:val="1"/>
          <w:numId w:val="5"/>
        </w:numPr>
      </w:pPr>
      <w:r w:rsidRPr="009D5451">
        <w:rPr>
          <w:b/>
          <w:bCs/>
        </w:rPr>
        <w:t>Non-significant Metrics</w:t>
      </w:r>
      <w:r w:rsidRPr="009D5451">
        <w:t xml:space="preserve">: Conversely, Return on Investment and Return on Equity do not significantly affect company value, suggesting that these metrics may not be as critical in this context as previously </w:t>
      </w:r>
      <w:proofErr w:type="gramStart"/>
      <w:r w:rsidRPr="009D5451">
        <w:t>thought .</w:t>
      </w:r>
      <w:proofErr w:type="gramEnd"/>
    </w:p>
    <w:p w14:paraId="6938858A" w14:textId="77777777" w:rsidR="009D5451" w:rsidRPr="009D5451" w:rsidRDefault="009D5451" w:rsidP="009D5451">
      <w:pPr>
        <w:numPr>
          <w:ilvl w:val="0"/>
          <w:numId w:val="5"/>
        </w:numPr>
      </w:pPr>
      <w:r w:rsidRPr="009D5451">
        <w:rPr>
          <w:b/>
          <w:bCs/>
        </w:rPr>
        <w:t>Practical Implications</w:t>
      </w:r>
      <w:r w:rsidRPr="009D5451">
        <w:t xml:space="preserve">: The findings provide actionable insights for company management and investors, emphasizing the need to focus on improving asset utilization, profitability margins, and equity leverage to enhance company </w:t>
      </w:r>
      <w:proofErr w:type="gramStart"/>
      <w:r w:rsidRPr="009D5451">
        <w:t>value .</w:t>
      </w:r>
      <w:proofErr w:type="gramEnd"/>
    </w:p>
    <w:p w14:paraId="3867EDF4" w14:textId="77777777" w:rsidR="009D5451" w:rsidRPr="009D5451" w:rsidRDefault="009D5451" w:rsidP="009D5451">
      <w:pPr>
        <w:rPr>
          <w:b/>
          <w:bCs/>
        </w:rPr>
      </w:pPr>
      <w:r w:rsidRPr="009D5451">
        <w:rPr>
          <w:b/>
          <w:bCs/>
        </w:rPr>
        <w:t>Limitations of the Paper</w:t>
      </w:r>
    </w:p>
    <w:p w14:paraId="062075EC" w14:textId="77777777" w:rsidR="009D5451" w:rsidRPr="009D5451" w:rsidRDefault="009D5451" w:rsidP="009D5451">
      <w:r w:rsidRPr="009D5451">
        <w:t>While the study offers valuable insights, it also has several limitations:</w:t>
      </w:r>
    </w:p>
    <w:p w14:paraId="26588EC4" w14:textId="77777777" w:rsidR="009D5451" w:rsidRPr="009D5451" w:rsidRDefault="009D5451" w:rsidP="009D5451">
      <w:pPr>
        <w:numPr>
          <w:ilvl w:val="0"/>
          <w:numId w:val="6"/>
        </w:numPr>
      </w:pPr>
      <w:r w:rsidRPr="009D5451">
        <w:rPr>
          <w:b/>
          <w:bCs/>
        </w:rPr>
        <w:t>Sample Size</w:t>
      </w:r>
      <w:r w:rsidRPr="009D5451">
        <w:t xml:space="preserve">: The analysis is based on data from only 18 retail companies, which may not be representative of the entire retail sector in Indonesia. A larger sample size could provide more robust and generalizable </w:t>
      </w:r>
      <w:proofErr w:type="gramStart"/>
      <w:r w:rsidRPr="009D5451">
        <w:t>results .</w:t>
      </w:r>
      <w:proofErr w:type="gramEnd"/>
    </w:p>
    <w:p w14:paraId="2E69B93D" w14:textId="77777777" w:rsidR="009D5451" w:rsidRPr="009D5451" w:rsidRDefault="009D5451" w:rsidP="009D5451">
      <w:pPr>
        <w:numPr>
          <w:ilvl w:val="0"/>
          <w:numId w:val="6"/>
        </w:numPr>
      </w:pPr>
      <w:r w:rsidRPr="009D5451">
        <w:rPr>
          <w:b/>
          <w:bCs/>
        </w:rPr>
        <w:t>Time Frame</w:t>
      </w:r>
      <w:r w:rsidRPr="009D5451">
        <w:t xml:space="preserve">: The study covers a specific period (2019-2020), which may not account for changes in market conditions or economic factors that could influence financial metrics and company value over </w:t>
      </w:r>
      <w:proofErr w:type="gramStart"/>
      <w:r w:rsidRPr="009D5451">
        <w:t>time .</w:t>
      </w:r>
      <w:proofErr w:type="gramEnd"/>
    </w:p>
    <w:p w14:paraId="28F4304E" w14:textId="77777777" w:rsidR="009D5451" w:rsidRPr="009D5451" w:rsidRDefault="009D5451" w:rsidP="009D5451">
      <w:pPr>
        <w:numPr>
          <w:ilvl w:val="0"/>
          <w:numId w:val="6"/>
        </w:numPr>
      </w:pPr>
      <w:r w:rsidRPr="009D5451">
        <w:rPr>
          <w:b/>
          <w:bCs/>
        </w:rPr>
        <w:t>Focus on Financial Metrics</w:t>
      </w:r>
      <w:r w:rsidRPr="009D5451">
        <w:t xml:space="preserve">: The research primarily emphasizes financial metrics, potentially overlooking other qualitative factors that could also impact company value, such as customer satisfaction, brand reputation, and market </w:t>
      </w:r>
      <w:proofErr w:type="gramStart"/>
      <w:r w:rsidRPr="009D5451">
        <w:t>trends .</w:t>
      </w:r>
      <w:proofErr w:type="gramEnd"/>
    </w:p>
    <w:p w14:paraId="3AEDDD54" w14:textId="77777777" w:rsidR="009D5451" w:rsidRPr="009D5451" w:rsidRDefault="009D5451" w:rsidP="009D5451">
      <w:pPr>
        <w:numPr>
          <w:ilvl w:val="0"/>
          <w:numId w:val="6"/>
        </w:numPr>
      </w:pPr>
      <w:r w:rsidRPr="009D5451">
        <w:rPr>
          <w:b/>
          <w:bCs/>
        </w:rPr>
        <w:t>Geographical Limitation</w:t>
      </w:r>
      <w:r w:rsidRPr="009D5451">
        <w:t xml:space="preserve">: The findings are specific to the Indonesian retail sector, which may limit their applicability to retail companies in other countries or regions with different economic conditions and market </w:t>
      </w:r>
      <w:proofErr w:type="gramStart"/>
      <w:r w:rsidRPr="009D5451">
        <w:t>dynamics .</w:t>
      </w:r>
      <w:proofErr w:type="gramEnd"/>
    </w:p>
    <w:p w14:paraId="5250B3CF" w14:textId="77777777" w:rsidR="009D5451" w:rsidRPr="009D5451" w:rsidRDefault="009D5451" w:rsidP="009D5451">
      <w:r w:rsidRPr="009D5451">
        <w:t>In summary, while the paper provides important insights into the financial metrics that drive company value in Indonesia's retail sector, its limitations suggest that further research is needed to validate and expand upon these findings.</w:t>
      </w:r>
    </w:p>
    <w:p w14:paraId="04C3AC63" w14:textId="21146CD3" w:rsidR="009D5451" w:rsidRDefault="001424FB">
      <w:r>
        <w:lastRenderedPageBreak/>
        <w:t xml:space="preserve">Link to the paper: </w:t>
      </w:r>
      <w:hyperlink r:id="rId7" w:history="1">
        <w:r w:rsidRPr="001424FB">
          <w:rPr>
            <w:rStyle w:val="Hyperlink"/>
          </w:rPr>
          <w:t>Key Financial Metrics Drive Company Value in Indonesia's Retail Sector | Academia Open</w:t>
        </w:r>
      </w:hyperlink>
    </w:p>
    <w:p w14:paraId="5379532E" w14:textId="77777777" w:rsidR="0049209B" w:rsidRDefault="0049209B" w:rsidP="002B0FF8">
      <w:pPr>
        <w:rPr>
          <w:b/>
          <w:bCs/>
          <w:sz w:val="32"/>
          <w:szCs w:val="32"/>
        </w:rPr>
      </w:pPr>
    </w:p>
    <w:p w14:paraId="4B2D960B" w14:textId="7078DB22" w:rsidR="002B0FF8" w:rsidRDefault="002B0FF8" w:rsidP="002B0FF8">
      <w:pPr>
        <w:rPr>
          <w:b/>
          <w:bCs/>
          <w:sz w:val="32"/>
          <w:szCs w:val="32"/>
        </w:rPr>
      </w:pPr>
      <w:r w:rsidRPr="009D5451">
        <w:rPr>
          <w:b/>
          <w:bCs/>
          <w:sz w:val="32"/>
          <w:szCs w:val="32"/>
        </w:rPr>
        <w:t xml:space="preserve">Paper </w:t>
      </w:r>
      <w:r>
        <w:rPr>
          <w:b/>
          <w:bCs/>
          <w:sz w:val="32"/>
          <w:szCs w:val="32"/>
        </w:rPr>
        <w:t>4</w:t>
      </w:r>
      <w:r w:rsidRPr="009D5451">
        <w:rPr>
          <w:b/>
          <w:bCs/>
          <w:sz w:val="32"/>
          <w:szCs w:val="32"/>
        </w:rPr>
        <w:t>: Analysis of Financial Reports in Companies Using Machine Learning</w:t>
      </w:r>
    </w:p>
    <w:p w14:paraId="2EE1FD76" w14:textId="77777777" w:rsidR="002B0FF8" w:rsidRPr="009D5451" w:rsidRDefault="002B0FF8" w:rsidP="002B0FF8">
      <w:r w:rsidRPr="009D5451">
        <w:t>Summary of the Paper</w:t>
      </w:r>
    </w:p>
    <w:p w14:paraId="2EC56D10" w14:textId="77777777" w:rsidR="002B0FF8" w:rsidRPr="009D5451" w:rsidRDefault="002B0FF8" w:rsidP="002B0FF8">
      <w:pPr>
        <w:numPr>
          <w:ilvl w:val="0"/>
          <w:numId w:val="11"/>
        </w:numPr>
      </w:pPr>
      <w:r w:rsidRPr="009D5451">
        <w:t>The paper focuses on developing new algorithms for the automated analysis of financial reports using machine learning techniques. The goal is to enhance the efficiency and accuracy of converting financial data into text form [1].</w:t>
      </w:r>
    </w:p>
    <w:p w14:paraId="66F5C671" w14:textId="77777777" w:rsidR="002B0FF8" w:rsidRPr="009D5451" w:rsidRDefault="002B0FF8" w:rsidP="002B0FF8">
      <w:pPr>
        <w:numPr>
          <w:ilvl w:val="0"/>
          <w:numId w:val="11"/>
        </w:numPr>
      </w:pPr>
      <w:r w:rsidRPr="009D5451">
        <w:t>It emphasizes the use of deep learning methods and neural networks, which play a crucial role in automating the analysis and interpretation of financial reports [1].</w:t>
      </w:r>
    </w:p>
    <w:p w14:paraId="7DCACFC3" w14:textId="77777777" w:rsidR="002B0FF8" w:rsidRPr="009D5451" w:rsidRDefault="002B0FF8" w:rsidP="002B0FF8">
      <w:pPr>
        <w:numPr>
          <w:ilvl w:val="0"/>
          <w:numId w:val="11"/>
        </w:numPr>
      </w:pPr>
      <w:r w:rsidRPr="009D5451">
        <w:t>The article discusses the challenges associated with generating text data from financial statements and outlines the general characteristics of this process [1].</w:t>
      </w:r>
    </w:p>
    <w:p w14:paraId="68916F90" w14:textId="77777777" w:rsidR="002B0FF8" w:rsidRPr="009D5451" w:rsidRDefault="002B0FF8" w:rsidP="002B0FF8">
      <w:pPr>
        <w:numPr>
          <w:ilvl w:val="0"/>
          <w:numId w:val="11"/>
        </w:numPr>
      </w:pPr>
      <w:r w:rsidRPr="009D5451">
        <w:t>It systematically reviews the technologies available for developing text data and the machine learning methods that can be applied [1].</w:t>
      </w:r>
    </w:p>
    <w:p w14:paraId="2E71CDBE" w14:textId="77777777" w:rsidR="002B0FF8" w:rsidRPr="009D5451" w:rsidRDefault="002B0FF8" w:rsidP="002B0FF8">
      <w:pPr>
        <w:numPr>
          <w:ilvl w:val="0"/>
          <w:numId w:val="11"/>
        </w:numPr>
      </w:pPr>
      <w:r w:rsidRPr="009D5451">
        <w:t xml:space="preserve">Specific technologies for text generation using neural networks are </w:t>
      </w:r>
      <w:proofErr w:type="spellStart"/>
      <w:r w:rsidRPr="009D5451">
        <w:t>analyzed</w:t>
      </w:r>
      <w:proofErr w:type="spellEnd"/>
      <w:r w:rsidRPr="009D5451">
        <w:t xml:space="preserve">, highlighting the potential and </w:t>
      </w:r>
      <w:proofErr w:type="gramStart"/>
      <w:r w:rsidRPr="009D5451">
        <w:t>future prospects</w:t>
      </w:r>
      <w:proofErr w:type="gramEnd"/>
      <w:r w:rsidRPr="009D5451">
        <w:t xml:space="preserve"> of machine learning in this domain [1].</w:t>
      </w:r>
    </w:p>
    <w:p w14:paraId="5EEEB11D" w14:textId="77777777" w:rsidR="002B0FF8" w:rsidRPr="009D5451" w:rsidRDefault="002B0FF8" w:rsidP="002B0FF8">
      <w:pPr>
        <w:numPr>
          <w:ilvl w:val="0"/>
          <w:numId w:val="11"/>
        </w:numPr>
      </w:pPr>
      <w:r w:rsidRPr="009D5451">
        <w:t>The paper details the development of a module designed for the automated analysis of financial statements, including the technical tasks necessary for its implementation [1].</w:t>
      </w:r>
    </w:p>
    <w:p w14:paraId="060D7D21" w14:textId="77777777" w:rsidR="002B0FF8" w:rsidRPr="009D5451" w:rsidRDefault="002B0FF8" w:rsidP="002B0FF8">
      <w:pPr>
        <w:numPr>
          <w:ilvl w:val="0"/>
          <w:numId w:val="11"/>
        </w:numPr>
      </w:pPr>
      <w:r w:rsidRPr="009D5451">
        <w:t>The module, created using Python, is versatile and can be integrated into various systems or function independently, such as a website or a desktop application [1].</w:t>
      </w:r>
    </w:p>
    <w:p w14:paraId="4E861B6D" w14:textId="77777777" w:rsidR="002B0FF8" w:rsidRPr="009D5451" w:rsidRDefault="002B0FF8" w:rsidP="002B0FF8">
      <w:pPr>
        <w:numPr>
          <w:ilvl w:val="0"/>
          <w:numId w:val="11"/>
        </w:numPr>
      </w:pPr>
      <w:r w:rsidRPr="009D5451">
        <w:t>The effectiveness of the developed module is demonstrated through examples involving the financial reports of major companies like Microsoft, Alphabet, and Apple [1].</w:t>
      </w:r>
    </w:p>
    <w:p w14:paraId="09D70688" w14:textId="77777777" w:rsidR="002B0FF8" w:rsidRPr="009D5451" w:rsidRDefault="002B0FF8" w:rsidP="002B0FF8">
      <w:r w:rsidRPr="009D5451">
        <w:t>Limitations of the Paper</w:t>
      </w:r>
    </w:p>
    <w:p w14:paraId="19225265" w14:textId="77777777" w:rsidR="002B0FF8" w:rsidRPr="009D5451" w:rsidRDefault="002B0FF8" w:rsidP="002B0FF8">
      <w:pPr>
        <w:numPr>
          <w:ilvl w:val="0"/>
          <w:numId w:val="12"/>
        </w:numPr>
      </w:pPr>
      <w:r w:rsidRPr="009D5451">
        <w:t>Scope of Analysis: The paper primarily focuses on specific companies (Microsoft, Alphabet, and Apple), which may limit the generalizability of the findings to other companies or industries [1].</w:t>
      </w:r>
    </w:p>
    <w:p w14:paraId="54BFAF01" w14:textId="77777777" w:rsidR="002B0FF8" w:rsidRPr="009D5451" w:rsidRDefault="002B0FF8" w:rsidP="002B0FF8">
      <w:pPr>
        <w:numPr>
          <w:ilvl w:val="0"/>
          <w:numId w:val="12"/>
        </w:numPr>
      </w:pPr>
      <w:r w:rsidRPr="009D5451">
        <w:t>Complexity of Financial Reports: Financial reports can be complex and varied in format, which may pose challenges for the automated system in accurately interpreting all types of reports [1].</w:t>
      </w:r>
    </w:p>
    <w:p w14:paraId="58A989AF" w14:textId="77777777" w:rsidR="002B0FF8" w:rsidRPr="009D5451" w:rsidRDefault="002B0FF8" w:rsidP="002B0FF8">
      <w:pPr>
        <w:numPr>
          <w:ilvl w:val="0"/>
          <w:numId w:val="12"/>
        </w:numPr>
      </w:pPr>
      <w:r w:rsidRPr="009D5451">
        <w:t>Dependence on Data Quality: The effectiveness of the machine learning algorithms is heavily reliant on the quality and completeness of the financial data used for training, which can vary significantly [1].</w:t>
      </w:r>
    </w:p>
    <w:p w14:paraId="7B13F3FC" w14:textId="77777777" w:rsidR="002B0FF8" w:rsidRPr="009D5451" w:rsidRDefault="002B0FF8" w:rsidP="002B0FF8">
      <w:pPr>
        <w:numPr>
          <w:ilvl w:val="0"/>
          <w:numId w:val="12"/>
        </w:numPr>
      </w:pPr>
      <w:r w:rsidRPr="009D5451">
        <w:t>Technical Limitations: While the paper discusses the development of a module, it may not address potential technical limitations or challenges in real-world applications, such as integration issues or system performance under different conditions [1].</w:t>
      </w:r>
    </w:p>
    <w:p w14:paraId="4783FC96" w14:textId="77777777" w:rsidR="002B0FF8" w:rsidRPr="009D5451" w:rsidRDefault="002B0FF8" w:rsidP="002B0FF8">
      <w:pPr>
        <w:numPr>
          <w:ilvl w:val="0"/>
          <w:numId w:val="12"/>
        </w:numPr>
      </w:pPr>
      <w:r w:rsidRPr="009D5451">
        <w:lastRenderedPageBreak/>
        <w:t>Interpretation of Results: The automated analysis may not fully capture the nuances of financial data interpretation, which often requires human judgment and expertise [1].</w:t>
      </w:r>
    </w:p>
    <w:p w14:paraId="2D7DF204" w14:textId="77777777" w:rsidR="002B0FF8" w:rsidRPr="009D5451" w:rsidRDefault="002B0FF8" w:rsidP="002B0FF8">
      <w:r w:rsidRPr="009D5451">
        <w:t>In summary, while the paper presents a promising approach to automating financial report analysis using machine learning, it also acknowledges several limitations that could impact the practical application of the developed module.</w:t>
      </w:r>
    </w:p>
    <w:p w14:paraId="53BA5007" w14:textId="77777777" w:rsidR="002B0FF8" w:rsidRPr="009D5451" w:rsidRDefault="002B0FF8" w:rsidP="002B0FF8">
      <w:pPr>
        <w:rPr>
          <w:b/>
          <w:bCs/>
        </w:rPr>
      </w:pPr>
    </w:p>
    <w:p w14:paraId="594684BA" w14:textId="2D9D0ECF" w:rsidR="009D5451" w:rsidRDefault="002B0FF8" w:rsidP="002B0FF8">
      <w:pPr>
        <w:rPr>
          <w:rStyle w:val="Hyperlink"/>
        </w:rPr>
      </w:pPr>
      <w:r>
        <w:t xml:space="preserve">Link to the paper: </w:t>
      </w:r>
      <w:hyperlink r:id="rId8" w:history="1">
        <w:r w:rsidRPr="001424FB">
          <w:rPr>
            <w:rStyle w:val="Hyperlink"/>
          </w:rPr>
          <w:t>[PDF] Analysis of Financial Reports in Companies Using Machine Learning | Semantic Scholar</w:t>
        </w:r>
      </w:hyperlink>
    </w:p>
    <w:p w14:paraId="32C1322D" w14:textId="77777777" w:rsidR="002B0FF8" w:rsidRDefault="002B0FF8" w:rsidP="002B0FF8"/>
    <w:p w14:paraId="08A89F42" w14:textId="77777777" w:rsidR="002B0FF8" w:rsidRPr="002B0FF8" w:rsidRDefault="002B0FF8" w:rsidP="002B0FF8">
      <w:pPr>
        <w:rPr>
          <w:b/>
          <w:bCs/>
          <w:sz w:val="32"/>
          <w:szCs w:val="32"/>
        </w:rPr>
      </w:pPr>
      <w:r w:rsidRPr="002B0FF8">
        <w:rPr>
          <w:b/>
          <w:bCs/>
          <w:sz w:val="32"/>
          <w:szCs w:val="32"/>
        </w:rPr>
        <w:t>Paper 5: Transforming Financial Reporting with AI: Enhancing Accuracy and Timeliness</w:t>
      </w:r>
    </w:p>
    <w:p w14:paraId="594F56CD" w14:textId="77777777" w:rsidR="002B0FF8" w:rsidRPr="002B0FF8" w:rsidRDefault="002B0FF8" w:rsidP="002B0FF8">
      <w:r w:rsidRPr="002B0FF8">
        <w:t>The paper discusses the significant changes in financial reporting driven by advancements in Artificial Intelligence (AI). Here are the key points:</w:t>
      </w:r>
    </w:p>
    <w:p w14:paraId="53C1E238" w14:textId="77777777" w:rsidR="002B0FF8" w:rsidRPr="002B0FF8" w:rsidRDefault="002B0FF8" w:rsidP="002B0FF8">
      <w:pPr>
        <w:numPr>
          <w:ilvl w:val="0"/>
          <w:numId w:val="13"/>
        </w:numPr>
      </w:pPr>
      <w:r w:rsidRPr="002B0FF8">
        <w:rPr>
          <w:b/>
          <w:bCs/>
        </w:rPr>
        <w:t>Impact of AI on Financial Reporting</w:t>
      </w:r>
      <w:r w:rsidRPr="002B0FF8">
        <w:t xml:space="preserve">: The paper highlights how AI technologies, including machine learning, natural language processing (NLP), and predictive analytics, are revolutionizing financial reporting processes. These technologies help organizations automate routine tasks and </w:t>
      </w:r>
      <w:proofErr w:type="spellStart"/>
      <w:r w:rsidRPr="002B0FF8">
        <w:t>analyze</w:t>
      </w:r>
      <w:proofErr w:type="spellEnd"/>
      <w:r w:rsidRPr="002B0FF8">
        <w:t xml:space="preserve"> large volumes of financial data quickly and accurately </w:t>
      </w:r>
      <w:r w:rsidRPr="002B0FF8">
        <w:rPr>
          <w:b/>
          <w:bCs/>
        </w:rPr>
        <w:t>[1]</w:t>
      </w:r>
      <w:r w:rsidRPr="002B0FF8">
        <w:t>.</w:t>
      </w:r>
    </w:p>
    <w:p w14:paraId="50105FD3" w14:textId="77777777" w:rsidR="002B0FF8" w:rsidRPr="002B0FF8" w:rsidRDefault="002B0FF8" w:rsidP="002B0FF8">
      <w:pPr>
        <w:numPr>
          <w:ilvl w:val="0"/>
          <w:numId w:val="13"/>
        </w:numPr>
      </w:pPr>
      <w:r w:rsidRPr="002B0FF8">
        <w:rPr>
          <w:b/>
          <w:bCs/>
        </w:rPr>
        <w:t>Enhancing Accuracy</w:t>
      </w:r>
      <w:r w:rsidRPr="002B0FF8">
        <w:t>: AI improves the accuracy of financial reports by reducing manual errors. Machine learning algorithms can identify patterns and anomalies in financial data that human analysts might miss, enhancing fraud detection and overall report integrity </w:t>
      </w:r>
      <w:r w:rsidRPr="002B0FF8">
        <w:rPr>
          <w:b/>
          <w:bCs/>
        </w:rPr>
        <w:t>[1]</w:t>
      </w:r>
      <w:r w:rsidRPr="002B0FF8">
        <w:t>.</w:t>
      </w:r>
    </w:p>
    <w:p w14:paraId="1F39078F" w14:textId="77777777" w:rsidR="002B0FF8" w:rsidRPr="002B0FF8" w:rsidRDefault="002B0FF8" w:rsidP="002B0FF8">
      <w:pPr>
        <w:numPr>
          <w:ilvl w:val="0"/>
          <w:numId w:val="13"/>
        </w:numPr>
      </w:pPr>
      <w:r w:rsidRPr="002B0FF8">
        <w:rPr>
          <w:b/>
          <w:bCs/>
        </w:rPr>
        <w:t>Improving Timeliness</w:t>
      </w:r>
      <w:r w:rsidRPr="002B0FF8">
        <w:t>: The automation of tasks such as data entry and financial statement preparation allows organizations to produce reports more quickly. This ensures that stakeholders receive timely financial information, which is crucial for informed decision-making </w:t>
      </w:r>
      <w:r w:rsidRPr="002B0FF8">
        <w:rPr>
          <w:b/>
          <w:bCs/>
        </w:rPr>
        <w:t>[1]</w:t>
      </w:r>
      <w:r w:rsidRPr="002B0FF8">
        <w:t>.</w:t>
      </w:r>
    </w:p>
    <w:p w14:paraId="69E3AD9F" w14:textId="77777777" w:rsidR="002B0FF8" w:rsidRPr="002B0FF8" w:rsidRDefault="002B0FF8" w:rsidP="002B0FF8">
      <w:pPr>
        <w:numPr>
          <w:ilvl w:val="0"/>
          <w:numId w:val="13"/>
        </w:numPr>
      </w:pPr>
      <w:r w:rsidRPr="002B0FF8">
        <w:rPr>
          <w:b/>
          <w:bCs/>
        </w:rPr>
        <w:t>Real-time Monitoring and Predictive Analytics</w:t>
      </w:r>
      <w:r w:rsidRPr="002B0FF8">
        <w:t>: AI enables real-time monitoring of financial metrics and uses predictive analytics to forecast future outcomes. This capability allows organizations to respond proactively to market changes and emerging trends </w:t>
      </w:r>
      <w:r w:rsidRPr="002B0FF8">
        <w:rPr>
          <w:b/>
          <w:bCs/>
        </w:rPr>
        <w:t>[1]</w:t>
      </w:r>
      <w:r w:rsidRPr="002B0FF8">
        <w:t>.</w:t>
      </w:r>
    </w:p>
    <w:p w14:paraId="5E88A133" w14:textId="77777777" w:rsidR="002B0FF8" w:rsidRPr="002B0FF8" w:rsidRDefault="002B0FF8" w:rsidP="002B0FF8">
      <w:pPr>
        <w:numPr>
          <w:ilvl w:val="0"/>
          <w:numId w:val="13"/>
        </w:numPr>
      </w:pPr>
      <w:r w:rsidRPr="002B0FF8">
        <w:rPr>
          <w:b/>
          <w:bCs/>
        </w:rPr>
        <w:t>Future of AI in Financial Reporting</w:t>
      </w:r>
      <w:r w:rsidRPr="002B0FF8">
        <w:t>: The paper concludes that as AI continues to evolve, its role in financial reporting will grow, driving efficiency, transparency, and accountability in the financial reporting ecosystem </w:t>
      </w:r>
      <w:r w:rsidRPr="002B0FF8">
        <w:rPr>
          <w:b/>
          <w:bCs/>
        </w:rPr>
        <w:t>[1]</w:t>
      </w:r>
      <w:r w:rsidRPr="002B0FF8">
        <w:t>.</w:t>
      </w:r>
    </w:p>
    <w:p w14:paraId="3A9D05B5" w14:textId="77777777" w:rsidR="002B0FF8" w:rsidRPr="002B0FF8" w:rsidRDefault="002B0FF8" w:rsidP="002B0FF8">
      <w:pPr>
        <w:rPr>
          <w:b/>
          <w:bCs/>
        </w:rPr>
      </w:pPr>
      <w:r w:rsidRPr="002B0FF8">
        <w:rPr>
          <w:b/>
          <w:bCs/>
        </w:rPr>
        <w:t>Limitations of the Paper</w:t>
      </w:r>
    </w:p>
    <w:p w14:paraId="34F0C4F9" w14:textId="77777777" w:rsidR="002B0FF8" w:rsidRPr="002B0FF8" w:rsidRDefault="002B0FF8" w:rsidP="002B0FF8">
      <w:r w:rsidRPr="002B0FF8">
        <w:t>While the paper provides valuable insights, it also has some limitations:</w:t>
      </w:r>
    </w:p>
    <w:p w14:paraId="13C16498" w14:textId="77777777" w:rsidR="002B0FF8" w:rsidRPr="002B0FF8" w:rsidRDefault="002B0FF8" w:rsidP="002B0FF8">
      <w:pPr>
        <w:numPr>
          <w:ilvl w:val="0"/>
          <w:numId w:val="14"/>
        </w:numPr>
      </w:pPr>
      <w:r w:rsidRPr="002B0FF8">
        <w:rPr>
          <w:b/>
          <w:bCs/>
        </w:rPr>
        <w:t>Lack of Empirical Evidence</w:t>
      </w:r>
      <w:r w:rsidRPr="002B0FF8">
        <w:t>: The paper primarily discusses theoretical implications and does not provide empirical data or case studies to support its claims about the effectiveness of AI in financial reporting.</w:t>
      </w:r>
    </w:p>
    <w:p w14:paraId="7D3CD06A" w14:textId="77777777" w:rsidR="002B0FF8" w:rsidRPr="002B0FF8" w:rsidRDefault="002B0FF8" w:rsidP="002B0FF8">
      <w:pPr>
        <w:numPr>
          <w:ilvl w:val="0"/>
          <w:numId w:val="14"/>
        </w:numPr>
      </w:pPr>
      <w:r w:rsidRPr="002B0FF8">
        <w:rPr>
          <w:b/>
          <w:bCs/>
        </w:rPr>
        <w:lastRenderedPageBreak/>
        <w:t>Overemphasis on Technology</w:t>
      </w:r>
      <w:r w:rsidRPr="002B0FF8">
        <w:t>: There may be an overemphasis on the capabilities of AI without addressing potential challenges, such as the need for skilled personnel to manage AI systems and the risks associated with data privacy and security.</w:t>
      </w:r>
    </w:p>
    <w:p w14:paraId="2114715D" w14:textId="77777777" w:rsidR="002B0FF8" w:rsidRPr="002B0FF8" w:rsidRDefault="002B0FF8" w:rsidP="002B0FF8">
      <w:pPr>
        <w:numPr>
          <w:ilvl w:val="0"/>
          <w:numId w:val="14"/>
        </w:numPr>
      </w:pPr>
      <w:r w:rsidRPr="002B0FF8">
        <w:rPr>
          <w:b/>
          <w:bCs/>
        </w:rPr>
        <w:t>Generalization of AI Benefits</w:t>
      </w:r>
      <w:r w:rsidRPr="002B0FF8">
        <w:t>: The benefits of AI may not be universally applicable across all organizations or industries. The paper does not explore how different sectors might experience varying impacts from AI integration.</w:t>
      </w:r>
    </w:p>
    <w:p w14:paraId="284DC432" w14:textId="77777777" w:rsidR="002B0FF8" w:rsidRPr="002B0FF8" w:rsidRDefault="002B0FF8" w:rsidP="002B0FF8">
      <w:pPr>
        <w:numPr>
          <w:ilvl w:val="0"/>
          <w:numId w:val="14"/>
        </w:numPr>
      </w:pPr>
      <w:r w:rsidRPr="002B0FF8">
        <w:rPr>
          <w:b/>
          <w:bCs/>
        </w:rPr>
        <w:t>Ethical Considerations</w:t>
      </w:r>
      <w:r w:rsidRPr="002B0FF8">
        <w:t>: The paper does not address the ethical implications of using AI in financial reporting, such as biases in algorithms or the potential for misuse of automated systems.</w:t>
      </w:r>
    </w:p>
    <w:p w14:paraId="4A6C699C" w14:textId="77777777" w:rsidR="002B0FF8" w:rsidRPr="002B0FF8" w:rsidRDefault="002B0FF8" w:rsidP="002B0FF8">
      <w:r w:rsidRPr="002B0FF8">
        <w:t>In summary, while the paper effectively outlines the transformative potential of AI in financial reporting, it could benefit from empirical support, a balanced view of challenges, and a discussion on ethical considerations.</w:t>
      </w:r>
    </w:p>
    <w:p w14:paraId="1F543175" w14:textId="47F26684" w:rsidR="002B0FF8" w:rsidRDefault="002B0FF8"/>
    <w:p w14:paraId="3C328DDF" w14:textId="77777777" w:rsidR="002B0FF8" w:rsidRPr="002B0FF8" w:rsidRDefault="002B0FF8" w:rsidP="002B0FF8">
      <w:pPr>
        <w:rPr>
          <w:b/>
          <w:bCs/>
          <w:sz w:val="32"/>
          <w:szCs w:val="32"/>
        </w:rPr>
      </w:pPr>
      <w:r w:rsidRPr="002B0FF8">
        <w:rPr>
          <w:b/>
          <w:bCs/>
          <w:sz w:val="32"/>
          <w:szCs w:val="32"/>
        </w:rPr>
        <w:t>Paper 6: Leveraging LLMs for KPIs Retrieval from Hybrid Long-Document: A Comprehensive Framework and Dataset</w:t>
      </w:r>
    </w:p>
    <w:p w14:paraId="03635A98" w14:textId="77777777" w:rsidR="002B0FF8" w:rsidRPr="002B0FF8" w:rsidRDefault="002B0FF8" w:rsidP="002B0FF8">
      <w:r w:rsidRPr="002B0FF8">
        <w:t>The paper titled "Leveraging LLMs for KPIs Retrieval from Hybrid Long-Document: A Comprehensive Framework and Dataset" focuses on enhancing the capabilities of Large Language Models (LLMs) in understanding and extracting information from hybrid documents, particularly financial reports. Here’s a detailed breakdown of the paper's contributions and limitations:</w:t>
      </w:r>
    </w:p>
    <w:p w14:paraId="15972475" w14:textId="77777777" w:rsidR="002B0FF8" w:rsidRPr="002B0FF8" w:rsidRDefault="002B0FF8" w:rsidP="002B0FF8">
      <w:pPr>
        <w:rPr>
          <w:b/>
          <w:bCs/>
        </w:rPr>
      </w:pPr>
      <w:r w:rsidRPr="002B0FF8">
        <w:rPr>
          <w:b/>
          <w:bCs/>
        </w:rPr>
        <w:t>Key Contributions</w:t>
      </w:r>
    </w:p>
    <w:p w14:paraId="625E488F" w14:textId="77777777" w:rsidR="002B0FF8" w:rsidRPr="002B0FF8" w:rsidRDefault="002B0FF8" w:rsidP="002B0FF8">
      <w:pPr>
        <w:numPr>
          <w:ilvl w:val="0"/>
          <w:numId w:val="15"/>
        </w:numPr>
      </w:pPr>
      <w:r w:rsidRPr="002B0FF8">
        <w:rPr>
          <w:b/>
          <w:bCs/>
        </w:rPr>
        <w:t>Hybrid Document Understanding</w:t>
      </w:r>
      <w:r w:rsidRPr="002B0FF8">
        <w:t xml:space="preserve">: The research emphasizes the need for LLMs to effectively </w:t>
      </w:r>
      <w:proofErr w:type="spellStart"/>
      <w:r w:rsidRPr="002B0FF8">
        <w:t>analyze</w:t>
      </w:r>
      <w:proofErr w:type="spellEnd"/>
      <w:r w:rsidRPr="002B0FF8">
        <w:t xml:space="preserve"> hybrid documents that contain both textual and tabular data, which is crucial for financial reports </w:t>
      </w:r>
      <w:r w:rsidRPr="002B0FF8">
        <w:rPr>
          <w:b/>
          <w:bCs/>
        </w:rPr>
        <w:t>[1]</w:t>
      </w:r>
      <w:r w:rsidRPr="002B0FF8">
        <w:t>.</w:t>
      </w:r>
    </w:p>
    <w:p w14:paraId="56128EA8" w14:textId="77777777" w:rsidR="002B0FF8" w:rsidRPr="002B0FF8" w:rsidRDefault="002B0FF8" w:rsidP="002B0FF8">
      <w:pPr>
        <w:numPr>
          <w:ilvl w:val="0"/>
          <w:numId w:val="15"/>
        </w:numPr>
      </w:pPr>
      <w:r w:rsidRPr="002B0FF8">
        <w:rPr>
          <w:b/>
          <w:bCs/>
        </w:rPr>
        <w:t>Automated Financial Information Extraction (AFIE) Framework</w:t>
      </w:r>
      <w:r w:rsidRPr="002B0FF8">
        <w:t>: The authors propose a novel framework called AFIE, designed to improve LLMs' performance in extracting critical information from financial reports. This framework aims to automate the process of numerical extraction, which is often complex due to the hybrid nature of the documents </w:t>
      </w:r>
      <w:r w:rsidRPr="002B0FF8">
        <w:rPr>
          <w:b/>
          <w:bCs/>
        </w:rPr>
        <w:t>[1]</w:t>
      </w:r>
      <w:r w:rsidRPr="002B0FF8">
        <w:t>.</w:t>
      </w:r>
    </w:p>
    <w:p w14:paraId="20F7B4C6" w14:textId="77777777" w:rsidR="002B0FF8" w:rsidRPr="002B0FF8" w:rsidRDefault="002B0FF8" w:rsidP="002B0FF8">
      <w:pPr>
        <w:numPr>
          <w:ilvl w:val="0"/>
          <w:numId w:val="15"/>
        </w:numPr>
      </w:pPr>
      <w:r w:rsidRPr="002B0FF8">
        <w:rPr>
          <w:b/>
          <w:bCs/>
        </w:rPr>
        <w:t>Development of the FINE Dataset</w:t>
      </w:r>
      <w:r w:rsidRPr="002B0FF8">
        <w:t>: To evaluate the AFIE framework, the authors created the Financial Reports Numerical Extraction (FINE) dataset. This dataset is specifically tailored for testing the extraction capabilities of LLMs on financial documents </w:t>
      </w:r>
      <w:r w:rsidRPr="002B0FF8">
        <w:rPr>
          <w:b/>
          <w:bCs/>
        </w:rPr>
        <w:t>[1]</w:t>
      </w:r>
      <w:r w:rsidRPr="002B0FF8">
        <w:t>.</w:t>
      </w:r>
    </w:p>
    <w:p w14:paraId="59DEDF6D" w14:textId="77777777" w:rsidR="002B0FF8" w:rsidRPr="002B0FF8" w:rsidRDefault="002B0FF8" w:rsidP="002B0FF8">
      <w:pPr>
        <w:numPr>
          <w:ilvl w:val="0"/>
          <w:numId w:val="15"/>
        </w:numPr>
      </w:pPr>
      <w:r w:rsidRPr="002B0FF8">
        <w:rPr>
          <w:b/>
          <w:bCs/>
        </w:rPr>
        <w:t>Experimental Validation</w:t>
      </w:r>
      <w:r w:rsidRPr="002B0FF8">
        <w:t>: The framework was validated using advanced models like GPT-3.5 and GPT-4, showing significant improvements in accuracy—53.94% and 33.77% respectively—compared to naive methods </w:t>
      </w:r>
      <w:r w:rsidRPr="002B0FF8">
        <w:rPr>
          <w:b/>
          <w:bCs/>
        </w:rPr>
        <w:t>[1]</w:t>
      </w:r>
      <w:r w:rsidRPr="002B0FF8">
        <w:t>.</w:t>
      </w:r>
    </w:p>
    <w:p w14:paraId="562E4E16" w14:textId="77777777" w:rsidR="002B0FF8" w:rsidRPr="002B0FF8" w:rsidRDefault="002B0FF8" w:rsidP="002B0FF8">
      <w:pPr>
        <w:rPr>
          <w:b/>
          <w:bCs/>
        </w:rPr>
      </w:pPr>
      <w:r w:rsidRPr="002B0FF8">
        <w:rPr>
          <w:b/>
          <w:bCs/>
        </w:rPr>
        <w:t>Limitations</w:t>
      </w:r>
    </w:p>
    <w:p w14:paraId="497674A3" w14:textId="77777777" w:rsidR="002B0FF8" w:rsidRPr="002B0FF8" w:rsidRDefault="002B0FF8" w:rsidP="002B0FF8">
      <w:pPr>
        <w:numPr>
          <w:ilvl w:val="0"/>
          <w:numId w:val="16"/>
        </w:numPr>
      </w:pPr>
      <w:r w:rsidRPr="002B0FF8">
        <w:rPr>
          <w:b/>
          <w:bCs/>
        </w:rPr>
        <w:t>Scope of Application</w:t>
      </w:r>
      <w:r w:rsidRPr="002B0FF8">
        <w:t>: While the AFIE framework shows promising results, its effectiveness may be limited to specific types of financial reports. The generalizability of the framework to other domains or types of hybrid documents remains uncertain </w:t>
      </w:r>
      <w:r w:rsidRPr="002B0FF8">
        <w:rPr>
          <w:b/>
          <w:bCs/>
        </w:rPr>
        <w:t>[1]</w:t>
      </w:r>
      <w:r w:rsidRPr="002B0FF8">
        <w:t>.</w:t>
      </w:r>
    </w:p>
    <w:p w14:paraId="60657877" w14:textId="77777777" w:rsidR="002B0FF8" w:rsidRPr="002B0FF8" w:rsidRDefault="002B0FF8" w:rsidP="002B0FF8">
      <w:pPr>
        <w:numPr>
          <w:ilvl w:val="0"/>
          <w:numId w:val="16"/>
        </w:numPr>
      </w:pPr>
      <w:r w:rsidRPr="002B0FF8">
        <w:rPr>
          <w:b/>
          <w:bCs/>
        </w:rPr>
        <w:lastRenderedPageBreak/>
        <w:t>Dependence on LLMs</w:t>
      </w:r>
      <w:r w:rsidRPr="002B0FF8">
        <w:t>: The performance of the AFIE framework heavily relies on the underlying LLMs (GPT-3.5 and GPT-4). If these models have inherent biases or limitations, it could affect the accuracy of the information extracted </w:t>
      </w:r>
      <w:r w:rsidRPr="002B0FF8">
        <w:rPr>
          <w:b/>
          <w:bCs/>
        </w:rPr>
        <w:t>[1]</w:t>
      </w:r>
      <w:r w:rsidRPr="002B0FF8">
        <w:t>.</w:t>
      </w:r>
    </w:p>
    <w:p w14:paraId="2FCB529C" w14:textId="77777777" w:rsidR="002B0FF8" w:rsidRPr="002B0FF8" w:rsidRDefault="002B0FF8" w:rsidP="002B0FF8">
      <w:pPr>
        <w:numPr>
          <w:ilvl w:val="0"/>
          <w:numId w:val="16"/>
        </w:numPr>
      </w:pPr>
      <w:r w:rsidRPr="002B0FF8">
        <w:rPr>
          <w:b/>
          <w:bCs/>
        </w:rPr>
        <w:t>Complexity of Financial Data</w:t>
      </w:r>
      <w:r w:rsidRPr="002B0FF8">
        <w:t>: Financial reports can be highly complex and varied in structure. The framework may struggle with unconventional formats or less common data presentations, which could hinder its overall utility in real-world applications </w:t>
      </w:r>
      <w:r w:rsidRPr="002B0FF8">
        <w:rPr>
          <w:b/>
          <w:bCs/>
        </w:rPr>
        <w:t>[1]</w:t>
      </w:r>
      <w:r w:rsidRPr="002B0FF8">
        <w:t>.</w:t>
      </w:r>
    </w:p>
    <w:p w14:paraId="262CFB4C" w14:textId="77777777" w:rsidR="002B0FF8" w:rsidRPr="002B0FF8" w:rsidRDefault="002B0FF8" w:rsidP="002B0FF8">
      <w:pPr>
        <w:numPr>
          <w:ilvl w:val="0"/>
          <w:numId w:val="16"/>
        </w:numPr>
      </w:pPr>
      <w:r w:rsidRPr="002B0FF8">
        <w:rPr>
          <w:b/>
          <w:bCs/>
        </w:rPr>
        <w:t>Evaluation Metrics</w:t>
      </w:r>
      <w:r w:rsidRPr="002B0FF8">
        <w:t>: The paper primarily focuses on accuracy as a metric for evaluation. Other important factors, such as precision, recall, and the ability to handle ambiguous data, are not thoroughly discussed, which could provide a more comprehensive understanding of the framework's performance </w:t>
      </w:r>
      <w:r w:rsidRPr="002B0FF8">
        <w:rPr>
          <w:b/>
          <w:bCs/>
        </w:rPr>
        <w:t>[1]</w:t>
      </w:r>
      <w:r w:rsidRPr="002B0FF8">
        <w:t>.</w:t>
      </w:r>
    </w:p>
    <w:p w14:paraId="26B1572C" w14:textId="77777777" w:rsidR="002B0FF8" w:rsidRPr="002B0FF8" w:rsidRDefault="002B0FF8" w:rsidP="002B0FF8">
      <w:r w:rsidRPr="002B0FF8">
        <w:t>In summary, while the paper presents a significant advancement in the extraction of information from hybrid documents using LLMs, it also highlights several limitations that could impact its broader applicability and effectiveness in diverse scenarios.</w:t>
      </w:r>
    </w:p>
    <w:p w14:paraId="0CAFAE97" w14:textId="7A7974EE" w:rsidR="002B0FF8" w:rsidRPr="002B0FF8" w:rsidRDefault="002B0FF8">
      <w:pPr>
        <w:rPr>
          <w:sz w:val="32"/>
          <w:szCs w:val="32"/>
        </w:rPr>
      </w:pPr>
    </w:p>
    <w:p w14:paraId="23962A87" w14:textId="77777777" w:rsidR="002B0FF8" w:rsidRPr="002B0FF8" w:rsidRDefault="002B0FF8" w:rsidP="002B0FF8">
      <w:pPr>
        <w:rPr>
          <w:b/>
          <w:bCs/>
          <w:sz w:val="32"/>
          <w:szCs w:val="32"/>
        </w:rPr>
      </w:pPr>
      <w:r w:rsidRPr="002B0FF8">
        <w:rPr>
          <w:b/>
          <w:bCs/>
          <w:sz w:val="32"/>
          <w:szCs w:val="32"/>
        </w:rPr>
        <w:t>Paper 7:</w:t>
      </w:r>
      <w:r w:rsidRPr="002B0FF8">
        <w:rPr>
          <w:sz w:val="32"/>
          <w:szCs w:val="32"/>
        </w:rPr>
        <w:t xml:space="preserve"> </w:t>
      </w:r>
      <w:r w:rsidRPr="002B0FF8">
        <w:rPr>
          <w:b/>
          <w:bCs/>
          <w:sz w:val="32"/>
          <w:szCs w:val="32"/>
        </w:rPr>
        <w:t>Financial Statement Analysis with Large Language Models</w:t>
      </w:r>
    </w:p>
    <w:p w14:paraId="5E274A53" w14:textId="77777777" w:rsidR="002B0FF8" w:rsidRPr="002B0FF8" w:rsidRDefault="002B0FF8" w:rsidP="002B0FF8">
      <w:pPr>
        <w:rPr>
          <w:b/>
          <w:bCs/>
        </w:rPr>
      </w:pPr>
      <w:r w:rsidRPr="002B0FF8">
        <w:rPr>
          <w:b/>
          <w:bCs/>
        </w:rPr>
        <w:t>Overview of the Paper</w:t>
      </w:r>
    </w:p>
    <w:p w14:paraId="245B2EFE" w14:textId="77777777" w:rsidR="002B0FF8" w:rsidRPr="002B0FF8" w:rsidRDefault="002B0FF8" w:rsidP="002B0FF8">
      <w:pPr>
        <w:numPr>
          <w:ilvl w:val="0"/>
          <w:numId w:val="17"/>
        </w:numPr>
      </w:pPr>
      <w:r w:rsidRPr="002B0FF8">
        <w:t>The paper investigates the capability of a Large Language Model (LLM), specifically GPT-4, to perform financial statement analysis akin to a professional human analyst.</w:t>
      </w:r>
    </w:p>
    <w:p w14:paraId="59267BC5" w14:textId="77777777" w:rsidR="002B0FF8" w:rsidRPr="002B0FF8" w:rsidRDefault="002B0FF8" w:rsidP="002B0FF8">
      <w:pPr>
        <w:numPr>
          <w:ilvl w:val="0"/>
          <w:numId w:val="17"/>
        </w:numPr>
      </w:pPr>
      <w:r w:rsidRPr="002B0FF8">
        <w:t xml:space="preserve">It utilizes standardized and anonymous financial statements, instructing the model to </w:t>
      </w:r>
      <w:proofErr w:type="spellStart"/>
      <w:r w:rsidRPr="002B0FF8">
        <w:t>analyze</w:t>
      </w:r>
      <w:proofErr w:type="spellEnd"/>
      <w:r w:rsidRPr="002B0FF8">
        <w:t xml:space="preserve"> them for predicting future earnings changes.</w:t>
      </w:r>
    </w:p>
    <w:p w14:paraId="346728EE" w14:textId="77777777" w:rsidR="002B0FF8" w:rsidRPr="002B0FF8" w:rsidRDefault="002B0FF8" w:rsidP="002B0FF8">
      <w:pPr>
        <w:numPr>
          <w:ilvl w:val="0"/>
          <w:numId w:val="17"/>
        </w:numPr>
      </w:pPr>
      <w:r w:rsidRPr="002B0FF8">
        <w:t>The findings reveal that the LLM outperforms human analysts in predicting earnings changes, particularly in scenarios where human analysts typically struggle. This suggests that LLMs can provide valuable insights in complex situations </w:t>
      </w:r>
      <w:r w:rsidRPr="002B0FF8">
        <w:rPr>
          <w:b/>
          <w:bCs/>
        </w:rPr>
        <w:t>[1]</w:t>
      </w:r>
      <w:r w:rsidRPr="002B0FF8">
        <w:t>.</w:t>
      </w:r>
    </w:p>
    <w:p w14:paraId="749A0FAB" w14:textId="77777777" w:rsidR="002B0FF8" w:rsidRPr="002B0FF8" w:rsidRDefault="002B0FF8" w:rsidP="002B0FF8">
      <w:pPr>
        <w:numPr>
          <w:ilvl w:val="0"/>
          <w:numId w:val="17"/>
        </w:numPr>
      </w:pPr>
      <w:r w:rsidRPr="002B0FF8">
        <w:t>The prediction accuracy of the LLM is comparable to that of a narrowly trained state-of-the-art machine learning model, indicating that LLMs can be effective tools in financial analysis </w:t>
      </w:r>
      <w:r w:rsidRPr="002B0FF8">
        <w:rPr>
          <w:b/>
          <w:bCs/>
        </w:rPr>
        <w:t>[1]</w:t>
      </w:r>
      <w:r w:rsidRPr="002B0FF8">
        <w:t>.</w:t>
      </w:r>
    </w:p>
    <w:p w14:paraId="555811D3" w14:textId="77777777" w:rsidR="002B0FF8" w:rsidRPr="002B0FF8" w:rsidRDefault="002B0FF8" w:rsidP="002B0FF8">
      <w:pPr>
        <w:numPr>
          <w:ilvl w:val="0"/>
          <w:numId w:val="17"/>
        </w:numPr>
      </w:pPr>
      <w:r w:rsidRPr="002B0FF8">
        <w:t>Importantly, the LLM's predictions are not merely a result of its training memory; instead, it generates useful narrative insights about a company's future performance, enhancing its analytical capabilities </w:t>
      </w:r>
      <w:r w:rsidRPr="002B0FF8">
        <w:rPr>
          <w:b/>
          <w:bCs/>
        </w:rPr>
        <w:t>[1]</w:t>
      </w:r>
      <w:r w:rsidRPr="002B0FF8">
        <w:t>.</w:t>
      </w:r>
    </w:p>
    <w:p w14:paraId="2EB0AB7D" w14:textId="77777777" w:rsidR="002B0FF8" w:rsidRPr="002B0FF8" w:rsidRDefault="002B0FF8" w:rsidP="002B0FF8">
      <w:pPr>
        <w:numPr>
          <w:ilvl w:val="0"/>
          <w:numId w:val="17"/>
        </w:numPr>
      </w:pPr>
      <w:r w:rsidRPr="002B0FF8">
        <w:t>The paper also discusses the practical implications of these findings, noting that trading strategies based on GPT's predictions yield a higher Sharpe ratio and alphas compared to strategies based on other models, suggesting a potential central role for LLMs in decision-making processes within finance </w:t>
      </w:r>
      <w:r w:rsidRPr="002B0FF8">
        <w:rPr>
          <w:b/>
          <w:bCs/>
        </w:rPr>
        <w:t>[1]</w:t>
      </w:r>
      <w:r w:rsidRPr="002B0FF8">
        <w:t>.</w:t>
      </w:r>
    </w:p>
    <w:p w14:paraId="4AAF9A19" w14:textId="77777777" w:rsidR="002B0FF8" w:rsidRPr="002B0FF8" w:rsidRDefault="002B0FF8" w:rsidP="002B0FF8">
      <w:pPr>
        <w:rPr>
          <w:b/>
          <w:bCs/>
        </w:rPr>
      </w:pPr>
      <w:r w:rsidRPr="002B0FF8">
        <w:rPr>
          <w:b/>
          <w:bCs/>
        </w:rPr>
        <w:t>Limitations of the Study</w:t>
      </w:r>
    </w:p>
    <w:p w14:paraId="4DB79A0E" w14:textId="77777777" w:rsidR="002B0FF8" w:rsidRPr="002B0FF8" w:rsidRDefault="002B0FF8" w:rsidP="002B0FF8">
      <w:pPr>
        <w:numPr>
          <w:ilvl w:val="0"/>
          <w:numId w:val="18"/>
        </w:numPr>
      </w:pPr>
      <w:r w:rsidRPr="002B0FF8">
        <w:rPr>
          <w:b/>
          <w:bCs/>
        </w:rPr>
        <w:t>Generalizability</w:t>
      </w:r>
      <w:r w:rsidRPr="002B0FF8">
        <w:t>: The study relies on standardized and anonymous financial statements, which may not fully represent the complexities of real-world financial data. This limitation raises questions about the generalizability of the findings to diverse industries and varying financial contexts.</w:t>
      </w:r>
    </w:p>
    <w:p w14:paraId="179DF749" w14:textId="77777777" w:rsidR="002B0FF8" w:rsidRPr="002B0FF8" w:rsidRDefault="002B0FF8" w:rsidP="002B0FF8">
      <w:pPr>
        <w:numPr>
          <w:ilvl w:val="0"/>
          <w:numId w:val="18"/>
        </w:numPr>
      </w:pPr>
      <w:r w:rsidRPr="002B0FF8">
        <w:rPr>
          <w:b/>
          <w:bCs/>
        </w:rPr>
        <w:lastRenderedPageBreak/>
        <w:t>Lack of Narrative Context</w:t>
      </w:r>
      <w:r w:rsidRPr="002B0FF8">
        <w:t>: While the LLM performed well without narrative or industry-specific information, the absence of such context may limit its effectiveness in real-world scenarios where qualitative factors play a significant role in financial analysis.</w:t>
      </w:r>
    </w:p>
    <w:p w14:paraId="22246A16" w14:textId="77777777" w:rsidR="002B0FF8" w:rsidRPr="002B0FF8" w:rsidRDefault="002B0FF8" w:rsidP="002B0FF8">
      <w:pPr>
        <w:numPr>
          <w:ilvl w:val="0"/>
          <w:numId w:val="18"/>
        </w:numPr>
      </w:pPr>
      <w:r w:rsidRPr="002B0FF8">
        <w:rPr>
          <w:b/>
          <w:bCs/>
        </w:rPr>
        <w:t>Dependence on Model Training</w:t>
      </w:r>
      <w:r w:rsidRPr="002B0FF8">
        <w:t>: Although the LLM's predictions are not solely based on its training memory, the underlying model's architecture and training data could still influence its performance. This raises concerns about the robustness of its predictions across different datasets or economic conditions.</w:t>
      </w:r>
    </w:p>
    <w:p w14:paraId="6A069B2B" w14:textId="77777777" w:rsidR="002B0FF8" w:rsidRPr="002B0FF8" w:rsidRDefault="002B0FF8" w:rsidP="002B0FF8">
      <w:pPr>
        <w:numPr>
          <w:ilvl w:val="0"/>
          <w:numId w:val="18"/>
        </w:numPr>
      </w:pPr>
      <w:r w:rsidRPr="002B0FF8">
        <w:rPr>
          <w:b/>
          <w:bCs/>
        </w:rPr>
        <w:t>Comparative Analysis</w:t>
      </w:r>
      <w:r w:rsidRPr="002B0FF8">
        <w:t>: The paper compares the LLM's performance to that of human analysts and a narrowly trained ML model, but it does not explore a broader range of models or methods that could provide additional insights into the LLM's relative strengths and weaknesses.</w:t>
      </w:r>
    </w:p>
    <w:p w14:paraId="1A7B9DE9" w14:textId="77777777" w:rsidR="002B0FF8" w:rsidRPr="002B0FF8" w:rsidRDefault="002B0FF8" w:rsidP="002B0FF8">
      <w:pPr>
        <w:numPr>
          <w:ilvl w:val="0"/>
          <w:numId w:val="18"/>
        </w:numPr>
      </w:pPr>
      <w:r w:rsidRPr="002B0FF8">
        <w:rPr>
          <w:b/>
          <w:bCs/>
        </w:rPr>
        <w:t>Ethical Considerations</w:t>
      </w:r>
      <w:r w:rsidRPr="002B0FF8">
        <w:t>: The use of LLMs in financial decision-making raises ethical questions regarding accountability, transparency, and the potential for bias in automated predictions, which are not addressed in the study.</w:t>
      </w:r>
    </w:p>
    <w:p w14:paraId="1365AC98" w14:textId="77777777" w:rsidR="002B0FF8" w:rsidRDefault="002B0FF8" w:rsidP="002B0FF8">
      <w:r w:rsidRPr="002B0FF8">
        <w:t>In summary, while the paper presents promising findings regarding the capabilities of LLMs in financial analysis, it also highlights several limitations that warrant further investigation and consideration in practical applications.</w:t>
      </w:r>
    </w:p>
    <w:p w14:paraId="306EE8C1" w14:textId="77777777" w:rsidR="0049209B" w:rsidRPr="002B0FF8" w:rsidRDefault="0049209B" w:rsidP="002B0FF8"/>
    <w:p w14:paraId="2F6FE597" w14:textId="77777777" w:rsidR="0049209B" w:rsidRPr="0049209B" w:rsidRDefault="0049209B" w:rsidP="0049209B">
      <w:pPr>
        <w:rPr>
          <w:b/>
          <w:bCs/>
          <w:sz w:val="32"/>
          <w:szCs w:val="32"/>
        </w:rPr>
      </w:pPr>
      <w:r w:rsidRPr="0049209B">
        <w:rPr>
          <w:b/>
          <w:bCs/>
          <w:sz w:val="32"/>
          <w:szCs w:val="32"/>
        </w:rPr>
        <w:t xml:space="preserve">Paper 8: </w:t>
      </w:r>
      <w:r w:rsidRPr="0049209B">
        <w:rPr>
          <w:b/>
          <w:bCs/>
          <w:sz w:val="32"/>
          <w:szCs w:val="32"/>
        </w:rPr>
        <w:t>KPI-BERT: A Joint Named Entity Recognition and Relation Extraction Model for Financial Reports</w:t>
      </w:r>
    </w:p>
    <w:p w14:paraId="39E83FE0" w14:textId="77777777" w:rsidR="0049209B" w:rsidRPr="0049209B" w:rsidRDefault="0049209B" w:rsidP="0049209B">
      <w:r w:rsidRPr="0049209B">
        <w:t>What the Paper is About</w:t>
      </w:r>
    </w:p>
    <w:p w14:paraId="1DE74FB7" w14:textId="77777777" w:rsidR="0049209B" w:rsidRPr="0049209B" w:rsidRDefault="0049209B" w:rsidP="0049209B">
      <w:pPr>
        <w:numPr>
          <w:ilvl w:val="0"/>
          <w:numId w:val="19"/>
        </w:numPr>
      </w:pPr>
      <w:r w:rsidRPr="0049209B">
        <w:t>KPI-BERT Introduction: The paper presents KPI-BERT, a system designed for extracting and linking key performance indicators (KPIs) from German financial documents. KPIs are crucial metrics like "revenue" and "interest expenses" that help assess a company's performance [1].</w:t>
      </w:r>
    </w:p>
    <w:p w14:paraId="4DE9E311" w14:textId="77777777" w:rsidR="0049209B" w:rsidRPr="0049209B" w:rsidRDefault="0049209B" w:rsidP="0049209B">
      <w:pPr>
        <w:numPr>
          <w:ilvl w:val="0"/>
          <w:numId w:val="19"/>
        </w:numPr>
      </w:pPr>
      <w:r w:rsidRPr="0049209B">
        <w:t>Methodology: The authors introduce a novel architecture that combines Bidirectional Encoder Representations from Transformers (BERT) with a recurrent neural network (RNN). This architecture employs conditional label masking to sequentially tag entities before classifying their relationships [1].</w:t>
      </w:r>
    </w:p>
    <w:p w14:paraId="20B8D6DF" w14:textId="77777777" w:rsidR="0049209B" w:rsidRPr="0049209B" w:rsidRDefault="0049209B" w:rsidP="0049209B">
      <w:pPr>
        <w:numPr>
          <w:ilvl w:val="0"/>
          <w:numId w:val="19"/>
        </w:numPr>
      </w:pPr>
      <w:r w:rsidRPr="0049209B">
        <w:t>End-to-End Trainable: KPI-BERT is an end-to-end trainable model, meaning it can learn from raw data without needing extensive preprocessing [1].</w:t>
      </w:r>
    </w:p>
    <w:p w14:paraId="6E17FEBA" w14:textId="77777777" w:rsidR="0049209B" w:rsidRPr="0049209B" w:rsidRDefault="0049209B" w:rsidP="0049209B">
      <w:pPr>
        <w:numPr>
          <w:ilvl w:val="0"/>
          <w:numId w:val="19"/>
        </w:numPr>
      </w:pPr>
      <w:r w:rsidRPr="0049209B">
        <w:t>Pooling Mechanism: The model features a learnable RNN-based pooling mechanism, which helps in effectively summarizing information from the input data [1].</w:t>
      </w:r>
    </w:p>
    <w:p w14:paraId="29941DFB" w14:textId="77777777" w:rsidR="0049209B" w:rsidRPr="0049209B" w:rsidRDefault="0049209B" w:rsidP="0049209B">
      <w:pPr>
        <w:numPr>
          <w:ilvl w:val="0"/>
          <w:numId w:val="19"/>
        </w:numPr>
      </w:pPr>
      <w:r w:rsidRPr="0049209B">
        <w:t>Domain Expert Knowledge: The system incorporates domain expert knowledge by filtering out impossible relations, enhancing the accuracy of the extraction process [1].</w:t>
      </w:r>
    </w:p>
    <w:p w14:paraId="324EFC21" w14:textId="77777777" w:rsidR="0049209B" w:rsidRDefault="0049209B" w:rsidP="0049209B">
      <w:pPr>
        <w:numPr>
          <w:ilvl w:val="0"/>
          <w:numId w:val="19"/>
        </w:numPr>
      </w:pPr>
      <w:r w:rsidRPr="0049209B">
        <w:t>Performance: KPI-BERT demonstrates significantly higher prediction performance on a new dataset of German financial reports, outperforming several strong baseline models, including a state-of-the-art span-based entity tagging approach [1].</w:t>
      </w:r>
    </w:p>
    <w:p w14:paraId="28C7EB8E" w14:textId="77777777" w:rsidR="0049209B" w:rsidRPr="0049209B" w:rsidRDefault="0049209B" w:rsidP="0049209B">
      <w:pPr>
        <w:ind w:left="720"/>
      </w:pPr>
    </w:p>
    <w:p w14:paraId="1B2B3E94" w14:textId="77777777" w:rsidR="0049209B" w:rsidRPr="0049209B" w:rsidRDefault="0049209B" w:rsidP="0049209B">
      <w:r w:rsidRPr="0049209B">
        <w:lastRenderedPageBreak/>
        <w:t>Limitations of KPI-BERT</w:t>
      </w:r>
    </w:p>
    <w:p w14:paraId="650C7D45" w14:textId="77777777" w:rsidR="0049209B" w:rsidRPr="0049209B" w:rsidRDefault="0049209B" w:rsidP="0049209B">
      <w:pPr>
        <w:numPr>
          <w:ilvl w:val="0"/>
          <w:numId w:val="20"/>
        </w:numPr>
      </w:pPr>
      <w:r w:rsidRPr="0049209B">
        <w:t>Dataset Specificity: The model's performance is evaluated on a specific dataset of German financial reports, which may limit its generalizability to other languages or types of financial documents [1].</w:t>
      </w:r>
    </w:p>
    <w:p w14:paraId="2B2EA12D" w14:textId="77777777" w:rsidR="0049209B" w:rsidRPr="0049209B" w:rsidRDefault="0049209B" w:rsidP="0049209B">
      <w:pPr>
        <w:numPr>
          <w:ilvl w:val="0"/>
          <w:numId w:val="20"/>
        </w:numPr>
      </w:pPr>
      <w:r w:rsidRPr="0049209B">
        <w:t>Complexity of Financial Language: Financial documents often contain complex language and varied formats, which may pose challenges for the model in accurately identifying and linking KPIs in different contexts [1].</w:t>
      </w:r>
    </w:p>
    <w:p w14:paraId="36E9FE69" w14:textId="77777777" w:rsidR="0049209B" w:rsidRPr="0049209B" w:rsidRDefault="0049209B" w:rsidP="0049209B">
      <w:pPr>
        <w:numPr>
          <w:ilvl w:val="0"/>
          <w:numId w:val="20"/>
        </w:numPr>
      </w:pPr>
      <w:r w:rsidRPr="0049209B">
        <w:t>Dependence on Expert Knowledge: While incorporating domain expert knowledge improves accuracy, it also means that the model's effectiveness may be limited by the quality and comprehensiveness of the expert knowledge used [1].</w:t>
      </w:r>
    </w:p>
    <w:p w14:paraId="49D1CB6D" w14:textId="77777777" w:rsidR="0049209B" w:rsidRPr="0049209B" w:rsidRDefault="0049209B" w:rsidP="0049209B">
      <w:pPr>
        <w:numPr>
          <w:ilvl w:val="0"/>
          <w:numId w:val="20"/>
        </w:numPr>
      </w:pPr>
      <w:r w:rsidRPr="0049209B">
        <w:t>Potential Overfitting: As with many machine learning models, there is a risk of overfitting to the training data, which could affect the model's performance on unseen data [1].</w:t>
      </w:r>
    </w:p>
    <w:p w14:paraId="1075E0CE" w14:textId="77777777" w:rsidR="0049209B" w:rsidRPr="0049209B" w:rsidRDefault="0049209B" w:rsidP="0049209B">
      <w:r w:rsidRPr="0049209B">
        <w:t>In summary, KPI-BERT is a sophisticated model for extracting KPIs from financial reports, leveraging advanced techniques and expert knowledge, but it faces limitations related to dataset specificity, language complexity, and potential overfitting.</w:t>
      </w:r>
    </w:p>
    <w:p w14:paraId="549824E4" w14:textId="77777777" w:rsidR="0049209B" w:rsidRPr="0049209B" w:rsidRDefault="0049209B" w:rsidP="0049209B">
      <w:pPr>
        <w:rPr>
          <w:b/>
          <w:bCs/>
        </w:rPr>
      </w:pPr>
    </w:p>
    <w:p w14:paraId="44B172B4" w14:textId="72C7AF37" w:rsidR="002B0FF8" w:rsidRPr="002B0FF8" w:rsidRDefault="002B0FF8">
      <w:pPr>
        <w:rPr>
          <w:color w:val="467886" w:themeColor="hyperlink"/>
          <w:u w:val="single"/>
        </w:rPr>
      </w:pPr>
    </w:p>
    <w:sectPr w:rsidR="002B0FF8" w:rsidRPr="002B0F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27205"/>
    <w:multiLevelType w:val="multilevel"/>
    <w:tmpl w:val="CEE0F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1F36EE"/>
    <w:multiLevelType w:val="multilevel"/>
    <w:tmpl w:val="184EA8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D23287"/>
    <w:multiLevelType w:val="multilevel"/>
    <w:tmpl w:val="4E82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F750D"/>
    <w:multiLevelType w:val="multilevel"/>
    <w:tmpl w:val="63F4E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2D4B32"/>
    <w:multiLevelType w:val="multilevel"/>
    <w:tmpl w:val="FAA6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741D0F"/>
    <w:multiLevelType w:val="multilevel"/>
    <w:tmpl w:val="01B8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802940"/>
    <w:multiLevelType w:val="multilevel"/>
    <w:tmpl w:val="4BE29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B801820"/>
    <w:multiLevelType w:val="multilevel"/>
    <w:tmpl w:val="51EA0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CB3533"/>
    <w:multiLevelType w:val="multilevel"/>
    <w:tmpl w:val="55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87050F"/>
    <w:multiLevelType w:val="multilevel"/>
    <w:tmpl w:val="973A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BF7A7C"/>
    <w:multiLevelType w:val="multilevel"/>
    <w:tmpl w:val="6FEE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381797"/>
    <w:multiLevelType w:val="multilevel"/>
    <w:tmpl w:val="6C26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311D6"/>
    <w:multiLevelType w:val="multilevel"/>
    <w:tmpl w:val="EF58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681A05"/>
    <w:multiLevelType w:val="multilevel"/>
    <w:tmpl w:val="BC9A1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9E693F"/>
    <w:multiLevelType w:val="multilevel"/>
    <w:tmpl w:val="EA0E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DD7EE2"/>
    <w:multiLevelType w:val="multilevel"/>
    <w:tmpl w:val="D016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9214D2"/>
    <w:multiLevelType w:val="multilevel"/>
    <w:tmpl w:val="E7E8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4152235"/>
    <w:multiLevelType w:val="multilevel"/>
    <w:tmpl w:val="02E6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4CB6A11"/>
    <w:multiLevelType w:val="multilevel"/>
    <w:tmpl w:val="DE24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776C57"/>
    <w:multiLevelType w:val="multilevel"/>
    <w:tmpl w:val="2F34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5496490">
    <w:abstractNumId w:val="9"/>
  </w:num>
  <w:num w:numId="2" w16cid:durableId="1249116550">
    <w:abstractNumId w:val="19"/>
  </w:num>
  <w:num w:numId="3" w16cid:durableId="2049138462">
    <w:abstractNumId w:val="14"/>
  </w:num>
  <w:num w:numId="4" w16cid:durableId="2016959938">
    <w:abstractNumId w:val="11"/>
  </w:num>
  <w:num w:numId="5" w16cid:durableId="1002706627">
    <w:abstractNumId w:val="1"/>
  </w:num>
  <w:num w:numId="6" w16cid:durableId="2124954643">
    <w:abstractNumId w:val="17"/>
  </w:num>
  <w:num w:numId="7" w16cid:durableId="296841662">
    <w:abstractNumId w:val="13"/>
  </w:num>
  <w:num w:numId="8" w16cid:durableId="1131827824">
    <w:abstractNumId w:val="15"/>
  </w:num>
  <w:num w:numId="9" w16cid:durableId="1367484996">
    <w:abstractNumId w:val="12"/>
  </w:num>
  <w:num w:numId="10" w16cid:durableId="1231118821">
    <w:abstractNumId w:val="7"/>
  </w:num>
  <w:num w:numId="11" w16cid:durableId="1581061902">
    <w:abstractNumId w:val="6"/>
  </w:num>
  <w:num w:numId="12" w16cid:durableId="193926862">
    <w:abstractNumId w:val="10"/>
  </w:num>
  <w:num w:numId="13" w16cid:durableId="1216544848">
    <w:abstractNumId w:val="4"/>
  </w:num>
  <w:num w:numId="14" w16cid:durableId="1663656630">
    <w:abstractNumId w:val="8"/>
  </w:num>
  <w:num w:numId="15" w16cid:durableId="295257669">
    <w:abstractNumId w:val="5"/>
  </w:num>
  <w:num w:numId="16" w16cid:durableId="444035525">
    <w:abstractNumId w:val="0"/>
  </w:num>
  <w:num w:numId="17" w16cid:durableId="1932617671">
    <w:abstractNumId w:val="16"/>
  </w:num>
  <w:num w:numId="18" w16cid:durableId="1112475022">
    <w:abstractNumId w:val="2"/>
  </w:num>
  <w:num w:numId="19" w16cid:durableId="91555782">
    <w:abstractNumId w:val="3"/>
  </w:num>
  <w:num w:numId="20" w16cid:durableId="14391341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FCD"/>
    <w:rsid w:val="001424FB"/>
    <w:rsid w:val="002B0FF8"/>
    <w:rsid w:val="0049209B"/>
    <w:rsid w:val="004C49EF"/>
    <w:rsid w:val="00527392"/>
    <w:rsid w:val="008035A7"/>
    <w:rsid w:val="008738D4"/>
    <w:rsid w:val="009B7535"/>
    <w:rsid w:val="009D5451"/>
    <w:rsid w:val="00CF6C3F"/>
    <w:rsid w:val="00F05FCD"/>
    <w:rsid w:val="00F470FE"/>
    <w:rsid w:val="00FE75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E71C"/>
  <w15:chartTrackingRefBased/>
  <w15:docId w15:val="{F0645AAA-883E-4F49-9141-8E7BEF7D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5F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5F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5F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5F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5F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5F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5F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5F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5F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F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5F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5F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5F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5F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5F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5F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5F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5FCD"/>
    <w:rPr>
      <w:rFonts w:eastAsiaTheme="majorEastAsia" w:cstheme="majorBidi"/>
      <w:color w:val="272727" w:themeColor="text1" w:themeTint="D8"/>
    </w:rPr>
  </w:style>
  <w:style w:type="paragraph" w:styleId="Title">
    <w:name w:val="Title"/>
    <w:basedOn w:val="Normal"/>
    <w:next w:val="Normal"/>
    <w:link w:val="TitleChar"/>
    <w:uiPriority w:val="10"/>
    <w:qFormat/>
    <w:rsid w:val="00F05F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5F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5F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5F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5FCD"/>
    <w:pPr>
      <w:spacing w:before="160"/>
      <w:jc w:val="center"/>
    </w:pPr>
    <w:rPr>
      <w:i/>
      <w:iCs/>
      <w:color w:val="404040" w:themeColor="text1" w:themeTint="BF"/>
    </w:rPr>
  </w:style>
  <w:style w:type="character" w:customStyle="1" w:styleId="QuoteChar">
    <w:name w:val="Quote Char"/>
    <w:basedOn w:val="DefaultParagraphFont"/>
    <w:link w:val="Quote"/>
    <w:uiPriority w:val="29"/>
    <w:rsid w:val="00F05FCD"/>
    <w:rPr>
      <w:i/>
      <w:iCs/>
      <w:color w:val="404040" w:themeColor="text1" w:themeTint="BF"/>
    </w:rPr>
  </w:style>
  <w:style w:type="paragraph" w:styleId="ListParagraph">
    <w:name w:val="List Paragraph"/>
    <w:basedOn w:val="Normal"/>
    <w:uiPriority w:val="34"/>
    <w:qFormat/>
    <w:rsid w:val="00F05FCD"/>
    <w:pPr>
      <w:ind w:left="720"/>
      <w:contextualSpacing/>
    </w:pPr>
  </w:style>
  <w:style w:type="character" w:styleId="IntenseEmphasis">
    <w:name w:val="Intense Emphasis"/>
    <w:basedOn w:val="DefaultParagraphFont"/>
    <w:uiPriority w:val="21"/>
    <w:qFormat/>
    <w:rsid w:val="00F05FCD"/>
    <w:rPr>
      <w:i/>
      <w:iCs/>
      <w:color w:val="0F4761" w:themeColor="accent1" w:themeShade="BF"/>
    </w:rPr>
  </w:style>
  <w:style w:type="paragraph" w:styleId="IntenseQuote">
    <w:name w:val="Intense Quote"/>
    <w:basedOn w:val="Normal"/>
    <w:next w:val="Normal"/>
    <w:link w:val="IntenseQuoteChar"/>
    <w:uiPriority w:val="30"/>
    <w:qFormat/>
    <w:rsid w:val="00F05F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5FCD"/>
    <w:rPr>
      <w:i/>
      <w:iCs/>
      <w:color w:val="0F4761" w:themeColor="accent1" w:themeShade="BF"/>
    </w:rPr>
  </w:style>
  <w:style w:type="character" w:styleId="IntenseReference">
    <w:name w:val="Intense Reference"/>
    <w:basedOn w:val="DefaultParagraphFont"/>
    <w:uiPriority w:val="32"/>
    <w:qFormat/>
    <w:rsid w:val="00F05FCD"/>
    <w:rPr>
      <w:b/>
      <w:bCs/>
      <w:smallCaps/>
      <w:color w:val="0F4761" w:themeColor="accent1" w:themeShade="BF"/>
      <w:spacing w:val="5"/>
    </w:rPr>
  </w:style>
  <w:style w:type="character" w:styleId="Hyperlink">
    <w:name w:val="Hyperlink"/>
    <w:basedOn w:val="DefaultParagraphFont"/>
    <w:uiPriority w:val="99"/>
    <w:unhideWhenUsed/>
    <w:rsid w:val="001424FB"/>
    <w:rPr>
      <w:color w:val="467886" w:themeColor="hyperlink"/>
      <w:u w:val="single"/>
    </w:rPr>
  </w:style>
  <w:style w:type="character" w:styleId="UnresolvedMention">
    <w:name w:val="Unresolved Mention"/>
    <w:basedOn w:val="DefaultParagraphFont"/>
    <w:uiPriority w:val="99"/>
    <w:semiHidden/>
    <w:unhideWhenUsed/>
    <w:rsid w:val="001424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3120">
      <w:bodyDiv w:val="1"/>
      <w:marLeft w:val="0"/>
      <w:marRight w:val="0"/>
      <w:marTop w:val="0"/>
      <w:marBottom w:val="0"/>
      <w:divBdr>
        <w:top w:val="none" w:sz="0" w:space="0" w:color="auto"/>
        <w:left w:val="none" w:sz="0" w:space="0" w:color="auto"/>
        <w:bottom w:val="none" w:sz="0" w:space="0" w:color="auto"/>
        <w:right w:val="none" w:sz="0" w:space="0" w:color="auto"/>
      </w:divBdr>
    </w:div>
    <w:div w:id="136147713">
      <w:bodyDiv w:val="1"/>
      <w:marLeft w:val="0"/>
      <w:marRight w:val="0"/>
      <w:marTop w:val="0"/>
      <w:marBottom w:val="0"/>
      <w:divBdr>
        <w:top w:val="none" w:sz="0" w:space="0" w:color="auto"/>
        <w:left w:val="none" w:sz="0" w:space="0" w:color="auto"/>
        <w:bottom w:val="none" w:sz="0" w:space="0" w:color="auto"/>
        <w:right w:val="none" w:sz="0" w:space="0" w:color="auto"/>
      </w:divBdr>
    </w:div>
    <w:div w:id="226457631">
      <w:bodyDiv w:val="1"/>
      <w:marLeft w:val="0"/>
      <w:marRight w:val="0"/>
      <w:marTop w:val="0"/>
      <w:marBottom w:val="0"/>
      <w:divBdr>
        <w:top w:val="none" w:sz="0" w:space="0" w:color="auto"/>
        <w:left w:val="none" w:sz="0" w:space="0" w:color="auto"/>
        <w:bottom w:val="none" w:sz="0" w:space="0" w:color="auto"/>
        <w:right w:val="none" w:sz="0" w:space="0" w:color="auto"/>
      </w:divBdr>
    </w:div>
    <w:div w:id="401879525">
      <w:bodyDiv w:val="1"/>
      <w:marLeft w:val="0"/>
      <w:marRight w:val="0"/>
      <w:marTop w:val="0"/>
      <w:marBottom w:val="0"/>
      <w:divBdr>
        <w:top w:val="none" w:sz="0" w:space="0" w:color="auto"/>
        <w:left w:val="none" w:sz="0" w:space="0" w:color="auto"/>
        <w:bottom w:val="none" w:sz="0" w:space="0" w:color="auto"/>
        <w:right w:val="none" w:sz="0" w:space="0" w:color="auto"/>
      </w:divBdr>
    </w:div>
    <w:div w:id="414009592">
      <w:bodyDiv w:val="1"/>
      <w:marLeft w:val="0"/>
      <w:marRight w:val="0"/>
      <w:marTop w:val="0"/>
      <w:marBottom w:val="0"/>
      <w:divBdr>
        <w:top w:val="none" w:sz="0" w:space="0" w:color="auto"/>
        <w:left w:val="none" w:sz="0" w:space="0" w:color="auto"/>
        <w:bottom w:val="none" w:sz="0" w:space="0" w:color="auto"/>
        <w:right w:val="none" w:sz="0" w:space="0" w:color="auto"/>
      </w:divBdr>
    </w:div>
    <w:div w:id="452554543">
      <w:bodyDiv w:val="1"/>
      <w:marLeft w:val="0"/>
      <w:marRight w:val="0"/>
      <w:marTop w:val="0"/>
      <w:marBottom w:val="0"/>
      <w:divBdr>
        <w:top w:val="none" w:sz="0" w:space="0" w:color="auto"/>
        <w:left w:val="none" w:sz="0" w:space="0" w:color="auto"/>
        <w:bottom w:val="none" w:sz="0" w:space="0" w:color="auto"/>
        <w:right w:val="none" w:sz="0" w:space="0" w:color="auto"/>
      </w:divBdr>
    </w:div>
    <w:div w:id="487131903">
      <w:bodyDiv w:val="1"/>
      <w:marLeft w:val="0"/>
      <w:marRight w:val="0"/>
      <w:marTop w:val="0"/>
      <w:marBottom w:val="0"/>
      <w:divBdr>
        <w:top w:val="none" w:sz="0" w:space="0" w:color="auto"/>
        <w:left w:val="none" w:sz="0" w:space="0" w:color="auto"/>
        <w:bottom w:val="none" w:sz="0" w:space="0" w:color="auto"/>
        <w:right w:val="none" w:sz="0" w:space="0" w:color="auto"/>
      </w:divBdr>
    </w:div>
    <w:div w:id="520314148">
      <w:bodyDiv w:val="1"/>
      <w:marLeft w:val="0"/>
      <w:marRight w:val="0"/>
      <w:marTop w:val="0"/>
      <w:marBottom w:val="0"/>
      <w:divBdr>
        <w:top w:val="none" w:sz="0" w:space="0" w:color="auto"/>
        <w:left w:val="none" w:sz="0" w:space="0" w:color="auto"/>
        <w:bottom w:val="none" w:sz="0" w:space="0" w:color="auto"/>
        <w:right w:val="none" w:sz="0" w:space="0" w:color="auto"/>
      </w:divBdr>
    </w:div>
    <w:div w:id="520702656">
      <w:bodyDiv w:val="1"/>
      <w:marLeft w:val="0"/>
      <w:marRight w:val="0"/>
      <w:marTop w:val="0"/>
      <w:marBottom w:val="0"/>
      <w:divBdr>
        <w:top w:val="none" w:sz="0" w:space="0" w:color="auto"/>
        <w:left w:val="none" w:sz="0" w:space="0" w:color="auto"/>
        <w:bottom w:val="none" w:sz="0" w:space="0" w:color="auto"/>
        <w:right w:val="none" w:sz="0" w:space="0" w:color="auto"/>
      </w:divBdr>
    </w:div>
    <w:div w:id="544754737">
      <w:bodyDiv w:val="1"/>
      <w:marLeft w:val="0"/>
      <w:marRight w:val="0"/>
      <w:marTop w:val="0"/>
      <w:marBottom w:val="0"/>
      <w:divBdr>
        <w:top w:val="none" w:sz="0" w:space="0" w:color="auto"/>
        <w:left w:val="none" w:sz="0" w:space="0" w:color="auto"/>
        <w:bottom w:val="none" w:sz="0" w:space="0" w:color="auto"/>
        <w:right w:val="none" w:sz="0" w:space="0" w:color="auto"/>
      </w:divBdr>
    </w:div>
    <w:div w:id="601113029">
      <w:bodyDiv w:val="1"/>
      <w:marLeft w:val="0"/>
      <w:marRight w:val="0"/>
      <w:marTop w:val="0"/>
      <w:marBottom w:val="0"/>
      <w:divBdr>
        <w:top w:val="none" w:sz="0" w:space="0" w:color="auto"/>
        <w:left w:val="none" w:sz="0" w:space="0" w:color="auto"/>
        <w:bottom w:val="none" w:sz="0" w:space="0" w:color="auto"/>
        <w:right w:val="none" w:sz="0" w:space="0" w:color="auto"/>
      </w:divBdr>
    </w:div>
    <w:div w:id="711660297">
      <w:bodyDiv w:val="1"/>
      <w:marLeft w:val="0"/>
      <w:marRight w:val="0"/>
      <w:marTop w:val="0"/>
      <w:marBottom w:val="0"/>
      <w:divBdr>
        <w:top w:val="none" w:sz="0" w:space="0" w:color="auto"/>
        <w:left w:val="none" w:sz="0" w:space="0" w:color="auto"/>
        <w:bottom w:val="none" w:sz="0" w:space="0" w:color="auto"/>
        <w:right w:val="none" w:sz="0" w:space="0" w:color="auto"/>
      </w:divBdr>
    </w:div>
    <w:div w:id="717240074">
      <w:bodyDiv w:val="1"/>
      <w:marLeft w:val="0"/>
      <w:marRight w:val="0"/>
      <w:marTop w:val="0"/>
      <w:marBottom w:val="0"/>
      <w:divBdr>
        <w:top w:val="none" w:sz="0" w:space="0" w:color="auto"/>
        <w:left w:val="none" w:sz="0" w:space="0" w:color="auto"/>
        <w:bottom w:val="none" w:sz="0" w:space="0" w:color="auto"/>
        <w:right w:val="none" w:sz="0" w:space="0" w:color="auto"/>
      </w:divBdr>
    </w:div>
    <w:div w:id="753674075">
      <w:bodyDiv w:val="1"/>
      <w:marLeft w:val="0"/>
      <w:marRight w:val="0"/>
      <w:marTop w:val="0"/>
      <w:marBottom w:val="0"/>
      <w:divBdr>
        <w:top w:val="none" w:sz="0" w:space="0" w:color="auto"/>
        <w:left w:val="none" w:sz="0" w:space="0" w:color="auto"/>
        <w:bottom w:val="none" w:sz="0" w:space="0" w:color="auto"/>
        <w:right w:val="none" w:sz="0" w:space="0" w:color="auto"/>
      </w:divBdr>
    </w:div>
    <w:div w:id="790783981">
      <w:bodyDiv w:val="1"/>
      <w:marLeft w:val="0"/>
      <w:marRight w:val="0"/>
      <w:marTop w:val="0"/>
      <w:marBottom w:val="0"/>
      <w:divBdr>
        <w:top w:val="none" w:sz="0" w:space="0" w:color="auto"/>
        <w:left w:val="none" w:sz="0" w:space="0" w:color="auto"/>
        <w:bottom w:val="none" w:sz="0" w:space="0" w:color="auto"/>
        <w:right w:val="none" w:sz="0" w:space="0" w:color="auto"/>
      </w:divBdr>
    </w:div>
    <w:div w:id="989402903">
      <w:bodyDiv w:val="1"/>
      <w:marLeft w:val="0"/>
      <w:marRight w:val="0"/>
      <w:marTop w:val="0"/>
      <w:marBottom w:val="0"/>
      <w:divBdr>
        <w:top w:val="none" w:sz="0" w:space="0" w:color="auto"/>
        <w:left w:val="none" w:sz="0" w:space="0" w:color="auto"/>
        <w:bottom w:val="none" w:sz="0" w:space="0" w:color="auto"/>
        <w:right w:val="none" w:sz="0" w:space="0" w:color="auto"/>
      </w:divBdr>
    </w:div>
    <w:div w:id="1020080658">
      <w:bodyDiv w:val="1"/>
      <w:marLeft w:val="0"/>
      <w:marRight w:val="0"/>
      <w:marTop w:val="0"/>
      <w:marBottom w:val="0"/>
      <w:divBdr>
        <w:top w:val="none" w:sz="0" w:space="0" w:color="auto"/>
        <w:left w:val="none" w:sz="0" w:space="0" w:color="auto"/>
        <w:bottom w:val="none" w:sz="0" w:space="0" w:color="auto"/>
        <w:right w:val="none" w:sz="0" w:space="0" w:color="auto"/>
      </w:divBdr>
    </w:div>
    <w:div w:id="1134713588">
      <w:bodyDiv w:val="1"/>
      <w:marLeft w:val="0"/>
      <w:marRight w:val="0"/>
      <w:marTop w:val="0"/>
      <w:marBottom w:val="0"/>
      <w:divBdr>
        <w:top w:val="none" w:sz="0" w:space="0" w:color="auto"/>
        <w:left w:val="none" w:sz="0" w:space="0" w:color="auto"/>
        <w:bottom w:val="none" w:sz="0" w:space="0" w:color="auto"/>
        <w:right w:val="none" w:sz="0" w:space="0" w:color="auto"/>
      </w:divBdr>
    </w:div>
    <w:div w:id="1162353995">
      <w:bodyDiv w:val="1"/>
      <w:marLeft w:val="0"/>
      <w:marRight w:val="0"/>
      <w:marTop w:val="0"/>
      <w:marBottom w:val="0"/>
      <w:divBdr>
        <w:top w:val="none" w:sz="0" w:space="0" w:color="auto"/>
        <w:left w:val="none" w:sz="0" w:space="0" w:color="auto"/>
        <w:bottom w:val="none" w:sz="0" w:space="0" w:color="auto"/>
        <w:right w:val="none" w:sz="0" w:space="0" w:color="auto"/>
      </w:divBdr>
    </w:div>
    <w:div w:id="1225482485">
      <w:bodyDiv w:val="1"/>
      <w:marLeft w:val="0"/>
      <w:marRight w:val="0"/>
      <w:marTop w:val="0"/>
      <w:marBottom w:val="0"/>
      <w:divBdr>
        <w:top w:val="none" w:sz="0" w:space="0" w:color="auto"/>
        <w:left w:val="none" w:sz="0" w:space="0" w:color="auto"/>
        <w:bottom w:val="none" w:sz="0" w:space="0" w:color="auto"/>
        <w:right w:val="none" w:sz="0" w:space="0" w:color="auto"/>
      </w:divBdr>
    </w:div>
    <w:div w:id="1289627903">
      <w:bodyDiv w:val="1"/>
      <w:marLeft w:val="0"/>
      <w:marRight w:val="0"/>
      <w:marTop w:val="0"/>
      <w:marBottom w:val="0"/>
      <w:divBdr>
        <w:top w:val="none" w:sz="0" w:space="0" w:color="auto"/>
        <w:left w:val="none" w:sz="0" w:space="0" w:color="auto"/>
        <w:bottom w:val="none" w:sz="0" w:space="0" w:color="auto"/>
        <w:right w:val="none" w:sz="0" w:space="0" w:color="auto"/>
      </w:divBdr>
    </w:div>
    <w:div w:id="1310553273">
      <w:bodyDiv w:val="1"/>
      <w:marLeft w:val="0"/>
      <w:marRight w:val="0"/>
      <w:marTop w:val="0"/>
      <w:marBottom w:val="0"/>
      <w:divBdr>
        <w:top w:val="none" w:sz="0" w:space="0" w:color="auto"/>
        <w:left w:val="none" w:sz="0" w:space="0" w:color="auto"/>
        <w:bottom w:val="none" w:sz="0" w:space="0" w:color="auto"/>
        <w:right w:val="none" w:sz="0" w:space="0" w:color="auto"/>
      </w:divBdr>
    </w:div>
    <w:div w:id="1318070348">
      <w:bodyDiv w:val="1"/>
      <w:marLeft w:val="0"/>
      <w:marRight w:val="0"/>
      <w:marTop w:val="0"/>
      <w:marBottom w:val="0"/>
      <w:divBdr>
        <w:top w:val="none" w:sz="0" w:space="0" w:color="auto"/>
        <w:left w:val="none" w:sz="0" w:space="0" w:color="auto"/>
        <w:bottom w:val="none" w:sz="0" w:space="0" w:color="auto"/>
        <w:right w:val="none" w:sz="0" w:space="0" w:color="auto"/>
      </w:divBdr>
    </w:div>
    <w:div w:id="1335765596">
      <w:bodyDiv w:val="1"/>
      <w:marLeft w:val="0"/>
      <w:marRight w:val="0"/>
      <w:marTop w:val="0"/>
      <w:marBottom w:val="0"/>
      <w:divBdr>
        <w:top w:val="none" w:sz="0" w:space="0" w:color="auto"/>
        <w:left w:val="none" w:sz="0" w:space="0" w:color="auto"/>
        <w:bottom w:val="none" w:sz="0" w:space="0" w:color="auto"/>
        <w:right w:val="none" w:sz="0" w:space="0" w:color="auto"/>
      </w:divBdr>
    </w:div>
    <w:div w:id="1434856793">
      <w:bodyDiv w:val="1"/>
      <w:marLeft w:val="0"/>
      <w:marRight w:val="0"/>
      <w:marTop w:val="0"/>
      <w:marBottom w:val="0"/>
      <w:divBdr>
        <w:top w:val="none" w:sz="0" w:space="0" w:color="auto"/>
        <w:left w:val="none" w:sz="0" w:space="0" w:color="auto"/>
        <w:bottom w:val="none" w:sz="0" w:space="0" w:color="auto"/>
        <w:right w:val="none" w:sz="0" w:space="0" w:color="auto"/>
      </w:divBdr>
    </w:div>
    <w:div w:id="1462655293">
      <w:bodyDiv w:val="1"/>
      <w:marLeft w:val="0"/>
      <w:marRight w:val="0"/>
      <w:marTop w:val="0"/>
      <w:marBottom w:val="0"/>
      <w:divBdr>
        <w:top w:val="none" w:sz="0" w:space="0" w:color="auto"/>
        <w:left w:val="none" w:sz="0" w:space="0" w:color="auto"/>
        <w:bottom w:val="none" w:sz="0" w:space="0" w:color="auto"/>
        <w:right w:val="none" w:sz="0" w:space="0" w:color="auto"/>
      </w:divBdr>
    </w:div>
    <w:div w:id="1618876733">
      <w:bodyDiv w:val="1"/>
      <w:marLeft w:val="0"/>
      <w:marRight w:val="0"/>
      <w:marTop w:val="0"/>
      <w:marBottom w:val="0"/>
      <w:divBdr>
        <w:top w:val="none" w:sz="0" w:space="0" w:color="auto"/>
        <w:left w:val="none" w:sz="0" w:space="0" w:color="auto"/>
        <w:bottom w:val="none" w:sz="0" w:space="0" w:color="auto"/>
        <w:right w:val="none" w:sz="0" w:space="0" w:color="auto"/>
      </w:divBdr>
    </w:div>
    <w:div w:id="1625235484">
      <w:bodyDiv w:val="1"/>
      <w:marLeft w:val="0"/>
      <w:marRight w:val="0"/>
      <w:marTop w:val="0"/>
      <w:marBottom w:val="0"/>
      <w:divBdr>
        <w:top w:val="none" w:sz="0" w:space="0" w:color="auto"/>
        <w:left w:val="none" w:sz="0" w:space="0" w:color="auto"/>
        <w:bottom w:val="none" w:sz="0" w:space="0" w:color="auto"/>
        <w:right w:val="none" w:sz="0" w:space="0" w:color="auto"/>
      </w:divBdr>
    </w:div>
    <w:div w:id="1637182032">
      <w:bodyDiv w:val="1"/>
      <w:marLeft w:val="0"/>
      <w:marRight w:val="0"/>
      <w:marTop w:val="0"/>
      <w:marBottom w:val="0"/>
      <w:divBdr>
        <w:top w:val="none" w:sz="0" w:space="0" w:color="auto"/>
        <w:left w:val="none" w:sz="0" w:space="0" w:color="auto"/>
        <w:bottom w:val="none" w:sz="0" w:space="0" w:color="auto"/>
        <w:right w:val="none" w:sz="0" w:space="0" w:color="auto"/>
      </w:divBdr>
    </w:div>
    <w:div w:id="1680041706">
      <w:bodyDiv w:val="1"/>
      <w:marLeft w:val="0"/>
      <w:marRight w:val="0"/>
      <w:marTop w:val="0"/>
      <w:marBottom w:val="0"/>
      <w:divBdr>
        <w:top w:val="none" w:sz="0" w:space="0" w:color="auto"/>
        <w:left w:val="none" w:sz="0" w:space="0" w:color="auto"/>
        <w:bottom w:val="none" w:sz="0" w:space="0" w:color="auto"/>
        <w:right w:val="none" w:sz="0" w:space="0" w:color="auto"/>
      </w:divBdr>
    </w:div>
    <w:div w:id="1710378047">
      <w:bodyDiv w:val="1"/>
      <w:marLeft w:val="0"/>
      <w:marRight w:val="0"/>
      <w:marTop w:val="0"/>
      <w:marBottom w:val="0"/>
      <w:divBdr>
        <w:top w:val="none" w:sz="0" w:space="0" w:color="auto"/>
        <w:left w:val="none" w:sz="0" w:space="0" w:color="auto"/>
        <w:bottom w:val="none" w:sz="0" w:space="0" w:color="auto"/>
        <w:right w:val="none" w:sz="0" w:space="0" w:color="auto"/>
      </w:divBdr>
    </w:div>
    <w:div w:id="1774470362">
      <w:bodyDiv w:val="1"/>
      <w:marLeft w:val="0"/>
      <w:marRight w:val="0"/>
      <w:marTop w:val="0"/>
      <w:marBottom w:val="0"/>
      <w:divBdr>
        <w:top w:val="none" w:sz="0" w:space="0" w:color="auto"/>
        <w:left w:val="none" w:sz="0" w:space="0" w:color="auto"/>
        <w:bottom w:val="none" w:sz="0" w:space="0" w:color="auto"/>
        <w:right w:val="none" w:sz="0" w:space="0" w:color="auto"/>
      </w:divBdr>
    </w:div>
    <w:div w:id="1810586748">
      <w:bodyDiv w:val="1"/>
      <w:marLeft w:val="0"/>
      <w:marRight w:val="0"/>
      <w:marTop w:val="0"/>
      <w:marBottom w:val="0"/>
      <w:divBdr>
        <w:top w:val="none" w:sz="0" w:space="0" w:color="auto"/>
        <w:left w:val="none" w:sz="0" w:space="0" w:color="auto"/>
        <w:bottom w:val="none" w:sz="0" w:space="0" w:color="auto"/>
        <w:right w:val="none" w:sz="0" w:space="0" w:color="auto"/>
      </w:divBdr>
    </w:div>
    <w:div w:id="1830900335">
      <w:bodyDiv w:val="1"/>
      <w:marLeft w:val="0"/>
      <w:marRight w:val="0"/>
      <w:marTop w:val="0"/>
      <w:marBottom w:val="0"/>
      <w:divBdr>
        <w:top w:val="none" w:sz="0" w:space="0" w:color="auto"/>
        <w:left w:val="none" w:sz="0" w:space="0" w:color="auto"/>
        <w:bottom w:val="none" w:sz="0" w:space="0" w:color="auto"/>
        <w:right w:val="none" w:sz="0" w:space="0" w:color="auto"/>
      </w:divBdr>
    </w:div>
    <w:div w:id="1861889038">
      <w:bodyDiv w:val="1"/>
      <w:marLeft w:val="0"/>
      <w:marRight w:val="0"/>
      <w:marTop w:val="0"/>
      <w:marBottom w:val="0"/>
      <w:divBdr>
        <w:top w:val="none" w:sz="0" w:space="0" w:color="auto"/>
        <w:left w:val="none" w:sz="0" w:space="0" w:color="auto"/>
        <w:bottom w:val="none" w:sz="0" w:space="0" w:color="auto"/>
        <w:right w:val="none" w:sz="0" w:space="0" w:color="auto"/>
      </w:divBdr>
    </w:div>
    <w:div w:id="1896696220">
      <w:bodyDiv w:val="1"/>
      <w:marLeft w:val="0"/>
      <w:marRight w:val="0"/>
      <w:marTop w:val="0"/>
      <w:marBottom w:val="0"/>
      <w:divBdr>
        <w:top w:val="none" w:sz="0" w:space="0" w:color="auto"/>
        <w:left w:val="none" w:sz="0" w:space="0" w:color="auto"/>
        <w:bottom w:val="none" w:sz="0" w:space="0" w:color="auto"/>
        <w:right w:val="none" w:sz="0" w:space="0" w:color="auto"/>
      </w:divBdr>
    </w:div>
    <w:div w:id="2103062192">
      <w:bodyDiv w:val="1"/>
      <w:marLeft w:val="0"/>
      <w:marRight w:val="0"/>
      <w:marTop w:val="0"/>
      <w:marBottom w:val="0"/>
      <w:divBdr>
        <w:top w:val="none" w:sz="0" w:space="0" w:color="auto"/>
        <w:left w:val="none" w:sz="0" w:space="0" w:color="auto"/>
        <w:bottom w:val="none" w:sz="0" w:space="0" w:color="auto"/>
        <w:right w:val="none" w:sz="0" w:space="0" w:color="auto"/>
      </w:divBdr>
    </w:div>
    <w:div w:id="2105296512">
      <w:bodyDiv w:val="1"/>
      <w:marLeft w:val="0"/>
      <w:marRight w:val="0"/>
      <w:marTop w:val="0"/>
      <w:marBottom w:val="0"/>
      <w:divBdr>
        <w:top w:val="none" w:sz="0" w:space="0" w:color="auto"/>
        <w:left w:val="none" w:sz="0" w:space="0" w:color="auto"/>
        <w:bottom w:val="none" w:sz="0" w:space="0" w:color="auto"/>
        <w:right w:val="none" w:sz="0" w:space="0" w:color="auto"/>
      </w:divBdr>
    </w:div>
    <w:div w:id="21362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manticscholar.org/reader/482322f0d214aa53657b562971ca2ff03b1163ae" TargetMode="External"/><Relationship Id="rId3" Type="http://schemas.openxmlformats.org/officeDocument/2006/relationships/settings" Target="settings.xml"/><Relationship Id="rId7" Type="http://schemas.openxmlformats.org/officeDocument/2006/relationships/hyperlink" Target="https://acopen.umsida.ac.id/index.php/acopen/article/view/8243/23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Harsh%20Patel\Downloads\a36-Brito.pdf" TargetMode="External"/><Relationship Id="rId5" Type="http://schemas.openxmlformats.org/officeDocument/2006/relationships/hyperlink" Target="file:///C:\Users\Harsh%20Patel\Downloads\ijfs-12-00060-v2.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9</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Harsh Jayesh (SRH Hochschule Heidelberg Student)</dc:creator>
  <cp:keywords/>
  <dc:description/>
  <cp:lastModifiedBy>Patel, Harsh Jayesh (SRH Hochschule Heidelberg Student)</cp:lastModifiedBy>
  <cp:revision>9</cp:revision>
  <dcterms:created xsi:type="dcterms:W3CDTF">2024-11-06T10:23:00Z</dcterms:created>
  <dcterms:modified xsi:type="dcterms:W3CDTF">2024-11-07T10:55:00Z</dcterms:modified>
</cp:coreProperties>
</file>