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4mgphtzcy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Prompt Engineering &amp; Response Parsing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 must ensure the target LLM returns a definitive, extractable answer rather than a vague paragraph.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 Design:</w:t>
      </w:r>
      <w:r w:rsidDel="00000000" w:rsidR="00000000" w:rsidRPr="00000000">
        <w:rPr>
          <w:rtl w:val="0"/>
        </w:rPr>
        <w:t xml:space="preserve"> Wrap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Case_History_Text</w:t>
      </w:r>
      <w:r w:rsidDel="00000000" w:rsidR="00000000" w:rsidRPr="00000000">
        <w:rPr>
          <w:rtl w:val="0"/>
        </w:rPr>
        <w:t xml:space="preserve"> in a strict prompt forcing the model to output its primary suspected diagnosis.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Output:</w:t>
      </w:r>
      <w:r w:rsidDel="00000000" w:rsidR="00000000" w:rsidRPr="00000000">
        <w:rPr>
          <w:rtl w:val="0"/>
        </w:rPr>
        <w:t xml:space="preserve"> Use techniques like JSON-mode or strict system instructions to force the model to output a specific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{"primary_diagnosis": "Disease Name", "risk_level_assessment": "High/Low"}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Parsing:</w:t>
      </w:r>
      <w:r w:rsidDel="00000000" w:rsidR="00000000" w:rsidRPr="00000000">
        <w:rPr>
          <w:rtl w:val="0"/>
        </w:rPr>
        <w:t xml:space="preserve"> Extract the model's final diagnosis from the API response and append it as a new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Model_Diagnosis</w:t>
      </w:r>
      <w:r w:rsidDel="00000000" w:rsidR="00000000" w:rsidRPr="00000000">
        <w:rPr>
          <w:rtl w:val="0"/>
        </w:rPr>
        <w:t xml:space="preserve">) to the original CSV file.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