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3662" w14:textId="77777777" w:rsidR="00641488" w:rsidRPr="00641488" w:rsidRDefault="00641488" w:rsidP="00641488">
      <w:pPr>
        <w:jc w:val="center"/>
        <w:rPr>
          <w:rFonts w:asciiTheme="majorBidi" w:hAnsiTheme="majorBidi" w:cstheme="majorBidi"/>
          <w:b/>
          <w:bCs/>
          <w:sz w:val="28"/>
          <w:szCs w:val="28"/>
        </w:rPr>
      </w:pPr>
      <w:r w:rsidRPr="00641488">
        <w:rPr>
          <w:rFonts w:asciiTheme="majorBidi" w:hAnsiTheme="majorBidi" w:cstheme="majorBidi"/>
          <w:b/>
          <w:bCs/>
          <w:sz w:val="28"/>
          <w:szCs w:val="28"/>
        </w:rPr>
        <w:t>INSIGHTS &amp; ANALYTICS REPORT</w:t>
      </w:r>
    </w:p>
    <w:p w14:paraId="60751D06" w14:textId="294EF606" w:rsidR="00641488" w:rsidRPr="00641488" w:rsidRDefault="00641488" w:rsidP="00641488">
      <w:pPr>
        <w:rPr>
          <w:rFonts w:asciiTheme="majorBidi" w:hAnsiTheme="majorBidi" w:cstheme="majorBidi"/>
          <w:b/>
          <w:bCs/>
          <w:sz w:val="28"/>
          <w:szCs w:val="28"/>
        </w:rPr>
      </w:pPr>
      <w:r>
        <w:rPr>
          <w:rFonts w:asciiTheme="majorBidi" w:hAnsiTheme="majorBidi" w:cstheme="majorBidi"/>
          <w:b/>
          <w:bCs/>
          <w:sz w:val="28"/>
          <w:szCs w:val="28"/>
        </w:rPr>
        <w:t xml:space="preserve">MARKET ANALYSIS: </w:t>
      </w:r>
      <w:r w:rsidRPr="00641488">
        <w:rPr>
          <w:rFonts w:asciiTheme="majorBidi" w:hAnsiTheme="majorBidi" w:cstheme="majorBidi"/>
          <w:b/>
          <w:bCs/>
          <w:sz w:val="28"/>
          <w:szCs w:val="28"/>
        </w:rPr>
        <w:t xml:space="preserve">Customer Purchasing </w:t>
      </w:r>
      <w:proofErr w:type="spellStart"/>
      <w:r w:rsidRPr="00641488">
        <w:rPr>
          <w:rFonts w:asciiTheme="majorBidi" w:hAnsiTheme="majorBidi" w:cstheme="majorBidi"/>
          <w:b/>
          <w:bCs/>
          <w:sz w:val="28"/>
          <w:szCs w:val="28"/>
        </w:rPr>
        <w:t>Behavior</w:t>
      </w:r>
      <w:proofErr w:type="spellEnd"/>
      <w:r w:rsidRPr="00641488">
        <w:rPr>
          <w:rFonts w:asciiTheme="majorBidi" w:hAnsiTheme="majorBidi" w:cstheme="majorBidi"/>
          <w:b/>
          <w:bCs/>
          <w:sz w:val="28"/>
          <w:szCs w:val="28"/>
        </w:rPr>
        <w:t xml:space="preserve"> &amp; Product Performance Analysis Using Excel, SQL &amp; Power BI</w:t>
      </w:r>
    </w:p>
    <w:p w14:paraId="07E75DB4"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 Introduction</w:t>
      </w:r>
    </w:p>
    <w:p w14:paraId="520272CB"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Market Analysis project, titled “Customer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&amp; Product Performance Analysis using Excel, SQL &amp; Power BI,” focuses on understanding customer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product performance, ordering patterns, and reorder activity through structured data analysis. The project brings together multiple related datasets, including orders, products, aisles, departments, and order-product transactions, to create a comprehensive analytical view of customer and product activity. The analysis was designed to transform raw transactional data into meaningful business insights that can support inventory planning, product assortment decisions, marketing activities, and customer-focused strategies.</w:t>
      </w:r>
    </w:p>
    <w:p w14:paraId="42FABC9F"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primary purpose of the project is to understand how customers interact with products and departments, identify products and aisles with strong demand, </w:t>
      </w:r>
      <w:proofErr w:type="spellStart"/>
      <w:r w:rsidRPr="00641488">
        <w:rPr>
          <w:rFonts w:asciiTheme="majorBidi" w:hAnsiTheme="majorBidi" w:cstheme="majorBidi"/>
          <w:sz w:val="28"/>
          <w:szCs w:val="28"/>
        </w:rPr>
        <w:t>analyze</w:t>
      </w:r>
      <w:proofErr w:type="spellEnd"/>
      <w:r w:rsidRPr="00641488">
        <w:rPr>
          <w:rFonts w:asciiTheme="majorBidi" w:hAnsiTheme="majorBidi" w:cstheme="majorBidi"/>
          <w:sz w:val="28"/>
          <w:szCs w:val="28"/>
        </w:rPr>
        <w:t xml:space="preserve"> ordering frequency and timing, and study repeat-purchase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By combining product hierarchy information with order-level and product-level transaction data, the analysis provides a broader understanding of demand patterns. The project particularly focuses on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product and order trends, customer reordering patterns, and department-level performance.</w:t>
      </w:r>
    </w:p>
    <w:p w14:paraId="282308AA"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analysis also considers important </w:t>
      </w:r>
      <w:proofErr w:type="spellStart"/>
      <w:r w:rsidRPr="00641488">
        <w:rPr>
          <w:rFonts w:asciiTheme="majorBidi" w:hAnsiTheme="majorBidi" w:cstheme="majorBidi"/>
          <w:sz w:val="28"/>
          <w:szCs w:val="28"/>
        </w:rPr>
        <w:t>behavioral</w:t>
      </w:r>
      <w:proofErr w:type="spellEnd"/>
      <w:r w:rsidRPr="00641488">
        <w:rPr>
          <w:rFonts w:asciiTheme="majorBidi" w:hAnsiTheme="majorBidi" w:cstheme="majorBidi"/>
          <w:sz w:val="28"/>
          <w:szCs w:val="28"/>
        </w:rPr>
        <w:t xml:space="preserve"> indicators such as order day, order hour, days between consecutive orders, basket size, product position in the cart, and whether a product was reordered. These attributes provide useful signals about customer purchasing habits and help identify opportunities for better inventory management and customer retention.</w:t>
      </w:r>
    </w:p>
    <w:p w14:paraId="6310209F"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2. Business Objective</w:t>
      </w:r>
    </w:p>
    <w:p w14:paraId="7CC05CCF"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central business objective of this analysis is to convert order and product data into actionable information about customer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and product performance. From a product perspective, the analysis aims to identify top-performing products, understand product distribution across departments and aisles, and recognize areas where product assortment is concentrated. From a customer perspective, the analysis examines purchase frequency, basket composition, order timing, and repeat-purchase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w:t>
      </w:r>
    </w:p>
    <w:p w14:paraId="7AB5645C"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lastRenderedPageBreak/>
        <w:t xml:space="preserve">Understanding these patterns is important because customer demand is not evenly distributed across all products, departments, or time periods. Certain products receive substantially more orders, while some products show stronger reorder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Similarly, customer ordering activity varies according to the time of day and day of the week. Identifying these variations enables businesses to make better decisions related to product availability, replenishment, workforce planning, promotions, and merchandising.</w:t>
      </w:r>
    </w:p>
    <w:p w14:paraId="1BD824AC"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3. Dataset Overview</w:t>
      </w:r>
    </w:p>
    <w:p w14:paraId="4E0388B7"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project uses multiple related datasets that can broadly be divided into product reference data and order activity data. The product hierarchy consists of products, aisles, and departments, while the order activity side contains orders and order-product transactions. Products are connected with aisles and departments, while order-product transactions connect individual products with customer orders. This structure allows product-level performance to be </w:t>
      </w:r>
      <w:proofErr w:type="spellStart"/>
      <w:r w:rsidRPr="00641488">
        <w:rPr>
          <w:rFonts w:asciiTheme="majorBidi" w:hAnsiTheme="majorBidi" w:cstheme="majorBidi"/>
          <w:sz w:val="28"/>
          <w:szCs w:val="28"/>
        </w:rPr>
        <w:t>analyzed</w:t>
      </w:r>
      <w:proofErr w:type="spellEnd"/>
      <w:r w:rsidRPr="00641488">
        <w:rPr>
          <w:rFonts w:asciiTheme="majorBidi" w:hAnsiTheme="majorBidi" w:cstheme="majorBidi"/>
          <w:sz w:val="28"/>
          <w:szCs w:val="28"/>
        </w:rPr>
        <w:t xml:space="preserve"> together with customer ordering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w:t>
      </w:r>
    </w:p>
    <w:p w14:paraId="78A0B117"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important identifiers used in the analysis include aisle ID, department ID, product ID, order ID, user ID, and order number. These identifiers provide the necessary links between different tables and allow records to be aggregated at product, customer, aisle, department, and order levels. In addition to identifiers, the dataset contains time-related fields such as order day of week, order hour, and days since the previous order. </w:t>
      </w:r>
      <w:proofErr w:type="spellStart"/>
      <w:r w:rsidRPr="00641488">
        <w:rPr>
          <w:rFonts w:asciiTheme="majorBidi" w:hAnsiTheme="majorBidi" w:cstheme="majorBidi"/>
          <w:sz w:val="28"/>
          <w:szCs w:val="28"/>
        </w:rPr>
        <w:t>Behavioral</w:t>
      </w:r>
      <w:proofErr w:type="spellEnd"/>
      <w:r w:rsidRPr="00641488">
        <w:rPr>
          <w:rFonts w:asciiTheme="majorBidi" w:hAnsiTheme="majorBidi" w:cstheme="majorBidi"/>
          <w:sz w:val="28"/>
          <w:szCs w:val="28"/>
        </w:rPr>
        <w:t xml:space="preserve"> fields such as add-to-cart order and reordered provide additional information about how customers build their baskets and whether purchases represent repeat demand.</w:t>
      </w:r>
    </w:p>
    <w:p w14:paraId="47B6ACAD"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4. Data Preparation and Analytical Methodology</w:t>
      </w:r>
    </w:p>
    <w:p w14:paraId="460B4349"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project follows a structured analytical workflow beginning with the source datasets and progressing through data analysis and visualization. The datasets were organized and </w:t>
      </w:r>
      <w:proofErr w:type="spellStart"/>
      <w:r w:rsidRPr="00641488">
        <w:rPr>
          <w:rFonts w:asciiTheme="majorBidi" w:hAnsiTheme="majorBidi" w:cstheme="majorBidi"/>
          <w:sz w:val="28"/>
          <w:szCs w:val="28"/>
        </w:rPr>
        <w:t>analyzed</w:t>
      </w:r>
      <w:proofErr w:type="spellEnd"/>
      <w:r w:rsidRPr="00641488">
        <w:rPr>
          <w:rFonts w:asciiTheme="majorBidi" w:hAnsiTheme="majorBidi" w:cstheme="majorBidi"/>
          <w:sz w:val="28"/>
          <w:szCs w:val="28"/>
        </w:rPr>
        <w:t xml:space="preserve"> using SQL, where the relevant tables and fields were queried, merged, aggregated, and examined to answer the defined business questions. The resulting analytical outputs were then used in Power BI to create visualizations, KPIs, rankings, and dashboards.</w:t>
      </w:r>
    </w:p>
    <w:p w14:paraId="39212A93"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This approach allows the analysis to move from raw transactional information toward decision-ready reporting. The use of SQL supports structured data manipulation and aggregation, while Power BI provides an effective way to present trends and comparisons visually. Together, these tools make it easier to </w:t>
      </w:r>
      <w:r w:rsidRPr="00641488">
        <w:rPr>
          <w:rFonts w:asciiTheme="majorBidi" w:hAnsiTheme="majorBidi" w:cstheme="majorBidi"/>
          <w:sz w:val="28"/>
          <w:szCs w:val="28"/>
        </w:rPr>
        <w:lastRenderedPageBreak/>
        <w:t>identify important demand patterns and communicate the resulting business insights.</w:t>
      </w:r>
    </w:p>
    <w:p w14:paraId="486B2830"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5. Product and Aisle Performance Analysis</w:t>
      </w:r>
    </w:p>
    <w:p w14:paraId="51F18AA9"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analysis of products and aisles provides an understanding of how product assortment is distributed throughout the dataset. Among the top ten aisles by product count, Fresh Vegetables and Fresh Fruits lead with approximately 114K products each, followed by Packaged Vegetables with approximately 59K products. The product counts gradually decline among the remaining leading aisles, reaching approximately 18K for Bread. This indicates that product assortment is concentrated more heavily in certain major aisles.</w:t>
      </w:r>
    </w:p>
    <w:p w14:paraId="3A614B57"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At the department level, the dataset contains 21 unique departments, providing broad coverage of different product categories. Personal Care has the highest product count at approximately 6.6K products, followed by Snacks at approximately 6.0K and Pantry at approximately 5.4K. This shows that product assortment is not evenly distributed across departments and that a few departments account for a comparatively larger share of the available product range.</w:t>
      </w:r>
      <w:r w:rsidRPr="00641488">
        <w:rPr>
          <w:rFonts w:asciiTheme="majorBidi" w:hAnsiTheme="majorBidi" w:cstheme="majorBidi"/>
          <w:sz w:val="28"/>
          <w:szCs w:val="28"/>
        </w:rPr>
        <w:br/>
        <w:t>The aisle and department analysis is useful from an assortment-management perspective because it highlights where product availability is strongest and where the assortment is relatively limited. Such information can support decisions related to category planning, shelf-space allocation, assortment optimization, and product availability.</w:t>
      </w:r>
    </w:p>
    <w:p w14:paraId="41940932"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6. Product Demand and Top-Performing Products</w:t>
      </w:r>
    </w:p>
    <w:p w14:paraId="67318CAB"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product-level analysis indicates that customer demand is concentrated among a relatively small group of leading products. The top-products analysis identifies the products receiving the highest order volume and provides an opportunity to prioritize products that contribute strongly to overall demand. The dashboard indicates that leading products receive significantly more orders than lower-ranked products, demonstrating the importance of focusing inventory planning on products with consistently strong demand.</w:t>
      </w:r>
    </w:p>
    <w:p w14:paraId="72EE5D3A"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reorder analysis provides another important view of product performance. Banana leads the reorder ranking with approximately 12.5K reordered units, followed by Bag of Organic Bananas with approximately 10.1K. Fresh produce </w:t>
      </w:r>
      <w:r w:rsidRPr="00641488">
        <w:rPr>
          <w:rFonts w:asciiTheme="majorBidi" w:hAnsiTheme="majorBidi" w:cstheme="majorBidi"/>
          <w:sz w:val="28"/>
          <w:szCs w:val="28"/>
        </w:rPr>
        <w:lastRenderedPageBreak/>
        <w:t>products dominate the leading reorder performers, suggesting strong repeat-purchase demand for commonly purchased everyday products.</w:t>
      </w:r>
    </w:p>
    <w:p w14:paraId="3D7B637F"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This repeat-purchase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has direct business significance. Products that are frequently reordered are likely to represent dependable demand and should receive appropriate attention in inventory planning. Maintaining availability for these products can help reduce stock-out risks and support customer satisfaction.</w:t>
      </w:r>
    </w:p>
    <w:p w14:paraId="41A4C87E"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 xml:space="preserve">7. Customer Purchasing and Order </w:t>
      </w:r>
      <w:proofErr w:type="spellStart"/>
      <w:r w:rsidRPr="00641488">
        <w:rPr>
          <w:rFonts w:asciiTheme="majorBidi" w:hAnsiTheme="majorBidi" w:cstheme="majorBidi"/>
          <w:b/>
          <w:bCs/>
          <w:sz w:val="28"/>
          <w:szCs w:val="28"/>
        </w:rPr>
        <w:t>Behavior</w:t>
      </w:r>
      <w:proofErr w:type="spellEnd"/>
    </w:p>
    <w:p w14:paraId="69AC5CF1"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Customer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is one of the major areas covered by the project. The analysis shows that customers purchase an average of 10.53 products per order, indicating a relatively strong multi-product basket size. Rather than placing predominantly single-item orders, customers generally purchase multiple products together. This creates opportunities for businesses to use cross-selling, bundling, and complementary-product recommendations to increase basket value further.</w:t>
      </w:r>
    </w:p>
    <w:p w14:paraId="14767B38"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cart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analysis also reports an average of 10.53 products added per order, reinforcing the observation that customers typically build multi-product baskets. An average cart size of approximately ten to eleven products indicates meaningful basket-building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and provides a useful basis for designing bundled offers and product recommendations.</w:t>
      </w:r>
    </w:p>
    <w:p w14:paraId="2061DBE0"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distribution of order sizes further shows that most orders contain approximately 5–15 products, while larger baskets become progressively less common. This indicates that the typical customer order is concentrated within a small-to-medium basket range. From a business perspective, targeted bundling and cross-selling strategies can be used to encourage customers to add complementary products and gradually increase basket size.</w:t>
      </w:r>
    </w:p>
    <w:p w14:paraId="653CF39E"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8. Order Timing and Peak Purchase Hours</w:t>
      </w:r>
    </w:p>
    <w:p w14:paraId="6E5AED08"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hourly analysis identifies a clear pattern in customer ordering activity. Order volume is strongest during the daytime period, particularly from approximately 10 AM to 5 PM, with the strongest activity occurring around the late-morning to early-afternoon period. Order activity is considerably lower during the early morning and late evening hours.</w:t>
      </w:r>
    </w:p>
    <w:p w14:paraId="314436AE"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same pattern is reinforced by the hourly order-distribution analysis, which indicates that orders peak during afternoon hours. This information has practical </w:t>
      </w:r>
      <w:r w:rsidRPr="00641488">
        <w:rPr>
          <w:rFonts w:asciiTheme="majorBidi" w:hAnsiTheme="majorBidi" w:cstheme="majorBidi"/>
          <w:sz w:val="28"/>
          <w:szCs w:val="28"/>
        </w:rPr>
        <w:lastRenderedPageBreak/>
        <w:t>operational value because businesses can use peak-hour information to improve workforce scheduling, delivery planning, operational capacity, and campaign timing. Promotional campaigns and customer engagement activities can also be aligned with periods when customer activity is already high.</w:t>
      </w:r>
    </w:p>
    <w:p w14:paraId="20F284E8"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 xml:space="preserve">9. Weekly Order </w:t>
      </w:r>
      <w:proofErr w:type="spellStart"/>
      <w:r w:rsidRPr="00641488">
        <w:rPr>
          <w:rFonts w:asciiTheme="majorBidi" w:hAnsiTheme="majorBidi" w:cstheme="majorBidi"/>
          <w:b/>
          <w:bCs/>
          <w:sz w:val="28"/>
          <w:szCs w:val="28"/>
        </w:rPr>
        <w:t>Behavior</w:t>
      </w:r>
      <w:proofErr w:type="spellEnd"/>
    </w:p>
    <w:p w14:paraId="12E18E01"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analysis of order volume across the days of the week shows that customer demand remains relatively consistent overall, although there are identifiable differences between individual days. Monday records the highest order volume, while Tuesday records the lowest order volume. The overall variation is moderate, indicating that demand exists consistently throughout the week rather than being concentrated on only one or two days.</w:t>
      </w:r>
    </w:p>
    <w:p w14:paraId="7211680B"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Average basket size, however, follows a slightly different pattern. Sunday has the highest average order size at approximately 11.7 products, while Wednesday has the lowest average order size at approximately 9.7 products. This indicates that order frequency and basket size do not necessarily follow exactly the same weekly pattern. Businesses can therefore consider both order volume and average basket size when planning weekly promotions and inventory requirements.</w:t>
      </w:r>
    </w:p>
    <w:p w14:paraId="20D16A3B"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 xml:space="preserve">10. Customer Reordering and Retention </w:t>
      </w:r>
      <w:proofErr w:type="spellStart"/>
      <w:r w:rsidRPr="00641488">
        <w:rPr>
          <w:rFonts w:asciiTheme="majorBidi" w:hAnsiTheme="majorBidi" w:cstheme="majorBidi"/>
          <w:b/>
          <w:bCs/>
          <w:sz w:val="28"/>
          <w:szCs w:val="28"/>
        </w:rPr>
        <w:t>Behavior</w:t>
      </w:r>
      <w:proofErr w:type="spellEnd"/>
    </w:p>
    <w:p w14:paraId="1CE51335"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Repeat purchasing is a major signal emerging from the analysis. The dashboard reports approximately 628K reorders out of 1M total orders, demonstrating substantial repeat-purchase activity. This indicates that customers regularly return to purchase products they have previously purchased, making reorder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an important indicator of customer retention and product demand.</w:t>
      </w:r>
    </w:p>
    <w:p w14:paraId="1B1E8D75"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analysis further identifies approximately 20K products that were reordered more than once. This demonstrates that a significant group of products has repeat-purchase momentum. Reordered products can be particularly valuable for inventory forecasting because their historical demand provides a stronger signal of future replenishment requirements.</w:t>
      </w:r>
    </w:p>
    <w:p w14:paraId="7E2573A1"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Department-level reorder analysis also indicates that Dairy Eggs records the highest reorder volume, while Beverages and Produce also demonstrate strong repeat purchasing. Customers appear to repeatedly purchase a relatively small group of core products, highlighting the importance of maintaining availability for high-retention products.</w:t>
      </w:r>
    </w:p>
    <w:p w14:paraId="7DD1D52E"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lastRenderedPageBreak/>
        <w:t>11. Reorder Rate by Aisle</w:t>
      </w:r>
    </w:p>
    <w:p w14:paraId="75EC42EA"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average reorder-rate analysis provides a more detailed understanding of which aisles have the strongest replenishment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Water seltzer sparkling has the highest average reorder rate at 73.77%, followed by Yogurt at 68.62% and White Wines at 68.10%. The reorder rate then declines noticeably among the lower-ranked aisles, with Vitamins Supplements recording approximately 33.45%.</w:t>
      </w:r>
    </w:p>
    <w:p w14:paraId="03CFF8EE"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These differences indicate that certain product groups have substantially stronger repeat-purchase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than others. High-reorder aisles can therefore be prioritized for replenishment and retention strategies. Businesses can also use these patterns to support demand forecasting and ensure that frequently repurchased products remain consistently available.</w:t>
      </w:r>
    </w:p>
    <w:p w14:paraId="5C8D87EB"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12. Customer Participation Across Departments</w:t>
      </w:r>
    </w:p>
    <w:p w14:paraId="3CA42AD2"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The analysis also compares unique customer participation across departments. The dashboard indicates that user participation is broadly consistent across departments, with no major difference in the number of unique users placing orders. This suggests that customer engagement is relatively broad and is not restricted to only a small number of departments.</w:t>
      </w:r>
    </w:p>
    <w:p w14:paraId="010B9C13"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Broad customer participation across departments is useful because it indicates that customers interact with multiple areas of the product assortment. From a business perspective, this provides opportunities for cross-category recommendations and promotions. Businesses can potentially use customer purchasing patterns across departments to develop more relevant product combinations and personalized offers.</w:t>
      </w:r>
    </w:p>
    <w:p w14:paraId="356F39F4"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13. Overall Market and Dashboard Analysis</w:t>
      </w:r>
    </w:p>
    <w:p w14:paraId="070F1033"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Power BI dashboard brings the major product, customer, order, and reorder indicators together into a consolidated reporting view. It provides a visual representation of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and product performance and makes it easier to identify important patterns without examining individual records manually. The dashboard particularly highlights the relationship between product demand, customer basket size, order timing, and repeat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w:t>
      </w:r>
    </w:p>
    <w:p w14:paraId="67ED2933"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overall dashboard findings show that customer demand is strongly connected to leading products and frequently reordered items. Customers </w:t>
      </w:r>
      <w:r w:rsidRPr="00641488">
        <w:rPr>
          <w:rFonts w:asciiTheme="majorBidi" w:hAnsiTheme="majorBidi" w:cstheme="majorBidi"/>
          <w:sz w:val="28"/>
          <w:szCs w:val="28"/>
        </w:rPr>
        <w:lastRenderedPageBreak/>
        <w:t xml:space="preserve">purchase an average of 10.53 products per order, while daytime hours represent the strongest ordering period. Banana is one of the strongest reorder-performing products, and water seltzer sparkling records the highest average reorder rate among the </w:t>
      </w:r>
      <w:proofErr w:type="spellStart"/>
      <w:r w:rsidRPr="00641488">
        <w:rPr>
          <w:rFonts w:asciiTheme="majorBidi" w:hAnsiTheme="majorBidi" w:cstheme="majorBidi"/>
          <w:sz w:val="28"/>
          <w:szCs w:val="28"/>
        </w:rPr>
        <w:t>analyzed</w:t>
      </w:r>
      <w:proofErr w:type="spellEnd"/>
      <w:r w:rsidRPr="00641488">
        <w:rPr>
          <w:rFonts w:asciiTheme="majorBidi" w:hAnsiTheme="majorBidi" w:cstheme="majorBidi"/>
          <w:sz w:val="28"/>
          <w:szCs w:val="28"/>
        </w:rPr>
        <w:t xml:space="preserve"> aisles. These findings together indicate that both product-level demand and customer timing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can be used to improve operational decisions.</w:t>
      </w:r>
    </w:p>
    <w:p w14:paraId="10527DF8"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14. Key Business Insights</w:t>
      </w:r>
    </w:p>
    <w:p w14:paraId="47B750E9"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Several important business insights emerge from the complete analysis. First, product demand is concentrated among a smaller group of high-performing products and aisles. Fresh Vegetables and Fresh Fruits have the largest product counts among the leading aisles, while Banana stands out in reorder activity. This suggests that businesses should protect the availability of products that demonstrate consistently strong demand.</w:t>
      </w:r>
    </w:p>
    <w:p w14:paraId="5EA7CEDD"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Second, repeat-purchase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represents a strong demand signal. The presence of approximately 628K reorders and around 20K products reordered more than once demonstrates that customers frequently return to purchase familiar products. This provides businesses with useful information for inventory planning, replenishment, customer retention, and demand forecasting.</w:t>
      </w:r>
    </w:p>
    <w:p w14:paraId="66B7D46B"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Third, customer ordering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follows clear timing patterns. The strongest order activity occurs during the daytime, particularly between approximately 10 AM and 5 PM. Monday records the highest order volume, while Sunday records the highest average basket size. These patterns can help businesses plan operational resources according to both order frequency and basket size.</w:t>
      </w:r>
    </w:p>
    <w:p w14:paraId="355CE86F"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Finally, the average basket size of 10.53 products per order indicates strong multi-product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This creates opportunities for businesses to increase customer value through complementary-product recommendations, bundles, and cross-selling strategies.</w:t>
      </w:r>
    </w:p>
    <w:p w14:paraId="484DC2D0"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15. Recommendations</w:t>
      </w:r>
    </w:p>
    <w:p w14:paraId="6A379341"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Based on the findings, businesses should first prioritize high-demand products and protect their availability. Products such as Banana and other leading products should receive appropriate inventory attention because strong demand and reorder activity indicate that customers frequently purchase them. Maintaining sufficient stock for these products can reduce stock-out risk and support consistent customer satisfaction.</w:t>
      </w:r>
    </w:p>
    <w:p w14:paraId="711921D1"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lastRenderedPageBreak/>
        <w:t>Businesses should also use reorder information as a key input for replenishment planning. Products and aisles with high reorder rates represent stronger repeat-purchase signals and can be prioritized for inventory forecasting. The high reorder rate of Water Seltzer Sparkling, Yogurt, and White Wines demonstrates how reorder metrics can identify product groups with strong customer loyalty and replenishment potential.</w:t>
      </w:r>
    </w:p>
    <w:p w14:paraId="6C333CC5"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Assortment and space allocation should also be aligned with observed demand. Departments and aisles with stronger product concentration should be monitored carefully, while slower-performing assortment can be reviewed to ensure that product range and available space remain efficient. This can help businesses balance product variety with actual customer demand.</w:t>
      </w:r>
    </w:p>
    <w:p w14:paraId="04AF3680"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Customer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can further be used to improve promotional strategies. Since customers typically purchase multiple products per order, cross-selling and bundled offers can encourage customers to add complementary products. Promotions can also be scheduled around strong ordering periods, particularly the daytime peak between approximately 10 AM and 5 PM.</w:t>
      </w:r>
    </w:p>
    <w:p w14:paraId="50CA7363"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Finally, businesses should continuously monitor KPIs related to order volume, basket size, reorder activity, product demand, and department performance. Regular monitoring through Power BI dashboards can help decision-makers identify changing patterns and respond more quickly to changes in customer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The recommendations align with the project's overall focus on prioritizing high-demand products, optimizing assortment, and aligning replenishment with repeat-purchase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w:t>
      </w:r>
    </w:p>
    <w:p w14:paraId="01B98139"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16. Conclusion</w:t>
      </w:r>
    </w:p>
    <w:p w14:paraId="449F1C88"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Market Analysis project provides a comprehensive view of customer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xml:space="preserve">, product performance, order timing, and repeat-purchase patterns. By integrating product, aisle, department, order, and order-product information and </w:t>
      </w:r>
      <w:proofErr w:type="spellStart"/>
      <w:r w:rsidRPr="00641488">
        <w:rPr>
          <w:rFonts w:asciiTheme="majorBidi" w:hAnsiTheme="majorBidi" w:cstheme="majorBidi"/>
          <w:sz w:val="28"/>
          <w:szCs w:val="28"/>
        </w:rPr>
        <w:t>analyzing</w:t>
      </w:r>
      <w:proofErr w:type="spellEnd"/>
      <w:r w:rsidRPr="00641488">
        <w:rPr>
          <w:rFonts w:asciiTheme="majorBidi" w:hAnsiTheme="majorBidi" w:cstheme="majorBidi"/>
          <w:sz w:val="28"/>
          <w:szCs w:val="28"/>
        </w:rPr>
        <w:t xml:space="preserve"> it through SQL and Power BI, the project converts transactional data into meaningful business insights. The analysis demonstrates clear patterns in product demand, basket size, ordering timing, and customer reordering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w:t>
      </w:r>
    </w:p>
    <w:p w14:paraId="2716696C"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The findings show that customer demand is concentrated around leading products and strong repeat-purchase categories. Customers purchase an average </w:t>
      </w:r>
      <w:r w:rsidRPr="00641488">
        <w:rPr>
          <w:rFonts w:asciiTheme="majorBidi" w:hAnsiTheme="majorBidi" w:cstheme="majorBidi"/>
          <w:sz w:val="28"/>
          <w:szCs w:val="28"/>
        </w:rPr>
        <w:lastRenderedPageBreak/>
        <w:t>of 10.53 products per order, while order activity is strongest during daytime hours. Banana leads the reorder analysis, approximately 20K products were reordered more than once, and high reorder rates are visible in product groups such as Water Seltzer Sparkling and Yogurt. These findings provide useful signals for inventory planning and customer retention.</w:t>
      </w:r>
    </w:p>
    <w:p w14:paraId="21D720D0"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Overall, the analysis demonstrates how data analytics can support practical business decisions. Product demand, assortment distribution, customer purchasing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and reorder patterns can collectively help businesses improve inventory management, merchandising, promotional timing, demand forecasting, and customer satisfaction. The Power BI dashboard provides a consolidated reporting layer through which these insights can be monitored and communicated effectively.</w:t>
      </w:r>
    </w:p>
    <w:p w14:paraId="55129777" w14:textId="77777777" w:rsidR="00641488" w:rsidRPr="00641488" w:rsidRDefault="00641488" w:rsidP="00641488">
      <w:pPr>
        <w:rPr>
          <w:rFonts w:asciiTheme="majorBidi" w:hAnsiTheme="majorBidi" w:cstheme="majorBidi"/>
          <w:b/>
          <w:bCs/>
          <w:sz w:val="28"/>
          <w:szCs w:val="28"/>
        </w:rPr>
      </w:pPr>
      <w:r w:rsidRPr="00641488">
        <w:rPr>
          <w:rFonts w:asciiTheme="majorBidi" w:hAnsiTheme="majorBidi" w:cstheme="majorBidi"/>
          <w:b/>
          <w:bCs/>
          <w:sz w:val="28"/>
          <w:szCs w:val="28"/>
        </w:rPr>
        <w:t>17. Final Summary</w:t>
      </w:r>
    </w:p>
    <w:p w14:paraId="45498A25" w14:textId="77777777" w:rsidR="00641488" w:rsidRPr="00641488" w:rsidRDefault="00641488" w:rsidP="00641488">
      <w:pPr>
        <w:rPr>
          <w:rFonts w:asciiTheme="majorBidi" w:hAnsiTheme="majorBidi" w:cstheme="majorBidi"/>
          <w:sz w:val="28"/>
          <w:szCs w:val="28"/>
        </w:rPr>
      </w:pPr>
      <w:r w:rsidRPr="00641488">
        <w:rPr>
          <w:rFonts w:asciiTheme="majorBidi" w:hAnsiTheme="majorBidi" w:cstheme="majorBidi"/>
          <w:sz w:val="28"/>
          <w:szCs w:val="28"/>
        </w:rPr>
        <w:t xml:space="preserve">In conclusion, the project successfully </w:t>
      </w:r>
      <w:proofErr w:type="spellStart"/>
      <w:r w:rsidRPr="00641488">
        <w:rPr>
          <w:rFonts w:asciiTheme="majorBidi" w:hAnsiTheme="majorBidi" w:cstheme="majorBidi"/>
          <w:sz w:val="28"/>
          <w:szCs w:val="28"/>
        </w:rPr>
        <w:t>analyzes</w:t>
      </w:r>
      <w:proofErr w:type="spellEnd"/>
      <w:r w:rsidRPr="00641488">
        <w:rPr>
          <w:rFonts w:asciiTheme="majorBidi" w:hAnsiTheme="majorBidi" w:cstheme="majorBidi"/>
          <w:sz w:val="28"/>
          <w:szCs w:val="28"/>
        </w:rPr>
        <w:t xml:space="preserve"> the available market and customer-order data to identify meaningful patterns in purchasing and product performance. The combination of SQL-based analysis and Power BI visualization provides a structured and decision-oriented approach to understanding the data. The resulting insights can be used to prioritize high-demand products, improve replenishment strategies, optimize product assortment, understand customer </w:t>
      </w:r>
      <w:proofErr w:type="spellStart"/>
      <w:r w:rsidRPr="00641488">
        <w:rPr>
          <w:rFonts w:asciiTheme="majorBidi" w:hAnsiTheme="majorBidi" w:cstheme="majorBidi"/>
          <w:sz w:val="28"/>
          <w:szCs w:val="28"/>
        </w:rPr>
        <w:t>behavior</w:t>
      </w:r>
      <w:proofErr w:type="spellEnd"/>
      <w:r w:rsidRPr="00641488">
        <w:rPr>
          <w:rFonts w:asciiTheme="majorBidi" w:hAnsiTheme="majorBidi" w:cstheme="majorBidi"/>
          <w:sz w:val="28"/>
          <w:szCs w:val="28"/>
        </w:rPr>
        <w:t>, and support more effective business planning.</w:t>
      </w:r>
    </w:p>
    <w:p w14:paraId="4E3E4324" w14:textId="77777777" w:rsidR="003667D6" w:rsidRPr="00641488" w:rsidRDefault="003667D6" w:rsidP="00641488">
      <w:pPr>
        <w:rPr>
          <w:rFonts w:asciiTheme="majorBidi" w:hAnsiTheme="majorBidi" w:cstheme="majorBidi"/>
          <w:sz w:val="28"/>
          <w:szCs w:val="28"/>
        </w:rPr>
      </w:pPr>
    </w:p>
    <w:p w14:paraId="0C604334" w14:textId="77777777" w:rsidR="00641488" w:rsidRPr="00641488" w:rsidRDefault="00641488" w:rsidP="00641488">
      <w:pPr>
        <w:rPr>
          <w:rFonts w:asciiTheme="majorBidi" w:hAnsiTheme="majorBidi" w:cstheme="majorBidi"/>
        </w:rPr>
      </w:pPr>
    </w:p>
    <w:sectPr w:rsidR="00641488" w:rsidRPr="00641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6C27"/>
    <w:multiLevelType w:val="hybridMultilevel"/>
    <w:tmpl w:val="E5581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986C59"/>
    <w:multiLevelType w:val="hybridMultilevel"/>
    <w:tmpl w:val="A6302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0679283">
    <w:abstractNumId w:val="1"/>
  </w:num>
  <w:num w:numId="2" w16cid:durableId="72406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88"/>
    <w:rsid w:val="000031BB"/>
    <w:rsid w:val="002770CC"/>
    <w:rsid w:val="003667D6"/>
    <w:rsid w:val="0064148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8AF0"/>
  <w15:chartTrackingRefBased/>
  <w15:docId w15:val="{94193CA0-E571-453E-8CFC-2349C6B4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88"/>
    <w:rPr>
      <w:rFonts w:eastAsiaTheme="majorEastAsia" w:cstheme="majorBidi"/>
      <w:color w:val="272727" w:themeColor="text1" w:themeTint="D8"/>
    </w:rPr>
  </w:style>
  <w:style w:type="paragraph" w:styleId="Title">
    <w:name w:val="Title"/>
    <w:basedOn w:val="Normal"/>
    <w:next w:val="Normal"/>
    <w:link w:val="TitleChar"/>
    <w:uiPriority w:val="10"/>
    <w:qFormat/>
    <w:rsid w:val="0064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88"/>
    <w:pPr>
      <w:spacing w:before="160"/>
      <w:jc w:val="center"/>
    </w:pPr>
    <w:rPr>
      <w:i/>
      <w:iCs/>
      <w:color w:val="404040" w:themeColor="text1" w:themeTint="BF"/>
    </w:rPr>
  </w:style>
  <w:style w:type="character" w:customStyle="1" w:styleId="QuoteChar">
    <w:name w:val="Quote Char"/>
    <w:basedOn w:val="DefaultParagraphFont"/>
    <w:link w:val="Quote"/>
    <w:uiPriority w:val="29"/>
    <w:rsid w:val="00641488"/>
    <w:rPr>
      <w:i/>
      <w:iCs/>
      <w:color w:val="404040" w:themeColor="text1" w:themeTint="BF"/>
    </w:rPr>
  </w:style>
  <w:style w:type="paragraph" w:styleId="ListParagraph">
    <w:name w:val="List Paragraph"/>
    <w:basedOn w:val="Normal"/>
    <w:uiPriority w:val="34"/>
    <w:qFormat/>
    <w:rsid w:val="00641488"/>
    <w:pPr>
      <w:ind w:left="720"/>
      <w:contextualSpacing/>
    </w:pPr>
  </w:style>
  <w:style w:type="character" w:styleId="IntenseEmphasis">
    <w:name w:val="Intense Emphasis"/>
    <w:basedOn w:val="DefaultParagraphFont"/>
    <w:uiPriority w:val="21"/>
    <w:qFormat/>
    <w:rsid w:val="00641488"/>
    <w:rPr>
      <w:i/>
      <w:iCs/>
      <w:color w:val="0F4761" w:themeColor="accent1" w:themeShade="BF"/>
    </w:rPr>
  </w:style>
  <w:style w:type="paragraph" w:styleId="IntenseQuote">
    <w:name w:val="Intense Quote"/>
    <w:basedOn w:val="Normal"/>
    <w:next w:val="Normal"/>
    <w:link w:val="IntenseQuoteChar"/>
    <w:uiPriority w:val="30"/>
    <w:qFormat/>
    <w:rsid w:val="00641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88"/>
    <w:rPr>
      <w:i/>
      <w:iCs/>
      <w:color w:val="0F4761" w:themeColor="accent1" w:themeShade="BF"/>
    </w:rPr>
  </w:style>
  <w:style w:type="character" w:styleId="IntenseReference">
    <w:name w:val="Intense Reference"/>
    <w:basedOn w:val="DefaultParagraphFont"/>
    <w:uiPriority w:val="32"/>
    <w:qFormat/>
    <w:rsid w:val="00641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2961</Words>
  <Characters>16881</Characters>
  <Application>Microsoft Office Word</Application>
  <DocSecurity>0</DocSecurity>
  <Lines>140</Lines>
  <Paragraphs>39</Paragraphs>
  <ScaleCrop>false</ScaleCrop>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Raj Singh</dc:creator>
  <cp:keywords/>
  <dc:description/>
  <cp:lastModifiedBy>Harsh Raj Singh</cp:lastModifiedBy>
  <cp:revision>1</cp:revision>
  <dcterms:created xsi:type="dcterms:W3CDTF">2026-08-24T21:57:00Z</dcterms:created>
  <dcterms:modified xsi:type="dcterms:W3CDTF">2026-08-24T22:05:00Z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258f5c2e-4c0a-47e7-b3ac-437ca801fad2</vt:lpwstr>
  </property>
</Properties>
</file>