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626E6" w14:textId="77777777" w:rsidR="00ED0786" w:rsidRDefault="00000000" w:rsidP="00E72F63">
      <w:pPr>
        <w:pStyle w:val="Title"/>
        <w:ind w:left="2160" w:firstLine="720"/>
        <w:jc w:val="left"/>
      </w:pPr>
      <w:r>
        <w:rPr>
          <w:spacing w:val="-2"/>
        </w:rPr>
        <w:t>Distributed</w:t>
      </w:r>
      <w:r>
        <w:rPr>
          <w:spacing w:val="-9"/>
        </w:rPr>
        <w:t xml:space="preserve"> </w:t>
      </w:r>
      <w:r>
        <w:rPr>
          <w:spacing w:val="-2"/>
        </w:rPr>
        <w:t>Systems</w:t>
      </w:r>
    </w:p>
    <w:p w14:paraId="31AF2B29" w14:textId="5910D0F2" w:rsidR="00ED0786" w:rsidRDefault="00000000">
      <w:pPr>
        <w:spacing w:before="203"/>
        <w:ind w:left="3" w:right="18"/>
        <w:jc w:val="center"/>
        <w:rPr>
          <w:sz w:val="40"/>
        </w:rPr>
      </w:pPr>
      <w:r>
        <w:rPr>
          <w:sz w:val="40"/>
        </w:rPr>
        <w:t>Project</w:t>
      </w:r>
      <w:r>
        <w:rPr>
          <w:spacing w:val="-9"/>
          <w:sz w:val="40"/>
        </w:rPr>
        <w:t xml:space="preserve"> </w:t>
      </w:r>
      <w:r w:rsidR="00B430A2">
        <w:rPr>
          <w:spacing w:val="-10"/>
          <w:sz w:val="40"/>
        </w:rPr>
        <w:t>2</w:t>
      </w:r>
    </w:p>
    <w:p w14:paraId="28178310" w14:textId="77777777" w:rsidR="00ED0786" w:rsidRDefault="00ED0786">
      <w:pPr>
        <w:pStyle w:val="BodyText"/>
        <w:rPr>
          <w:sz w:val="40"/>
        </w:rPr>
      </w:pPr>
    </w:p>
    <w:p w14:paraId="290BB503" w14:textId="77777777" w:rsidR="00ED0786" w:rsidRDefault="00ED0786">
      <w:pPr>
        <w:pStyle w:val="BodyText"/>
        <w:rPr>
          <w:sz w:val="40"/>
        </w:rPr>
      </w:pPr>
    </w:p>
    <w:p w14:paraId="412BF068" w14:textId="77777777" w:rsidR="00ED0786" w:rsidRDefault="00ED0786">
      <w:pPr>
        <w:pStyle w:val="BodyText"/>
        <w:rPr>
          <w:sz w:val="40"/>
        </w:rPr>
      </w:pPr>
    </w:p>
    <w:p w14:paraId="4DB2A816" w14:textId="77777777" w:rsidR="00ED0786" w:rsidRDefault="00ED0786">
      <w:pPr>
        <w:pStyle w:val="BodyText"/>
        <w:spacing w:before="60"/>
        <w:rPr>
          <w:sz w:val="40"/>
        </w:rPr>
      </w:pPr>
    </w:p>
    <w:p w14:paraId="16A2015D" w14:textId="3EA34354" w:rsidR="00ED0786" w:rsidRDefault="00000000">
      <w:pPr>
        <w:pStyle w:val="BodyText"/>
        <w:spacing w:before="170"/>
        <w:ind w:left="100"/>
        <w:rPr>
          <w:rFonts w:ascii="Tahoma"/>
        </w:rPr>
      </w:pPr>
      <w:r>
        <w:rPr>
          <w:rFonts w:ascii="Tahoma"/>
          <w:color w:val="2C3A45"/>
        </w:rPr>
        <w:t>I</w:t>
      </w:r>
      <w:r>
        <w:rPr>
          <w:rFonts w:ascii="Tahoma"/>
          <w:color w:val="2C3A45"/>
          <w:spacing w:val="-10"/>
        </w:rPr>
        <w:t xml:space="preserve"> </w:t>
      </w:r>
      <w:r>
        <w:rPr>
          <w:rFonts w:ascii="Tahoma"/>
          <w:color w:val="2C3A45"/>
        </w:rPr>
        <w:t>have</w:t>
      </w:r>
      <w:r>
        <w:rPr>
          <w:rFonts w:ascii="Tahoma"/>
          <w:color w:val="2C3A45"/>
          <w:spacing w:val="-7"/>
        </w:rPr>
        <w:t xml:space="preserve"> </w:t>
      </w:r>
      <w:r>
        <w:rPr>
          <w:rFonts w:ascii="Tahoma"/>
          <w:color w:val="2C3A45"/>
        </w:rPr>
        <w:t>neither given</w:t>
      </w:r>
      <w:r>
        <w:rPr>
          <w:rFonts w:ascii="Tahoma"/>
          <w:color w:val="2C3A45"/>
          <w:spacing w:val="-11"/>
        </w:rPr>
        <w:t xml:space="preserve"> </w:t>
      </w:r>
      <w:r>
        <w:rPr>
          <w:rFonts w:ascii="Tahoma"/>
          <w:color w:val="2C3A45"/>
        </w:rPr>
        <w:t>nor</w:t>
      </w:r>
      <w:r>
        <w:rPr>
          <w:rFonts w:ascii="Tahoma"/>
          <w:color w:val="2C3A45"/>
          <w:spacing w:val="-12"/>
        </w:rPr>
        <w:t xml:space="preserve"> </w:t>
      </w:r>
      <w:r>
        <w:rPr>
          <w:rFonts w:ascii="Tahoma"/>
          <w:color w:val="2C3A45"/>
        </w:rPr>
        <w:t>received</w:t>
      </w:r>
      <w:r>
        <w:rPr>
          <w:rFonts w:ascii="Tahoma"/>
          <w:color w:val="2C3A45"/>
          <w:spacing w:val="-11"/>
        </w:rPr>
        <w:t xml:space="preserve"> </w:t>
      </w:r>
      <w:r>
        <w:rPr>
          <w:rFonts w:ascii="Tahoma"/>
          <w:color w:val="2C3A45"/>
        </w:rPr>
        <w:t>unauthorized</w:t>
      </w:r>
      <w:r>
        <w:rPr>
          <w:rFonts w:ascii="Tahoma"/>
          <w:color w:val="2C3A45"/>
          <w:spacing w:val="-11"/>
        </w:rPr>
        <w:t xml:space="preserve"> </w:t>
      </w:r>
      <w:r>
        <w:rPr>
          <w:rFonts w:ascii="Tahoma"/>
          <w:color w:val="2C3A45"/>
        </w:rPr>
        <w:t>assistance</w:t>
      </w:r>
      <w:r>
        <w:rPr>
          <w:rFonts w:ascii="Tahoma"/>
          <w:color w:val="2C3A45"/>
          <w:spacing w:val="-13"/>
        </w:rPr>
        <w:t xml:space="preserve"> </w:t>
      </w:r>
      <w:proofErr w:type="gramStart"/>
      <w:r>
        <w:rPr>
          <w:rFonts w:ascii="Tahoma"/>
          <w:color w:val="2C3A45"/>
        </w:rPr>
        <w:t>on</w:t>
      </w:r>
      <w:proofErr w:type="gramEnd"/>
      <w:r>
        <w:rPr>
          <w:rFonts w:ascii="Tahoma"/>
          <w:color w:val="2C3A45"/>
          <w:spacing w:val="-11"/>
        </w:rPr>
        <w:t xml:space="preserve"> </w:t>
      </w:r>
      <w:r>
        <w:rPr>
          <w:rFonts w:ascii="Tahoma"/>
          <w:color w:val="2C3A45"/>
        </w:rPr>
        <w:t>this</w:t>
      </w:r>
      <w:r>
        <w:rPr>
          <w:rFonts w:ascii="Tahoma"/>
          <w:color w:val="2C3A45"/>
          <w:spacing w:val="-11"/>
        </w:rPr>
        <w:t xml:space="preserve"> </w:t>
      </w:r>
      <w:r>
        <w:rPr>
          <w:rFonts w:ascii="Tahoma"/>
          <w:color w:val="2C3A45"/>
        </w:rPr>
        <w:t>work.</w:t>
      </w:r>
      <w:r>
        <w:rPr>
          <w:rFonts w:ascii="Tahoma"/>
          <w:color w:val="2C3A45"/>
          <w:spacing w:val="-4"/>
        </w:rPr>
        <w:t xml:space="preserve"> </w:t>
      </w:r>
    </w:p>
    <w:p w14:paraId="601AF89E" w14:textId="75EE889A" w:rsidR="00ED0786" w:rsidRDefault="00000000">
      <w:pPr>
        <w:pStyle w:val="BodyText"/>
        <w:tabs>
          <w:tab w:val="left" w:pos="7270"/>
        </w:tabs>
        <w:spacing w:before="175"/>
        <w:ind w:left="100"/>
        <w:rPr>
          <w:rFonts w:ascii="Tahoma"/>
          <w:color w:val="2C3A45"/>
          <w:spacing w:val="-2"/>
        </w:rPr>
      </w:pPr>
      <w:r>
        <w:rPr>
          <w:rFonts w:ascii="Tahoma"/>
          <w:color w:val="2C3A45"/>
        </w:rPr>
        <w:t>Sign:</w:t>
      </w:r>
      <w:r w:rsidR="001458C2">
        <w:rPr>
          <w:rFonts w:ascii="Times New Roman"/>
        </w:rPr>
        <w:t xml:space="preserve"> </w:t>
      </w:r>
      <w:r w:rsidR="001458C2">
        <w:rPr>
          <w:rFonts w:ascii="Times New Roman"/>
        </w:rPr>
        <w:t>Harsh Shah (1002057387)</w:t>
      </w:r>
      <w:r>
        <w:rPr>
          <w:rFonts w:ascii="Times New Roman"/>
        </w:rPr>
        <w:tab/>
      </w:r>
      <w:r>
        <w:rPr>
          <w:rFonts w:ascii="Tahoma"/>
          <w:color w:val="2C3A45"/>
          <w:spacing w:val="-2"/>
        </w:rPr>
        <w:t>Date:</w:t>
      </w:r>
      <w:r>
        <w:rPr>
          <w:rFonts w:ascii="Tahoma"/>
          <w:color w:val="2C3A45"/>
          <w:spacing w:val="-9"/>
        </w:rPr>
        <w:t xml:space="preserve"> </w:t>
      </w:r>
      <w:r w:rsidR="00E72F63">
        <w:rPr>
          <w:rFonts w:ascii="Tahoma"/>
          <w:color w:val="2C3A45"/>
          <w:spacing w:val="-2"/>
        </w:rPr>
        <w:t>11</w:t>
      </w:r>
      <w:r>
        <w:rPr>
          <w:rFonts w:ascii="Tahoma"/>
          <w:color w:val="2C3A45"/>
          <w:spacing w:val="-2"/>
        </w:rPr>
        <w:t>/</w:t>
      </w:r>
      <w:r w:rsidR="00E72F63">
        <w:rPr>
          <w:rFonts w:ascii="Tahoma"/>
          <w:color w:val="2C3A45"/>
          <w:spacing w:val="-2"/>
        </w:rPr>
        <w:t>1</w:t>
      </w:r>
      <w:r w:rsidR="003026DC">
        <w:rPr>
          <w:rFonts w:ascii="Tahoma"/>
          <w:color w:val="2C3A45"/>
          <w:spacing w:val="-2"/>
        </w:rPr>
        <w:t>7</w:t>
      </w:r>
      <w:r>
        <w:rPr>
          <w:rFonts w:ascii="Tahoma"/>
          <w:color w:val="2C3A45"/>
          <w:spacing w:val="-2"/>
        </w:rPr>
        <w:t>/202</w:t>
      </w:r>
      <w:r w:rsidR="003D388E">
        <w:rPr>
          <w:rFonts w:ascii="Tahoma"/>
          <w:color w:val="2C3A45"/>
          <w:spacing w:val="-2"/>
        </w:rPr>
        <w:t>4</w:t>
      </w:r>
    </w:p>
    <w:p w14:paraId="65E1D495" w14:textId="58312BAC" w:rsidR="00ED10EB" w:rsidRDefault="00ED10EB">
      <w:pPr>
        <w:pStyle w:val="BodyText"/>
        <w:tabs>
          <w:tab w:val="left" w:pos="7270"/>
        </w:tabs>
        <w:spacing w:before="175"/>
        <w:ind w:left="100"/>
        <w:rPr>
          <w:rFonts w:ascii="Tahoma"/>
        </w:rPr>
      </w:pPr>
      <w:r>
        <w:rPr>
          <w:rFonts w:ascii="Tahoma"/>
          <w:color w:val="2C3A45"/>
        </w:rPr>
        <w:t xml:space="preserve">Sign: </w:t>
      </w:r>
      <w:r w:rsidR="001458C2">
        <w:rPr>
          <w:rFonts w:ascii="Times New Roman"/>
        </w:rPr>
        <w:t>Vashishth Gajjar (1002160256)</w:t>
      </w:r>
      <w:r>
        <w:rPr>
          <w:rFonts w:ascii="Times New Roman"/>
        </w:rPr>
        <w:tab/>
      </w:r>
      <w:r>
        <w:rPr>
          <w:rFonts w:ascii="Tahoma"/>
          <w:color w:val="2C3A45"/>
          <w:spacing w:val="-2"/>
        </w:rPr>
        <w:t>Date:</w:t>
      </w:r>
      <w:r>
        <w:rPr>
          <w:rFonts w:ascii="Tahoma"/>
          <w:color w:val="2C3A45"/>
          <w:spacing w:val="-9"/>
        </w:rPr>
        <w:t xml:space="preserve"> </w:t>
      </w:r>
      <w:r w:rsidR="00E72F63">
        <w:rPr>
          <w:rFonts w:ascii="Tahoma"/>
          <w:color w:val="2C3A45"/>
          <w:spacing w:val="-2"/>
        </w:rPr>
        <w:t>11</w:t>
      </w:r>
      <w:r>
        <w:rPr>
          <w:rFonts w:ascii="Tahoma"/>
          <w:color w:val="2C3A45"/>
          <w:spacing w:val="-2"/>
        </w:rPr>
        <w:t>/</w:t>
      </w:r>
      <w:r w:rsidR="00E72F63">
        <w:rPr>
          <w:rFonts w:ascii="Tahoma"/>
          <w:color w:val="2C3A45"/>
          <w:spacing w:val="-2"/>
        </w:rPr>
        <w:t>1</w:t>
      </w:r>
      <w:r w:rsidR="003026DC">
        <w:rPr>
          <w:rFonts w:ascii="Tahoma"/>
          <w:color w:val="2C3A45"/>
          <w:spacing w:val="-2"/>
        </w:rPr>
        <w:t>7</w:t>
      </w:r>
      <w:r>
        <w:rPr>
          <w:rFonts w:ascii="Tahoma"/>
          <w:color w:val="2C3A45"/>
          <w:spacing w:val="-2"/>
        </w:rPr>
        <w:t>/2024</w:t>
      </w:r>
    </w:p>
    <w:p w14:paraId="05C0A935" w14:textId="77777777" w:rsidR="00ED0786" w:rsidRDefault="00ED0786">
      <w:pPr>
        <w:pStyle w:val="BodyText"/>
        <w:rPr>
          <w:rFonts w:ascii="Tahoma"/>
        </w:rPr>
      </w:pPr>
    </w:p>
    <w:p w14:paraId="4B2807A2" w14:textId="77777777" w:rsidR="00ED0786" w:rsidRDefault="00ED0786">
      <w:pPr>
        <w:pStyle w:val="BodyText"/>
        <w:rPr>
          <w:rFonts w:ascii="Tahoma"/>
        </w:rPr>
      </w:pPr>
    </w:p>
    <w:p w14:paraId="233D5D2B" w14:textId="0EBA54F9" w:rsidR="00ED0786" w:rsidRPr="00894363" w:rsidRDefault="00000000" w:rsidP="00894363">
      <w:pPr>
        <w:tabs>
          <w:tab w:val="left" w:pos="820"/>
        </w:tabs>
        <w:spacing w:before="19" w:line="396" w:lineRule="auto"/>
        <w:ind w:right="2923"/>
        <w:rPr>
          <w:b/>
          <w:sz w:val="24"/>
        </w:rPr>
      </w:pPr>
      <w:r>
        <w:t xml:space="preserve">Under </w:t>
      </w:r>
      <w:r w:rsidRPr="00894363">
        <w:rPr>
          <w:b/>
          <w:sz w:val="24"/>
        </w:rPr>
        <w:t>Pro</w:t>
      </w:r>
      <w:r w:rsidR="009C0C18" w:rsidRPr="00894363">
        <w:rPr>
          <w:b/>
          <w:sz w:val="24"/>
        </w:rPr>
        <w:t>fessor</w:t>
      </w:r>
      <w:r w:rsidRPr="00894363">
        <w:rPr>
          <w:b/>
          <w:sz w:val="24"/>
        </w:rPr>
        <w:t xml:space="preserve"> Mohammed</w:t>
      </w:r>
      <w:r w:rsidR="00380091">
        <w:rPr>
          <w:b/>
          <w:sz w:val="24"/>
        </w:rPr>
        <w:t xml:space="preserve"> Zaman</w:t>
      </w:r>
      <w:r w:rsidRPr="00894363">
        <w:rPr>
          <w:b/>
          <w:sz w:val="24"/>
        </w:rPr>
        <w:t xml:space="preserve"> No</w:t>
      </w:r>
      <w:r w:rsidR="009C0C18" w:rsidRPr="00894363">
        <w:rPr>
          <w:b/>
          <w:sz w:val="24"/>
        </w:rPr>
        <w:t>o</w:t>
      </w:r>
      <w:r w:rsidRPr="00894363">
        <w:rPr>
          <w:b/>
          <w:sz w:val="24"/>
        </w:rPr>
        <w:t>r</w:t>
      </w:r>
    </w:p>
    <w:p w14:paraId="277EE28B" w14:textId="77777777" w:rsidR="00ED0786" w:rsidRDefault="00ED0786">
      <w:pPr>
        <w:pStyle w:val="BodyText"/>
        <w:rPr>
          <w:b/>
          <w:sz w:val="40"/>
        </w:rPr>
      </w:pPr>
    </w:p>
    <w:p w14:paraId="36D26FD1" w14:textId="77777777" w:rsidR="00D9490C" w:rsidRDefault="00D9490C" w:rsidP="00D9490C">
      <w:pPr>
        <w:ind w:right="18"/>
        <w:rPr>
          <w:rFonts w:ascii="Calibri Light"/>
          <w:color w:val="2E5395"/>
          <w:spacing w:val="-2"/>
          <w:sz w:val="40"/>
        </w:rPr>
      </w:pPr>
    </w:p>
    <w:p w14:paraId="3806934A" w14:textId="77777777" w:rsidR="00D9490C" w:rsidRDefault="00D9490C">
      <w:pPr>
        <w:ind w:left="1" w:right="18"/>
        <w:jc w:val="center"/>
        <w:rPr>
          <w:rFonts w:ascii="Calibri Light"/>
          <w:sz w:val="40"/>
        </w:rPr>
      </w:pPr>
    </w:p>
    <w:p w14:paraId="4D47F39E" w14:textId="77777777" w:rsidR="00ED0786" w:rsidRDefault="00ED0786">
      <w:pPr>
        <w:sectPr w:rsidR="00ED0786" w:rsidSect="005A2CC9">
          <w:pgSz w:w="11910" w:h="16840"/>
          <w:pgMar w:top="19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59D1C2" w14:textId="77777777" w:rsidR="00ED0786" w:rsidRDefault="00ED0786">
      <w:pPr>
        <w:pStyle w:val="BodyText"/>
        <w:spacing w:before="44"/>
        <w:rPr>
          <w:sz w:val="36"/>
        </w:rPr>
      </w:pPr>
    </w:p>
    <w:p w14:paraId="7CD0E5C0" w14:textId="77777777" w:rsidR="00ED0786" w:rsidRDefault="00000000">
      <w:pPr>
        <w:pStyle w:val="Heading1"/>
      </w:pPr>
      <w:r>
        <w:rPr>
          <w:color w:val="2E5395"/>
          <w:spacing w:val="-2"/>
        </w:rPr>
        <w:t>Overview</w:t>
      </w:r>
    </w:p>
    <w:p w14:paraId="0D20D6AF" w14:textId="77777777" w:rsidR="00E44CB2" w:rsidRDefault="00E44CB2" w:rsidP="00E44CB2">
      <w:pPr>
        <w:pStyle w:val="BodyText"/>
        <w:spacing w:line="259" w:lineRule="auto"/>
        <w:ind w:right="113"/>
        <w:jc w:val="both"/>
      </w:pPr>
    </w:p>
    <w:p w14:paraId="623A977F" w14:textId="6B2A44DD" w:rsidR="00E44CB2" w:rsidRPr="00E44CB2" w:rsidRDefault="00E44CB2">
      <w:pPr>
        <w:pStyle w:val="BodyText"/>
        <w:spacing w:line="259" w:lineRule="auto"/>
        <w:ind w:left="100" w:right="113"/>
        <w:jc w:val="both"/>
        <w:rPr>
          <w:rFonts w:asciiTheme="minorHAnsi" w:hAnsiTheme="minorHAnsi" w:cstheme="minorHAnsi"/>
        </w:rPr>
      </w:pPr>
      <w:r w:rsidRPr="00E44CB2">
        <w:rPr>
          <w:rFonts w:asciiTheme="minorHAnsi" w:hAnsiTheme="minorHAnsi" w:cstheme="minorHAnsi"/>
          <w:color w:val="0D0D0D"/>
          <w:shd w:val="clear" w:color="auto" w:fill="FFFFFF"/>
        </w:rPr>
        <w:t>This project investigates the deployment of a fault-tolerant two-phase distributed commit protocol, concentrating on managing node failures within a distributed system that includes a single transaction coordinator and multiple participants. We explore a range of failure scenarios, such as crashes of the coordinator and the recovery of participants, to gauge the robustness of the 2PC protocol. Our research provides valuable insights into the management of distributed transactions and the overall stability of such systems, highlighting the importance of fault tolerance in distributed computing environments.</w:t>
      </w:r>
    </w:p>
    <w:p w14:paraId="586D1EAC" w14:textId="77777777" w:rsidR="00E34678" w:rsidRDefault="00E34678" w:rsidP="00E9707C">
      <w:pPr>
        <w:pStyle w:val="Heading1"/>
        <w:spacing w:before="242"/>
        <w:rPr>
          <w:color w:val="2E5395"/>
        </w:rPr>
      </w:pPr>
    </w:p>
    <w:p w14:paraId="45E6A49B" w14:textId="1F62F1EB" w:rsidR="00E34678" w:rsidRDefault="00000000" w:rsidP="00E9707C">
      <w:pPr>
        <w:pStyle w:val="Heading1"/>
        <w:spacing w:before="242"/>
        <w:rPr>
          <w:color w:val="2E5395"/>
        </w:rPr>
      </w:pPr>
      <w:r>
        <w:rPr>
          <w:color w:val="2E5395"/>
        </w:rPr>
        <w:t>Part-1</w:t>
      </w:r>
      <w:r>
        <w:rPr>
          <w:color w:val="2E5395"/>
          <w:spacing w:val="-13"/>
        </w:rPr>
        <w:t xml:space="preserve"> </w:t>
      </w:r>
      <w:r w:rsidR="001A7A84" w:rsidRPr="001A7A84">
        <w:rPr>
          <w:color w:val="2E5395"/>
        </w:rPr>
        <w:t>TC Failure Before Sending 'Prepare' Message</w:t>
      </w:r>
    </w:p>
    <w:p w14:paraId="1E6E5332" w14:textId="77777777" w:rsidR="001A7A84" w:rsidRPr="00E9707C" w:rsidRDefault="001A7A84" w:rsidP="00E9707C">
      <w:pPr>
        <w:pStyle w:val="Heading1"/>
        <w:spacing w:before="242"/>
      </w:pPr>
    </w:p>
    <w:p w14:paraId="1051AB9A" w14:textId="3BE65B54" w:rsidR="001A7A84" w:rsidRPr="001A7A84" w:rsidRDefault="001A7A84" w:rsidP="001A7A84">
      <w:pPr>
        <w:pStyle w:val="BodyText"/>
        <w:spacing w:line="276" w:lineRule="auto"/>
        <w:rPr>
          <w:rFonts w:asciiTheme="minorHAnsi" w:hAnsiTheme="minorHAnsi" w:cstheme="minorHAnsi"/>
        </w:rPr>
      </w:pPr>
      <w:r w:rsidRPr="001A7A84">
        <w:rPr>
          <w:rFonts w:asciiTheme="minorHAnsi" w:hAnsiTheme="minorHAnsi" w:cstheme="minorHAnsi"/>
        </w:rPr>
        <w:t xml:space="preserve">In this phase, </w:t>
      </w:r>
      <w:proofErr w:type="gramStart"/>
      <w:r>
        <w:rPr>
          <w:rFonts w:asciiTheme="minorHAnsi" w:hAnsiTheme="minorHAnsi" w:cstheme="minorHAnsi"/>
        </w:rPr>
        <w:t>We</w:t>
      </w:r>
      <w:proofErr w:type="gramEnd"/>
      <w:r w:rsidRPr="001A7A84">
        <w:rPr>
          <w:rFonts w:asciiTheme="minorHAnsi" w:hAnsiTheme="minorHAnsi" w:cstheme="minorHAnsi"/>
        </w:rPr>
        <w:t xml:space="preserve"> developed and analyzed the behavior of a fault-tolerant 2-Phase Commit (2PC) protocol, focusing on a scenario where the Transaction Coordinator (TC) fails before distributing the 'prepare' message. The TC, responsible for initiating the transaction and collecting votes from participants, was designed to handle sudden failures effectively.</w:t>
      </w:r>
    </w:p>
    <w:p w14:paraId="3677E994" w14:textId="77777777" w:rsidR="001A7A84" w:rsidRDefault="001A7A84" w:rsidP="001A7A84">
      <w:pPr>
        <w:pStyle w:val="BodyText"/>
        <w:spacing w:line="276" w:lineRule="auto"/>
        <w:rPr>
          <w:rFonts w:asciiTheme="minorHAnsi" w:hAnsiTheme="minorHAnsi" w:cstheme="minorHAnsi"/>
          <w:b/>
          <w:bCs/>
        </w:rPr>
      </w:pPr>
    </w:p>
    <w:p w14:paraId="2830E4ED" w14:textId="0F4A7505" w:rsidR="001A7A84" w:rsidRDefault="001A7A84" w:rsidP="001A7A84">
      <w:pPr>
        <w:pStyle w:val="BodyText"/>
        <w:numPr>
          <w:ilvl w:val="0"/>
          <w:numId w:val="24"/>
        </w:numPr>
        <w:spacing w:line="276" w:lineRule="auto"/>
        <w:rPr>
          <w:rFonts w:asciiTheme="minorHAnsi" w:hAnsiTheme="minorHAnsi" w:cstheme="minorHAnsi"/>
        </w:rPr>
      </w:pPr>
      <w:r w:rsidRPr="001A7A84">
        <w:rPr>
          <w:rFonts w:asciiTheme="minorHAnsi" w:hAnsiTheme="minorHAnsi" w:cstheme="minorHAnsi"/>
          <w:b/>
          <w:bCs/>
        </w:rPr>
        <w:t>Simulating TC Failure</w:t>
      </w:r>
      <w:r w:rsidRPr="001A7A84">
        <w:rPr>
          <w:rFonts w:asciiTheme="minorHAnsi" w:hAnsiTheme="minorHAnsi" w:cstheme="minorHAnsi"/>
        </w:rPr>
        <w:t>: If the TC fails prior to sending out the 'prepare' message, participants will remain in a waiting state until their timeouts are triggered, leading them to abort the transaction. This timeout mechanism was critical to ensuring participants would not stay indefinitely in a pending state, enhancing the system's reliability.</w:t>
      </w:r>
    </w:p>
    <w:p w14:paraId="54EFF60F" w14:textId="77777777" w:rsidR="001A7A84" w:rsidRPr="001A7A84" w:rsidRDefault="001A7A84" w:rsidP="001A7A84">
      <w:pPr>
        <w:pStyle w:val="BodyText"/>
        <w:spacing w:line="276" w:lineRule="auto"/>
        <w:rPr>
          <w:rFonts w:asciiTheme="minorHAnsi" w:hAnsiTheme="minorHAnsi" w:cstheme="minorHAnsi"/>
        </w:rPr>
      </w:pPr>
    </w:p>
    <w:p w14:paraId="76CB117D" w14:textId="77777777" w:rsidR="001A7A84" w:rsidRDefault="001A7A84" w:rsidP="001A7A84">
      <w:pPr>
        <w:pStyle w:val="BodyText"/>
        <w:numPr>
          <w:ilvl w:val="0"/>
          <w:numId w:val="24"/>
        </w:numPr>
        <w:spacing w:line="276" w:lineRule="auto"/>
        <w:rPr>
          <w:rFonts w:asciiTheme="minorHAnsi" w:hAnsiTheme="minorHAnsi" w:cstheme="minorHAnsi"/>
        </w:rPr>
      </w:pPr>
      <w:r w:rsidRPr="001A7A84">
        <w:rPr>
          <w:rFonts w:asciiTheme="minorHAnsi" w:hAnsiTheme="minorHAnsi" w:cstheme="minorHAnsi"/>
          <w:b/>
          <w:bCs/>
        </w:rPr>
        <w:t>Post-Recovery Behavior</w:t>
      </w:r>
      <w:r w:rsidRPr="001A7A84">
        <w:rPr>
          <w:rFonts w:asciiTheme="minorHAnsi" w:hAnsiTheme="minorHAnsi" w:cstheme="minorHAnsi"/>
        </w:rPr>
        <w:t>: When the TC recovers and attempts to restart the transaction by resending the 'prepare' message, participants that have already timed out will respond with a 'no' vote due to their abort state. This dynamic showcased how the 2PC protocol handles early-stage coordinator failures and prevents indefinite waits.</w:t>
      </w:r>
    </w:p>
    <w:p w14:paraId="148EB2AC" w14:textId="77777777" w:rsidR="001A7A84" w:rsidRPr="001A7A84" w:rsidRDefault="001A7A84" w:rsidP="001A7A84">
      <w:pPr>
        <w:pStyle w:val="BodyText"/>
        <w:spacing w:line="276" w:lineRule="auto"/>
        <w:rPr>
          <w:rFonts w:asciiTheme="minorHAnsi" w:hAnsiTheme="minorHAnsi" w:cstheme="minorHAnsi"/>
        </w:rPr>
      </w:pPr>
    </w:p>
    <w:p w14:paraId="676AEDDB" w14:textId="77777777" w:rsidR="001A7A84" w:rsidRPr="001A7A84" w:rsidRDefault="001A7A84" w:rsidP="001A7A84">
      <w:pPr>
        <w:pStyle w:val="BodyText"/>
        <w:numPr>
          <w:ilvl w:val="0"/>
          <w:numId w:val="24"/>
        </w:numPr>
        <w:spacing w:line="276" w:lineRule="auto"/>
        <w:rPr>
          <w:rFonts w:asciiTheme="minorHAnsi" w:hAnsiTheme="minorHAnsi" w:cstheme="minorHAnsi"/>
        </w:rPr>
      </w:pPr>
      <w:r w:rsidRPr="001A7A84">
        <w:rPr>
          <w:rFonts w:asciiTheme="minorHAnsi" w:hAnsiTheme="minorHAnsi" w:cstheme="minorHAnsi"/>
          <w:b/>
          <w:bCs/>
        </w:rPr>
        <w:t>System Resilience</w:t>
      </w:r>
      <w:r w:rsidRPr="001A7A84">
        <w:rPr>
          <w:rFonts w:asciiTheme="minorHAnsi" w:hAnsiTheme="minorHAnsi" w:cstheme="minorHAnsi"/>
        </w:rPr>
        <w:t>: Implementing and testing this scenario highlighted the importance of a robust timeout mechanism for both the TC and participants to handle unexpected failures gracefully and maintain consistency.</w:t>
      </w:r>
    </w:p>
    <w:p w14:paraId="2F24B325" w14:textId="77777777" w:rsidR="00E9707C" w:rsidRDefault="00E9707C">
      <w:pPr>
        <w:pStyle w:val="BodyText"/>
        <w:rPr>
          <w:b/>
          <w:bCs/>
          <w:lang w:val="en-IN"/>
        </w:rPr>
      </w:pPr>
    </w:p>
    <w:p w14:paraId="7759966E" w14:textId="77777777" w:rsidR="001A7A84" w:rsidRDefault="001A7A84">
      <w:pPr>
        <w:pStyle w:val="BodyText"/>
        <w:rPr>
          <w:b/>
          <w:bCs/>
          <w:lang w:val="en-IN"/>
        </w:rPr>
      </w:pPr>
    </w:p>
    <w:p w14:paraId="1471BB08" w14:textId="77777777" w:rsidR="001A7A84" w:rsidRDefault="001A7A84">
      <w:pPr>
        <w:pStyle w:val="BodyText"/>
        <w:rPr>
          <w:b/>
          <w:bCs/>
          <w:lang w:val="en-IN"/>
        </w:rPr>
      </w:pPr>
    </w:p>
    <w:p w14:paraId="0C361948" w14:textId="77777777" w:rsidR="001A7A84" w:rsidRDefault="001A7A84">
      <w:pPr>
        <w:pStyle w:val="BodyText"/>
        <w:rPr>
          <w:b/>
          <w:bCs/>
          <w:lang w:val="en-IN"/>
        </w:rPr>
      </w:pPr>
    </w:p>
    <w:p w14:paraId="6CBAE83B" w14:textId="77777777" w:rsidR="001A7A84" w:rsidRDefault="001A7A84">
      <w:pPr>
        <w:pStyle w:val="BodyText"/>
        <w:rPr>
          <w:b/>
          <w:bCs/>
          <w:lang w:val="en-IN"/>
        </w:rPr>
      </w:pPr>
    </w:p>
    <w:p w14:paraId="53A7E43E" w14:textId="77777777" w:rsidR="00E9707C" w:rsidRDefault="00E9707C">
      <w:pPr>
        <w:pStyle w:val="BodyText"/>
        <w:rPr>
          <w:b/>
          <w:bCs/>
          <w:lang w:val="en-IN"/>
        </w:rPr>
      </w:pPr>
    </w:p>
    <w:p w14:paraId="7B5E858A" w14:textId="77777777" w:rsidR="00E9707C" w:rsidRDefault="00E9707C">
      <w:pPr>
        <w:pStyle w:val="BodyText"/>
      </w:pPr>
    </w:p>
    <w:p w14:paraId="4E50D6C8" w14:textId="77777777" w:rsidR="001A7A84" w:rsidRDefault="001A7A84" w:rsidP="005F5589">
      <w:pPr>
        <w:pStyle w:val="Heading1"/>
        <w:rPr>
          <w:color w:val="2E5395"/>
        </w:rPr>
      </w:pPr>
    </w:p>
    <w:p w14:paraId="67FDBE95" w14:textId="77777777" w:rsidR="001A7A84" w:rsidRDefault="001A7A84" w:rsidP="005F5589">
      <w:pPr>
        <w:pStyle w:val="Heading1"/>
        <w:rPr>
          <w:color w:val="2E5395"/>
        </w:rPr>
      </w:pPr>
    </w:p>
    <w:p w14:paraId="6FDC4398" w14:textId="77777777" w:rsidR="001A7A84" w:rsidRDefault="001A7A84" w:rsidP="001A7A84"/>
    <w:p w14:paraId="7F9EC7C4" w14:textId="77777777" w:rsidR="001A7A84" w:rsidRPr="00471BD6" w:rsidRDefault="001A7A84" w:rsidP="001A7A84">
      <w:pPr>
        <w:rPr>
          <w:b/>
          <w:bCs/>
          <w:sz w:val="28"/>
          <w:szCs w:val="28"/>
          <w:u w:val="single"/>
        </w:rPr>
      </w:pPr>
      <w:r w:rsidRPr="00471BD6">
        <w:rPr>
          <w:b/>
          <w:bCs/>
          <w:sz w:val="28"/>
          <w:szCs w:val="28"/>
          <w:u w:val="single"/>
        </w:rPr>
        <w:lastRenderedPageBreak/>
        <w:t>Functionalities:</w:t>
      </w:r>
    </w:p>
    <w:p w14:paraId="29A60427" w14:textId="77777777" w:rsidR="001A7A84" w:rsidRDefault="001A7A84" w:rsidP="001A7A84">
      <w:pPr>
        <w:rPr>
          <w:b/>
          <w:bCs/>
          <w:sz w:val="32"/>
          <w:szCs w:val="32"/>
        </w:rPr>
      </w:pPr>
    </w:p>
    <w:p w14:paraId="1A6F8DD0" w14:textId="02F814E9" w:rsidR="001A7A84" w:rsidRPr="001A7A84" w:rsidRDefault="001A7A84" w:rsidP="001A7A84">
      <w:pPr>
        <w:pStyle w:val="BodyText"/>
      </w:pPr>
      <w:r w:rsidRPr="001A7A84">
        <w:t>1.</w:t>
      </w:r>
      <w:r w:rsidRPr="001A7A84">
        <w:rPr>
          <w:b/>
          <w:bCs/>
        </w:rPr>
        <w:t>Node Class:</w:t>
      </w:r>
    </w:p>
    <w:p w14:paraId="44A0315D" w14:textId="77777777" w:rsidR="001A7A84" w:rsidRPr="001A7A84" w:rsidRDefault="001A7A84" w:rsidP="001A7A84">
      <w:pPr>
        <w:pStyle w:val="BodyText"/>
        <w:numPr>
          <w:ilvl w:val="0"/>
          <w:numId w:val="25"/>
        </w:numPr>
      </w:pPr>
      <w:r w:rsidRPr="001A7A84">
        <w:t>__</w:t>
      </w:r>
      <w:proofErr w:type="spellStart"/>
      <w:r w:rsidRPr="001A7A84">
        <w:t>init</w:t>
      </w:r>
      <w:proofErr w:type="spellEnd"/>
      <w:r w:rsidRPr="001A7A84">
        <w:t>_</w:t>
      </w:r>
      <w:proofErr w:type="gramStart"/>
      <w:r w:rsidRPr="001A7A84">
        <w:t>_(</w:t>
      </w:r>
      <w:proofErr w:type="gramEnd"/>
      <w:r w:rsidRPr="001A7A84">
        <w:t xml:space="preserve">self, </w:t>
      </w:r>
      <w:proofErr w:type="spellStart"/>
      <w:r w:rsidRPr="001A7A84">
        <w:t>node_id</w:t>
      </w:r>
      <w:proofErr w:type="spellEnd"/>
      <w:r w:rsidRPr="001A7A84">
        <w:t>): Initializes a node with an ID and a vote state (None initially).</w:t>
      </w:r>
    </w:p>
    <w:p w14:paraId="50929D98" w14:textId="77777777" w:rsidR="001A7A84" w:rsidRPr="001A7A84" w:rsidRDefault="001A7A84" w:rsidP="001A7A84">
      <w:pPr>
        <w:pStyle w:val="BodyText"/>
        <w:numPr>
          <w:ilvl w:val="0"/>
          <w:numId w:val="25"/>
        </w:numPr>
      </w:pPr>
      <w:proofErr w:type="spellStart"/>
      <w:r w:rsidRPr="001A7A84">
        <w:t>prepare_</w:t>
      </w:r>
      <w:proofErr w:type="gramStart"/>
      <w:r w:rsidRPr="001A7A84">
        <w:t>vote</w:t>
      </w:r>
      <w:proofErr w:type="spellEnd"/>
      <w:r w:rsidRPr="001A7A84">
        <w:t>(</w:t>
      </w:r>
      <w:proofErr w:type="gramEnd"/>
      <w:r w:rsidRPr="001A7A84">
        <w:t xml:space="preserve">self, </w:t>
      </w:r>
      <w:proofErr w:type="spellStart"/>
      <w:r w:rsidRPr="001A7A84">
        <w:t>coordinator_failure</w:t>
      </w:r>
      <w:proofErr w:type="spellEnd"/>
      <w:r w:rsidRPr="001A7A84">
        <w:t>): Simulates the voting process during the 'prepare' phase. If a coordinator failure is simulated, the node times out and votes "NO". Otherwise, it votes "YES" with a 75% probability or "NO" with a 25% probability.</w:t>
      </w:r>
    </w:p>
    <w:p w14:paraId="23B49DC6" w14:textId="77777777" w:rsidR="001A7A84" w:rsidRPr="001A7A84" w:rsidRDefault="001A7A84" w:rsidP="001A7A84">
      <w:pPr>
        <w:pStyle w:val="BodyText"/>
        <w:numPr>
          <w:ilvl w:val="0"/>
          <w:numId w:val="25"/>
        </w:numPr>
      </w:pPr>
      <w:proofErr w:type="spellStart"/>
      <w:r w:rsidRPr="001A7A84">
        <w:t>commit_transaction</w:t>
      </w:r>
      <w:proofErr w:type="spellEnd"/>
      <w:r w:rsidRPr="001A7A84">
        <w:t>(self): Simulates the commit process and prints a message indicating the node has committed.</w:t>
      </w:r>
    </w:p>
    <w:p w14:paraId="63156854" w14:textId="77777777" w:rsidR="001A7A84" w:rsidRDefault="001A7A84" w:rsidP="001A7A84">
      <w:pPr>
        <w:pStyle w:val="BodyText"/>
        <w:numPr>
          <w:ilvl w:val="0"/>
          <w:numId w:val="25"/>
        </w:numPr>
      </w:pPr>
      <w:proofErr w:type="spellStart"/>
      <w:r w:rsidRPr="001A7A84">
        <w:t>abort_transaction</w:t>
      </w:r>
      <w:proofErr w:type="spellEnd"/>
      <w:r w:rsidRPr="001A7A84">
        <w:t>(self): Simulates the abort process and prints a message indicating the node has aborted.</w:t>
      </w:r>
    </w:p>
    <w:p w14:paraId="0025DAE0" w14:textId="77777777" w:rsidR="001A7A84" w:rsidRPr="001A7A84" w:rsidRDefault="001A7A84" w:rsidP="001A7A84">
      <w:pPr>
        <w:pStyle w:val="BodyText"/>
        <w:ind w:left="720"/>
      </w:pPr>
    </w:p>
    <w:p w14:paraId="47504F95" w14:textId="77777777" w:rsidR="001A7A84" w:rsidRPr="001A7A84" w:rsidRDefault="001A7A84" w:rsidP="001A7A84">
      <w:pPr>
        <w:pStyle w:val="BodyText"/>
      </w:pPr>
      <w:r w:rsidRPr="001A7A84">
        <w:t xml:space="preserve">2. </w:t>
      </w:r>
      <w:proofErr w:type="spellStart"/>
      <w:r w:rsidRPr="001A7A84">
        <w:rPr>
          <w:b/>
          <w:bCs/>
        </w:rPr>
        <w:t>TransactionCoordinator</w:t>
      </w:r>
      <w:proofErr w:type="spellEnd"/>
      <w:r w:rsidRPr="001A7A84">
        <w:rPr>
          <w:b/>
          <w:bCs/>
        </w:rPr>
        <w:t xml:space="preserve"> Class:</w:t>
      </w:r>
    </w:p>
    <w:p w14:paraId="6F09E4A3" w14:textId="77777777" w:rsidR="001A7A84" w:rsidRPr="001A7A84" w:rsidRDefault="001A7A84" w:rsidP="001A7A84">
      <w:pPr>
        <w:pStyle w:val="BodyText"/>
        <w:numPr>
          <w:ilvl w:val="0"/>
          <w:numId w:val="26"/>
        </w:numPr>
      </w:pPr>
      <w:r w:rsidRPr="001A7A84">
        <w:t>__</w:t>
      </w:r>
      <w:proofErr w:type="spellStart"/>
      <w:r w:rsidRPr="001A7A84">
        <w:t>init</w:t>
      </w:r>
      <w:proofErr w:type="spellEnd"/>
      <w:r w:rsidRPr="001A7A84">
        <w:t>_</w:t>
      </w:r>
      <w:proofErr w:type="gramStart"/>
      <w:r w:rsidRPr="001A7A84">
        <w:t>_(</w:t>
      </w:r>
      <w:proofErr w:type="gramEnd"/>
      <w:r w:rsidRPr="001A7A84">
        <w:t>self, nodes): Initializes the coordinator with a list of participant nodes.</w:t>
      </w:r>
    </w:p>
    <w:p w14:paraId="6995356D" w14:textId="77777777" w:rsidR="001A7A84" w:rsidRPr="001A7A84" w:rsidRDefault="001A7A84" w:rsidP="001A7A84">
      <w:pPr>
        <w:pStyle w:val="BodyText"/>
        <w:numPr>
          <w:ilvl w:val="0"/>
          <w:numId w:val="26"/>
        </w:numPr>
      </w:pPr>
      <w:proofErr w:type="spellStart"/>
      <w:r w:rsidRPr="001A7A84">
        <w:t>simulate_coordinator_failure</w:t>
      </w:r>
      <w:proofErr w:type="spellEnd"/>
      <w:r w:rsidRPr="001A7A84">
        <w:t>(self): Simulates the failure of the coordinator before sending the 'prepare' message by pausing the process for 5 seconds to indicate downtime, then prints a recovery message.</w:t>
      </w:r>
    </w:p>
    <w:p w14:paraId="1C2F8C50" w14:textId="77777777" w:rsidR="001A7A84" w:rsidRPr="001A7A84" w:rsidRDefault="001A7A84" w:rsidP="001A7A84">
      <w:pPr>
        <w:pStyle w:val="BodyText"/>
        <w:numPr>
          <w:ilvl w:val="0"/>
          <w:numId w:val="26"/>
        </w:numPr>
      </w:pPr>
      <w:proofErr w:type="spellStart"/>
      <w:r w:rsidRPr="001A7A84">
        <w:t>initiate_prepare_</w:t>
      </w:r>
      <w:proofErr w:type="gramStart"/>
      <w:r w:rsidRPr="001A7A84">
        <w:t>phase</w:t>
      </w:r>
      <w:proofErr w:type="spellEnd"/>
      <w:r w:rsidRPr="001A7A84">
        <w:t>(</w:t>
      </w:r>
      <w:proofErr w:type="gramEnd"/>
      <w:r w:rsidRPr="001A7A84">
        <w:t xml:space="preserve">self, </w:t>
      </w:r>
      <w:proofErr w:type="spellStart"/>
      <w:r w:rsidRPr="001A7A84">
        <w:t>coordinator_failure</w:t>
      </w:r>
      <w:proofErr w:type="spellEnd"/>
      <w:r w:rsidRPr="001A7A84">
        <w:t xml:space="preserve">): Begins the 'prepare' phase by triggering the </w:t>
      </w:r>
      <w:proofErr w:type="spellStart"/>
      <w:r w:rsidRPr="001A7A84">
        <w:t>prepare_vote</w:t>
      </w:r>
      <w:proofErr w:type="spellEnd"/>
      <w:r w:rsidRPr="001A7A84">
        <w:t xml:space="preserve"> method on each node. If a coordinator failure is chosen, it calls </w:t>
      </w:r>
      <w:proofErr w:type="spellStart"/>
      <w:r w:rsidRPr="001A7A84">
        <w:t>simulate_coordinator_</w:t>
      </w:r>
      <w:proofErr w:type="gramStart"/>
      <w:r w:rsidRPr="001A7A84">
        <w:t>failure</w:t>
      </w:r>
      <w:proofErr w:type="spellEnd"/>
      <w:r w:rsidRPr="001A7A84">
        <w:t>(</w:t>
      </w:r>
      <w:proofErr w:type="gramEnd"/>
      <w:r w:rsidRPr="001A7A84">
        <w:t>) before proceeding.</w:t>
      </w:r>
    </w:p>
    <w:p w14:paraId="67269A40" w14:textId="77777777" w:rsidR="001A7A84" w:rsidRDefault="001A7A84" w:rsidP="001A7A84">
      <w:pPr>
        <w:pStyle w:val="BodyText"/>
        <w:numPr>
          <w:ilvl w:val="0"/>
          <w:numId w:val="26"/>
        </w:numPr>
      </w:pPr>
      <w:proofErr w:type="spellStart"/>
      <w:r w:rsidRPr="001A7A84">
        <w:t>finalize_commit_phase</w:t>
      </w:r>
      <w:proofErr w:type="spellEnd"/>
      <w:r w:rsidRPr="001A7A84">
        <w:t>(self): Collects votes from all nodes. If all votes are "YES", it commits the transaction; otherwise, it aborts. Nodes commit or abort based on this decision.</w:t>
      </w:r>
    </w:p>
    <w:p w14:paraId="741E53C7" w14:textId="77777777" w:rsidR="001A7A84" w:rsidRPr="001A7A84" w:rsidRDefault="001A7A84" w:rsidP="001A7A84">
      <w:pPr>
        <w:pStyle w:val="BodyText"/>
        <w:ind w:left="720"/>
      </w:pPr>
    </w:p>
    <w:p w14:paraId="4EF86423" w14:textId="77777777" w:rsidR="001A7A84" w:rsidRPr="001A7A84" w:rsidRDefault="001A7A84" w:rsidP="001A7A84">
      <w:pPr>
        <w:pStyle w:val="BodyText"/>
      </w:pPr>
      <w:r w:rsidRPr="001A7A84">
        <w:t xml:space="preserve">3. </w:t>
      </w:r>
      <w:proofErr w:type="spellStart"/>
      <w:r w:rsidRPr="001A7A84">
        <w:rPr>
          <w:b/>
          <w:bCs/>
        </w:rPr>
        <w:t>run_</w:t>
      </w:r>
      <w:proofErr w:type="gramStart"/>
      <w:r w:rsidRPr="001A7A84">
        <w:rPr>
          <w:b/>
          <w:bCs/>
        </w:rPr>
        <w:t>simulation</w:t>
      </w:r>
      <w:proofErr w:type="spellEnd"/>
      <w:r w:rsidRPr="001A7A84">
        <w:rPr>
          <w:b/>
          <w:bCs/>
        </w:rPr>
        <w:t>(</w:t>
      </w:r>
      <w:proofErr w:type="gramEnd"/>
      <w:r w:rsidRPr="001A7A84">
        <w:rPr>
          <w:b/>
          <w:bCs/>
        </w:rPr>
        <w:t>) Function</w:t>
      </w:r>
      <w:r w:rsidRPr="001A7A84">
        <w:t>:</w:t>
      </w:r>
    </w:p>
    <w:p w14:paraId="2A267938" w14:textId="77777777" w:rsidR="001A7A84" w:rsidRPr="001A7A84" w:rsidRDefault="001A7A84" w:rsidP="001A7A84">
      <w:pPr>
        <w:pStyle w:val="BodyText"/>
        <w:numPr>
          <w:ilvl w:val="0"/>
          <w:numId w:val="27"/>
        </w:numPr>
      </w:pPr>
      <w:r w:rsidRPr="001A7A84">
        <w:t>Displays options for the user:</w:t>
      </w:r>
    </w:p>
    <w:p w14:paraId="21051F67" w14:textId="77777777" w:rsidR="001A7A84" w:rsidRPr="001A7A84" w:rsidRDefault="001A7A84" w:rsidP="001A7A84">
      <w:pPr>
        <w:pStyle w:val="BodyText"/>
        <w:numPr>
          <w:ilvl w:val="1"/>
          <w:numId w:val="27"/>
        </w:numPr>
      </w:pPr>
      <w:r w:rsidRPr="001A7A84">
        <w:t>Option 1: Run the protocol without coordinator failure.</w:t>
      </w:r>
    </w:p>
    <w:p w14:paraId="5C9285E3" w14:textId="77777777" w:rsidR="001A7A84" w:rsidRPr="001A7A84" w:rsidRDefault="001A7A84" w:rsidP="001A7A84">
      <w:pPr>
        <w:pStyle w:val="BodyText"/>
        <w:numPr>
          <w:ilvl w:val="1"/>
          <w:numId w:val="27"/>
        </w:numPr>
      </w:pPr>
      <w:r w:rsidRPr="001A7A84">
        <w:t>Option 2: Simulate a coordinator failure before sending the 'prepare' message.</w:t>
      </w:r>
    </w:p>
    <w:p w14:paraId="7C273CA3" w14:textId="77777777" w:rsidR="001A7A84" w:rsidRPr="001A7A84" w:rsidRDefault="001A7A84" w:rsidP="001A7A84">
      <w:pPr>
        <w:pStyle w:val="BodyText"/>
        <w:numPr>
          <w:ilvl w:val="1"/>
          <w:numId w:val="27"/>
        </w:numPr>
      </w:pPr>
      <w:r w:rsidRPr="001A7A84">
        <w:t>Option 3: Exit the simulation.</w:t>
      </w:r>
    </w:p>
    <w:p w14:paraId="084E3DFE" w14:textId="77777777" w:rsidR="001A7A84" w:rsidRDefault="001A7A84" w:rsidP="001A7A84">
      <w:pPr>
        <w:pStyle w:val="BodyText"/>
        <w:numPr>
          <w:ilvl w:val="0"/>
          <w:numId w:val="27"/>
        </w:numPr>
      </w:pPr>
      <w:r w:rsidRPr="001A7A84">
        <w:t xml:space="preserve">Based on user input, it creates nodes, instantiates a </w:t>
      </w:r>
      <w:proofErr w:type="spellStart"/>
      <w:r w:rsidRPr="001A7A84">
        <w:t>TransactionCoordinator</w:t>
      </w:r>
      <w:proofErr w:type="spellEnd"/>
      <w:r w:rsidRPr="001A7A84">
        <w:t>, and runs the prepare and commit/abort phases.</w:t>
      </w:r>
    </w:p>
    <w:p w14:paraId="0F6AD31D" w14:textId="77777777" w:rsidR="001A7A84" w:rsidRDefault="001A7A84" w:rsidP="001A7A84">
      <w:pPr>
        <w:pStyle w:val="BodyText"/>
      </w:pPr>
    </w:p>
    <w:p w14:paraId="5D349131" w14:textId="77777777" w:rsidR="001A7A84" w:rsidRDefault="001A7A84" w:rsidP="001A7A84">
      <w:pPr>
        <w:pStyle w:val="BodyText"/>
      </w:pPr>
    </w:p>
    <w:p w14:paraId="1FF3EA25" w14:textId="2928F828" w:rsidR="001A7A84" w:rsidRDefault="00471BD6" w:rsidP="001A7A84">
      <w:pPr>
        <w:pStyle w:val="BodyText"/>
      </w:pPr>
      <w:r w:rsidRPr="00471BD6">
        <w:rPr>
          <w:noProof/>
        </w:rPr>
        <w:drawing>
          <wp:inline distT="0" distB="0" distL="0" distR="0" wp14:anchorId="23C4D4CC" wp14:editId="72B634FB">
            <wp:extent cx="5873750" cy="2230721"/>
            <wp:effectExtent l="0" t="0" r="0" b="0"/>
            <wp:docPr id="100956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61452"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73750" cy="2230721"/>
                    </a:xfrm>
                    <a:prstGeom prst="rect">
                      <a:avLst/>
                    </a:prstGeom>
                  </pic:spPr>
                </pic:pic>
              </a:graphicData>
            </a:graphic>
          </wp:inline>
        </w:drawing>
      </w:r>
    </w:p>
    <w:p w14:paraId="2432C292" w14:textId="77777777" w:rsidR="00471BD6" w:rsidRDefault="00471BD6" w:rsidP="001A7A84">
      <w:pPr>
        <w:pStyle w:val="BodyText"/>
      </w:pPr>
    </w:p>
    <w:p w14:paraId="402C1C8B" w14:textId="77777777" w:rsidR="00471BD6" w:rsidRDefault="00471BD6" w:rsidP="001A7A84">
      <w:pPr>
        <w:pStyle w:val="BodyText"/>
      </w:pPr>
    </w:p>
    <w:p w14:paraId="1D897120" w14:textId="6653175F" w:rsidR="00471BD6" w:rsidRPr="001A7A84" w:rsidRDefault="00471BD6" w:rsidP="001A7A84">
      <w:pPr>
        <w:pStyle w:val="BodyText"/>
      </w:pPr>
      <w:r w:rsidRPr="00471BD6">
        <w:rPr>
          <w:noProof/>
        </w:rPr>
        <w:lastRenderedPageBreak/>
        <w:drawing>
          <wp:inline distT="0" distB="0" distL="0" distR="0" wp14:anchorId="1CB4952B" wp14:editId="020C03DF">
            <wp:extent cx="5873750" cy="3416935"/>
            <wp:effectExtent l="0" t="0" r="6350" b="0"/>
            <wp:docPr id="985702842"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2842" name="Picture 1" descr="A screen shot of a computer error&#10;&#10;Description automatically generated"/>
                    <pic:cNvPicPr/>
                  </pic:nvPicPr>
                  <pic:blipFill>
                    <a:blip r:embed="rId6"/>
                    <a:stretch>
                      <a:fillRect/>
                    </a:stretch>
                  </pic:blipFill>
                  <pic:spPr>
                    <a:xfrm>
                      <a:off x="0" y="0"/>
                      <a:ext cx="5873750" cy="3416935"/>
                    </a:xfrm>
                    <a:prstGeom prst="rect">
                      <a:avLst/>
                    </a:prstGeom>
                  </pic:spPr>
                </pic:pic>
              </a:graphicData>
            </a:graphic>
          </wp:inline>
        </w:drawing>
      </w:r>
    </w:p>
    <w:p w14:paraId="388F3DC1" w14:textId="3CACE7A8" w:rsidR="00A22573" w:rsidRPr="001A7A84" w:rsidRDefault="00A22573" w:rsidP="001A7A84">
      <w:pPr>
        <w:pStyle w:val="BodyText"/>
      </w:pPr>
    </w:p>
    <w:p w14:paraId="57CB5BEF" w14:textId="77777777" w:rsidR="00A22573" w:rsidRDefault="00A22573" w:rsidP="005F5589">
      <w:pPr>
        <w:pStyle w:val="Heading1"/>
        <w:rPr>
          <w:color w:val="2E5395"/>
        </w:rPr>
      </w:pPr>
    </w:p>
    <w:p w14:paraId="2FFC7E92" w14:textId="01D70DE2" w:rsidR="00ED0786" w:rsidRDefault="00000000" w:rsidP="005F5589">
      <w:pPr>
        <w:pStyle w:val="Heading1"/>
        <w:rPr>
          <w:color w:val="2E5395"/>
          <w:spacing w:val="-21"/>
        </w:rPr>
      </w:pPr>
      <w:r>
        <w:rPr>
          <w:color w:val="2E5395"/>
        </w:rPr>
        <w:t>Part-2</w:t>
      </w:r>
      <w:r>
        <w:rPr>
          <w:color w:val="2E5395"/>
          <w:spacing w:val="-21"/>
        </w:rPr>
        <w:t xml:space="preserve"> </w:t>
      </w:r>
      <w:r w:rsidR="00471BD6" w:rsidRPr="00471BD6">
        <w:rPr>
          <w:color w:val="2E5395"/>
          <w:spacing w:val="-21"/>
        </w:rPr>
        <w:t>TC Aborts Due to Missing 'Yes' Votes</w:t>
      </w:r>
    </w:p>
    <w:p w14:paraId="1F31F6B3" w14:textId="77777777" w:rsidR="00E34678" w:rsidRDefault="00E34678" w:rsidP="005F5589">
      <w:pPr>
        <w:pStyle w:val="Heading1"/>
        <w:rPr>
          <w:color w:val="2E5395"/>
          <w:spacing w:val="-21"/>
        </w:rPr>
      </w:pPr>
    </w:p>
    <w:p w14:paraId="5AF34146" w14:textId="4716DDCB" w:rsidR="00471BD6" w:rsidRPr="00471BD6" w:rsidRDefault="00471BD6" w:rsidP="00471BD6">
      <w:pPr>
        <w:pStyle w:val="Heading1"/>
        <w:spacing w:before="241"/>
        <w:rPr>
          <w:rFonts w:asciiTheme="minorHAnsi" w:hAnsiTheme="minorHAnsi" w:cstheme="minorHAnsi"/>
          <w:sz w:val="24"/>
          <w:szCs w:val="24"/>
        </w:rPr>
      </w:pPr>
      <w:r>
        <w:rPr>
          <w:rFonts w:asciiTheme="minorHAnsi" w:hAnsiTheme="minorHAnsi" w:cstheme="minorHAnsi"/>
          <w:sz w:val="24"/>
          <w:szCs w:val="24"/>
        </w:rPr>
        <w:t>I</w:t>
      </w:r>
      <w:r w:rsidRPr="00471BD6">
        <w:rPr>
          <w:rFonts w:asciiTheme="minorHAnsi" w:hAnsiTheme="minorHAnsi" w:cstheme="minorHAnsi"/>
          <w:sz w:val="24"/>
          <w:szCs w:val="24"/>
        </w:rPr>
        <w:t xml:space="preserve">n the next scenario, </w:t>
      </w:r>
      <w:proofErr w:type="gramStart"/>
      <w:r>
        <w:rPr>
          <w:rFonts w:asciiTheme="minorHAnsi" w:hAnsiTheme="minorHAnsi" w:cstheme="minorHAnsi"/>
          <w:sz w:val="24"/>
          <w:szCs w:val="24"/>
        </w:rPr>
        <w:t>We</w:t>
      </w:r>
      <w:proofErr w:type="gramEnd"/>
      <w:r w:rsidRPr="00471BD6">
        <w:rPr>
          <w:rFonts w:asciiTheme="minorHAnsi" w:hAnsiTheme="minorHAnsi" w:cstheme="minorHAnsi"/>
          <w:sz w:val="24"/>
          <w:szCs w:val="24"/>
        </w:rPr>
        <w:t xml:space="preserve"> modeled the behavior of the 2PC protocol when the TC does not receive unanimous 'yes' votes from the participants, leading it to abort the transaction.</w:t>
      </w:r>
    </w:p>
    <w:p w14:paraId="411C10BE" w14:textId="77777777" w:rsidR="00471BD6" w:rsidRPr="00471BD6" w:rsidRDefault="00471BD6" w:rsidP="00471BD6">
      <w:pPr>
        <w:pStyle w:val="Heading1"/>
        <w:numPr>
          <w:ilvl w:val="0"/>
          <w:numId w:val="30"/>
        </w:numPr>
        <w:spacing w:before="241"/>
        <w:rPr>
          <w:rFonts w:asciiTheme="minorHAnsi" w:hAnsiTheme="minorHAnsi" w:cstheme="minorHAnsi"/>
          <w:sz w:val="24"/>
          <w:szCs w:val="24"/>
        </w:rPr>
      </w:pPr>
      <w:r w:rsidRPr="00471BD6">
        <w:rPr>
          <w:rFonts w:asciiTheme="minorHAnsi" w:hAnsiTheme="minorHAnsi" w:cstheme="minorHAnsi"/>
          <w:b/>
          <w:bCs/>
          <w:sz w:val="24"/>
          <w:szCs w:val="24"/>
        </w:rPr>
        <w:t>Voting Logic and Decision Making</w:t>
      </w:r>
      <w:r w:rsidRPr="00471BD6">
        <w:rPr>
          <w:rFonts w:asciiTheme="minorHAnsi" w:hAnsiTheme="minorHAnsi" w:cstheme="minorHAnsi"/>
          <w:sz w:val="24"/>
          <w:szCs w:val="24"/>
        </w:rPr>
        <w:t>: The TC starts the transaction by broadcasting the 'prepare' message to all participants. Each participant evaluates its state and replies with either a 'yes' or 'no' vote. If the TC receives even one 'no' vote or fails to receive a response due to a timeout, it makes the decision to abort the transaction.</w:t>
      </w:r>
    </w:p>
    <w:p w14:paraId="6CBB1B98" w14:textId="77777777" w:rsidR="00471BD6" w:rsidRPr="00471BD6" w:rsidRDefault="00471BD6" w:rsidP="00471BD6">
      <w:pPr>
        <w:pStyle w:val="Heading1"/>
        <w:numPr>
          <w:ilvl w:val="0"/>
          <w:numId w:val="30"/>
        </w:numPr>
        <w:spacing w:before="241"/>
        <w:rPr>
          <w:rFonts w:asciiTheme="minorHAnsi" w:hAnsiTheme="minorHAnsi" w:cstheme="minorHAnsi"/>
          <w:sz w:val="24"/>
          <w:szCs w:val="24"/>
        </w:rPr>
      </w:pPr>
      <w:r w:rsidRPr="00471BD6">
        <w:rPr>
          <w:rFonts w:asciiTheme="minorHAnsi" w:hAnsiTheme="minorHAnsi" w:cstheme="minorHAnsi"/>
          <w:b/>
          <w:bCs/>
          <w:sz w:val="24"/>
          <w:szCs w:val="24"/>
        </w:rPr>
        <w:t>Abort Communication</w:t>
      </w:r>
      <w:r w:rsidRPr="00471BD6">
        <w:rPr>
          <w:rFonts w:asciiTheme="minorHAnsi" w:hAnsiTheme="minorHAnsi" w:cstheme="minorHAnsi"/>
          <w:sz w:val="24"/>
          <w:szCs w:val="24"/>
        </w:rPr>
        <w:t>: The TC then sends 'abort' messages to all participants, who log their state as 'aborted' and output a message indicating they are rolling back. This communication prevents participants from committing to a transaction that is not fully agreed upon, thereby preserving data consistency across the distributed system.</w:t>
      </w:r>
    </w:p>
    <w:p w14:paraId="611E7680" w14:textId="77777777" w:rsidR="00471BD6" w:rsidRPr="00471BD6" w:rsidRDefault="00471BD6" w:rsidP="00471BD6">
      <w:pPr>
        <w:pStyle w:val="Heading1"/>
        <w:numPr>
          <w:ilvl w:val="0"/>
          <w:numId w:val="30"/>
        </w:numPr>
        <w:spacing w:before="241"/>
        <w:rPr>
          <w:rFonts w:asciiTheme="minorHAnsi" w:hAnsiTheme="minorHAnsi" w:cstheme="minorHAnsi"/>
          <w:sz w:val="24"/>
          <w:szCs w:val="24"/>
        </w:rPr>
      </w:pPr>
      <w:r w:rsidRPr="00471BD6">
        <w:rPr>
          <w:rFonts w:asciiTheme="minorHAnsi" w:hAnsiTheme="minorHAnsi" w:cstheme="minorHAnsi"/>
          <w:b/>
          <w:bCs/>
          <w:sz w:val="24"/>
          <w:szCs w:val="24"/>
        </w:rPr>
        <w:t>System Insight</w:t>
      </w:r>
      <w:r w:rsidRPr="00471BD6">
        <w:rPr>
          <w:rFonts w:asciiTheme="minorHAnsi" w:hAnsiTheme="minorHAnsi" w:cstheme="minorHAnsi"/>
          <w:sz w:val="24"/>
          <w:szCs w:val="24"/>
        </w:rPr>
        <w:t>: This part demonstrated the importance of unanimous agreement in 2PC and emphasized how the protocol prioritizes consistency and reliability by ensuring that a single dissent results in an abort.</w:t>
      </w:r>
    </w:p>
    <w:p w14:paraId="0AC772AC" w14:textId="77777777" w:rsidR="003D6E3B" w:rsidRDefault="003D6E3B" w:rsidP="00A11537">
      <w:pPr>
        <w:pStyle w:val="Heading1"/>
        <w:spacing w:before="241"/>
        <w:rPr>
          <w:color w:val="2E5395"/>
        </w:rPr>
      </w:pPr>
    </w:p>
    <w:p w14:paraId="736DF452" w14:textId="77777777" w:rsidR="003D6E3B" w:rsidRDefault="003D6E3B" w:rsidP="00A11537">
      <w:pPr>
        <w:pStyle w:val="Heading1"/>
        <w:spacing w:before="241"/>
        <w:rPr>
          <w:color w:val="2E5395"/>
        </w:rPr>
      </w:pPr>
    </w:p>
    <w:p w14:paraId="0A80CB30" w14:textId="77777777" w:rsidR="003D6E3B" w:rsidRDefault="003D6E3B" w:rsidP="00A11537">
      <w:pPr>
        <w:pStyle w:val="Heading1"/>
        <w:spacing w:before="241"/>
        <w:rPr>
          <w:color w:val="2E5395"/>
        </w:rPr>
      </w:pPr>
    </w:p>
    <w:p w14:paraId="2F9375EE" w14:textId="77777777" w:rsidR="003D6E3B" w:rsidRDefault="003D6E3B" w:rsidP="00A11537">
      <w:pPr>
        <w:pStyle w:val="Heading1"/>
        <w:spacing w:before="241"/>
        <w:rPr>
          <w:color w:val="2E5395"/>
        </w:rPr>
      </w:pPr>
    </w:p>
    <w:p w14:paraId="31BD550D" w14:textId="77777777" w:rsidR="003D6E3B" w:rsidRDefault="003D6E3B" w:rsidP="00A11537">
      <w:pPr>
        <w:pStyle w:val="Heading1"/>
        <w:spacing w:before="241"/>
        <w:rPr>
          <w:color w:val="2E5395"/>
        </w:rPr>
      </w:pPr>
    </w:p>
    <w:p w14:paraId="2BD02C6E" w14:textId="77777777" w:rsidR="00471BD6" w:rsidRPr="00471BD6" w:rsidRDefault="00471BD6" w:rsidP="00471BD6">
      <w:pPr>
        <w:rPr>
          <w:b/>
          <w:bCs/>
          <w:sz w:val="28"/>
          <w:szCs w:val="28"/>
          <w:u w:val="single"/>
        </w:rPr>
      </w:pPr>
      <w:r w:rsidRPr="00471BD6">
        <w:rPr>
          <w:b/>
          <w:bCs/>
          <w:sz w:val="28"/>
          <w:szCs w:val="28"/>
          <w:u w:val="single"/>
        </w:rPr>
        <w:lastRenderedPageBreak/>
        <w:t>Functionalities:</w:t>
      </w:r>
    </w:p>
    <w:p w14:paraId="620820EC" w14:textId="77777777" w:rsidR="003D6E3B" w:rsidRDefault="003D6E3B" w:rsidP="00A11537">
      <w:pPr>
        <w:pStyle w:val="Heading1"/>
        <w:spacing w:before="241"/>
        <w:rPr>
          <w:color w:val="2E5395"/>
        </w:rPr>
      </w:pPr>
    </w:p>
    <w:p w14:paraId="14E32882" w14:textId="77777777" w:rsidR="003A7305" w:rsidRPr="003A7305" w:rsidRDefault="003A7305" w:rsidP="003A7305">
      <w:pPr>
        <w:pStyle w:val="BodyText"/>
      </w:pPr>
      <w:r w:rsidRPr="003A7305">
        <w:t xml:space="preserve">  1. </w:t>
      </w:r>
      <w:r w:rsidRPr="003A7305">
        <w:rPr>
          <w:b/>
          <w:bCs/>
        </w:rPr>
        <w:t>Node Class:</w:t>
      </w:r>
    </w:p>
    <w:p w14:paraId="6995C3BD" w14:textId="77777777" w:rsidR="003A7305" w:rsidRPr="003A7305" w:rsidRDefault="003A7305" w:rsidP="003A7305">
      <w:pPr>
        <w:pStyle w:val="BodyText"/>
        <w:numPr>
          <w:ilvl w:val="0"/>
          <w:numId w:val="31"/>
        </w:numPr>
      </w:pPr>
      <w:r w:rsidRPr="003A7305">
        <w:t>__</w:t>
      </w:r>
      <w:proofErr w:type="spellStart"/>
      <w:r w:rsidRPr="003A7305">
        <w:t>init</w:t>
      </w:r>
      <w:proofErr w:type="spellEnd"/>
      <w:r w:rsidRPr="003A7305">
        <w:t>_</w:t>
      </w:r>
      <w:proofErr w:type="gramStart"/>
      <w:r w:rsidRPr="003A7305">
        <w:t>_(</w:t>
      </w:r>
      <w:proofErr w:type="gramEnd"/>
      <w:r w:rsidRPr="003A7305">
        <w:t xml:space="preserve">self, </w:t>
      </w:r>
      <w:proofErr w:type="spellStart"/>
      <w:r w:rsidRPr="003A7305">
        <w:t>node_id</w:t>
      </w:r>
      <w:proofErr w:type="spellEnd"/>
      <w:r w:rsidRPr="003A7305">
        <w:t>): Initializes a Node instance with a unique identifier (</w:t>
      </w:r>
      <w:proofErr w:type="spellStart"/>
      <w:r w:rsidRPr="003A7305">
        <w:t>node_id</w:t>
      </w:r>
      <w:proofErr w:type="spellEnd"/>
      <w:r w:rsidRPr="003A7305">
        <w:t>) and sets its initial vote state to None.</w:t>
      </w:r>
    </w:p>
    <w:p w14:paraId="31831290" w14:textId="77777777" w:rsidR="003A7305" w:rsidRPr="003A7305" w:rsidRDefault="003A7305" w:rsidP="003A7305">
      <w:pPr>
        <w:pStyle w:val="BodyText"/>
        <w:numPr>
          <w:ilvl w:val="0"/>
          <w:numId w:val="31"/>
        </w:numPr>
      </w:pPr>
      <w:proofErr w:type="spellStart"/>
      <w:r w:rsidRPr="003A7305">
        <w:t>prepare_</w:t>
      </w:r>
      <w:proofErr w:type="gramStart"/>
      <w:r w:rsidRPr="003A7305">
        <w:t>vote</w:t>
      </w:r>
      <w:proofErr w:type="spellEnd"/>
      <w:r w:rsidRPr="003A7305">
        <w:t>(</w:t>
      </w:r>
      <w:proofErr w:type="gramEnd"/>
      <w:r w:rsidRPr="003A7305">
        <w:t>self, timeout=5): Simulates the voting process during the 'prepare' phase:</w:t>
      </w:r>
    </w:p>
    <w:p w14:paraId="0C6BDD2E" w14:textId="77777777" w:rsidR="003A7305" w:rsidRPr="003A7305" w:rsidRDefault="003A7305" w:rsidP="003A7305">
      <w:pPr>
        <w:pStyle w:val="BodyText"/>
        <w:numPr>
          <w:ilvl w:val="1"/>
          <w:numId w:val="31"/>
        </w:numPr>
      </w:pPr>
      <w:r w:rsidRPr="003A7305">
        <w:t>Introduces a delay to mimic response time.</w:t>
      </w:r>
    </w:p>
    <w:p w14:paraId="2110F066" w14:textId="77777777" w:rsidR="003A7305" w:rsidRPr="003A7305" w:rsidRDefault="003A7305" w:rsidP="003A7305">
      <w:pPr>
        <w:pStyle w:val="BodyText"/>
        <w:numPr>
          <w:ilvl w:val="1"/>
          <w:numId w:val="31"/>
        </w:numPr>
      </w:pPr>
      <w:r w:rsidRPr="003A7305">
        <w:t>Randomly simulates non-responses with a probability of 20%.</w:t>
      </w:r>
    </w:p>
    <w:p w14:paraId="21E345DC" w14:textId="77777777" w:rsidR="003A7305" w:rsidRPr="003A7305" w:rsidRDefault="003A7305" w:rsidP="003A7305">
      <w:pPr>
        <w:pStyle w:val="BodyText"/>
        <w:numPr>
          <w:ilvl w:val="1"/>
          <w:numId w:val="31"/>
        </w:numPr>
      </w:pPr>
      <w:r w:rsidRPr="003A7305">
        <w:t>Sets the node's vote to "YES" (75% chance) or "NO" (25% chance) if it responds.</w:t>
      </w:r>
    </w:p>
    <w:p w14:paraId="26FBC35E" w14:textId="77777777" w:rsidR="003A7305" w:rsidRPr="003A7305" w:rsidRDefault="003A7305" w:rsidP="003A7305">
      <w:pPr>
        <w:pStyle w:val="BodyText"/>
        <w:numPr>
          <w:ilvl w:val="0"/>
          <w:numId w:val="31"/>
        </w:numPr>
      </w:pPr>
      <w:proofErr w:type="spellStart"/>
      <w:r w:rsidRPr="003A7305">
        <w:t>commit_transaction</w:t>
      </w:r>
      <w:proofErr w:type="spellEnd"/>
      <w:r w:rsidRPr="003A7305">
        <w:t>(self): Simulates the process of committing a transaction, with a delay for realism.</w:t>
      </w:r>
    </w:p>
    <w:p w14:paraId="2382BAB4" w14:textId="77777777" w:rsidR="003A7305" w:rsidRDefault="003A7305" w:rsidP="003A7305">
      <w:pPr>
        <w:pStyle w:val="BodyText"/>
        <w:numPr>
          <w:ilvl w:val="0"/>
          <w:numId w:val="31"/>
        </w:numPr>
      </w:pPr>
      <w:proofErr w:type="spellStart"/>
      <w:r w:rsidRPr="003A7305">
        <w:t>abort_transaction</w:t>
      </w:r>
      <w:proofErr w:type="spellEnd"/>
      <w:r w:rsidRPr="003A7305">
        <w:t>(self): Prints a message indicating the node has aborted the transaction.</w:t>
      </w:r>
    </w:p>
    <w:p w14:paraId="0722A0E0" w14:textId="77777777" w:rsidR="003A7305" w:rsidRPr="003A7305" w:rsidRDefault="003A7305" w:rsidP="003A7305">
      <w:pPr>
        <w:pStyle w:val="BodyText"/>
        <w:ind w:left="720"/>
      </w:pPr>
    </w:p>
    <w:p w14:paraId="69413ECA" w14:textId="77777777" w:rsidR="003A7305" w:rsidRPr="003A7305" w:rsidRDefault="003A7305" w:rsidP="003A7305">
      <w:pPr>
        <w:pStyle w:val="BodyText"/>
      </w:pPr>
      <w:r w:rsidRPr="003A7305">
        <w:t>2</w:t>
      </w:r>
      <w:r w:rsidRPr="003A7305">
        <w:rPr>
          <w:b/>
          <w:bCs/>
        </w:rPr>
        <w:t xml:space="preserve">. </w:t>
      </w:r>
      <w:proofErr w:type="spellStart"/>
      <w:r w:rsidRPr="003A7305">
        <w:rPr>
          <w:b/>
          <w:bCs/>
        </w:rPr>
        <w:t>TransactionCoordinator</w:t>
      </w:r>
      <w:proofErr w:type="spellEnd"/>
      <w:r w:rsidRPr="003A7305">
        <w:rPr>
          <w:b/>
          <w:bCs/>
        </w:rPr>
        <w:t xml:space="preserve"> Class:</w:t>
      </w:r>
    </w:p>
    <w:p w14:paraId="0712BC74" w14:textId="77777777" w:rsidR="003A7305" w:rsidRPr="003A7305" w:rsidRDefault="003A7305" w:rsidP="003A7305">
      <w:pPr>
        <w:pStyle w:val="BodyText"/>
        <w:numPr>
          <w:ilvl w:val="0"/>
          <w:numId w:val="32"/>
        </w:numPr>
      </w:pPr>
      <w:r w:rsidRPr="003A7305">
        <w:t>__</w:t>
      </w:r>
      <w:proofErr w:type="spellStart"/>
      <w:r w:rsidRPr="003A7305">
        <w:t>init</w:t>
      </w:r>
      <w:proofErr w:type="spellEnd"/>
      <w:r w:rsidRPr="003A7305">
        <w:t>_</w:t>
      </w:r>
      <w:proofErr w:type="gramStart"/>
      <w:r w:rsidRPr="003A7305">
        <w:t>_(</w:t>
      </w:r>
      <w:proofErr w:type="gramEnd"/>
      <w:r w:rsidRPr="003A7305">
        <w:t xml:space="preserve">self, nodes): Initializes a </w:t>
      </w:r>
      <w:proofErr w:type="spellStart"/>
      <w:r w:rsidRPr="003A7305">
        <w:t>TransactionCoordinator</w:t>
      </w:r>
      <w:proofErr w:type="spellEnd"/>
      <w:r w:rsidRPr="003A7305">
        <w:t xml:space="preserve"> instance with a list of participant nodes.</w:t>
      </w:r>
    </w:p>
    <w:p w14:paraId="74D46549" w14:textId="77777777" w:rsidR="003A7305" w:rsidRPr="003A7305" w:rsidRDefault="003A7305" w:rsidP="003A7305">
      <w:pPr>
        <w:pStyle w:val="BodyText"/>
        <w:numPr>
          <w:ilvl w:val="0"/>
          <w:numId w:val="32"/>
        </w:numPr>
      </w:pPr>
      <w:proofErr w:type="spellStart"/>
      <w:r w:rsidRPr="003A7305">
        <w:t>initiate_prepare_phase</w:t>
      </w:r>
      <w:proofErr w:type="spellEnd"/>
      <w:r w:rsidRPr="003A7305">
        <w:t>(self):</w:t>
      </w:r>
    </w:p>
    <w:p w14:paraId="133E95BD" w14:textId="77777777" w:rsidR="003A7305" w:rsidRPr="003A7305" w:rsidRDefault="003A7305" w:rsidP="003A7305">
      <w:pPr>
        <w:pStyle w:val="BodyText"/>
        <w:numPr>
          <w:ilvl w:val="1"/>
          <w:numId w:val="32"/>
        </w:numPr>
      </w:pPr>
      <w:r w:rsidRPr="003A7305">
        <w:t>Starts the 'prepare' phase, creating and running a separate thread for each node to simulate concurrent voting.</w:t>
      </w:r>
    </w:p>
    <w:p w14:paraId="63031CA5" w14:textId="77777777" w:rsidR="003A7305" w:rsidRPr="003A7305" w:rsidRDefault="003A7305" w:rsidP="003A7305">
      <w:pPr>
        <w:pStyle w:val="BodyText"/>
        <w:numPr>
          <w:ilvl w:val="1"/>
          <w:numId w:val="32"/>
        </w:numPr>
      </w:pPr>
      <w:r w:rsidRPr="003A7305">
        <w:t>Waits for all threads to complete before concluding the phase.</w:t>
      </w:r>
    </w:p>
    <w:p w14:paraId="096ECD7F" w14:textId="77777777" w:rsidR="003A7305" w:rsidRPr="003A7305" w:rsidRDefault="003A7305" w:rsidP="003A7305">
      <w:pPr>
        <w:pStyle w:val="BodyText"/>
        <w:numPr>
          <w:ilvl w:val="0"/>
          <w:numId w:val="32"/>
        </w:numPr>
      </w:pPr>
      <w:proofErr w:type="spellStart"/>
      <w:r w:rsidRPr="003A7305">
        <w:t>finalize_commit_phase</w:t>
      </w:r>
      <w:proofErr w:type="spellEnd"/>
      <w:r w:rsidRPr="003A7305">
        <w:t>(self):</w:t>
      </w:r>
    </w:p>
    <w:p w14:paraId="7ACE35A8" w14:textId="77777777" w:rsidR="003A7305" w:rsidRPr="003A7305" w:rsidRDefault="003A7305" w:rsidP="003A7305">
      <w:pPr>
        <w:pStyle w:val="BodyText"/>
        <w:numPr>
          <w:ilvl w:val="1"/>
          <w:numId w:val="32"/>
        </w:numPr>
      </w:pPr>
      <w:r w:rsidRPr="003A7305">
        <w:t>Collects and prints the votes from all nodes.</w:t>
      </w:r>
    </w:p>
    <w:p w14:paraId="53ED7AE5" w14:textId="77777777" w:rsidR="003A7305" w:rsidRPr="003A7305" w:rsidRDefault="003A7305" w:rsidP="003A7305">
      <w:pPr>
        <w:pStyle w:val="BodyText"/>
        <w:numPr>
          <w:ilvl w:val="1"/>
          <w:numId w:val="32"/>
        </w:numPr>
      </w:pPr>
      <w:r w:rsidRPr="003A7305">
        <w:t>Decides whether to commit or abort the transaction:</w:t>
      </w:r>
    </w:p>
    <w:p w14:paraId="58908F9D" w14:textId="77777777" w:rsidR="003A7305" w:rsidRPr="003A7305" w:rsidRDefault="003A7305" w:rsidP="003A7305">
      <w:pPr>
        <w:pStyle w:val="BodyText"/>
        <w:numPr>
          <w:ilvl w:val="2"/>
          <w:numId w:val="32"/>
        </w:numPr>
      </w:pPr>
      <w:r w:rsidRPr="003A7305">
        <w:t>Aborts if any node failed to respond (None in votes) or if any node voted "NO".</w:t>
      </w:r>
    </w:p>
    <w:p w14:paraId="3CE24D81" w14:textId="77777777" w:rsidR="003A7305" w:rsidRPr="003A7305" w:rsidRDefault="003A7305" w:rsidP="003A7305">
      <w:pPr>
        <w:pStyle w:val="BodyText"/>
        <w:numPr>
          <w:ilvl w:val="2"/>
          <w:numId w:val="32"/>
        </w:numPr>
      </w:pPr>
      <w:r w:rsidRPr="003A7305">
        <w:t>Commits if all nodes voted "YES".</w:t>
      </w:r>
    </w:p>
    <w:p w14:paraId="50C4350A" w14:textId="77777777" w:rsidR="003A7305" w:rsidRPr="003A7305" w:rsidRDefault="003A7305" w:rsidP="003A7305">
      <w:pPr>
        <w:pStyle w:val="BodyText"/>
        <w:numPr>
          <w:ilvl w:val="0"/>
          <w:numId w:val="32"/>
        </w:numPr>
      </w:pPr>
      <w:r w:rsidRPr="003A7305">
        <w:t>_</w:t>
      </w:r>
      <w:proofErr w:type="spellStart"/>
      <w:r w:rsidRPr="003A7305">
        <w:t>abort_all_nodes</w:t>
      </w:r>
      <w:proofErr w:type="spellEnd"/>
      <w:r w:rsidRPr="003A7305">
        <w:t>(self): Helper method to send an abort command to all nodes.</w:t>
      </w:r>
    </w:p>
    <w:p w14:paraId="12339F0C" w14:textId="77777777" w:rsidR="003A7305" w:rsidRDefault="003A7305" w:rsidP="003A7305">
      <w:pPr>
        <w:pStyle w:val="BodyText"/>
        <w:numPr>
          <w:ilvl w:val="0"/>
          <w:numId w:val="32"/>
        </w:numPr>
      </w:pPr>
      <w:r w:rsidRPr="003A7305">
        <w:t>_</w:t>
      </w:r>
      <w:proofErr w:type="spellStart"/>
      <w:r w:rsidRPr="003A7305">
        <w:t>commit_all_nodes</w:t>
      </w:r>
      <w:proofErr w:type="spellEnd"/>
      <w:r w:rsidRPr="003A7305">
        <w:t>(self): Helper method to send a commit command to all nodes.</w:t>
      </w:r>
    </w:p>
    <w:p w14:paraId="6313547D" w14:textId="77777777" w:rsidR="003A7305" w:rsidRPr="003A7305" w:rsidRDefault="003A7305" w:rsidP="003A7305">
      <w:pPr>
        <w:pStyle w:val="BodyText"/>
        <w:ind w:left="720"/>
      </w:pPr>
    </w:p>
    <w:p w14:paraId="61693DBD" w14:textId="77777777" w:rsidR="003A7305" w:rsidRPr="003A7305" w:rsidRDefault="003A7305" w:rsidP="003A7305">
      <w:pPr>
        <w:pStyle w:val="BodyText"/>
      </w:pPr>
      <w:r w:rsidRPr="003A7305">
        <w:t>3</w:t>
      </w:r>
      <w:r w:rsidRPr="003A7305">
        <w:rPr>
          <w:b/>
          <w:bCs/>
        </w:rPr>
        <w:t xml:space="preserve">. </w:t>
      </w:r>
      <w:proofErr w:type="spellStart"/>
      <w:r w:rsidRPr="003A7305">
        <w:rPr>
          <w:b/>
          <w:bCs/>
        </w:rPr>
        <w:t>run_</w:t>
      </w:r>
      <w:proofErr w:type="gramStart"/>
      <w:r w:rsidRPr="003A7305">
        <w:rPr>
          <w:b/>
          <w:bCs/>
        </w:rPr>
        <w:t>simulation</w:t>
      </w:r>
      <w:proofErr w:type="spellEnd"/>
      <w:r w:rsidRPr="003A7305">
        <w:rPr>
          <w:b/>
          <w:bCs/>
        </w:rPr>
        <w:t>(</w:t>
      </w:r>
      <w:proofErr w:type="gramEnd"/>
      <w:r w:rsidRPr="003A7305">
        <w:rPr>
          <w:b/>
          <w:bCs/>
        </w:rPr>
        <w:t>) Function:</w:t>
      </w:r>
    </w:p>
    <w:p w14:paraId="1D726636" w14:textId="77777777" w:rsidR="003A7305" w:rsidRPr="003A7305" w:rsidRDefault="003A7305" w:rsidP="003A7305">
      <w:pPr>
        <w:pStyle w:val="BodyText"/>
        <w:numPr>
          <w:ilvl w:val="0"/>
          <w:numId w:val="33"/>
        </w:numPr>
      </w:pPr>
      <w:r w:rsidRPr="003A7305">
        <w:t>Creates a list of participant nodes (Node instances).</w:t>
      </w:r>
    </w:p>
    <w:p w14:paraId="48C7E455" w14:textId="77777777" w:rsidR="003A7305" w:rsidRPr="003A7305" w:rsidRDefault="003A7305" w:rsidP="003A7305">
      <w:pPr>
        <w:pStyle w:val="BodyText"/>
        <w:numPr>
          <w:ilvl w:val="0"/>
          <w:numId w:val="33"/>
        </w:numPr>
      </w:pPr>
      <w:r w:rsidRPr="003A7305">
        <w:t xml:space="preserve">Initializes a </w:t>
      </w:r>
      <w:proofErr w:type="spellStart"/>
      <w:r w:rsidRPr="003A7305">
        <w:t>TransactionCoordinator</w:t>
      </w:r>
      <w:proofErr w:type="spellEnd"/>
      <w:r w:rsidRPr="003A7305">
        <w:t xml:space="preserve"> with these nodes.</w:t>
      </w:r>
    </w:p>
    <w:p w14:paraId="6C9896B1" w14:textId="79E003B6" w:rsidR="00A22573" w:rsidRDefault="003A7305" w:rsidP="00566325">
      <w:pPr>
        <w:pStyle w:val="BodyText"/>
        <w:numPr>
          <w:ilvl w:val="0"/>
          <w:numId w:val="33"/>
        </w:numPr>
      </w:pPr>
      <w:r w:rsidRPr="003A7305">
        <w:t>Runs the 'prepare' and 'commit/abort' phases sequentially to simulate the 2PC protocol.</w:t>
      </w:r>
    </w:p>
    <w:p w14:paraId="43D03D9B" w14:textId="77777777" w:rsidR="00566325" w:rsidRPr="00566325" w:rsidRDefault="00566325" w:rsidP="00566325">
      <w:pPr>
        <w:pStyle w:val="BodyText"/>
        <w:ind w:left="720"/>
      </w:pPr>
    </w:p>
    <w:p w14:paraId="2B2DB790" w14:textId="33F88136" w:rsidR="00A22573" w:rsidRDefault="00566325" w:rsidP="00A11537">
      <w:pPr>
        <w:pStyle w:val="Heading1"/>
        <w:spacing w:before="241"/>
        <w:rPr>
          <w:color w:val="2E5395"/>
        </w:rPr>
      </w:pPr>
      <w:r w:rsidRPr="00566325">
        <w:rPr>
          <w:noProof/>
          <w:color w:val="2E5395"/>
        </w:rPr>
        <w:drawing>
          <wp:inline distT="0" distB="0" distL="0" distR="0" wp14:anchorId="5F81CF47" wp14:editId="03450C97">
            <wp:extent cx="5525290" cy="1882140"/>
            <wp:effectExtent l="0" t="0" r="0" b="3810"/>
            <wp:docPr id="194285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58287"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25290" cy="1882140"/>
                    </a:xfrm>
                    <a:prstGeom prst="rect">
                      <a:avLst/>
                    </a:prstGeom>
                  </pic:spPr>
                </pic:pic>
              </a:graphicData>
            </a:graphic>
          </wp:inline>
        </w:drawing>
      </w:r>
    </w:p>
    <w:p w14:paraId="4DED2AF8" w14:textId="77777777" w:rsidR="00566325" w:rsidRDefault="00566325" w:rsidP="00566325">
      <w:pPr>
        <w:pStyle w:val="Heading1"/>
        <w:spacing w:before="241"/>
        <w:ind w:left="0"/>
        <w:rPr>
          <w:color w:val="2E5395"/>
        </w:rPr>
      </w:pPr>
    </w:p>
    <w:p w14:paraId="04F49FC9" w14:textId="77777777" w:rsidR="00566325" w:rsidRDefault="00566325" w:rsidP="00A11537">
      <w:pPr>
        <w:pStyle w:val="Heading1"/>
        <w:spacing w:before="241"/>
        <w:rPr>
          <w:color w:val="2E5395"/>
        </w:rPr>
      </w:pPr>
    </w:p>
    <w:p w14:paraId="029B4A7F" w14:textId="53AABAF8" w:rsidR="00ED0786" w:rsidRDefault="00000000" w:rsidP="00BD18BC">
      <w:pPr>
        <w:pStyle w:val="Heading1"/>
        <w:spacing w:before="241"/>
        <w:ind w:left="0"/>
        <w:rPr>
          <w:color w:val="2E5395"/>
          <w:spacing w:val="-2"/>
        </w:rPr>
      </w:pPr>
      <w:r>
        <w:rPr>
          <w:color w:val="2E5395"/>
        </w:rPr>
        <w:t>Part-3</w:t>
      </w:r>
      <w:r>
        <w:rPr>
          <w:color w:val="2E5395"/>
          <w:spacing w:val="-16"/>
        </w:rPr>
        <w:t xml:space="preserve"> </w:t>
      </w:r>
      <w:r w:rsidR="002E6838" w:rsidRPr="002E6838">
        <w:rPr>
          <w:color w:val="2E5395"/>
        </w:rPr>
        <w:t xml:space="preserve">TC Failure After Sending </w:t>
      </w:r>
      <w:r w:rsidR="00E73AD9">
        <w:rPr>
          <w:color w:val="2E5395"/>
        </w:rPr>
        <w:t xml:space="preserve">Some </w:t>
      </w:r>
      <w:r w:rsidR="002E6838" w:rsidRPr="002E6838">
        <w:rPr>
          <w:color w:val="2E5395"/>
        </w:rPr>
        <w:t>Commit Message</w:t>
      </w:r>
    </w:p>
    <w:p w14:paraId="3F1B8780" w14:textId="77777777" w:rsidR="003F0AF5" w:rsidRDefault="003F0AF5" w:rsidP="006A32C4">
      <w:pPr>
        <w:pStyle w:val="Heading1"/>
        <w:spacing w:before="241"/>
        <w:rPr>
          <w:rFonts w:asciiTheme="minorHAnsi" w:hAnsiTheme="minorHAnsi" w:cstheme="minorHAnsi"/>
          <w:b/>
          <w:bCs/>
          <w:sz w:val="24"/>
          <w:szCs w:val="24"/>
        </w:rPr>
      </w:pPr>
    </w:p>
    <w:p w14:paraId="4502D98E" w14:textId="77777777" w:rsidR="00696B72" w:rsidRPr="00696B72" w:rsidRDefault="00696B72" w:rsidP="00696B72">
      <w:pPr>
        <w:pStyle w:val="Heading1"/>
        <w:spacing w:before="241"/>
        <w:rPr>
          <w:rFonts w:asciiTheme="minorHAnsi" w:hAnsiTheme="minorHAnsi" w:cstheme="minorHAnsi"/>
          <w:sz w:val="24"/>
          <w:szCs w:val="24"/>
        </w:rPr>
      </w:pPr>
      <w:r w:rsidRPr="00696B72">
        <w:rPr>
          <w:rFonts w:asciiTheme="minorHAnsi" w:hAnsiTheme="minorHAnsi" w:cstheme="minorHAnsi"/>
          <w:sz w:val="24"/>
          <w:szCs w:val="24"/>
        </w:rPr>
        <w:t>This scenario explored the behavior of the 2PC protocol when the TC fails after sending a 'commit' message to some participants but before others receive it.</w:t>
      </w:r>
    </w:p>
    <w:p w14:paraId="1961088F" w14:textId="77777777" w:rsidR="00696B72" w:rsidRPr="00696B72" w:rsidRDefault="00696B72" w:rsidP="00696B72">
      <w:pPr>
        <w:pStyle w:val="Heading1"/>
        <w:numPr>
          <w:ilvl w:val="0"/>
          <w:numId w:val="34"/>
        </w:numPr>
        <w:spacing w:before="241"/>
        <w:rPr>
          <w:rFonts w:asciiTheme="minorHAnsi" w:hAnsiTheme="minorHAnsi" w:cstheme="minorHAnsi"/>
          <w:sz w:val="24"/>
          <w:szCs w:val="24"/>
        </w:rPr>
      </w:pPr>
      <w:r w:rsidRPr="00696B72">
        <w:rPr>
          <w:rFonts w:asciiTheme="minorHAnsi" w:hAnsiTheme="minorHAnsi" w:cstheme="minorHAnsi"/>
          <w:b/>
          <w:bCs/>
          <w:sz w:val="24"/>
          <w:szCs w:val="24"/>
        </w:rPr>
        <w:t>Commit Phase Logging</w:t>
      </w:r>
      <w:r w:rsidRPr="00696B72">
        <w:rPr>
          <w:rFonts w:asciiTheme="minorHAnsi" w:hAnsiTheme="minorHAnsi" w:cstheme="minorHAnsi"/>
          <w:sz w:val="24"/>
          <w:szCs w:val="24"/>
        </w:rPr>
        <w:t>: The TC was programmed to store transaction details persistently before broadcasting the 'commit' message. This ensured that if the TC failed during the commit phase, it could resume and complete the transaction upon recovery.</w:t>
      </w:r>
    </w:p>
    <w:p w14:paraId="3A9225F9" w14:textId="77777777" w:rsidR="00696B72" w:rsidRPr="00696B72" w:rsidRDefault="00696B72" w:rsidP="00696B72">
      <w:pPr>
        <w:pStyle w:val="Heading1"/>
        <w:numPr>
          <w:ilvl w:val="0"/>
          <w:numId w:val="34"/>
        </w:numPr>
        <w:spacing w:before="241"/>
        <w:rPr>
          <w:rFonts w:asciiTheme="minorHAnsi" w:hAnsiTheme="minorHAnsi" w:cstheme="minorHAnsi"/>
          <w:sz w:val="24"/>
          <w:szCs w:val="24"/>
        </w:rPr>
      </w:pPr>
      <w:r w:rsidRPr="00696B72">
        <w:rPr>
          <w:rFonts w:asciiTheme="minorHAnsi" w:hAnsiTheme="minorHAnsi" w:cstheme="minorHAnsi"/>
          <w:b/>
          <w:bCs/>
          <w:sz w:val="24"/>
          <w:szCs w:val="24"/>
        </w:rPr>
        <w:t>Post-Failure Protocol</w:t>
      </w:r>
      <w:r w:rsidRPr="00696B72">
        <w:rPr>
          <w:rFonts w:asciiTheme="minorHAnsi" w:hAnsiTheme="minorHAnsi" w:cstheme="minorHAnsi"/>
          <w:sz w:val="24"/>
          <w:szCs w:val="24"/>
        </w:rPr>
        <w:t>: Upon restarting, the TC checked its logs and determined that it needed to resend the 'commit' message to participants that had not acknowledged it. This allowed the TC to ensure that all participants reached a consistent transaction state.</w:t>
      </w:r>
    </w:p>
    <w:p w14:paraId="13C79B00" w14:textId="77777777" w:rsidR="00696B72" w:rsidRPr="00696B72" w:rsidRDefault="00696B72" w:rsidP="00696B72">
      <w:pPr>
        <w:pStyle w:val="Heading1"/>
        <w:numPr>
          <w:ilvl w:val="0"/>
          <w:numId w:val="34"/>
        </w:numPr>
        <w:spacing w:before="241"/>
        <w:rPr>
          <w:rFonts w:asciiTheme="minorHAnsi" w:hAnsiTheme="minorHAnsi" w:cstheme="minorHAnsi"/>
          <w:sz w:val="24"/>
          <w:szCs w:val="24"/>
        </w:rPr>
      </w:pPr>
      <w:r w:rsidRPr="00696B72">
        <w:rPr>
          <w:rFonts w:asciiTheme="minorHAnsi" w:hAnsiTheme="minorHAnsi" w:cstheme="minorHAnsi"/>
          <w:b/>
          <w:bCs/>
          <w:sz w:val="24"/>
          <w:szCs w:val="24"/>
        </w:rPr>
        <w:t>Participant Response</w:t>
      </w:r>
      <w:r w:rsidRPr="00696B72">
        <w:rPr>
          <w:rFonts w:asciiTheme="minorHAnsi" w:hAnsiTheme="minorHAnsi" w:cstheme="minorHAnsi"/>
          <w:sz w:val="24"/>
          <w:szCs w:val="24"/>
        </w:rPr>
        <w:t>: Participants that had not previously received the 'commit' message accepted it upon the TC's recovery and moved to a 'committed' state. This demonstrated how the TC could handle partial commit distribution failures, ensuring data consistency despite disruptions.</w:t>
      </w:r>
    </w:p>
    <w:p w14:paraId="5000FD41" w14:textId="77777777" w:rsidR="000C7A1C" w:rsidRDefault="000C7A1C" w:rsidP="00696B72">
      <w:pPr>
        <w:pStyle w:val="Heading1"/>
        <w:spacing w:before="242"/>
        <w:ind w:left="0"/>
        <w:rPr>
          <w:color w:val="2E5395"/>
          <w:spacing w:val="-2"/>
        </w:rPr>
      </w:pPr>
    </w:p>
    <w:p w14:paraId="11ED095C" w14:textId="77777777" w:rsidR="006A32C4" w:rsidRDefault="006A32C4" w:rsidP="003C2A43">
      <w:pPr>
        <w:pStyle w:val="Heading1"/>
        <w:spacing w:before="242"/>
        <w:rPr>
          <w:color w:val="2E5395"/>
          <w:spacing w:val="-2"/>
        </w:rPr>
      </w:pPr>
    </w:p>
    <w:p w14:paraId="33F5EFA9" w14:textId="77777777" w:rsidR="00CC1509" w:rsidRPr="00471BD6" w:rsidRDefault="00CC1509" w:rsidP="00CC1509">
      <w:pPr>
        <w:rPr>
          <w:b/>
          <w:bCs/>
          <w:sz w:val="28"/>
          <w:szCs w:val="28"/>
          <w:u w:val="single"/>
        </w:rPr>
      </w:pPr>
      <w:r w:rsidRPr="00471BD6">
        <w:rPr>
          <w:b/>
          <w:bCs/>
          <w:sz w:val="28"/>
          <w:szCs w:val="28"/>
          <w:u w:val="single"/>
        </w:rPr>
        <w:t>Functionalities:</w:t>
      </w:r>
    </w:p>
    <w:p w14:paraId="2EA0A794" w14:textId="77777777" w:rsidR="006A32C4" w:rsidRDefault="006A32C4" w:rsidP="003C2A43">
      <w:pPr>
        <w:pStyle w:val="Heading1"/>
        <w:spacing w:before="242"/>
        <w:rPr>
          <w:color w:val="2E5395"/>
          <w:spacing w:val="-2"/>
        </w:rPr>
      </w:pPr>
    </w:p>
    <w:p w14:paraId="3E2482E2" w14:textId="77777777" w:rsidR="00CC1509" w:rsidRPr="00CC1509" w:rsidRDefault="00CC1509" w:rsidP="00CC1509">
      <w:pPr>
        <w:rPr>
          <w:b/>
          <w:bCs/>
        </w:rPr>
      </w:pPr>
      <w:r w:rsidRPr="00CC1509">
        <w:rPr>
          <w:b/>
          <w:bCs/>
        </w:rPr>
        <w:t>1. Node Class:</w:t>
      </w:r>
    </w:p>
    <w:p w14:paraId="19BDF83D" w14:textId="77777777" w:rsidR="00CC1509" w:rsidRPr="00CC1509" w:rsidRDefault="00CC1509" w:rsidP="00CC1509">
      <w:pPr>
        <w:numPr>
          <w:ilvl w:val="0"/>
          <w:numId w:val="36"/>
        </w:numPr>
      </w:pPr>
      <w:r w:rsidRPr="00CC1509">
        <w:rPr>
          <w:b/>
          <w:bCs/>
        </w:rPr>
        <w:t>__</w:t>
      </w:r>
      <w:proofErr w:type="spellStart"/>
      <w:r w:rsidRPr="00CC1509">
        <w:rPr>
          <w:b/>
          <w:bCs/>
        </w:rPr>
        <w:t>init</w:t>
      </w:r>
      <w:proofErr w:type="spellEnd"/>
      <w:r w:rsidRPr="00CC1509">
        <w:rPr>
          <w:b/>
          <w:bCs/>
        </w:rPr>
        <w:t>_</w:t>
      </w:r>
      <w:proofErr w:type="gramStart"/>
      <w:r w:rsidRPr="00CC1509">
        <w:rPr>
          <w:b/>
          <w:bCs/>
        </w:rPr>
        <w:t>_(</w:t>
      </w:r>
      <w:proofErr w:type="gramEnd"/>
      <w:r w:rsidRPr="00CC1509">
        <w:rPr>
          <w:b/>
          <w:bCs/>
        </w:rPr>
        <w:t xml:space="preserve">self, </w:t>
      </w:r>
      <w:proofErr w:type="spellStart"/>
      <w:r w:rsidRPr="00CC1509">
        <w:rPr>
          <w:b/>
          <w:bCs/>
        </w:rPr>
        <w:t>node_id</w:t>
      </w:r>
      <w:proofErr w:type="spellEnd"/>
      <w:r w:rsidRPr="00CC1509">
        <w:rPr>
          <w:b/>
          <w:bCs/>
        </w:rPr>
        <w:t>)</w:t>
      </w:r>
      <w:r w:rsidRPr="00CC1509">
        <w:t>: Initializes a Node instance with a unique identifier (</w:t>
      </w:r>
      <w:proofErr w:type="spellStart"/>
      <w:r w:rsidRPr="00CC1509">
        <w:t>node_id</w:t>
      </w:r>
      <w:proofErr w:type="spellEnd"/>
      <w:r w:rsidRPr="00CC1509">
        <w:t>) and sets its initial state to "INIT".</w:t>
      </w:r>
    </w:p>
    <w:p w14:paraId="27E8F15C" w14:textId="77777777" w:rsidR="00CC1509" w:rsidRDefault="00CC1509" w:rsidP="00CC1509">
      <w:pPr>
        <w:numPr>
          <w:ilvl w:val="0"/>
          <w:numId w:val="36"/>
        </w:numPr>
      </w:pPr>
      <w:proofErr w:type="spellStart"/>
      <w:r w:rsidRPr="00CC1509">
        <w:rPr>
          <w:b/>
          <w:bCs/>
        </w:rPr>
        <w:t>commit_transaction</w:t>
      </w:r>
      <w:proofErr w:type="spellEnd"/>
      <w:r w:rsidRPr="00CC1509">
        <w:rPr>
          <w:b/>
          <w:bCs/>
        </w:rPr>
        <w:t>(self)</w:t>
      </w:r>
      <w:r w:rsidRPr="00CC1509">
        <w:t>: Simulates committing a transaction by changing the node's state to "COMMITTED" and printing a confirmation message.</w:t>
      </w:r>
    </w:p>
    <w:p w14:paraId="0DC06BDB" w14:textId="77777777" w:rsidR="00CC1509" w:rsidRPr="00CC1509" w:rsidRDefault="00CC1509" w:rsidP="00CC1509">
      <w:pPr>
        <w:ind w:left="720"/>
      </w:pPr>
    </w:p>
    <w:p w14:paraId="2E802EEA" w14:textId="77777777" w:rsidR="00CC1509" w:rsidRPr="00CC1509" w:rsidRDefault="00CC1509" w:rsidP="00CC1509">
      <w:pPr>
        <w:rPr>
          <w:b/>
          <w:bCs/>
        </w:rPr>
      </w:pPr>
      <w:r w:rsidRPr="00CC1509">
        <w:rPr>
          <w:b/>
          <w:bCs/>
        </w:rPr>
        <w:t xml:space="preserve">2. </w:t>
      </w:r>
      <w:proofErr w:type="spellStart"/>
      <w:r w:rsidRPr="00CC1509">
        <w:rPr>
          <w:b/>
          <w:bCs/>
        </w:rPr>
        <w:t>TransactionCoordinator</w:t>
      </w:r>
      <w:proofErr w:type="spellEnd"/>
      <w:r w:rsidRPr="00CC1509">
        <w:rPr>
          <w:b/>
          <w:bCs/>
        </w:rPr>
        <w:t xml:space="preserve"> Class:</w:t>
      </w:r>
    </w:p>
    <w:p w14:paraId="06948E58" w14:textId="77777777" w:rsidR="00CC1509" w:rsidRPr="00CC1509" w:rsidRDefault="00CC1509" w:rsidP="00CC1509">
      <w:pPr>
        <w:numPr>
          <w:ilvl w:val="0"/>
          <w:numId w:val="37"/>
        </w:numPr>
      </w:pPr>
      <w:r w:rsidRPr="00CC1509">
        <w:rPr>
          <w:b/>
          <w:bCs/>
        </w:rPr>
        <w:t>__</w:t>
      </w:r>
      <w:proofErr w:type="spellStart"/>
      <w:r w:rsidRPr="00CC1509">
        <w:rPr>
          <w:b/>
          <w:bCs/>
        </w:rPr>
        <w:t>init</w:t>
      </w:r>
      <w:proofErr w:type="spellEnd"/>
      <w:r w:rsidRPr="00CC1509">
        <w:rPr>
          <w:b/>
          <w:bCs/>
        </w:rPr>
        <w:t>_</w:t>
      </w:r>
      <w:proofErr w:type="gramStart"/>
      <w:r w:rsidRPr="00CC1509">
        <w:rPr>
          <w:b/>
          <w:bCs/>
        </w:rPr>
        <w:t>_(</w:t>
      </w:r>
      <w:proofErr w:type="gramEnd"/>
      <w:r w:rsidRPr="00CC1509">
        <w:rPr>
          <w:b/>
          <w:bCs/>
        </w:rPr>
        <w:t>self, nodes)</w:t>
      </w:r>
      <w:r w:rsidRPr="00CC1509">
        <w:t xml:space="preserve">: Initializes the </w:t>
      </w:r>
      <w:proofErr w:type="spellStart"/>
      <w:r w:rsidRPr="00CC1509">
        <w:t>TransactionCoordinator</w:t>
      </w:r>
      <w:proofErr w:type="spellEnd"/>
      <w:r w:rsidRPr="00CC1509">
        <w:t xml:space="preserve"> with a list of nodes and sets up the log file (tc_log.txt) for transaction states.</w:t>
      </w:r>
    </w:p>
    <w:p w14:paraId="0C257673" w14:textId="77777777" w:rsidR="00CC1509" w:rsidRPr="00CC1509" w:rsidRDefault="00CC1509" w:rsidP="00CC1509">
      <w:pPr>
        <w:numPr>
          <w:ilvl w:val="0"/>
          <w:numId w:val="37"/>
        </w:numPr>
      </w:pPr>
      <w:proofErr w:type="spellStart"/>
      <w:r w:rsidRPr="00CC1509">
        <w:rPr>
          <w:b/>
          <w:bCs/>
        </w:rPr>
        <w:t>log_</w:t>
      </w:r>
      <w:proofErr w:type="gramStart"/>
      <w:r w:rsidRPr="00CC1509">
        <w:rPr>
          <w:b/>
          <w:bCs/>
        </w:rPr>
        <w:t>transaction</w:t>
      </w:r>
      <w:proofErr w:type="spellEnd"/>
      <w:r w:rsidRPr="00CC1509">
        <w:rPr>
          <w:b/>
          <w:bCs/>
        </w:rPr>
        <w:t>(</w:t>
      </w:r>
      <w:proofErr w:type="gramEnd"/>
      <w:r w:rsidRPr="00CC1509">
        <w:rPr>
          <w:b/>
          <w:bCs/>
        </w:rPr>
        <w:t>self, message)</w:t>
      </w:r>
      <w:r w:rsidRPr="00CC1509">
        <w:t>: Logs a transaction state (e.g., a commit message) to the log file, appending a new line with each entry.</w:t>
      </w:r>
    </w:p>
    <w:p w14:paraId="143DE143" w14:textId="77777777" w:rsidR="00CC1509" w:rsidRPr="00CC1509" w:rsidRDefault="00CC1509" w:rsidP="00CC1509">
      <w:pPr>
        <w:numPr>
          <w:ilvl w:val="0"/>
          <w:numId w:val="37"/>
        </w:numPr>
      </w:pPr>
      <w:r w:rsidRPr="00CC1509">
        <w:rPr>
          <w:b/>
          <w:bCs/>
        </w:rPr>
        <w:t>recover(self)</w:t>
      </w:r>
      <w:r w:rsidRPr="00CC1509">
        <w:t xml:space="preserve">: Reads the log file and identifies nodes that have already received a commit message before a failure. It updates </w:t>
      </w:r>
      <w:proofErr w:type="spellStart"/>
      <w:proofErr w:type="gramStart"/>
      <w:r w:rsidRPr="00CC1509">
        <w:t>self.recovered</w:t>
      </w:r>
      <w:proofErr w:type="gramEnd"/>
      <w:r w:rsidRPr="00CC1509">
        <w:t>_commit_nodes</w:t>
      </w:r>
      <w:proofErr w:type="spellEnd"/>
      <w:r w:rsidRPr="00CC1509">
        <w:t xml:space="preserve"> to reflect these nodes and prints the list of recovered nodes.</w:t>
      </w:r>
    </w:p>
    <w:p w14:paraId="24F785C2" w14:textId="77777777" w:rsidR="00CC1509" w:rsidRDefault="00CC1509" w:rsidP="00CC1509">
      <w:pPr>
        <w:numPr>
          <w:ilvl w:val="0"/>
          <w:numId w:val="37"/>
        </w:numPr>
      </w:pPr>
      <w:proofErr w:type="spellStart"/>
      <w:r w:rsidRPr="00CC1509">
        <w:rPr>
          <w:b/>
          <w:bCs/>
        </w:rPr>
        <w:t>finalize_commit_phase</w:t>
      </w:r>
      <w:proofErr w:type="spellEnd"/>
      <w:r w:rsidRPr="00CC1509">
        <w:rPr>
          <w:b/>
          <w:bCs/>
        </w:rPr>
        <w:t>(self)</w:t>
      </w:r>
      <w:r w:rsidRPr="00CC1509">
        <w:t xml:space="preserve">: Finalizes the commit process by sending commit messages to all nodes that did not receive a commit before the failure. Logs each new commit and triggers the </w:t>
      </w:r>
      <w:proofErr w:type="spellStart"/>
      <w:r w:rsidRPr="00CC1509">
        <w:t>commit_transaction</w:t>
      </w:r>
      <w:proofErr w:type="spellEnd"/>
      <w:r w:rsidRPr="00CC1509">
        <w:t xml:space="preserve"> method for those nodes.</w:t>
      </w:r>
    </w:p>
    <w:p w14:paraId="47D7A5B6" w14:textId="77777777" w:rsidR="00CC1509" w:rsidRPr="00CC1509" w:rsidRDefault="00CC1509" w:rsidP="00CC1509">
      <w:pPr>
        <w:ind w:left="720"/>
      </w:pPr>
    </w:p>
    <w:p w14:paraId="23A8EDE3" w14:textId="77777777" w:rsidR="00CC1509" w:rsidRDefault="00CC1509" w:rsidP="00CC1509">
      <w:pPr>
        <w:rPr>
          <w:b/>
          <w:bCs/>
        </w:rPr>
      </w:pPr>
    </w:p>
    <w:p w14:paraId="77699721" w14:textId="77777777" w:rsidR="00CC1509" w:rsidRDefault="00CC1509" w:rsidP="00CC1509">
      <w:pPr>
        <w:rPr>
          <w:b/>
          <w:bCs/>
        </w:rPr>
      </w:pPr>
    </w:p>
    <w:p w14:paraId="781BB73D" w14:textId="77777777" w:rsidR="00CC1509" w:rsidRDefault="00CC1509" w:rsidP="00CC1509">
      <w:pPr>
        <w:rPr>
          <w:b/>
          <w:bCs/>
        </w:rPr>
      </w:pPr>
    </w:p>
    <w:p w14:paraId="04A9CF02" w14:textId="77777777" w:rsidR="00CC1509" w:rsidRDefault="00CC1509" w:rsidP="00CC1509">
      <w:pPr>
        <w:rPr>
          <w:b/>
          <w:bCs/>
        </w:rPr>
      </w:pPr>
    </w:p>
    <w:p w14:paraId="46D322B7" w14:textId="5A5186B6" w:rsidR="00CC1509" w:rsidRPr="00CC1509" w:rsidRDefault="00CC1509" w:rsidP="00CC1509">
      <w:pPr>
        <w:rPr>
          <w:b/>
          <w:bCs/>
        </w:rPr>
      </w:pPr>
      <w:r w:rsidRPr="00CC1509">
        <w:rPr>
          <w:b/>
          <w:bCs/>
        </w:rPr>
        <w:lastRenderedPageBreak/>
        <w:t xml:space="preserve">3. </w:t>
      </w:r>
      <w:proofErr w:type="spellStart"/>
      <w:r w:rsidRPr="00CC1509">
        <w:rPr>
          <w:b/>
          <w:bCs/>
        </w:rPr>
        <w:t>run_</w:t>
      </w:r>
      <w:proofErr w:type="gramStart"/>
      <w:r w:rsidRPr="00CC1509">
        <w:rPr>
          <w:b/>
          <w:bCs/>
        </w:rPr>
        <w:t>simulation</w:t>
      </w:r>
      <w:proofErr w:type="spellEnd"/>
      <w:r w:rsidRPr="00CC1509">
        <w:rPr>
          <w:b/>
          <w:bCs/>
        </w:rPr>
        <w:t>(</w:t>
      </w:r>
      <w:proofErr w:type="gramEnd"/>
      <w:r w:rsidRPr="00CC1509">
        <w:rPr>
          <w:b/>
          <w:bCs/>
        </w:rPr>
        <w:t>) Function:</w:t>
      </w:r>
    </w:p>
    <w:p w14:paraId="2CE7AC03" w14:textId="77777777" w:rsidR="00CC1509" w:rsidRPr="00CC1509" w:rsidRDefault="00CC1509" w:rsidP="00CC1509">
      <w:pPr>
        <w:numPr>
          <w:ilvl w:val="0"/>
          <w:numId w:val="38"/>
        </w:numPr>
      </w:pPr>
      <w:r w:rsidRPr="00CC1509">
        <w:rPr>
          <w:b/>
          <w:bCs/>
        </w:rPr>
        <w:t>Creates nodes</w:t>
      </w:r>
      <w:r w:rsidRPr="00CC1509">
        <w:t>: Initializes a set of nodes (Node("n1"), Node("n2")).</w:t>
      </w:r>
    </w:p>
    <w:p w14:paraId="4EBEA749" w14:textId="77777777" w:rsidR="00CC1509" w:rsidRPr="00CC1509" w:rsidRDefault="00CC1509" w:rsidP="00CC1509">
      <w:pPr>
        <w:numPr>
          <w:ilvl w:val="0"/>
          <w:numId w:val="38"/>
        </w:numPr>
      </w:pPr>
      <w:r w:rsidRPr="00CC1509">
        <w:rPr>
          <w:b/>
          <w:bCs/>
        </w:rPr>
        <w:t>Starts the commit phase</w:t>
      </w:r>
      <w:r w:rsidRPr="00CC1509">
        <w:t>: The coordinator logs a commit for one node and instructs it to commit.</w:t>
      </w:r>
    </w:p>
    <w:p w14:paraId="03247E34" w14:textId="77777777" w:rsidR="00CC1509" w:rsidRPr="00CC1509" w:rsidRDefault="00CC1509" w:rsidP="00CC1509">
      <w:pPr>
        <w:numPr>
          <w:ilvl w:val="0"/>
          <w:numId w:val="38"/>
        </w:numPr>
      </w:pPr>
      <w:r w:rsidRPr="00CC1509">
        <w:rPr>
          <w:b/>
          <w:bCs/>
        </w:rPr>
        <w:t>Simulates a failure</w:t>
      </w:r>
      <w:r w:rsidRPr="00CC1509">
        <w:t>: Introduces a pause (</w:t>
      </w:r>
      <w:proofErr w:type="spellStart"/>
      <w:proofErr w:type="gramStart"/>
      <w:r w:rsidRPr="00CC1509">
        <w:t>time.sleep</w:t>
      </w:r>
      <w:proofErr w:type="spellEnd"/>
      <w:proofErr w:type="gramEnd"/>
      <w:r w:rsidRPr="00CC1509">
        <w:t>(5)) to simulate the coordinator's failure after partially committing.</w:t>
      </w:r>
    </w:p>
    <w:p w14:paraId="2A0A4CD6" w14:textId="77777777" w:rsidR="00CC1509" w:rsidRPr="00CC1509" w:rsidRDefault="00CC1509" w:rsidP="00CC1509">
      <w:pPr>
        <w:numPr>
          <w:ilvl w:val="0"/>
          <w:numId w:val="38"/>
        </w:numPr>
      </w:pPr>
      <w:r w:rsidRPr="00CC1509">
        <w:rPr>
          <w:b/>
          <w:bCs/>
        </w:rPr>
        <w:t>Recovers the coordinator</w:t>
      </w:r>
      <w:r w:rsidRPr="00CC1509">
        <w:t>: Triggers the recovery process, reading from the log file to identify already committed nodes.</w:t>
      </w:r>
    </w:p>
    <w:p w14:paraId="68326D35" w14:textId="77777777" w:rsidR="00CC1509" w:rsidRPr="00CC1509" w:rsidRDefault="00CC1509" w:rsidP="00CC1509">
      <w:pPr>
        <w:numPr>
          <w:ilvl w:val="0"/>
          <w:numId w:val="38"/>
        </w:numPr>
      </w:pPr>
      <w:r w:rsidRPr="00CC1509">
        <w:rPr>
          <w:b/>
          <w:bCs/>
        </w:rPr>
        <w:t>Finalizes the commit</w:t>
      </w:r>
      <w:r w:rsidRPr="00CC1509">
        <w:t>: The coordinator resumes the commit phase, ensuring any remaining nodes complete the commit process.</w:t>
      </w:r>
    </w:p>
    <w:p w14:paraId="207FBA17" w14:textId="77777777" w:rsidR="006A32C4" w:rsidRDefault="006A32C4" w:rsidP="00CC1509"/>
    <w:p w14:paraId="6D3CEB60" w14:textId="77777777" w:rsidR="006A32C4" w:rsidRDefault="006A32C4" w:rsidP="003C2A43">
      <w:pPr>
        <w:pStyle w:val="Heading1"/>
        <w:spacing w:before="242"/>
        <w:rPr>
          <w:color w:val="2E5395"/>
          <w:spacing w:val="-2"/>
        </w:rPr>
      </w:pPr>
    </w:p>
    <w:p w14:paraId="56D9EDB5" w14:textId="2814D744" w:rsidR="00CC1509" w:rsidRDefault="00CC1509" w:rsidP="003C2A43">
      <w:pPr>
        <w:pStyle w:val="Heading1"/>
        <w:spacing w:before="242"/>
        <w:rPr>
          <w:color w:val="2E5395"/>
          <w:spacing w:val="-2"/>
        </w:rPr>
      </w:pPr>
      <w:r w:rsidRPr="00CC1509">
        <w:rPr>
          <w:noProof/>
          <w:color w:val="2E5395"/>
          <w:spacing w:val="-2"/>
        </w:rPr>
        <w:drawing>
          <wp:inline distT="0" distB="0" distL="0" distR="0" wp14:anchorId="4293247E" wp14:editId="1B01CB10">
            <wp:extent cx="5873750" cy="1882248"/>
            <wp:effectExtent l="0" t="0" r="0" b="3810"/>
            <wp:docPr id="66418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8204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873750" cy="1882248"/>
                    </a:xfrm>
                    <a:prstGeom prst="rect">
                      <a:avLst/>
                    </a:prstGeom>
                  </pic:spPr>
                </pic:pic>
              </a:graphicData>
            </a:graphic>
          </wp:inline>
        </w:drawing>
      </w:r>
    </w:p>
    <w:p w14:paraId="4EBED959" w14:textId="77777777" w:rsidR="00CC1509" w:rsidRDefault="00CC1509" w:rsidP="003C2A43">
      <w:pPr>
        <w:pStyle w:val="Heading1"/>
        <w:spacing w:before="242"/>
        <w:rPr>
          <w:color w:val="2E5395"/>
          <w:spacing w:val="-2"/>
        </w:rPr>
      </w:pPr>
    </w:p>
    <w:p w14:paraId="77400C11" w14:textId="77777777" w:rsidR="00CC1509" w:rsidRDefault="00CC1509" w:rsidP="003C2A43">
      <w:pPr>
        <w:pStyle w:val="Heading1"/>
        <w:spacing w:before="242"/>
        <w:rPr>
          <w:color w:val="2E5395"/>
          <w:spacing w:val="-2"/>
        </w:rPr>
      </w:pPr>
    </w:p>
    <w:p w14:paraId="1BA2DB48" w14:textId="5B83D599" w:rsidR="00F57537" w:rsidRDefault="005E6412" w:rsidP="005E6412">
      <w:pPr>
        <w:pStyle w:val="Heading1"/>
        <w:spacing w:before="241"/>
        <w:ind w:left="0"/>
        <w:rPr>
          <w:color w:val="2E5395"/>
        </w:rPr>
      </w:pPr>
      <w:r>
        <w:rPr>
          <w:color w:val="2E5395"/>
        </w:rPr>
        <w:t>Part-4</w:t>
      </w:r>
      <w:r>
        <w:rPr>
          <w:color w:val="2E5395"/>
          <w:spacing w:val="-16"/>
        </w:rPr>
        <w:t xml:space="preserve"> </w:t>
      </w:r>
      <w:r w:rsidR="002E6838" w:rsidRPr="002E6838">
        <w:rPr>
          <w:color w:val="2E5395"/>
        </w:rPr>
        <w:t>Participant Recovery After Voting 'Yes'</w:t>
      </w:r>
    </w:p>
    <w:p w14:paraId="2D1B2AA1" w14:textId="77777777" w:rsidR="002E6838" w:rsidRDefault="002E6838" w:rsidP="005E6412">
      <w:pPr>
        <w:pStyle w:val="Heading1"/>
        <w:spacing w:before="241"/>
        <w:ind w:left="0"/>
        <w:rPr>
          <w:color w:val="2E5395"/>
        </w:rPr>
      </w:pPr>
    </w:p>
    <w:p w14:paraId="50E7AC21" w14:textId="0CDFE57A" w:rsidR="002E6838" w:rsidRPr="002E6838" w:rsidRDefault="002E6838" w:rsidP="002E6838">
      <w:pPr>
        <w:pStyle w:val="Heading1"/>
        <w:spacing w:before="242"/>
        <w:rPr>
          <w:sz w:val="24"/>
          <w:szCs w:val="24"/>
        </w:rPr>
      </w:pPr>
      <w:r w:rsidRPr="002E6838">
        <w:rPr>
          <w:sz w:val="24"/>
          <w:szCs w:val="24"/>
        </w:rPr>
        <w:t xml:space="preserve">In this final scenario, </w:t>
      </w:r>
      <w:proofErr w:type="gramStart"/>
      <w:r>
        <w:rPr>
          <w:sz w:val="24"/>
          <w:szCs w:val="24"/>
        </w:rPr>
        <w:t>We</w:t>
      </w:r>
      <w:proofErr w:type="gramEnd"/>
      <w:r>
        <w:rPr>
          <w:sz w:val="24"/>
          <w:szCs w:val="24"/>
        </w:rPr>
        <w:t xml:space="preserve"> </w:t>
      </w:r>
      <w:r w:rsidRPr="002E6838">
        <w:rPr>
          <w:sz w:val="24"/>
          <w:szCs w:val="24"/>
        </w:rPr>
        <w:t>examined how a participant node responds when it fails after voting 'yes' but before receiving the final commit or abort message from the TC.</w:t>
      </w:r>
    </w:p>
    <w:p w14:paraId="62C33CBC" w14:textId="78CC3123" w:rsidR="002E6838" w:rsidRPr="002E6838" w:rsidRDefault="002E6838" w:rsidP="00CC1509">
      <w:pPr>
        <w:pStyle w:val="Heading1"/>
        <w:numPr>
          <w:ilvl w:val="0"/>
          <w:numId w:val="35"/>
        </w:numPr>
        <w:spacing w:before="242"/>
        <w:rPr>
          <w:sz w:val="24"/>
          <w:szCs w:val="24"/>
        </w:rPr>
      </w:pPr>
      <w:r w:rsidRPr="002E6838">
        <w:rPr>
          <w:b/>
          <w:bCs/>
          <w:sz w:val="24"/>
          <w:szCs w:val="24"/>
        </w:rPr>
        <w:t>Pre-Failure State Logging</w:t>
      </w:r>
      <w:r w:rsidRPr="002E6838">
        <w:rPr>
          <w:sz w:val="24"/>
          <w:szCs w:val="24"/>
        </w:rPr>
        <w:t>: Before sending a 'yes' vote, participants recorded their state. This logging was crucial for enabling participants to recover to a 'prepared' state if they failed after voting.</w:t>
      </w:r>
    </w:p>
    <w:p w14:paraId="76FDF4D3" w14:textId="5F629790" w:rsidR="002E6838" w:rsidRPr="002E6838" w:rsidRDefault="002E6838" w:rsidP="00CC1509">
      <w:pPr>
        <w:pStyle w:val="Heading1"/>
        <w:numPr>
          <w:ilvl w:val="0"/>
          <w:numId w:val="35"/>
        </w:numPr>
        <w:spacing w:before="242"/>
        <w:rPr>
          <w:sz w:val="24"/>
          <w:szCs w:val="24"/>
        </w:rPr>
      </w:pPr>
      <w:r w:rsidRPr="002E6838">
        <w:rPr>
          <w:b/>
          <w:bCs/>
          <w:sz w:val="24"/>
          <w:szCs w:val="24"/>
        </w:rPr>
        <w:t>Recovery Process</w:t>
      </w:r>
      <w:r w:rsidRPr="002E6838">
        <w:rPr>
          <w:sz w:val="24"/>
          <w:szCs w:val="24"/>
        </w:rPr>
        <w:t>: Upon recovery, the participant read its state and recognized that it had committed to the transaction but had not completed it. The participant then contacted the TC to retrieve the final decision, ensuring it moved to the correct state (either 'commit' or 'abort').</w:t>
      </w:r>
    </w:p>
    <w:p w14:paraId="07A63E83" w14:textId="77777777" w:rsidR="002E6838" w:rsidRDefault="002E6838" w:rsidP="00CC1509">
      <w:pPr>
        <w:pStyle w:val="Heading1"/>
        <w:numPr>
          <w:ilvl w:val="0"/>
          <w:numId w:val="35"/>
        </w:numPr>
        <w:spacing w:before="242"/>
        <w:rPr>
          <w:sz w:val="24"/>
          <w:szCs w:val="24"/>
        </w:rPr>
      </w:pPr>
      <w:r w:rsidRPr="002E6838">
        <w:rPr>
          <w:b/>
          <w:bCs/>
          <w:sz w:val="24"/>
          <w:szCs w:val="24"/>
        </w:rPr>
        <w:t>Synchronization with TC</w:t>
      </w:r>
      <w:r w:rsidRPr="002E6838">
        <w:rPr>
          <w:sz w:val="24"/>
          <w:szCs w:val="24"/>
        </w:rPr>
        <w:t>: The participant's ability to synchronize with the TC upon recovery showcased the protocol’s ability to maintain data consistency and coordination across the distributed system, even when nodes experienced mid-transaction failures.</w:t>
      </w:r>
    </w:p>
    <w:p w14:paraId="0C5B15B3" w14:textId="77777777" w:rsidR="00CC1509" w:rsidRDefault="00CC1509" w:rsidP="00CC1509">
      <w:pPr>
        <w:pStyle w:val="Heading1"/>
        <w:spacing w:before="242"/>
        <w:rPr>
          <w:sz w:val="24"/>
          <w:szCs w:val="24"/>
        </w:rPr>
      </w:pPr>
    </w:p>
    <w:p w14:paraId="72A18258" w14:textId="77777777" w:rsidR="00CC1509" w:rsidRPr="00471BD6" w:rsidRDefault="00CC1509" w:rsidP="00CC1509">
      <w:pPr>
        <w:rPr>
          <w:b/>
          <w:bCs/>
          <w:sz w:val="28"/>
          <w:szCs w:val="28"/>
          <w:u w:val="single"/>
        </w:rPr>
      </w:pPr>
      <w:r w:rsidRPr="00471BD6">
        <w:rPr>
          <w:b/>
          <w:bCs/>
          <w:sz w:val="28"/>
          <w:szCs w:val="28"/>
          <w:u w:val="single"/>
        </w:rPr>
        <w:lastRenderedPageBreak/>
        <w:t>Functionalities:</w:t>
      </w:r>
    </w:p>
    <w:p w14:paraId="3A68E9AF" w14:textId="77777777" w:rsidR="005E6412" w:rsidRDefault="005E6412" w:rsidP="003C2A43">
      <w:pPr>
        <w:pStyle w:val="Heading1"/>
        <w:spacing w:before="242"/>
        <w:rPr>
          <w:color w:val="2E5395"/>
          <w:spacing w:val="-2"/>
        </w:rPr>
      </w:pPr>
    </w:p>
    <w:p w14:paraId="43832993" w14:textId="77777777" w:rsidR="00CC1509" w:rsidRPr="00CC1509" w:rsidRDefault="00CC1509" w:rsidP="00CC1509">
      <w:pPr>
        <w:rPr>
          <w:b/>
          <w:bCs/>
        </w:rPr>
      </w:pPr>
      <w:r w:rsidRPr="00CC1509">
        <w:rPr>
          <w:b/>
          <w:bCs/>
        </w:rPr>
        <w:t>1. Node Class:</w:t>
      </w:r>
    </w:p>
    <w:p w14:paraId="19DEC1D3" w14:textId="77777777" w:rsidR="00CC1509" w:rsidRPr="00CC1509" w:rsidRDefault="00CC1509" w:rsidP="00CC1509">
      <w:pPr>
        <w:numPr>
          <w:ilvl w:val="0"/>
          <w:numId w:val="39"/>
        </w:numPr>
      </w:pPr>
      <w:r w:rsidRPr="00CC1509">
        <w:rPr>
          <w:b/>
          <w:bCs/>
        </w:rPr>
        <w:t>__</w:t>
      </w:r>
      <w:proofErr w:type="spellStart"/>
      <w:r w:rsidRPr="00CC1509">
        <w:rPr>
          <w:b/>
          <w:bCs/>
        </w:rPr>
        <w:t>init</w:t>
      </w:r>
      <w:proofErr w:type="spellEnd"/>
      <w:r w:rsidRPr="00CC1509">
        <w:rPr>
          <w:b/>
          <w:bCs/>
        </w:rPr>
        <w:t>_</w:t>
      </w:r>
      <w:proofErr w:type="gramStart"/>
      <w:r w:rsidRPr="00CC1509">
        <w:rPr>
          <w:b/>
          <w:bCs/>
        </w:rPr>
        <w:t>_(</w:t>
      </w:r>
      <w:proofErr w:type="gramEnd"/>
      <w:r w:rsidRPr="00CC1509">
        <w:rPr>
          <w:b/>
          <w:bCs/>
        </w:rPr>
        <w:t xml:space="preserve">self, </w:t>
      </w:r>
      <w:proofErr w:type="spellStart"/>
      <w:r w:rsidRPr="00CC1509">
        <w:rPr>
          <w:b/>
          <w:bCs/>
        </w:rPr>
        <w:t>node_id</w:t>
      </w:r>
      <w:proofErr w:type="spellEnd"/>
      <w:r w:rsidRPr="00CC1509">
        <w:rPr>
          <w:b/>
          <w:bCs/>
        </w:rPr>
        <w:t>)</w:t>
      </w:r>
      <w:r w:rsidRPr="00CC1509">
        <w:t>: Initializes a Node instance with a unique ID, vote state (None initially), transaction information, and a committed status.</w:t>
      </w:r>
    </w:p>
    <w:p w14:paraId="11BE71D4" w14:textId="77777777" w:rsidR="00CC1509" w:rsidRPr="00CC1509" w:rsidRDefault="00CC1509" w:rsidP="00CC1509">
      <w:pPr>
        <w:numPr>
          <w:ilvl w:val="0"/>
          <w:numId w:val="39"/>
        </w:numPr>
      </w:pPr>
      <w:proofErr w:type="spellStart"/>
      <w:r w:rsidRPr="00CC1509">
        <w:rPr>
          <w:b/>
          <w:bCs/>
        </w:rPr>
        <w:t>prepare_</w:t>
      </w:r>
      <w:proofErr w:type="gramStart"/>
      <w:r w:rsidRPr="00CC1509">
        <w:rPr>
          <w:b/>
          <w:bCs/>
        </w:rPr>
        <w:t>vote</w:t>
      </w:r>
      <w:proofErr w:type="spellEnd"/>
      <w:r w:rsidRPr="00CC1509">
        <w:rPr>
          <w:b/>
          <w:bCs/>
        </w:rPr>
        <w:t>(</w:t>
      </w:r>
      <w:proofErr w:type="gramEnd"/>
      <w:r w:rsidRPr="00CC1509">
        <w:rPr>
          <w:b/>
          <w:bCs/>
        </w:rPr>
        <w:t xml:space="preserve">self, </w:t>
      </w:r>
      <w:proofErr w:type="spellStart"/>
      <w:r w:rsidRPr="00CC1509">
        <w:rPr>
          <w:b/>
          <w:bCs/>
        </w:rPr>
        <w:t>transaction_id</w:t>
      </w:r>
      <w:proofErr w:type="spellEnd"/>
      <w:r w:rsidRPr="00CC1509">
        <w:rPr>
          <w:b/>
          <w:bCs/>
        </w:rPr>
        <w:t>)</w:t>
      </w:r>
      <w:r w:rsidRPr="00CC1509">
        <w:t>: Simulates the voting process for a given transaction. Each node votes "YES" with a 75% probability; otherwise, it votes "NO". The vote is printed, and transaction information is stored.</w:t>
      </w:r>
    </w:p>
    <w:p w14:paraId="52219201" w14:textId="77777777" w:rsidR="00CC1509" w:rsidRPr="00CC1509" w:rsidRDefault="00CC1509" w:rsidP="00CC1509">
      <w:pPr>
        <w:numPr>
          <w:ilvl w:val="0"/>
          <w:numId w:val="39"/>
        </w:numPr>
      </w:pPr>
      <w:proofErr w:type="spellStart"/>
      <w:r w:rsidRPr="00CC1509">
        <w:rPr>
          <w:b/>
          <w:bCs/>
        </w:rPr>
        <w:t>commit_transaction</w:t>
      </w:r>
      <w:proofErr w:type="spellEnd"/>
      <w:r w:rsidRPr="00CC1509">
        <w:rPr>
          <w:b/>
          <w:bCs/>
        </w:rPr>
        <w:t>(self)</w:t>
      </w:r>
      <w:r w:rsidRPr="00CC1509">
        <w:t>: Simulates the commit process by marking the node as committed and printing a commit confirmation.</w:t>
      </w:r>
    </w:p>
    <w:p w14:paraId="6CEB0ED8" w14:textId="77777777" w:rsidR="00CC1509" w:rsidRPr="00CC1509" w:rsidRDefault="00CC1509" w:rsidP="00CC1509">
      <w:pPr>
        <w:numPr>
          <w:ilvl w:val="0"/>
          <w:numId w:val="39"/>
        </w:numPr>
      </w:pPr>
      <w:proofErr w:type="spellStart"/>
      <w:r w:rsidRPr="00CC1509">
        <w:rPr>
          <w:b/>
          <w:bCs/>
        </w:rPr>
        <w:t>abort_transaction</w:t>
      </w:r>
      <w:proofErr w:type="spellEnd"/>
      <w:r w:rsidRPr="00CC1509">
        <w:rPr>
          <w:b/>
          <w:bCs/>
        </w:rPr>
        <w:t>(self)</w:t>
      </w:r>
      <w:r w:rsidRPr="00CC1509">
        <w:t>: Simulates an abort process by printing an abort message.</w:t>
      </w:r>
    </w:p>
    <w:p w14:paraId="10A5768C" w14:textId="77777777" w:rsidR="00CC1509" w:rsidRDefault="00CC1509" w:rsidP="00CC1509">
      <w:pPr>
        <w:numPr>
          <w:ilvl w:val="0"/>
          <w:numId w:val="39"/>
        </w:numPr>
      </w:pPr>
      <w:proofErr w:type="gramStart"/>
      <w:r w:rsidRPr="00CC1509">
        <w:rPr>
          <w:b/>
          <w:bCs/>
        </w:rPr>
        <w:t>recover(</w:t>
      </w:r>
      <w:proofErr w:type="gramEnd"/>
      <w:r w:rsidRPr="00CC1509">
        <w:rPr>
          <w:b/>
          <w:bCs/>
        </w:rPr>
        <w:t xml:space="preserve">self, </w:t>
      </w:r>
      <w:proofErr w:type="spellStart"/>
      <w:r w:rsidRPr="00CC1509">
        <w:rPr>
          <w:b/>
          <w:bCs/>
        </w:rPr>
        <w:t>transaction_id</w:t>
      </w:r>
      <w:proofErr w:type="spellEnd"/>
      <w:r w:rsidRPr="00CC1509">
        <w:rPr>
          <w:b/>
          <w:bCs/>
        </w:rPr>
        <w:t>)</w:t>
      </w:r>
      <w:r w:rsidRPr="00CC1509">
        <w:t>: Simulates node recovery after a failure. If the node voted "YES" but hasn't committed, it restores transaction information and prints a recovery message.</w:t>
      </w:r>
    </w:p>
    <w:p w14:paraId="1B5C888E" w14:textId="77777777" w:rsidR="00CC1509" w:rsidRPr="00CC1509" w:rsidRDefault="00CC1509" w:rsidP="00CC1509">
      <w:pPr>
        <w:ind w:left="720"/>
      </w:pPr>
    </w:p>
    <w:p w14:paraId="36C198ED" w14:textId="77777777" w:rsidR="00CC1509" w:rsidRPr="00CC1509" w:rsidRDefault="00CC1509" w:rsidP="00CC1509">
      <w:pPr>
        <w:rPr>
          <w:b/>
          <w:bCs/>
        </w:rPr>
      </w:pPr>
      <w:r w:rsidRPr="00CC1509">
        <w:rPr>
          <w:b/>
          <w:bCs/>
        </w:rPr>
        <w:t xml:space="preserve">2. </w:t>
      </w:r>
      <w:proofErr w:type="spellStart"/>
      <w:r w:rsidRPr="00CC1509">
        <w:rPr>
          <w:b/>
          <w:bCs/>
        </w:rPr>
        <w:t>TransactionCoordinator</w:t>
      </w:r>
      <w:proofErr w:type="spellEnd"/>
      <w:r w:rsidRPr="00CC1509">
        <w:rPr>
          <w:b/>
          <w:bCs/>
        </w:rPr>
        <w:t xml:space="preserve"> Class:</w:t>
      </w:r>
    </w:p>
    <w:p w14:paraId="3C147B30" w14:textId="77777777" w:rsidR="00CC1509" w:rsidRPr="00CC1509" w:rsidRDefault="00CC1509" w:rsidP="00CC1509">
      <w:pPr>
        <w:numPr>
          <w:ilvl w:val="0"/>
          <w:numId w:val="40"/>
        </w:numPr>
      </w:pPr>
      <w:r w:rsidRPr="00CC1509">
        <w:rPr>
          <w:b/>
          <w:bCs/>
        </w:rPr>
        <w:t>__</w:t>
      </w:r>
      <w:proofErr w:type="spellStart"/>
      <w:r w:rsidRPr="00CC1509">
        <w:rPr>
          <w:b/>
          <w:bCs/>
        </w:rPr>
        <w:t>init</w:t>
      </w:r>
      <w:proofErr w:type="spellEnd"/>
      <w:r w:rsidRPr="00CC1509">
        <w:rPr>
          <w:b/>
          <w:bCs/>
        </w:rPr>
        <w:t>__(self)</w:t>
      </w:r>
      <w:r w:rsidRPr="00CC1509">
        <w:t>: Initializes the coordinator with an empty list for threads.</w:t>
      </w:r>
    </w:p>
    <w:p w14:paraId="78C6B807" w14:textId="77777777" w:rsidR="00CC1509" w:rsidRPr="00CC1509" w:rsidRDefault="00CC1509" w:rsidP="00CC1509">
      <w:pPr>
        <w:numPr>
          <w:ilvl w:val="0"/>
          <w:numId w:val="40"/>
        </w:numPr>
      </w:pPr>
      <w:proofErr w:type="spellStart"/>
      <w:r w:rsidRPr="00CC1509">
        <w:rPr>
          <w:b/>
          <w:bCs/>
        </w:rPr>
        <w:t>initiate_prepare_</w:t>
      </w:r>
      <w:proofErr w:type="gramStart"/>
      <w:r w:rsidRPr="00CC1509">
        <w:rPr>
          <w:b/>
          <w:bCs/>
        </w:rPr>
        <w:t>phase</w:t>
      </w:r>
      <w:proofErr w:type="spellEnd"/>
      <w:r w:rsidRPr="00CC1509">
        <w:rPr>
          <w:b/>
          <w:bCs/>
        </w:rPr>
        <w:t>(</w:t>
      </w:r>
      <w:proofErr w:type="gramEnd"/>
      <w:r w:rsidRPr="00CC1509">
        <w:rPr>
          <w:b/>
          <w:bCs/>
        </w:rPr>
        <w:t xml:space="preserve">self, </w:t>
      </w:r>
      <w:proofErr w:type="spellStart"/>
      <w:r w:rsidRPr="00CC1509">
        <w:rPr>
          <w:b/>
          <w:bCs/>
        </w:rPr>
        <w:t>transaction_id</w:t>
      </w:r>
      <w:proofErr w:type="spellEnd"/>
      <w:r w:rsidRPr="00CC1509">
        <w:rPr>
          <w:b/>
          <w:bCs/>
        </w:rPr>
        <w:t>, nodes)</w:t>
      </w:r>
      <w:r w:rsidRPr="00CC1509">
        <w:t xml:space="preserve">: Starts the prepare phase by initiating the voting process for all nodes. Each </w:t>
      </w:r>
      <w:proofErr w:type="gramStart"/>
      <w:r w:rsidRPr="00CC1509">
        <w:t>node's</w:t>
      </w:r>
      <w:proofErr w:type="gramEnd"/>
      <w:r w:rsidRPr="00CC1509">
        <w:t xml:space="preserve"> </w:t>
      </w:r>
      <w:proofErr w:type="spellStart"/>
      <w:r w:rsidRPr="00CC1509">
        <w:t>prepare_vote</w:t>
      </w:r>
      <w:proofErr w:type="spellEnd"/>
      <w:r w:rsidRPr="00CC1509">
        <w:t xml:space="preserve"> method runs in its own thread, and the coordinator waits for all nodes to finish voting.</w:t>
      </w:r>
    </w:p>
    <w:p w14:paraId="7A8ECB57" w14:textId="77777777" w:rsidR="00CC1509" w:rsidRDefault="00CC1509" w:rsidP="00CC1509">
      <w:pPr>
        <w:numPr>
          <w:ilvl w:val="0"/>
          <w:numId w:val="40"/>
        </w:numPr>
      </w:pPr>
      <w:proofErr w:type="spellStart"/>
      <w:r w:rsidRPr="00CC1509">
        <w:rPr>
          <w:b/>
          <w:bCs/>
        </w:rPr>
        <w:t>finalize_commit_</w:t>
      </w:r>
      <w:proofErr w:type="gramStart"/>
      <w:r w:rsidRPr="00CC1509">
        <w:rPr>
          <w:b/>
          <w:bCs/>
        </w:rPr>
        <w:t>phase</w:t>
      </w:r>
      <w:proofErr w:type="spellEnd"/>
      <w:r w:rsidRPr="00CC1509">
        <w:rPr>
          <w:b/>
          <w:bCs/>
        </w:rPr>
        <w:t>(</w:t>
      </w:r>
      <w:proofErr w:type="gramEnd"/>
      <w:r w:rsidRPr="00CC1509">
        <w:rPr>
          <w:b/>
          <w:bCs/>
        </w:rPr>
        <w:t>self, nodes)</w:t>
      </w:r>
      <w:r w:rsidRPr="00CC1509">
        <w:t>: Determines the final phase by analyzing votes. If all nodes vote "YES", it commits the transaction for all nodes. If any node votes "NO", it aborts the transaction for all nodes.</w:t>
      </w:r>
    </w:p>
    <w:p w14:paraId="49BA6051" w14:textId="77777777" w:rsidR="00CC1509" w:rsidRPr="00CC1509" w:rsidRDefault="00CC1509" w:rsidP="00CC1509">
      <w:pPr>
        <w:ind w:left="720"/>
      </w:pPr>
    </w:p>
    <w:p w14:paraId="531BD0E6" w14:textId="77777777" w:rsidR="00CC1509" w:rsidRPr="00CC1509" w:rsidRDefault="00CC1509" w:rsidP="00CC1509">
      <w:pPr>
        <w:rPr>
          <w:b/>
          <w:bCs/>
        </w:rPr>
      </w:pPr>
      <w:r w:rsidRPr="00CC1509">
        <w:rPr>
          <w:b/>
          <w:bCs/>
        </w:rPr>
        <w:t xml:space="preserve">3. </w:t>
      </w:r>
      <w:proofErr w:type="spellStart"/>
      <w:r w:rsidRPr="00CC1509">
        <w:rPr>
          <w:b/>
          <w:bCs/>
        </w:rPr>
        <w:t>run_</w:t>
      </w:r>
      <w:proofErr w:type="gramStart"/>
      <w:r w:rsidRPr="00CC1509">
        <w:rPr>
          <w:b/>
          <w:bCs/>
        </w:rPr>
        <w:t>simulation</w:t>
      </w:r>
      <w:proofErr w:type="spellEnd"/>
      <w:r w:rsidRPr="00CC1509">
        <w:rPr>
          <w:b/>
          <w:bCs/>
        </w:rPr>
        <w:t>(</w:t>
      </w:r>
      <w:proofErr w:type="gramEnd"/>
      <w:r w:rsidRPr="00CC1509">
        <w:rPr>
          <w:b/>
          <w:bCs/>
        </w:rPr>
        <w:t>) Function:</w:t>
      </w:r>
    </w:p>
    <w:p w14:paraId="6D29F0FA" w14:textId="77777777" w:rsidR="00CC1509" w:rsidRPr="00CC1509" w:rsidRDefault="00CC1509" w:rsidP="00CC1509">
      <w:pPr>
        <w:numPr>
          <w:ilvl w:val="0"/>
          <w:numId w:val="41"/>
        </w:numPr>
      </w:pPr>
      <w:r w:rsidRPr="00CC1509">
        <w:rPr>
          <w:b/>
          <w:bCs/>
        </w:rPr>
        <w:t>User Interaction</w:t>
      </w:r>
      <w:r w:rsidRPr="00CC1509">
        <w:t>: Provides options to simulate node recovery after a failure or exit the simulation.</w:t>
      </w:r>
    </w:p>
    <w:p w14:paraId="7D0E9676" w14:textId="77777777" w:rsidR="00CC1509" w:rsidRPr="00CC1509" w:rsidRDefault="00CC1509" w:rsidP="00CC1509">
      <w:pPr>
        <w:numPr>
          <w:ilvl w:val="0"/>
          <w:numId w:val="41"/>
        </w:numPr>
      </w:pPr>
      <w:r w:rsidRPr="00CC1509">
        <w:rPr>
          <w:b/>
          <w:bCs/>
        </w:rPr>
        <w:t>Transaction Initialization</w:t>
      </w:r>
      <w:r w:rsidRPr="00CC1509">
        <w:t>: Creates nodes and a coordinator and assigns a transaction ID ("T1").</w:t>
      </w:r>
    </w:p>
    <w:p w14:paraId="33AF1F6F" w14:textId="77777777" w:rsidR="00CC1509" w:rsidRPr="00CC1509" w:rsidRDefault="00CC1509" w:rsidP="00CC1509">
      <w:pPr>
        <w:numPr>
          <w:ilvl w:val="0"/>
          <w:numId w:val="41"/>
        </w:numPr>
      </w:pPr>
      <w:r w:rsidRPr="00CC1509">
        <w:rPr>
          <w:b/>
          <w:bCs/>
        </w:rPr>
        <w:t>Prepare Phase Simulation</w:t>
      </w:r>
      <w:r w:rsidRPr="00CC1509">
        <w:t>: Initiates the prepare phase and waits for all nodes to vote.</w:t>
      </w:r>
    </w:p>
    <w:p w14:paraId="6055B4D2" w14:textId="77777777" w:rsidR="00CC1509" w:rsidRPr="00CC1509" w:rsidRDefault="00CC1509" w:rsidP="00CC1509">
      <w:pPr>
        <w:numPr>
          <w:ilvl w:val="0"/>
          <w:numId w:val="41"/>
        </w:numPr>
      </w:pPr>
      <w:r w:rsidRPr="00CC1509">
        <w:rPr>
          <w:b/>
          <w:bCs/>
        </w:rPr>
        <w:t>Node Failure and Recovery</w:t>
      </w:r>
      <w:r w:rsidRPr="00CC1509">
        <w:t>: Simulates a failure, pauses for a few seconds, and then triggers node recovery, where each node checks and restores its transaction state if needed.</w:t>
      </w:r>
    </w:p>
    <w:p w14:paraId="5306D1C7" w14:textId="77777777" w:rsidR="00CC1509" w:rsidRPr="00CC1509" w:rsidRDefault="00CC1509" w:rsidP="00CC1509">
      <w:pPr>
        <w:numPr>
          <w:ilvl w:val="0"/>
          <w:numId w:val="41"/>
        </w:numPr>
      </w:pPr>
      <w:r w:rsidRPr="00CC1509">
        <w:rPr>
          <w:b/>
          <w:bCs/>
        </w:rPr>
        <w:t>Commit Phase</w:t>
      </w:r>
      <w:r w:rsidRPr="00CC1509">
        <w:t>: Finalizes the transaction based on node votes—either commits or aborts.</w:t>
      </w:r>
    </w:p>
    <w:p w14:paraId="6E5BF6F8" w14:textId="77777777" w:rsidR="005E6412" w:rsidRDefault="005E6412" w:rsidP="00CC1509"/>
    <w:p w14:paraId="7FC206FF" w14:textId="0977AC84" w:rsidR="005E6412" w:rsidRDefault="00AF21DF" w:rsidP="003C2A43">
      <w:pPr>
        <w:pStyle w:val="Heading1"/>
        <w:spacing w:before="242"/>
        <w:rPr>
          <w:color w:val="2E5395"/>
          <w:spacing w:val="-2"/>
        </w:rPr>
      </w:pPr>
      <w:r w:rsidRPr="00AF21DF">
        <w:rPr>
          <w:noProof/>
          <w:color w:val="2E5395"/>
          <w:spacing w:val="-2"/>
        </w:rPr>
        <w:drawing>
          <wp:inline distT="0" distB="0" distL="0" distR="0" wp14:anchorId="4F21F854" wp14:editId="48472F1C">
            <wp:extent cx="5873750" cy="3473419"/>
            <wp:effectExtent l="0" t="0" r="0" b="0"/>
            <wp:docPr id="179439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96017"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73750" cy="3473419"/>
                    </a:xfrm>
                    <a:prstGeom prst="rect">
                      <a:avLst/>
                    </a:prstGeom>
                  </pic:spPr>
                </pic:pic>
              </a:graphicData>
            </a:graphic>
          </wp:inline>
        </w:drawing>
      </w:r>
    </w:p>
    <w:p w14:paraId="6C7EB9BD" w14:textId="77777777" w:rsidR="005561C2" w:rsidRDefault="005561C2" w:rsidP="00F57537">
      <w:pPr>
        <w:pStyle w:val="Heading1"/>
        <w:spacing w:before="242"/>
        <w:ind w:left="0"/>
        <w:rPr>
          <w:color w:val="2E5395"/>
          <w:spacing w:val="-2"/>
        </w:rPr>
      </w:pPr>
    </w:p>
    <w:p w14:paraId="24B3817C" w14:textId="3CC4FF30" w:rsidR="003C2A43" w:rsidRDefault="00000000" w:rsidP="00F57537">
      <w:pPr>
        <w:pStyle w:val="Heading1"/>
        <w:spacing w:before="242"/>
        <w:ind w:left="0"/>
      </w:pPr>
      <w:r>
        <w:rPr>
          <w:color w:val="2E5395"/>
          <w:spacing w:val="-2"/>
        </w:rPr>
        <w:t>Learnings</w:t>
      </w:r>
    </w:p>
    <w:p w14:paraId="560BE960" w14:textId="5F425D69" w:rsidR="005561C2" w:rsidRPr="005561C2" w:rsidRDefault="005561C2" w:rsidP="005561C2">
      <w:pPr>
        <w:pStyle w:val="BodyText"/>
        <w:numPr>
          <w:ilvl w:val="0"/>
          <w:numId w:val="44"/>
        </w:numPr>
        <w:spacing w:before="134"/>
        <w:jc w:val="both"/>
      </w:pPr>
      <w:r w:rsidRPr="005561C2">
        <w:rPr>
          <w:b/>
          <w:bCs/>
        </w:rPr>
        <w:t>Understanding of the Two-Phase Commit Protocol</w:t>
      </w:r>
      <w:r w:rsidRPr="005561C2">
        <w:t>: Gained a comprehensive understanding of how the 2PC protocol works in distributed systems, emphasizing the importance of achieving consensus for transaction safety.</w:t>
      </w:r>
    </w:p>
    <w:p w14:paraId="2204E457" w14:textId="1006752A" w:rsidR="005561C2" w:rsidRPr="005561C2" w:rsidRDefault="005561C2" w:rsidP="005561C2">
      <w:pPr>
        <w:pStyle w:val="BodyText"/>
        <w:numPr>
          <w:ilvl w:val="0"/>
          <w:numId w:val="44"/>
        </w:numPr>
        <w:spacing w:before="134"/>
        <w:jc w:val="both"/>
      </w:pPr>
      <w:r w:rsidRPr="005561C2">
        <w:rPr>
          <w:b/>
          <w:bCs/>
        </w:rPr>
        <w:t>Concurrency in Python</w:t>
      </w:r>
      <w:r w:rsidRPr="005561C2">
        <w:t>: Learned to implement multi-threaded simulations using Python’s threading module to mimic real-world concurrent operations among distributed nodes.</w:t>
      </w:r>
    </w:p>
    <w:p w14:paraId="30B8A217" w14:textId="62C994F0" w:rsidR="005561C2" w:rsidRPr="005561C2" w:rsidRDefault="005561C2" w:rsidP="005561C2">
      <w:pPr>
        <w:pStyle w:val="BodyText"/>
        <w:numPr>
          <w:ilvl w:val="0"/>
          <w:numId w:val="44"/>
        </w:numPr>
        <w:spacing w:before="134"/>
        <w:jc w:val="both"/>
      </w:pPr>
      <w:r w:rsidRPr="005561C2">
        <w:rPr>
          <w:b/>
          <w:bCs/>
        </w:rPr>
        <w:t>Fault Tolerance Mechanisms</w:t>
      </w:r>
      <w:r w:rsidRPr="005561C2">
        <w:t>: Developed skills in designing systems with fault tolerance by simulating coordinator and node failures and handling their recovery processes.</w:t>
      </w:r>
    </w:p>
    <w:p w14:paraId="362F26F2" w14:textId="6A639C5E" w:rsidR="005561C2" w:rsidRPr="005561C2" w:rsidRDefault="005561C2" w:rsidP="005561C2">
      <w:pPr>
        <w:pStyle w:val="BodyText"/>
        <w:numPr>
          <w:ilvl w:val="0"/>
          <w:numId w:val="44"/>
        </w:numPr>
        <w:spacing w:before="134"/>
        <w:jc w:val="both"/>
      </w:pPr>
      <w:r w:rsidRPr="005561C2">
        <w:rPr>
          <w:b/>
          <w:bCs/>
        </w:rPr>
        <w:t>Persistent Logging for Recovery</w:t>
      </w:r>
      <w:r w:rsidRPr="005561C2">
        <w:t>: Understood the necessity of persistent logging to maintain system state, enabling reliable recovery of the coordinator after failures.</w:t>
      </w:r>
    </w:p>
    <w:p w14:paraId="7833A581" w14:textId="0A72B28B" w:rsidR="003C2A43" w:rsidRDefault="005561C2" w:rsidP="005561C2">
      <w:pPr>
        <w:pStyle w:val="BodyText"/>
        <w:numPr>
          <w:ilvl w:val="0"/>
          <w:numId w:val="44"/>
        </w:numPr>
        <w:spacing w:before="134"/>
        <w:jc w:val="both"/>
      </w:pPr>
      <w:r w:rsidRPr="005561C2">
        <w:rPr>
          <w:b/>
          <w:bCs/>
        </w:rPr>
        <w:t>Node Recovery Processes</w:t>
      </w:r>
      <w:r w:rsidRPr="005561C2">
        <w:t>: Explored strategies for nodes to recover from failures, ensuring they can restore transaction states to prevent inconsistencies.</w:t>
      </w:r>
    </w:p>
    <w:p w14:paraId="5F50E5EB" w14:textId="77777777" w:rsidR="003C2A43" w:rsidRDefault="003C2A43" w:rsidP="003C2A43">
      <w:pPr>
        <w:pStyle w:val="BodyText"/>
        <w:spacing w:before="134"/>
        <w:jc w:val="both"/>
      </w:pPr>
    </w:p>
    <w:p w14:paraId="7AC31B50" w14:textId="77777777" w:rsidR="00000BB5" w:rsidRDefault="00000BB5" w:rsidP="000B2ECB">
      <w:pPr>
        <w:pStyle w:val="Heading1"/>
        <w:rPr>
          <w:color w:val="2E5395"/>
          <w:spacing w:val="-2"/>
        </w:rPr>
      </w:pPr>
    </w:p>
    <w:p w14:paraId="3C90162C" w14:textId="77777777" w:rsidR="00000BB5" w:rsidRDefault="00000BB5" w:rsidP="000B2ECB">
      <w:pPr>
        <w:pStyle w:val="Heading1"/>
        <w:rPr>
          <w:color w:val="2E5395"/>
          <w:spacing w:val="-2"/>
        </w:rPr>
      </w:pPr>
    </w:p>
    <w:p w14:paraId="2D13CFCC" w14:textId="77777777" w:rsidR="00000BB5" w:rsidRDefault="00000BB5" w:rsidP="000B2ECB">
      <w:pPr>
        <w:pStyle w:val="Heading1"/>
        <w:rPr>
          <w:color w:val="2E5395"/>
          <w:spacing w:val="-2"/>
        </w:rPr>
      </w:pPr>
    </w:p>
    <w:p w14:paraId="5FE67135" w14:textId="77777777" w:rsidR="00000BB5" w:rsidRDefault="00000BB5" w:rsidP="000B2ECB">
      <w:pPr>
        <w:pStyle w:val="Heading1"/>
        <w:rPr>
          <w:color w:val="2E5395"/>
          <w:spacing w:val="-2"/>
        </w:rPr>
      </w:pPr>
    </w:p>
    <w:p w14:paraId="47ED366B" w14:textId="77777777" w:rsidR="00000BB5" w:rsidRDefault="00000BB5" w:rsidP="000B2ECB">
      <w:pPr>
        <w:pStyle w:val="Heading1"/>
        <w:rPr>
          <w:color w:val="2E5395"/>
          <w:spacing w:val="-2"/>
        </w:rPr>
      </w:pPr>
    </w:p>
    <w:p w14:paraId="24FBB903" w14:textId="77777777" w:rsidR="00000BB5" w:rsidRDefault="00000BB5" w:rsidP="000B2ECB">
      <w:pPr>
        <w:pStyle w:val="Heading1"/>
        <w:rPr>
          <w:color w:val="2E5395"/>
          <w:spacing w:val="-2"/>
        </w:rPr>
      </w:pPr>
    </w:p>
    <w:p w14:paraId="599865AD" w14:textId="724D928A" w:rsidR="000B2ECB" w:rsidRDefault="00000000" w:rsidP="000B2ECB">
      <w:pPr>
        <w:pStyle w:val="Heading1"/>
        <w:rPr>
          <w:color w:val="2E5395"/>
          <w:spacing w:val="-2"/>
        </w:rPr>
      </w:pPr>
      <w:r>
        <w:rPr>
          <w:color w:val="2E5395"/>
          <w:spacing w:val="-2"/>
        </w:rPr>
        <w:t>Difficulties</w:t>
      </w:r>
    </w:p>
    <w:p w14:paraId="0F1484A8" w14:textId="77777777" w:rsidR="00E34678" w:rsidRDefault="00E34678" w:rsidP="000B2ECB">
      <w:pPr>
        <w:pStyle w:val="Heading1"/>
        <w:rPr>
          <w:color w:val="2E5395"/>
          <w:spacing w:val="-2"/>
        </w:rPr>
      </w:pPr>
    </w:p>
    <w:p w14:paraId="43F40538" w14:textId="62ACB23B" w:rsidR="00000BB5" w:rsidRPr="00000BB5" w:rsidRDefault="00000BB5" w:rsidP="00000BB5">
      <w:pPr>
        <w:pStyle w:val="Heading1"/>
        <w:numPr>
          <w:ilvl w:val="0"/>
          <w:numId w:val="46"/>
        </w:numPr>
        <w:rPr>
          <w:sz w:val="24"/>
          <w:szCs w:val="24"/>
        </w:rPr>
      </w:pPr>
      <w:r w:rsidRPr="00000BB5">
        <w:rPr>
          <w:b/>
          <w:bCs/>
          <w:sz w:val="24"/>
          <w:szCs w:val="24"/>
        </w:rPr>
        <w:t>Thread Synchronization</w:t>
      </w:r>
      <w:r w:rsidRPr="00000BB5">
        <w:rPr>
          <w:sz w:val="24"/>
          <w:szCs w:val="24"/>
        </w:rPr>
        <w:t>: Managing thread synchronization was challenging, especially ensuring that all nodes’ voting threads completed before moving to the commit phase.</w:t>
      </w:r>
    </w:p>
    <w:p w14:paraId="03791F85" w14:textId="163E5EF2" w:rsidR="00000BB5" w:rsidRPr="00000BB5" w:rsidRDefault="00000BB5" w:rsidP="00000BB5">
      <w:pPr>
        <w:pStyle w:val="Heading1"/>
        <w:numPr>
          <w:ilvl w:val="0"/>
          <w:numId w:val="46"/>
        </w:numPr>
        <w:rPr>
          <w:sz w:val="24"/>
          <w:szCs w:val="24"/>
        </w:rPr>
      </w:pPr>
      <w:r w:rsidRPr="00000BB5">
        <w:rPr>
          <w:b/>
          <w:bCs/>
          <w:sz w:val="24"/>
          <w:szCs w:val="24"/>
        </w:rPr>
        <w:t>Simulating Realistic Failures</w:t>
      </w:r>
      <w:r w:rsidRPr="00000BB5">
        <w:rPr>
          <w:sz w:val="24"/>
          <w:szCs w:val="24"/>
        </w:rPr>
        <w:t>: Creating realistic failure scenarios that accurately mimicked real-world distributed system issues required careful planning and testing.</w:t>
      </w:r>
    </w:p>
    <w:p w14:paraId="58BAF38D" w14:textId="71CD37C3" w:rsidR="00000BB5" w:rsidRPr="00000BB5" w:rsidRDefault="00000BB5" w:rsidP="00000BB5">
      <w:pPr>
        <w:pStyle w:val="Heading1"/>
        <w:numPr>
          <w:ilvl w:val="0"/>
          <w:numId w:val="46"/>
        </w:numPr>
        <w:rPr>
          <w:sz w:val="24"/>
          <w:szCs w:val="24"/>
        </w:rPr>
      </w:pPr>
      <w:r w:rsidRPr="00000BB5">
        <w:rPr>
          <w:b/>
          <w:bCs/>
          <w:sz w:val="24"/>
          <w:szCs w:val="24"/>
        </w:rPr>
        <w:t>Ensuring Log Consistency</w:t>
      </w:r>
      <w:r w:rsidRPr="00000BB5">
        <w:rPr>
          <w:sz w:val="24"/>
          <w:szCs w:val="24"/>
        </w:rPr>
        <w:t>: Implementing and maintaining a consistent log file for coordinator state recovery was complex, particularly in handling edge cases where the log might be partially written before a failure.</w:t>
      </w:r>
    </w:p>
    <w:p w14:paraId="171E57F2" w14:textId="68E1297A" w:rsidR="00000BB5" w:rsidRPr="00000BB5" w:rsidRDefault="00000BB5" w:rsidP="00000BB5">
      <w:pPr>
        <w:pStyle w:val="Heading1"/>
        <w:numPr>
          <w:ilvl w:val="0"/>
          <w:numId w:val="46"/>
        </w:numPr>
        <w:rPr>
          <w:sz w:val="24"/>
          <w:szCs w:val="24"/>
        </w:rPr>
      </w:pPr>
      <w:r w:rsidRPr="00000BB5">
        <w:rPr>
          <w:b/>
          <w:bCs/>
          <w:sz w:val="24"/>
          <w:szCs w:val="24"/>
        </w:rPr>
        <w:t>Node Recovery Logic</w:t>
      </w:r>
      <w:r w:rsidRPr="00000BB5">
        <w:rPr>
          <w:sz w:val="24"/>
          <w:szCs w:val="24"/>
        </w:rPr>
        <w:t>: Designing node recovery to accurately restore state without inconsistencies was tricky, especially when simulating partial transactions and ensuring nodes committed properly post-recovery.</w:t>
      </w:r>
    </w:p>
    <w:p w14:paraId="67A0F1A2" w14:textId="726F003B" w:rsidR="00ED0786" w:rsidRPr="00D21C3C" w:rsidRDefault="00000BB5" w:rsidP="00D21C3C">
      <w:pPr>
        <w:pStyle w:val="Heading1"/>
        <w:numPr>
          <w:ilvl w:val="0"/>
          <w:numId w:val="46"/>
        </w:numPr>
        <w:rPr>
          <w:rFonts w:ascii="Calibri" w:eastAsia="Calibri" w:hAnsi="Calibri" w:cs="Calibri"/>
          <w:sz w:val="24"/>
          <w:szCs w:val="24"/>
          <w:lang w:val="en-IN"/>
        </w:rPr>
      </w:pPr>
      <w:r w:rsidRPr="00000BB5">
        <w:rPr>
          <w:rFonts w:ascii="Calibri" w:eastAsia="Calibri" w:hAnsi="Calibri" w:cs="Calibri"/>
          <w:b/>
          <w:bCs/>
          <w:sz w:val="24"/>
          <w:szCs w:val="24"/>
        </w:rPr>
        <w:t>Randomized Behavior</w:t>
      </w:r>
      <w:r w:rsidRPr="00000BB5">
        <w:rPr>
          <w:rFonts w:ascii="Calibri" w:eastAsia="Calibri" w:hAnsi="Calibri" w:cs="Calibri"/>
          <w:sz w:val="24"/>
          <w:szCs w:val="24"/>
        </w:rPr>
        <w:t>: Introducing randomized responses (e.g., non-responses or voting “NO”) added variability but required additional logic to handle and ensure correct protocol behavior</w:t>
      </w:r>
    </w:p>
    <w:sectPr w:rsidR="00ED0786" w:rsidRPr="00D21C3C">
      <w:pgSz w:w="11910" w:h="16840"/>
      <w:pgMar w:top="13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4EF6"/>
    <w:multiLevelType w:val="hybridMultilevel"/>
    <w:tmpl w:val="CCFE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903F5"/>
    <w:multiLevelType w:val="multilevel"/>
    <w:tmpl w:val="1C88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A36C5"/>
    <w:multiLevelType w:val="multilevel"/>
    <w:tmpl w:val="B366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95089"/>
    <w:multiLevelType w:val="multilevel"/>
    <w:tmpl w:val="AEC2E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67B7A"/>
    <w:multiLevelType w:val="multilevel"/>
    <w:tmpl w:val="AF4E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21D75"/>
    <w:multiLevelType w:val="hybridMultilevel"/>
    <w:tmpl w:val="7138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87BC0"/>
    <w:multiLevelType w:val="multilevel"/>
    <w:tmpl w:val="A7D0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2387D"/>
    <w:multiLevelType w:val="multilevel"/>
    <w:tmpl w:val="87C2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F1E40"/>
    <w:multiLevelType w:val="hybridMultilevel"/>
    <w:tmpl w:val="7D40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7578A"/>
    <w:multiLevelType w:val="hybridMultilevel"/>
    <w:tmpl w:val="1D7A2978"/>
    <w:lvl w:ilvl="0" w:tplc="6B62FA06">
      <w:numFmt w:val="bullet"/>
      <w:lvlText w:val=""/>
      <w:lvlJc w:val="left"/>
      <w:pPr>
        <w:ind w:left="100" w:hanging="360"/>
      </w:pPr>
      <w:rPr>
        <w:rFonts w:ascii="Symbol" w:eastAsia="Symbol" w:hAnsi="Symbol" w:cs="Symbol" w:hint="default"/>
        <w:b w:val="0"/>
        <w:bCs w:val="0"/>
        <w:i w:val="0"/>
        <w:iCs w:val="0"/>
        <w:spacing w:val="0"/>
        <w:w w:val="100"/>
        <w:sz w:val="22"/>
        <w:szCs w:val="22"/>
        <w:lang w:val="en-US" w:eastAsia="en-US" w:bidi="ar-SA"/>
      </w:rPr>
    </w:lvl>
    <w:lvl w:ilvl="1" w:tplc="6AE07122">
      <w:numFmt w:val="bullet"/>
      <w:lvlText w:val="•"/>
      <w:lvlJc w:val="left"/>
      <w:pPr>
        <w:ind w:left="1014" w:hanging="360"/>
      </w:pPr>
      <w:rPr>
        <w:rFonts w:hint="default"/>
        <w:lang w:val="en-US" w:eastAsia="en-US" w:bidi="ar-SA"/>
      </w:rPr>
    </w:lvl>
    <w:lvl w:ilvl="2" w:tplc="BF0009F8">
      <w:numFmt w:val="bullet"/>
      <w:lvlText w:val="•"/>
      <w:lvlJc w:val="left"/>
      <w:pPr>
        <w:ind w:left="1929" w:hanging="360"/>
      </w:pPr>
      <w:rPr>
        <w:rFonts w:hint="default"/>
        <w:lang w:val="en-US" w:eastAsia="en-US" w:bidi="ar-SA"/>
      </w:rPr>
    </w:lvl>
    <w:lvl w:ilvl="3" w:tplc="BD785664">
      <w:numFmt w:val="bullet"/>
      <w:lvlText w:val="•"/>
      <w:lvlJc w:val="left"/>
      <w:pPr>
        <w:ind w:left="2843" w:hanging="360"/>
      </w:pPr>
      <w:rPr>
        <w:rFonts w:hint="default"/>
        <w:lang w:val="en-US" w:eastAsia="en-US" w:bidi="ar-SA"/>
      </w:rPr>
    </w:lvl>
    <w:lvl w:ilvl="4" w:tplc="ACDC0F42">
      <w:numFmt w:val="bullet"/>
      <w:lvlText w:val="•"/>
      <w:lvlJc w:val="left"/>
      <w:pPr>
        <w:ind w:left="3758" w:hanging="360"/>
      </w:pPr>
      <w:rPr>
        <w:rFonts w:hint="default"/>
        <w:lang w:val="en-US" w:eastAsia="en-US" w:bidi="ar-SA"/>
      </w:rPr>
    </w:lvl>
    <w:lvl w:ilvl="5" w:tplc="97901316">
      <w:numFmt w:val="bullet"/>
      <w:lvlText w:val="•"/>
      <w:lvlJc w:val="left"/>
      <w:pPr>
        <w:ind w:left="4673" w:hanging="360"/>
      </w:pPr>
      <w:rPr>
        <w:rFonts w:hint="default"/>
        <w:lang w:val="en-US" w:eastAsia="en-US" w:bidi="ar-SA"/>
      </w:rPr>
    </w:lvl>
    <w:lvl w:ilvl="6" w:tplc="B4A6F848">
      <w:numFmt w:val="bullet"/>
      <w:lvlText w:val="•"/>
      <w:lvlJc w:val="left"/>
      <w:pPr>
        <w:ind w:left="5587" w:hanging="360"/>
      </w:pPr>
      <w:rPr>
        <w:rFonts w:hint="default"/>
        <w:lang w:val="en-US" w:eastAsia="en-US" w:bidi="ar-SA"/>
      </w:rPr>
    </w:lvl>
    <w:lvl w:ilvl="7" w:tplc="8F96D8AC">
      <w:numFmt w:val="bullet"/>
      <w:lvlText w:val="•"/>
      <w:lvlJc w:val="left"/>
      <w:pPr>
        <w:ind w:left="6502" w:hanging="360"/>
      </w:pPr>
      <w:rPr>
        <w:rFonts w:hint="default"/>
        <w:lang w:val="en-US" w:eastAsia="en-US" w:bidi="ar-SA"/>
      </w:rPr>
    </w:lvl>
    <w:lvl w:ilvl="8" w:tplc="D004DDA8">
      <w:numFmt w:val="bullet"/>
      <w:lvlText w:val="•"/>
      <w:lvlJc w:val="left"/>
      <w:pPr>
        <w:ind w:left="7417" w:hanging="360"/>
      </w:pPr>
      <w:rPr>
        <w:rFonts w:hint="default"/>
        <w:lang w:val="en-US" w:eastAsia="en-US" w:bidi="ar-SA"/>
      </w:rPr>
    </w:lvl>
  </w:abstractNum>
  <w:abstractNum w:abstractNumId="10" w15:restartNumberingAfterBreak="0">
    <w:nsid w:val="1CA47943"/>
    <w:multiLevelType w:val="multilevel"/>
    <w:tmpl w:val="8580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F17E3A"/>
    <w:multiLevelType w:val="hybridMultilevel"/>
    <w:tmpl w:val="7CFEA5C4"/>
    <w:lvl w:ilvl="0" w:tplc="D74AB60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B902F580">
      <w:numFmt w:val="bullet"/>
      <w:lvlText w:val="•"/>
      <w:lvlJc w:val="left"/>
      <w:pPr>
        <w:ind w:left="1662" w:hanging="360"/>
      </w:pPr>
      <w:rPr>
        <w:rFonts w:hint="default"/>
        <w:lang w:val="en-US" w:eastAsia="en-US" w:bidi="ar-SA"/>
      </w:rPr>
    </w:lvl>
    <w:lvl w:ilvl="2" w:tplc="B3D8F936">
      <w:numFmt w:val="bullet"/>
      <w:lvlText w:val="•"/>
      <w:lvlJc w:val="left"/>
      <w:pPr>
        <w:ind w:left="2505" w:hanging="360"/>
      </w:pPr>
      <w:rPr>
        <w:rFonts w:hint="default"/>
        <w:lang w:val="en-US" w:eastAsia="en-US" w:bidi="ar-SA"/>
      </w:rPr>
    </w:lvl>
    <w:lvl w:ilvl="3" w:tplc="1BFABB36">
      <w:numFmt w:val="bullet"/>
      <w:lvlText w:val="•"/>
      <w:lvlJc w:val="left"/>
      <w:pPr>
        <w:ind w:left="3347" w:hanging="360"/>
      </w:pPr>
      <w:rPr>
        <w:rFonts w:hint="default"/>
        <w:lang w:val="en-US" w:eastAsia="en-US" w:bidi="ar-SA"/>
      </w:rPr>
    </w:lvl>
    <w:lvl w:ilvl="4" w:tplc="A1D63BC2">
      <w:numFmt w:val="bullet"/>
      <w:lvlText w:val="•"/>
      <w:lvlJc w:val="left"/>
      <w:pPr>
        <w:ind w:left="4190" w:hanging="360"/>
      </w:pPr>
      <w:rPr>
        <w:rFonts w:hint="default"/>
        <w:lang w:val="en-US" w:eastAsia="en-US" w:bidi="ar-SA"/>
      </w:rPr>
    </w:lvl>
    <w:lvl w:ilvl="5" w:tplc="DE58880A">
      <w:numFmt w:val="bullet"/>
      <w:lvlText w:val="•"/>
      <w:lvlJc w:val="left"/>
      <w:pPr>
        <w:ind w:left="5033" w:hanging="360"/>
      </w:pPr>
      <w:rPr>
        <w:rFonts w:hint="default"/>
        <w:lang w:val="en-US" w:eastAsia="en-US" w:bidi="ar-SA"/>
      </w:rPr>
    </w:lvl>
    <w:lvl w:ilvl="6" w:tplc="824067E0">
      <w:numFmt w:val="bullet"/>
      <w:lvlText w:val="•"/>
      <w:lvlJc w:val="left"/>
      <w:pPr>
        <w:ind w:left="5875" w:hanging="360"/>
      </w:pPr>
      <w:rPr>
        <w:rFonts w:hint="default"/>
        <w:lang w:val="en-US" w:eastAsia="en-US" w:bidi="ar-SA"/>
      </w:rPr>
    </w:lvl>
    <w:lvl w:ilvl="7" w:tplc="951CCA3C">
      <w:numFmt w:val="bullet"/>
      <w:lvlText w:val="•"/>
      <w:lvlJc w:val="left"/>
      <w:pPr>
        <w:ind w:left="6718" w:hanging="360"/>
      </w:pPr>
      <w:rPr>
        <w:rFonts w:hint="default"/>
        <w:lang w:val="en-US" w:eastAsia="en-US" w:bidi="ar-SA"/>
      </w:rPr>
    </w:lvl>
    <w:lvl w:ilvl="8" w:tplc="19205A9A">
      <w:numFmt w:val="bullet"/>
      <w:lvlText w:val="•"/>
      <w:lvlJc w:val="left"/>
      <w:pPr>
        <w:ind w:left="7561" w:hanging="360"/>
      </w:pPr>
      <w:rPr>
        <w:rFonts w:hint="default"/>
        <w:lang w:val="en-US" w:eastAsia="en-US" w:bidi="ar-SA"/>
      </w:rPr>
    </w:lvl>
  </w:abstractNum>
  <w:abstractNum w:abstractNumId="12" w15:restartNumberingAfterBreak="0">
    <w:nsid w:val="1E80421E"/>
    <w:multiLevelType w:val="hybridMultilevel"/>
    <w:tmpl w:val="629A0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137AA4"/>
    <w:multiLevelType w:val="multilevel"/>
    <w:tmpl w:val="5FA22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914FE"/>
    <w:multiLevelType w:val="hybridMultilevel"/>
    <w:tmpl w:val="F72AA9BC"/>
    <w:lvl w:ilvl="0" w:tplc="2000000F">
      <w:start w:val="1"/>
      <w:numFmt w:val="decimal"/>
      <w:lvlText w:val="%1."/>
      <w:lvlJc w:val="left"/>
      <w:pPr>
        <w:ind w:left="820" w:hanging="360"/>
      </w:pPr>
    </w:lvl>
    <w:lvl w:ilvl="1" w:tplc="20000019" w:tentative="1">
      <w:start w:val="1"/>
      <w:numFmt w:val="lowerLetter"/>
      <w:lvlText w:val="%2."/>
      <w:lvlJc w:val="left"/>
      <w:pPr>
        <w:ind w:left="1540" w:hanging="360"/>
      </w:pPr>
    </w:lvl>
    <w:lvl w:ilvl="2" w:tplc="2000001B" w:tentative="1">
      <w:start w:val="1"/>
      <w:numFmt w:val="lowerRoman"/>
      <w:lvlText w:val="%3."/>
      <w:lvlJc w:val="right"/>
      <w:pPr>
        <w:ind w:left="2260" w:hanging="180"/>
      </w:pPr>
    </w:lvl>
    <w:lvl w:ilvl="3" w:tplc="2000000F" w:tentative="1">
      <w:start w:val="1"/>
      <w:numFmt w:val="decimal"/>
      <w:lvlText w:val="%4."/>
      <w:lvlJc w:val="left"/>
      <w:pPr>
        <w:ind w:left="2980" w:hanging="360"/>
      </w:pPr>
    </w:lvl>
    <w:lvl w:ilvl="4" w:tplc="20000019" w:tentative="1">
      <w:start w:val="1"/>
      <w:numFmt w:val="lowerLetter"/>
      <w:lvlText w:val="%5."/>
      <w:lvlJc w:val="left"/>
      <w:pPr>
        <w:ind w:left="3700" w:hanging="360"/>
      </w:pPr>
    </w:lvl>
    <w:lvl w:ilvl="5" w:tplc="2000001B" w:tentative="1">
      <w:start w:val="1"/>
      <w:numFmt w:val="lowerRoman"/>
      <w:lvlText w:val="%6."/>
      <w:lvlJc w:val="right"/>
      <w:pPr>
        <w:ind w:left="4420" w:hanging="180"/>
      </w:pPr>
    </w:lvl>
    <w:lvl w:ilvl="6" w:tplc="2000000F" w:tentative="1">
      <w:start w:val="1"/>
      <w:numFmt w:val="decimal"/>
      <w:lvlText w:val="%7."/>
      <w:lvlJc w:val="left"/>
      <w:pPr>
        <w:ind w:left="5140" w:hanging="360"/>
      </w:pPr>
    </w:lvl>
    <w:lvl w:ilvl="7" w:tplc="20000019" w:tentative="1">
      <w:start w:val="1"/>
      <w:numFmt w:val="lowerLetter"/>
      <w:lvlText w:val="%8."/>
      <w:lvlJc w:val="left"/>
      <w:pPr>
        <w:ind w:left="5860" w:hanging="360"/>
      </w:pPr>
    </w:lvl>
    <w:lvl w:ilvl="8" w:tplc="2000001B" w:tentative="1">
      <w:start w:val="1"/>
      <w:numFmt w:val="lowerRoman"/>
      <w:lvlText w:val="%9."/>
      <w:lvlJc w:val="right"/>
      <w:pPr>
        <w:ind w:left="6580" w:hanging="180"/>
      </w:pPr>
    </w:lvl>
  </w:abstractNum>
  <w:abstractNum w:abstractNumId="15" w15:restartNumberingAfterBreak="0">
    <w:nsid w:val="249D4D31"/>
    <w:multiLevelType w:val="hybridMultilevel"/>
    <w:tmpl w:val="14EE527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6" w15:restartNumberingAfterBreak="0">
    <w:nsid w:val="268732ED"/>
    <w:multiLevelType w:val="multilevel"/>
    <w:tmpl w:val="E956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65EEC"/>
    <w:multiLevelType w:val="hybridMultilevel"/>
    <w:tmpl w:val="A36E6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DA4E2F"/>
    <w:multiLevelType w:val="multilevel"/>
    <w:tmpl w:val="3040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37859"/>
    <w:multiLevelType w:val="multilevel"/>
    <w:tmpl w:val="9950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6D7921"/>
    <w:multiLevelType w:val="hybridMultilevel"/>
    <w:tmpl w:val="8C40F47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1" w15:restartNumberingAfterBreak="0">
    <w:nsid w:val="355F4D94"/>
    <w:multiLevelType w:val="hybridMultilevel"/>
    <w:tmpl w:val="F95CD4E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2" w15:restartNumberingAfterBreak="0">
    <w:nsid w:val="373E08AA"/>
    <w:multiLevelType w:val="multilevel"/>
    <w:tmpl w:val="F9FAB4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95610E"/>
    <w:multiLevelType w:val="multilevel"/>
    <w:tmpl w:val="F9FAB4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981C86"/>
    <w:multiLevelType w:val="hybridMultilevel"/>
    <w:tmpl w:val="0178A91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 w15:restartNumberingAfterBreak="0">
    <w:nsid w:val="457C7A29"/>
    <w:multiLevelType w:val="multilevel"/>
    <w:tmpl w:val="B59A57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B559B3"/>
    <w:multiLevelType w:val="hybridMultilevel"/>
    <w:tmpl w:val="F84C1C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B9E3FE7"/>
    <w:multiLevelType w:val="hybridMultilevel"/>
    <w:tmpl w:val="6B24D09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8" w15:restartNumberingAfterBreak="0">
    <w:nsid w:val="4C38432E"/>
    <w:multiLevelType w:val="multilevel"/>
    <w:tmpl w:val="F9FAB4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0B4E44"/>
    <w:multiLevelType w:val="multilevel"/>
    <w:tmpl w:val="7B10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3C28DA"/>
    <w:multiLevelType w:val="multilevel"/>
    <w:tmpl w:val="E534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283107"/>
    <w:multiLevelType w:val="hybridMultilevel"/>
    <w:tmpl w:val="444A55E4"/>
    <w:lvl w:ilvl="0" w:tplc="6B7612D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58E80F2E"/>
    <w:multiLevelType w:val="multilevel"/>
    <w:tmpl w:val="11925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41972"/>
    <w:multiLevelType w:val="hybridMultilevel"/>
    <w:tmpl w:val="DC6C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C30CA5"/>
    <w:multiLevelType w:val="hybridMultilevel"/>
    <w:tmpl w:val="8306F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C6A21D9"/>
    <w:multiLevelType w:val="multilevel"/>
    <w:tmpl w:val="F9FAB4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011B83"/>
    <w:multiLevelType w:val="multilevel"/>
    <w:tmpl w:val="F9FAB44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540"/>
        </w:tabs>
        <w:ind w:left="5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AB63A7"/>
    <w:multiLevelType w:val="multilevel"/>
    <w:tmpl w:val="F9FAB44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D70A4B"/>
    <w:multiLevelType w:val="multilevel"/>
    <w:tmpl w:val="F9FAB4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FF2BF2"/>
    <w:multiLevelType w:val="hybridMultilevel"/>
    <w:tmpl w:val="988EF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E77FF9"/>
    <w:multiLevelType w:val="multilevel"/>
    <w:tmpl w:val="939AE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D512E9"/>
    <w:multiLevelType w:val="hybridMultilevel"/>
    <w:tmpl w:val="C3D44A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42" w15:restartNumberingAfterBreak="0">
    <w:nsid w:val="73985264"/>
    <w:multiLevelType w:val="hybridMultilevel"/>
    <w:tmpl w:val="366C4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DB6D35"/>
    <w:multiLevelType w:val="multilevel"/>
    <w:tmpl w:val="F9FAB4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E56C4A"/>
    <w:multiLevelType w:val="multilevel"/>
    <w:tmpl w:val="F9FAB4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DC4687"/>
    <w:multiLevelType w:val="multilevel"/>
    <w:tmpl w:val="B53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341302">
    <w:abstractNumId w:val="11"/>
  </w:num>
  <w:num w:numId="2" w16cid:durableId="652216825">
    <w:abstractNumId w:val="9"/>
  </w:num>
  <w:num w:numId="3" w16cid:durableId="225143418">
    <w:abstractNumId w:val="3"/>
  </w:num>
  <w:num w:numId="4" w16cid:durableId="205338668">
    <w:abstractNumId w:val="10"/>
  </w:num>
  <w:num w:numId="5" w16cid:durableId="1401832841">
    <w:abstractNumId w:val="19"/>
  </w:num>
  <w:num w:numId="6" w16cid:durableId="1703940384">
    <w:abstractNumId w:val="30"/>
  </w:num>
  <w:num w:numId="7" w16cid:durableId="601691281">
    <w:abstractNumId w:val="17"/>
  </w:num>
  <w:num w:numId="8" w16cid:durableId="2138255711">
    <w:abstractNumId w:val="26"/>
  </w:num>
  <w:num w:numId="9" w16cid:durableId="1580021532">
    <w:abstractNumId w:val="34"/>
  </w:num>
  <w:num w:numId="10" w16cid:durableId="379866383">
    <w:abstractNumId w:val="38"/>
  </w:num>
  <w:num w:numId="11" w16cid:durableId="1494955758">
    <w:abstractNumId w:val="25"/>
  </w:num>
  <w:num w:numId="12" w16cid:durableId="472673913">
    <w:abstractNumId w:val="37"/>
  </w:num>
  <w:num w:numId="13" w16cid:durableId="356542393">
    <w:abstractNumId w:val="36"/>
  </w:num>
  <w:num w:numId="14" w16cid:durableId="1441874032">
    <w:abstractNumId w:val="35"/>
  </w:num>
  <w:num w:numId="15" w16cid:durableId="73206035">
    <w:abstractNumId w:val="28"/>
  </w:num>
  <w:num w:numId="16" w16cid:durableId="1312246511">
    <w:abstractNumId w:val="43"/>
  </w:num>
  <w:num w:numId="17" w16cid:durableId="283122520">
    <w:abstractNumId w:val="22"/>
  </w:num>
  <w:num w:numId="18" w16cid:durableId="299194690">
    <w:abstractNumId w:val="44"/>
  </w:num>
  <w:num w:numId="19" w16cid:durableId="1146121317">
    <w:abstractNumId w:val="23"/>
  </w:num>
  <w:num w:numId="20" w16cid:durableId="1603487065">
    <w:abstractNumId w:val="14"/>
  </w:num>
  <w:num w:numId="21" w16cid:durableId="357195051">
    <w:abstractNumId w:val="5"/>
  </w:num>
  <w:num w:numId="22" w16cid:durableId="1955012141">
    <w:abstractNumId w:val="33"/>
  </w:num>
  <w:num w:numId="23" w16cid:durableId="756172919">
    <w:abstractNumId w:val="27"/>
  </w:num>
  <w:num w:numId="24" w16cid:durableId="1143080926">
    <w:abstractNumId w:val="8"/>
  </w:num>
  <w:num w:numId="25" w16cid:durableId="1587809882">
    <w:abstractNumId w:val="1"/>
  </w:num>
  <w:num w:numId="26" w16cid:durableId="1063872452">
    <w:abstractNumId w:val="29"/>
  </w:num>
  <w:num w:numId="27" w16cid:durableId="891386691">
    <w:abstractNumId w:val="13"/>
  </w:num>
  <w:num w:numId="28" w16cid:durableId="60451838">
    <w:abstractNumId w:val="31"/>
  </w:num>
  <w:num w:numId="29" w16cid:durableId="1924608445">
    <w:abstractNumId w:val="39"/>
  </w:num>
  <w:num w:numId="30" w16cid:durableId="180705019">
    <w:abstractNumId w:val="20"/>
  </w:num>
  <w:num w:numId="31" w16cid:durableId="1578440884">
    <w:abstractNumId w:val="40"/>
  </w:num>
  <w:num w:numId="32" w16cid:durableId="537088862">
    <w:abstractNumId w:val="32"/>
  </w:num>
  <w:num w:numId="33" w16cid:durableId="1054163259">
    <w:abstractNumId w:val="4"/>
  </w:num>
  <w:num w:numId="34" w16cid:durableId="1804735260">
    <w:abstractNumId w:val="24"/>
  </w:num>
  <w:num w:numId="35" w16cid:durableId="2066906845">
    <w:abstractNumId w:val="21"/>
  </w:num>
  <w:num w:numId="36" w16cid:durableId="932398814">
    <w:abstractNumId w:val="6"/>
  </w:num>
  <w:num w:numId="37" w16cid:durableId="619653883">
    <w:abstractNumId w:val="45"/>
  </w:num>
  <w:num w:numId="38" w16cid:durableId="1557087253">
    <w:abstractNumId w:val="16"/>
  </w:num>
  <w:num w:numId="39" w16cid:durableId="677660267">
    <w:abstractNumId w:val="2"/>
  </w:num>
  <w:num w:numId="40" w16cid:durableId="1706904620">
    <w:abstractNumId w:val="18"/>
  </w:num>
  <w:num w:numId="41" w16cid:durableId="1274168727">
    <w:abstractNumId w:val="7"/>
  </w:num>
  <w:num w:numId="42" w16cid:durableId="2045330443">
    <w:abstractNumId w:val="12"/>
  </w:num>
  <w:num w:numId="43" w16cid:durableId="490484775">
    <w:abstractNumId w:val="42"/>
  </w:num>
  <w:num w:numId="44" w16cid:durableId="24335064">
    <w:abstractNumId w:val="0"/>
  </w:num>
  <w:num w:numId="45" w16cid:durableId="506135892">
    <w:abstractNumId w:val="15"/>
  </w:num>
  <w:num w:numId="46" w16cid:durableId="97742242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86"/>
    <w:rsid w:val="00000BB5"/>
    <w:rsid w:val="00084486"/>
    <w:rsid w:val="000B2ECB"/>
    <w:rsid w:val="000C7A1C"/>
    <w:rsid w:val="001458C2"/>
    <w:rsid w:val="001A7A84"/>
    <w:rsid w:val="001D0195"/>
    <w:rsid w:val="002B5215"/>
    <w:rsid w:val="002C34B9"/>
    <w:rsid w:val="002E6838"/>
    <w:rsid w:val="003026DC"/>
    <w:rsid w:val="00302FDB"/>
    <w:rsid w:val="003248B1"/>
    <w:rsid w:val="00380091"/>
    <w:rsid w:val="003A7305"/>
    <w:rsid w:val="003C2A43"/>
    <w:rsid w:val="003D388E"/>
    <w:rsid w:val="003D6E3B"/>
    <w:rsid w:val="003E1D33"/>
    <w:rsid w:val="003E46C9"/>
    <w:rsid w:val="003F0AF5"/>
    <w:rsid w:val="00462652"/>
    <w:rsid w:val="00471BD6"/>
    <w:rsid w:val="004B42B9"/>
    <w:rsid w:val="005561C2"/>
    <w:rsid w:val="00566325"/>
    <w:rsid w:val="005A2CC9"/>
    <w:rsid w:val="005D013E"/>
    <w:rsid w:val="005E6412"/>
    <w:rsid w:val="005F5589"/>
    <w:rsid w:val="00623885"/>
    <w:rsid w:val="00696B72"/>
    <w:rsid w:val="006A32C4"/>
    <w:rsid w:val="00894363"/>
    <w:rsid w:val="00973801"/>
    <w:rsid w:val="009C0C18"/>
    <w:rsid w:val="009F00EC"/>
    <w:rsid w:val="00A11537"/>
    <w:rsid w:val="00A22573"/>
    <w:rsid w:val="00AF21DF"/>
    <w:rsid w:val="00B206CF"/>
    <w:rsid w:val="00B430A2"/>
    <w:rsid w:val="00B6028B"/>
    <w:rsid w:val="00BD18BC"/>
    <w:rsid w:val="00BD4A1B"/>
    <w:rsid w:val="00C12995"/>
    <w:rsid w:val="00C21E97"/>
    <w:rsid w:val="00C267EC"/>
    <w:rsid w:val="00C47AAF"/>
    <w:rsid w:val="00CB5CCE"/>
    <w:rsid w:val="00CC1509"/>
    <w:rsid w:val="00CF547A"/>
    <w:rsid w:val="00D079A1"/>
    <w:rsid w:val="00D21C3C"/>
    <w:rsid w:val="00D9490C"/>
    <w:rsid w:val="00E34678"/>
    <w:rsid w:val="00E44CB2"/>
    <w:rsid w:val="00E72F63"/>
    <w:rsid w:val="00E73AD9"/>
    <w:rsid w:val="00E9707C"/>
    <w:rsid w:val="00ED0786"/>
    <w:rsid w:val="00ED10EB"/>
    <w:rsid w:val="00EE0E43"/>
    <w:rsid w:val="00F139F5"/>
    <w:rsid w:val="00F5753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3F4F6"/>
  <w15:docId w15:val="{551D5B84-05BE-4EB6-A0CF-B22015B0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rFonts w:ascii="Calibri Light" w:eastAsia="Calibri Light" w:hAnsi="Calibri Light" w:cs="Calibri Light"/>
      <w:sz w:val="36"/>
      <w:szCs w:val="36"/>
    </w:rPr>
  </w:style>
  <w:style w:type="paragraph" w:styleId="Heading3">
    <w:name w:val="heading 3"/>
    <w:basedOn w:val="Normal"/>
    <w:next w:val="Normal"/>
    <w:link w:val="Heading3Char"/>
    <w:uiPriority w:val="9"/>
    <w:semiHidden/>
    <w:unhideWhenUsed/>
    <w:qFormat/>
    <w:rsid w:val="001A7A8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00"/>
    </w:pPr>
  </w:style>
  <w:style w:type="paragraph" w:styleId="BodyText">
    <w:name w:val="Body Text"/>
    <w:basedOn w:val="Normal"/>
    <w:uiPriority w:val="1"/>
    <w:qFormat/>
    <w:rPr>
      <w:sz w:val="24"/>
      <w:szCs w:val="24"/>
    </w:rPr>
  </w:style>
  <w:style w:type="paragraph" w:styleId="Title">
    <w:name w:val="Title"/>
    <w:basedOn w:val="Normal"/>
    <w:uiPriority w:val="10"/>
    <w:qFormat/>
    <w:pPr>
      <w:ind w:right="18"/>
      <w:jc w:val="center"/>
    </w:pPr>
    <w:rPr>
      <w:b/>
      <w:bCs/>
      <w:sz w:val="44"/>
      <w:szCs w:val="44"/>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pPr>
      <w:spacing w:line="272" w:lineRule="exact"/>
      <w:ind w:left="107"/>
    </w:pPr>
  </w:style>
  <w:style w:type="character" w:styleId="Hyperlink">
    <w:name w:val="Hyperlink"/>
    <w:basedOn w:val="DefaultParagraphFont"/>
    <w:uiPriority w:val="99"/>
    <w:unhideWhenUsed/>
    <w:rsid w:val="00B430A2"/>
    <w:rPr>
      <w:color w:val="0000FF" w:themeColor="hyperlink"/>
      <w:u w:val="single"/>
    </w:rPr>
  </w:style>
  <w:style w:type="character" w:styleId="UnresolvedMention">
    <w:name w:val="Unresolved Mention"/>
    <w:basedOn w:val="DefaultParagraphFont"/>
    <w:uiPriority w:val="99"/>
    <w:semiHidden/>
    <w:unhideWhenUsed/>
    <w:rsid w:val="009C0C18"/>
    <w:rPr>
      <w:color w:val="605E5C"/>
      <w:shd w:val="clear" w:color="auto" w:fill="E1DFDD"/>
    </w:rPr>
  </w:style>
  <w:style w:type="character" w:customStyle="1" w:styleId="Heading3Char">
    <w:name w:val="Heading 3 Char"/>
    <w:basedOn w:val="DefaultParagraphFont"/>
    <w:link w:val="Heading3"/>
    <w:uiPriority w:val="9"/>
    <w:semiHidden/>
    <w:rsid w:val="001A7A84"/>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5561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3799">
      <w:bodyDiv w:val="1"/>
      <w:marLeft w:val="0"/>
      <w:marRight w:val="0"/>
      <w:marTop w:val="0"/>
      <w:marBottom w:val="0"/>
      <w:divBdr>
        <w:top w:val="none" w:sz="0" w:space="0" w:color="auto"/>
        <w:left w:val="none" w:sz="0" w:space="0" w:color="auto"/>
        <w:bottom w:val="none" w:sz="0" w:space="0" w:color="auto"/>
        <w:right w:val="none" w:sz="0" w:space="0" w:color="auto"/>
      </w:divBdr>
    </w:div>
    <w:div w:id="132454115">
      <w:bodyDiv w:val="1"/>
      <w:marLeft w:val="0"/>
      <w:marRight w:val="0"/>
      <w:marTop w:val="0"/>
      <w:marBottom w:val="0"/>
      <w:divBdr>
        <w:top w:val="none" w:sz="0" w:space="0" w:color="auto"/>
        <w:left w:val="none" w:sz="0" w:space="0" w:color="auto"/>
        <w:bottom w:val="none" w:sz="0" w:space="0" w:color="auto"/>
        <w:right w:val="none" w:sz="0" w:space="0" w:color="auto"/>
      </w:divBdr>
    </w:div>
    <w:div w:id="137263219">
      <w:bodyDiv w:val="1"/>
      <w:marLeft w:val="0"/>
      <w:marRight w:val="0"/>
      <w:marTop w:val="0"/>
      <w:marBottom w:val="0"/>
      <w:divBdr>
        <w:top w:val="none" w:sz="0" w:space="0" w:color="auto"/>
        <w:left w:val="none" w:sz="0" w:space="0" w:color="auto"/>
        <w:bottom w:val="none" w:sz="0" w:space="0" w:color="auto"/>
        <w:right w:val="none" w:sz="0" w:space="0" w:color="auto"/>
      </w:divBdr>
    </w:div>
    <w:div w:id="187064843">
      <w:bodyDiv w:val="1"/>
      <w:marLeft w:val="0"/>
      <w:marRight w:val="0"/>
      <w:marTop w:val="0"/>
      <w:marBottom w:val="0"/>
      <w:divBdr>
        <w:top w:val="none" w:sz="0" w:space="0" w:color="auto"/>
        <w:left w:val="none" w:sz="0" w:space="0" w:color="auto"/>
        <w:bottom w:val="none" w:sz="0" w:space="0" w:color="auto"/>
        <w:right w:val="none" w:sz="0" w:space="0" w:color="auto"/>
      </w:divBdr>
    </w:div>
    <w:div w:id="196431054">
      <w:bodyDiv w:val="1"/>
      <w:marLeft w:val="0"/>
      <w:marRight w:val="0"/>
      <w:marTop w:val="0"/>
      <w:marBottom w:val="0"/>
      <w:divBdr>
        <w:top w:val="none" w:sz="0" w:space="0" w:color="auto"/>
        <w:left w:val="none" w:sz="0" w:space="0" w:color="auto"/>
        <w:bottom w:val="none" w:sz="0" w:space="0" w:color="auto"/>
        <w:right w:val="none" w:sz="0" w:space="0" w:color="auto"/>
      </w:divBdr>
    </w:div>
    <w:div w:id="251820785">
      <w:bodyDiv w:val="1"/>
      <w:marLeft w:val="0"/>
      <w:marRight w:val="0"/>
      <w:marTop w:val="0"/>
      <w:marBottom w:val="0"/>
      <w:divBdr>
        <w:top w:val="none" w:sz="0" w:space="0" w:color="auto"/>
        <w:left w:val="none" w:sz="0" w:space="0" w:color="auto"/>
        <w:bottom w:val="none" w:sz="0" w:space="0" w:color="auto"/>
        <w:right w:val="none" w:sz="0" w:space="0" w:color="auto"/>
      </w:divBdr>
    </w:div>
    <w:div w:id="350373777">
      <w:bodyDiv w:val="1"/>
      <w:marLeft w:val="0"/>
      <w:marRight w:val="0"/>
      <w:marTop w:val="0"/>
      <w:marBottom w:val="0"/>
      <w:divBdr>
        <w:top w:val="none" w:sz="0" w:space="0" w:color="auto"/>
        <w:left w:val="none" w:sz="0" w:space="0" w:color="auto"/>
        <w:bottom w:val="none" w:sz="0" w:space="0" w:color="auto"/>
        <w:right w:val="none" w:sz="0" w:space="0" w:color="auto"/>
      </w:divBdr>
    </w:div>
    <w:div w:id="388503866">
      <w:bodyDiv w:val="1"/>
      <w:marLeft w:val="0"/>
      <w:marRight w:val="0"/>
      <w:marTop w:val="0"/>
      <w:marBottom w:val="0"/>
      <w:divBdr>
        <w:top w:val="none" w:sz="0" w:space="0" w:color="auto"/>
        <w:left w:val="none" w:sz="0" w:space="0" w:color="auto"/>
        <w:bottom w:val="none" w:sz="0" w:space="0" w:color="auto"/>
        <w:right w:val="none" w:sz="0" w:space="0" w:color="auto"/>
      </w:divBdr>
    </w:div>
    <w:div w:id="540362879">
      <w:bodyDiv w:val="1"/>
      <w:marLeft w:val="0"/>
      <w:marRight w:val="0"/>
      <w:marTop w:val="0"/>
      <w:marBottom w:val="0"/>
      <w:divBdr>
        <w:top w:val="none" w:sz="0" w:space="0" w:color="auto"/>
        <w:left w:val="none" w:sz="0" w:space="0" w:color="auto"/>
        <w:bottom w:val="none" w:sz="0" w:space="0" w:color="auto"/>
        <w:right w:val="none" w:sz="0" w:space="0" w:color="auto"/>
      </w:divBdr>
    </w:div>
    <w:div w:id="755517734">
      <w:bodyDiv w:val="1"/>
      <w:marLeft w:val="0"/>
      <w:marRight w:val="0"/>
      <w:marTop w:val="0"/>
      <w:marBottom w:val="0"/>
      <w:divBdr>
        <w:top w:val="none" w:sz="0" w:space="0" w:color="auto"/>
        <w:left w:val="none" w:sz="0" w:space="0" w:color="auto"/>
        <w:bottom w:val="none" w:sz="0" w:space="0" w:color="auto"/>
        <w:right w:val="none" w:sz="0" w:space="0" w:color="auto"/>
      </w:divBdr>
    </w:div>
    <w:div w:id="924612350">
      <w:bodyDiv w:val="1"/>
      <w:marLeft w:val="0"/>
      <w:marRight w:val="0"/>
      <w:marTop w:val="0"/>
      <w:marBottom w:val="0"/>
      <w:divBdr>
        <w:top w:val="none" w:sz="0" w:space="0" w:color="auto"/>
        <w:left w:val="none" w:sz="0" w:space="0" w:color="auto"/>
        <w:bottom w:val="none" w:sz="0" w:space="0" w:color="auto"/>
        <w:right w:val="none" w:sz="0" w:space="0" w:color="auto"/>
      </w:divBdr>
    </w:div>
    <w:div w:id="1029992644">
      <w:bodyDiv w:val="1"/>
      <w:marLeft w:val="0"/>
      <w:marRight w:val="0"/>
      <w:marTop w:val="0"/>
      <w:marBottom w:val="0"/>
      <w:divBdr>
        <w:top w:val="none" w:sz="0" w:space="0" w:color="auto"/>
        <w:left w:val="none" w:sz="0" w:space="0" w:color="auto"/>
        <w:bottom w:val="none" w:sz="0" w:space="0" w:color="auto"/>
        <w:right w:val="none" w:sz="0" w:space="0" w:color="auto"/>
      </w:divBdr>
    </w:div>
    <w:div w:id="1030959999">
      <w:bodyDiv w:val="1"/>
      <w:marLeft w:val="0"/>
      <w:marRight w:val="0"/>
      <w:marTop w:val="0"/>
      <w:marBottom w:val="0"/>
      <w:divBdr>
        <w:top w:val="none" w:sz="0" w:space="0" w:color="auto"/>
        <w:left w:val="none" w:sz="0" w:space="0" w:color="auto"/>
        <w:bottom w:val="none" w:sz="0" w:space="0" w:color="auto"/>
        <w:right w:val="none" w:sz="0" w:space="0" w:color="auto"/>
      </w:divBdr>
    </w:div>
    <w:div w:id="1122918601">
      <w:bodyDiv w:val="1"/>
      <w:marLeft w:val="0"/>
      <w:marRight w:val="0"/>
      <w:marTop w:val="0"/>
      <w:marBottom w:val="0"/>
      <w:divBdr>
        <w:top w:val="none" w:sz="0" w:space="0" w:color="auto"/>
        <w:left w:val="none" w:sz="0" w:space="0" w:color="auto"/>
        <w:bottom w:val="none" w:sz="0" w:space="0" w:color="auto"/>
        <w:right w:val="none" w:sz="0" w:space="0" w:color="auto"/>
      </w:divBdr>
    </w:div>
    <w:div w:id="1149980942">
      <w:bodyDiv w:val="1"/>
      <w:marLeft w:val="0"/>
      <w:marRight w:val="0"/>
      <w:marTop w:val="0"/>
      <w:marBottom w:val="0"/>
      <w:divBdr>
        <w:top w:val="none" w:sz="0" w:space="0" w:color="auto"/>
        <w:left w:val="none" w:sz="0" w:space="0" w:color="auto"/>
        <w:bottom w:val="none" w:sz="0" w:space="0" w:color="auto"/>
        <w:right w:val="none" w:sz="0" w:space="0" w:color="auto"/>
      </w:divBdr>
    </w:div>
    <w:div w:id="1218467177">
      <w:bodyDiv w:val="1"/>
      <w:marLeft w:val="0"/>
      <w:marRight w:val="0"/>
      <w:marTop w:val="0"/>
      <w:marBottom w:val="0"/>
      <w:divBdr>
        <w:top w:val="none" w:sz="0" w:space="0" w:color="auto"/>
        <w:left w:val="none" w:sz="0" w:space="0" w:color="auto"/>
        <w:bottom w:val="none" w:sz="0" w:space="0" w:color="auto"/>
        <w:right w:val="none" w:sz="0" w:space="0" w:color="auto"/>
      </w:divBdr>
    </w:div>
    <w:div w:id="1224487022">
      <w:bodyDiv w:val="1"/>
      <w:marLeft w:val="0"/>
      <w:marRight w:val="0"/>
      <w:marTop w:val="0"/>
      <w:marBottom w:val="0"/>
      <w:divBdr>
        <w:top w:val="none" w:sz="0" w:space="0" w:color="auto"/>
        <w:left w:val="none" w:sz="0" w:space="0" w:color="auto"/>
        <w:bottom w:val="none" w:sz="0" w:space="0" w:color="auto"/>
        <w:right w:val="none" w:sz="0" w:space="0" w:color="auto"/>
      </w:divBdr>
    </w:div>
    <w:div w:id="1227255355">
      <w:bodyDiv w:val="1"/>
      <w:marLeft w:val="0"/>
      <w:marRight w:val="0"/>
      <w:marTop w:val="0"/>
      <w:marBottom w:val="0"/>
      <w:divBdr>
        <w:top w:val="none" w:sz="0" w:space="0" w:color="auto"/>
        <w:left w:val="none" w:sz="0" w:space="0" w:color="auto"/>
        <w:bottom w:val="none" w:sz="0" w:space="0" w:color="auto"/>
        <w:right w:val="none" w:sz="0" w:space="0" w:color="auto"/>
      </w:divBdr>
    </w:div>
    <w:div w:id="1268582757">
      <w:bodyDiv w:val="1"/>
      <w:marLeft w:val="0"/>
      <w:marRight w:val="0"/>
      <w:marTop w:val="0"/>
      <w:marBottom w:val="0"/>
      <w:divBdr>
        <w:top w:val="none" w:sz="0" w:space="0" w:color="auto"/>
        <w:left w:val="none" w:sz="0" w:space="0" w:color="auto"/>
        <w:bottom w:val="none" w:sz="0" w:space="0" w:color="auto"/>
        <w:right w:val="none" w:sz="0" w:space="0" w:color="auto"/>
      </w:divBdr>
    </w:div>
    <w:div w:id="1269504616">
      <w:bodyDiv w:val="1"/>
      <w:marLeft w:val="0"/>
      <w:marRight w:val="0"/>
      <w:marTop w:val="0"/>
      <w:marBottom w:val="0"/>
      <w:divBdr>
        <w:top w:val="none" w:sz="0" w:space="0" w:color="auto"/>
        <w:left w:val="none" w:sz="0" w:space="0" w:color="auto"/>
        <w:bottom w:val="none" w:sz="0" w:space="0" w:color="auto"/>
        <w:right w:val="none" w:sz="0" w:space="0" w:color="auto"/>
      </w:divBdr>
    </w:div>
    <w:div w:id="1517959056">
      <w:bodyDiv w:val="1"/>
      <w:marLeft w:val="0"/>
      <w:marRight w:val="0"/>
      <w:marTop w:val="0"/>
      <w:marBottom w:val="0"/>
      <w:divBdr>
        <w:top w:val="none" w:sz="0" w:space="0" w:color="auto"/>
        <w:left w:val="none" w:sz="0" w:space="0" w:color="auto"/>
        <w:bottom w:val="none" w:sz="0" w:space="0" w:color="auto"/>
        <w:right w:val="none" w:sz="0" w:space="0" w:color="auto"/>
      </w:divBdr>
    </w:div>
    <w:div w:id="1655912574">
      <w:bodyDiv w:val="1"/>
      <w:marLeft w:val="0"/>
      <w:marRight w:val="0"/>
      <w:marTop w:val="0"/>
      <w:marBottom w:val="0"/>
      <w:divBdr>
        <w:top w:val="none" w:sz="0" w:space="0" w:color="auto"/>
        <w:left w:val="none" w:sz="0" w:space="0" w:color="auto"/>
        <w:bottom w:val="none" w:sz="0" w:space="0" w:color="auto"/>
        <w:right w:val="none" w:sz="0" w:space="0" w:color="auto"/>
      </w:divBdr>
    </w:div>
    <w:div w:id="1694962515">
      <w:bodyDiv w:val="1"/>
      <w:marLeft w:val="0"/>
      <w:marRight w:val="0"/>
      <w:marTop w:val="0"/>
      <w:marBottom w:val="0"/>
      <w:divBdr>
        <w:top w:val="none" w:sz="0" w:space="0" w:color="auto"/>
        <w:left w:val="none" w:sz="0" w:space="0" w:color="auto"/>
        <w:bottom w:val="none" w:sz="0" w:space="0" w:color="auto"/>
        <w:right w:val="none" w:sz="0" w:space="0" w:color="auto"/>
      </w:divBdr>
    </w:div>
    <w:div w:id="1818955828">
      <w:bodyDiv w:val="1"/>
      <w:marLeft w:val="0"/>
      <w:marRight w:val="0"/>
      <w:marTop w:val="0"/>
      <w:marBottom w:val="0"/>
      <w:divBdr>
        <w:top w:val="none" w:sz="0" w:space="0" w:color="auto"/>
        <w:left w:val="none" w:sz="0" w:space="0" w:color="auto"/>
        <w:bottom w:val="none" w:sz="0" w:space="0" w:color="auto"/>
        <w:right w:val="none" w:sz="0" w:space="0" w:color="auto"/>
      </w:divBdr>
    </w:div>
    <w:div w:id="1866555665">
      <w:bodyDiv w:val="1"/>
      <w:marLeft w:val="0"/>
      <w:marRight w:val="0"/>
      <w:marTop w:val="0"/>
      <w:marBottom w:val="0"/>
      <w:divBdr>
        <w:top w:val="none" w:sz="0" w:space="0" w:color="auto"/>
        <w:left w:val="none" w:sz="0" w:space="0" w:color="auto"/>
        <w:bottom w:val="none" w:sz="0" w:space="0" w:color="auto"/>
        <w:right w:val="none" w:sz="0" w:space="0" w:color="auto"/>
      </w:divBdr>
    </w:div>
    <w:div w:id="1947077518">
      <w:bodyDiv w:val="1"/>
      <w:marLeft w:val="0"/>
      <w:marRight w:val="0"/>
      <w:marTop w:val="0"/>
      <w:marBottom w:val="0"/>
      <w:divBdr>
        <w:top w:val="none" w:sz="0" w:space="0" w:color="auto"/>
        <w:left w:val="none" w:sz="0" w:space="0" w:color="auto"/>
        <w:bottom w:val="none" w:sz="0" w:space="0" w:color="auto"/>
        <w:right w:val="none" w:sz="0" w:space="0" w:color="auto"/>
      </w:divBdr>
    </w:div>
    <w:div w:id="1950114715">
      <w:bodyDiv w:val="1"/>
      <w:marLeft w:val="0"/>
      <w:marRight w:val="0"/>
      <w:marTop w:val="0"/>
      <w:marBottom w:val="0"/>
      <w:divBdr>
        <w:top w:val="none" w:sz="0" w:space="0" w:color="auto"/>
        <w:left w:val="none" w:sz="0" w:space="0" w:color="auto"/>
        <w:bottom w:val="none" w:sz="0" w:space="0" w:color="auto"/>
        <w:right w:val="none" w:sz="0" w:space="0" w:color="auto"/>
      </w:divBdr>
    </w:div>
    <w:div w:id="2063819404">
      <w:bodyDiv w:val="1"/>
      <w:marLeft w:val="0"/>
      <w:marRight w:val="0"/>
      <w:marTop w:val="0"/>
      <w:marBottom w:val="0"/>
      <w:divBdr>
        <w:top w:val="none" w:sz="0" w:space="0" w:color="auto"/>
        <w:left w:val="none" w:sz="0" w:space="0" w:color="auto"/>
        <w:bottom w:val="none" w:sz="0" w:space="0" w:color="auto"/>
        <w:right w:val="none" w:sz="0" w:space="0" w:color="auto"/>
      </w:divBdr>
    </w:div>
    <w:div w:id="2067560029">
      <w:bodyDiv w:val="1"/>
      <w:marLeft w:val="0"/>
      <w:marRight w:val="0"/>
      <w:marTop w:val="0"/>
      <w:marBottom w:val="0"/>
      <w:divBdr>
        <w:top w:val="none" w:sz="0" w:space="0" w:color="auto"/>
        <w:left w:val="none" w:sz="0" w:space="0" w:color="auto"/>
        <w:bottom w:val="none" w:sz="0" w:space="0" w:color="auto"/>
        <w:right w:val="none" w:sz="0" w:space="0" w:color="auto"/>
      </w:divBdr>
    </w:div>
    <w:div w:id="2115705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9</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Parikh, Dhaval Manishkumar</dc:creator>
  <cp:lastModifiedBy>Shah, Harsh Navinbhai</cp:lastModifiedBy>
  <cp:revision>40</cp:revision>
  <dcterms:created xsi:type="dcterms:W3CDTF">2024-04-22T02:25:00Z</dcterms:created>
  <dcterms:modified xsi:type="dcterms:W3CDTF">2024-11-18T05:34:00Z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2023-09-21T00:00:00Z</vt:filetime>
  </property>
  <property fmtid="{D5CDD505-2E9C-101B-9397-08002B2CF9AE}" pid="3" name="Creator">
    <vt:lpwstr>Microsoft® Word for Microsoft 365</vt:lpwstr>
  </property>
  <property fmtid="{D5CDD505-2E9C-101B-9397-08002B2CF9AE}" pid="4" name="LastSaved">
    <vt:filetime>2023-11-18T00:00:00Z</vt:filetime>
  </property>
  <property fmtid="{D5CDD505-2E9C-101B-9397-08002B2CF9AE}" pid="5" name="Producer">
    <vt:lpwstr>Microsoft® Word for Microsoft 365</vt:lpwstr>
  </property>
  <property fmtid="{D5CDD505-2E9C-101B-9397-08002B2CF9AE}" pid="6" name="GrammarlyDocumentId">
    <vt:lpwstr>9369735697a242fc5a98aa96af424bac26cd83836d37477692d61051dbc02600</vt:lpwstr>
  </property>
</Properties>
</file>