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866A" w14:textId="77777777" w:rsidR="003D33B5" w:rsidRPr="003D33B5" w:rsidRDefault="003D33B5" w:rsidP="003D33B5">
      <w:pPr>
        <w:rPr>
          <w:b/>
          <w:bCs/>
        </w:rPr>
      </w:pPr>
      <w:r w:rsidRPr="003D33B5">
        <w:rPr>
          <w:rFonts w:ascii="Segoe UI Emoji" w:hAnsi="Segoe UI Emoji" w:cs="Segoe UI Emoji"/>
          <w:b/>
          <w:bCs/>
        </w:rPr>
        <w:t>📓</w:t>
      </w:r>
      <w:r w:rsidRPr="003D33B5">
        <w:rPr>
          <w:b/>
          <w:bCs/>
        </w:rPr>
        <w:t xml:space="preserve"> Notebook 00 — 00_schema_</w:t>
      </w:r>
      <w:proofErr w:type="gramStart"/>
      <w:r w:rsidRPr="003D33B5">
        <w:rPr>
          <w:b/>
          <w:bCs/>
        </w:rPr>
        <w:t>discovery.ipynb</w:t>
      </w:r>
      <w:proofErr w:type="gramEnd"/>
    </w:p>
    <w:p w14:paraId="6B5C6DDE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this notebook exists</w:t>
      </w:r>
    </w:p>
    <w:p w14:paraId="53EFC3ED" w14:textId="77777777" w:rsidR="003D33B5" w:rsidRPr="003D33B5" w:rsidRDefault="003D33B5" w:rsidP="003D33B5">
      <w:r w:rsidRPr="003D33B5">
        <w:t>The specification explicitly states:</w:t>
      </w:r>
    </w:p>
    <w:p w14:paraId="303C32B1" w14:textId="77777777" w:rsidR="003D33B5" w:rsidRPr="003D33B5" w:rsidRDefault="003D33B5" w:rsidP="003D33B5">
      <w:r w:rsidRPr="003D33B5">
        <w:rPr>
          <w:i/>
          <w:iCs/>
        </w:rPr>
        <w:t>“We assume we do not know the exact column names or data formats the API will provide.”</w:t>
      </w:r>
    </w:p>
    <w:p w14:paraId="107170BE" w14:textId="77777777" w:rsidR="003D33B5" w:rsidRPr="003D33B5" w:rsidRDefault="003D33B5" w:rsidP="003D33B5">
      <w:r w:rsidRPr="003D33B5">
        <w:t xml:space="preserve">That single sentence </w:t>
      </w:r>
      <w:r w:rsidRPr="003D33B5">
        <w:rPr>
          <w:b/>
          <w:bCs/>
        </w:rPr>
        <w:t>forces</w:t>
      </w:r>
      <w:r w:rsidRPr="003D33B5">
        <w:t xml:space="preserve"> a discovery phase.</w:t>
      </w:r>
    </w:p>
    <w:p w14:paraId="6AFEE497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the name is correct</w:t>
      </w:r>
    </w:p>
    <w:p w14:paraId="4F945E34" w14:textId="77777777" w:rsidR="003D33B5" w:rsidRPr="003D33B5" w:rsidRDefault="003D33B5" w:rsidP="003D33B5">
      <w:pPr>
        <w:numPr>
          <w:ilvl w:val="0"/>
          <w:numId w:val="2"/>
        </w:numPr>
      </w:pPr>
      <w:r w:rsidRPr="003D33B5">
        <w:rPr>
          <w:b/>
          <w:bCs/>
        </w:rPr>
        <w:t>“Schema”</w:t>
      </w:r>
      <w:r w:rsidRPr="003D33B5">
        <w:t xml:space="preserve"> → Column names, data types, structures</w:t>
      </w:r>
    </w:p>
    <w:p w14:paraId="09EED9B8" w14:textId="77777777" w:rsidR="003D33B5" w:rsidRPr="003D33B5" w:rsidRDefault="003D33B5" w:rsidP="003D33B5">
      <w:pPr>
        <w:numPr>
          <w:ilvl w:val="0"/>
          <w:numId w:val="2"/>
        </w:numPr>
      </w:pPr>
      <w:r w:rsidRPr="003D33B5">
        <w:rPr>
          <w:b/>
          <w:bCs/>
        </w:rPr>
        <w:t>“Discovery”</w:t>
      </w:r>
      <w:r w:rsidRPr="003D33B5">
        <w:t xml:space="preserve"> → No transformation, no assumptions, only observation</w:t>
      </w:r>
    </w:p>
    <w:p w14:paraId="2B231FBE" w14:textId="77777777" w:rsidR="003D33B5" w:rsidRPr="003D33B5" w:rsidRDefault="003D33B5" w:rsidP="003D33B5">
      <w:pPr>
        <w:numPr>
          <w:ilvl w:val="0"/>
          <w:numId w:val="2"/>
        </w:numPr>
      </w:pPr>
      <w:r w:rsidRPr="003D33B5">
        <w:t>Numbered 00 → Logical starting point before ingestion logic is finalized</w:t>
      </w:r>
    </w:p>
    <w:p w14:paraId="7D8582D4" w14:textId="77777777" w:rsidR="003D33B5" w:rsidRPr="003D33B5" w:rsidRDefault="003D33B5" w:rsidP="003D33B5">
      <w:r w:rsidRPr="003D33B5">
        <w:t xml:space="preserve">This notebook is </w:t>
      </w:r>
      <w:r w:rsidRPr="003D33B5">
        <w:rPr>
          <w:b/>
          <w:bCs/>
        </w:rPr>
        <w:t>not optional</w:t>
      </w:r>
      <w:r w:rsidRPr="003D33B5">
        <w:t xml:space="preserve"> and </w:t>
      </w:r>
      <w:r w:rsidRPr="003D33B5">
        <w:rPr>
          <w:b/>
          <w:bCs/>
        </w:rPr>
        <w:t>not exploratory fluff</w:t>
      </w:r>
      <w:r w:rsidRPr="003D33B5">
        <w:t>.</w:t>
      </w:r>
      <w:r w:rsidRPr="003D33B5">
        <w:br/>
        <w:t xml:space="preserve">It is a </w:t>
      </w:r>
      <w:r w:rsidRPr="003D33B5">
        <w:rPr>
          <w:b/>
          <w:bCs/>
        </w:rPr>
        <w:t>risk-reduction step</w:t>
      </w:r>
      <w:r w:rsidRPr="003D33B5">
        <w:t>.</w:t>
      </w:r>
    </w:p>
    <w:p w14:paraId="05F8F1CF" w14:textId="77777777" w:rsidR="003D33B5" w:rsidRPr="003D33B5" w:rsidRDefault="003D33B5" w:rsidP="003D33B5">
      <w:r w:rsidRPr="003D33B5">
        <w:pict w14:anchorId="61D540E1">
          <v:rect id="_x0000_i1219" style="width:0;height:1.5pt" o:hralign="center" o:hrstd="t" o:hr="t" fillcolor="#a0a0a0" stroked="f"/>
        </w:pict>
      </w:r>
    </w:p>
    <w:p w14:paraId="3A61502A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Notebook 00 — Cell-by-Cell Explanation</w:t>
      </w:r>
    </w:p>
    <w:p w14:paraId="424D3D6A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1 — Objective &amp; Expectations</w:t>
      </w:r>
    </w:p>
    <w:p w14:paraId="2839E367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4FD59C5E" w14:textId="77777777" w:rsidR="003D33B5" w:rsidRPr="003D33B5" w:rsidRDefault="003D33B5" w:rsidP="003D33B5">
      <w:pPr>
        <w:numPr>
          <w:ilvl w:val="0"/>
          <w:numId w:val="3"/>
        </w:numPr>
      </w:pPr>
      <w:r w:rsidRPr="003D33B5">
        <w:t>Define the purpose of the notebook explicitly:</w:t>
      </w:r>
    </w:p>
    <w:p w14:paraId="50DC9398" w14:textId="77777777" w:rsidR="003D33B5" w:rsidRPr="003D33B5" w:rsidRDefault="003D33B5" w:rsidP="003D33B5">
      <w:pPr>
        <w:numPr>
          <w:ilvl w:val="1"/>
          <w:numId w:val="3"/>
        </w:numPr>
      </w:pPr>
      <w:r w:rsidRPr="003D33B5">
        <w:t>We are not cleaning</w:t>
      </w:r>
    </w:p>
    <w:p w14:paraId="39171911" w14:textId="77777777" w:rsidR="003D33B5" w:rsidRPr="003D33B5" w:rsidRDefault="003D33B5" w:rsidP="003D33B5">
      <w:pPr>
        <w:numPr>
          <w:ilvl w:val="1"/>
          <w:numId w:val="3"/>
        </w:numPr>
      </w:pPr>
      <w:r w:rsidRPr="003D33B5">
        <w:t>We are not storing</w:t>
      </w:r>
    </w:p>
    <w:p w14:paraId="46297BC4" w14:textId="77777777" w:rsidR="003D33B5" w:rsidRPr="003D33B5" w:rsidRDefault="003D33B5" w:rsidP="003D33B5">
      <w:pPr>
        <w:numPr>
          <w:ilvl w:val="1"/>
          <w:numId w:val="3"/>
        </w:numPr>
      </w:pPr>
      <w:r w:rsidRPr="003D33B5">
        <w:t>We are not optimizing</w:t>
      </w:r>
    </w:p>
    <w:p w14:paraId="407DD8D5" w14:textId="77777777" w:rsidR="003D33B5" w:rsidRPr="003D33B5" w:rsidRDefault="003D33B5" w:rsidP="003D33B5">
      <w:pPr>
        <w:numPr>
          <w:ilvl w:val="0"/>
          <w:numId w:val="3"/>
        </w:numPr>
      </w:pPr>
      <w:r w:rsidRPr="003D33B5">
        <w:t>We are observing FastF1’s real-world schema safely.</w:t>
      </w:r>
    </w:p>
    <w:p w14:paraId="36F439EC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525EE4B5" w14:textId="77777777" w:rsidR="003D33B5" w:rsidRPr="003D33B5" w:rsidRDefault="003D33B5" w:rsidP="003D33B5">
      <w:pPr>
        <w:numPr>
          <w:ilvl w:val="0"/>
          <w:numId w:val="4"/>
        </w:numPr>
      </w:pPr>
      <w:r w:rsidRPr="003D33B5">
        <w:t>The reader should understand:</w:t>
      </w:r>
    </w:p>
    <w:p w14:paraId="1D78C2A8" w14:textId="77777777" w:rsidR="003D33B5" w:rsidRPr="003D33B5" w:rsidRDefault="003D33B5" w:rsidP="003D33B5">
      <w:pPr>
        <w:numPr>
          <w:ilvl w:val="1"/>
          <w:numId w:val="4"/>
        </w:numPr>
      </w:pPr>
      <w:r w:rsidRPr="003D33B5">
        <w:t>Why Bahrain GP is chosen (single, consistent race)</w:t>
      </w:r>
    </w:p>
    <w:p w14:paraId="3CD064C6" w14:textId="77777777" w:rsidR="003D33B5" w:rsidRPr="003D33B5" w:rsidRDefault="003D33B5" w:rsidP="003D33B5">
      <w:pPr>
        <w:numPr>
          <w:ilvl w:val="1"/>
          <w:numId w:val="4"/>
        </w:numPr>
      </w:pPr>
      <w:r w:rsidRPr="003D33B5">
        <w:t>Why only 2022–2024 is used (ground-effect era + minimal volume)</w:t>
      </w:r>
    </w:p>
    <w:p w14:paraId="21B6CD2F" w14:textId="77777777" w:rsidR="003D33B5" w:rsidRPr="003D33B5" w:rsidRDefault="003D33B5" w:rsidP="003D33B5">
      <w:pPr>
        <w:numPr>
          <w:ilvl w:val="1"/>
          <w:numId w:val="4"/>
        </w:numPr>
      </w:pPr>
      <w:r w:rsidRPr="003D33B5">
        <w:t>That nothing in this notebook is reused blindly downstream</w:t>
      </w:r>
    </w:p>
    <w:p w14:paraId="7CEA41F6" w14:textId="77777777" w:rsidR="003D33B5" w:rsidRPr="003D33B5" w:rsidRDefault="003D33B5" w:rsidP="003D33B5">
      <w:r w:rsidRPr="003D33B5">
        <w:rPr>
          <w:b/>
          <w:bCs/>
        </w:rPr>
        <w:t>Expected Output</w:t>
      </w:r>
    </w:p>
    <w:p w14:paraId="41F17BEB" w14:textId="77777777" w:rsidR="003D33B5" w:rsidRPr="003D33B5" w:rsidRDefault="003D33B5" w:rsidP="003D33B5">
      <w:pPr>
        <w:numPr>
          <w:ilvl w:val="0"/>
          <w:numId w:val="5"/>
        </w:numPr>
      </w:pPr>
      <w:r w:rsidRPr="003D33B5">
        <w:t>Conceptual clarity, not data artifacts</w:t>
      </w:r>
    </w:p>
    <w:p w14:paraId="682BC275" w14:textId="77777777" w:rsidR="003D33B5" w:rsidRPr="003D33B5" w:rsidRDefault="003D33B5" w:rsidP="003D33B5">
      <w:r w:rsidRPr="003D33B5">
        <w:pict w14:anchorId="4D26DF4A">
          <v:rect id="_x0000_i1220" style="width:0;height:1.5pt" o:hralign="center" o:hrstd="t" o:hr="t" fillcolor="#a0a0a0" stroked="f"/>
        </w:pict>
      </w:r>
    </w:p>
    <w:p w14:paraId="71CFE568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lastRenderedPageBreak/>
        <w:t>Cell 2 — Environment &amp; API Setup</w:t>
      </w:r>
    </w:p>
    <w:p w14:paraId="4FA0BDFE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64A592D0" w14:textId="77777777" w:rsidR="003D33B5" w:rsidRPr="003D33B5" w:rsidRDefault="003D33B5" w:rsidP="003D33B5">
      <w:pPr>
        <w:numPr>
          <w:ilvl w:val="0"/>
          <w:numId w:val="6"/>
        </w:numPr>
      </w:pPr>
      <w:r w:rsidRPr="003D33B5">
        <w:t>Prove that FastF1 can be accessed reliably on the local machine.</w:t>
      </w:r>
    </w:p>
    <w:p w14:paraId="3EFE11BA" w14:textId="77777777" w:rsidR="003D33B5" w:rsidRPr="003D33B5" w:rsidRDefault="003D33B5" w:rsidP="003D33B5">
      <w:pPr>
        <w:numPr>
          <w:ilvl w:val="0"/>
          <w:numId w:val="6"/>
        </w:numPr>
      </w:pPr>
      <w:r w:rsidRPr="003D33B5">
        <w:t>Enable caching early, as mandated later in the pipeline.</w:t>
      </w:r>
    </w:p>
    <w:p w14:paraId="33FAD015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380D825B" w14:textId="77777777" w:rsidR="003D33B5" w:rsidRPr="003D33B5" w:rsidRDefault="003D33B5" w:rsidP="003D33B5">
      <w:pPr>
        <w:numPr>
          <w:ilvl w:val="0"/>
          <w:numId w:val="7"/>
        </w:numPr>
      </w:pPr>
      <w:r w:rsidRPr="003D33B5">
        <w:t>FastF1 cache directory is initialized</w:t>
      </w:r>
    </w:p>
    <w:p w14:paraId="794EB6E5" w14:textId="77777777" w:rsidR="003D33B5" w:rsidRPr="003D33B5" w:rsidRDefault="003D33B5" w:rsidP="003D33B5">
      <w:pPr>
        <w:numPr>
          <w:ilvl w:val="0"/>
          <w:numId w:val="7"/>
        </w:numPr>
      </w:pPr>
      <w:r w:rsidRPr="003D33B5">
        <w:t>No race data is loaded yet</w:t>
      </w:r>
    </w:p>
    <w:p w14:paraId="5BCB673A" w14:textId="77777777" w:rsidR="003D33B5" w:rsidRPr="003D33B5" w:rsidRDefault="003D33B5" w:rsidP="003D33B5">
      <w:r w:rsidRPr="003D33B5">
        <w:rPr>
          <w:b/>
          <w:bCs/>
        </w:rPr>
        <w:t>Why this cell matters</w:t>
      </w:r>
    </w:p>
    <w:p w14:paraId="2543F59D" w14:textId="77777777" w:rsidR="003D33B5" w:rsidRPr="003D33B5" w:rsidRDefault="003D33B5" w:rsidP="003D33B5">
      <w:pPr>
        <w:numPr>
          <w:ilvl w:val="0"/>
          <w:numId w:val="8"/>
        </w:numPr>
      </w:pPr>
      <w:r w:rsidRPr="003D33B5">
        <w:t>If FastF1 fails here, the entire project fails early and cheaply.</w:t>
      </w:r>
    </w:p>
    <w:p w14:paraId="3B323DD6" w14:textId="77777777" w:rsidR="003D33B5" w:rsidRPr="003D33B5" w:rsidRDefault="003D33B5" w:rsidP="003D33B5">
      <w:r w:rsidRPr="003D33B5">
        <w:pict w14:anchorId="6750F4C5">
          <v:rect id="_x0000_i1221" style="width:0;height:1.5pt" o:hralign="center" o:hrstd="t" o:hr="t" fillcolor="#a0a0a0" stroked="f"/>
        </w:pict>
      </w:r>
    </w:p>
    <w:p w14:paraId="117AFE41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3 — Controlled Data Loading (Bahrain GP Only)</w:t>
      </w:r>
    </w:p>
    <w:p w14:paraId="3678D057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53DD7372" w14:textId="77777777" w:rsidR="003D33B5" w:rsidRPr="003D33B5" w:rsidRDefault="003D33B5" w:rsidP="003D33B5">
      <w:pPr>
        <w:numPr>
          <w:ilvl w:val="0"/>
          <w:numId w:val="9"/>
        </w:numPr>
      </w:pPr>
      <w:r w:rsidRPr="003D33B5">
        <w:t xml:space="preserve">Load a </w:t>
      </w:r>
      <w:r w:rsidRPr="003D33B5">
        <w:rPr>
          <w:b/>
          <w:bCs/>
        </w:rPr>
        <w:t>single known race</w:t>
      </w:r>
      <w:r w:rsidRPr="003D33B5">
        <w:t xml:space="preserve"> deterministically.</w:t>
      </w:r>
    </w:p>
    <w:p w14:paraId="71A2AE15" w14:textId="77777777" w:rsidR="003D33B5" w:rsidRPr="003D33B5" w:rsidRDefault="003D33B5" w:rsidP="003D33B5">
      <w:pPr>
        <w:numPr>
          <w:ilvl w:val="0"/>
          <w:numId w:val="9"/>
        </w:numPr>
      </w:pPr>
      <w:r w:rsidRPr="003D33B5">
        <w:t>Avoid variability from weather-chaotic races or red-flag-heavy events.</w:t>
      </w:r>
    </w:p>
    <w:p w14:paraId="08FD5B63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7AA78CE6" w14:textId="77777777" w:rsidR="003D33B5" w:rsidRPr="003D33B5" w:rsidRDefault="003D33B5" w:rsidP="003D33B5">
      <w:pPr>
        <w:numPr>
          <w:ilvl w:val="0"/>
          <w:numId w:val="10"/>
        </w:numPr>
      </w:pPr>
      <w:r w:rsidRPr="003D33B5">
        <w:t>Successful session object creation</w:t>
      </w:r>
    </w:p>
    <w:p w14:paraId="08D54CA4" w14:textId="77777777" w:rsidR="003D33B5" w:rsidRPr="003D33B5" w:rsidRDefault="003D33B5" w:rsidP="003D33B5">
      <w:pPr>
        <w:numPr>
          <w:ilvl w:val="0"/>
          <w:numId w:val="10"/>
        </w:numPr>
      </w:pPr>
      <w:r w:rsidRPr="003D33B5">
        <w:t>Access to laps, pit stops, timing data</w:t>
      </w:r>
    </w:p>
    <w:p w14:paraId="79E9F76E" w14:textId="77777777" w:rsidR="003D33B5" w:rsidRPr="003D33B5" w:rsidRDefault="003D33B5" w:rsidP="003D33B5">
      <w:r w:rsidRPr="003D33B5">
        <w:rPr>
          <w:b/>
          <w:bCs/>
        </w:rPr>
        <w:t>Expected Output</w:t>
      </w:r>
    </w:p>
    <w:p w14:paraId="1FC63E95" w14:textId="77777777" w:rsidR="003D33B5" w:rsidRPr="003D33B5" w:rsidRDefault="003D33B5" w:rsidP="003D33B5">
      <w:pPr>
        <w:numPr>
          <w:ilvl w:val="0"/>
          <w:numId w:val="11"/>
        </w:numPr>
      </w:pPr>
      <w:r w:rsidRPr="003D33B5">
        <w:t xml:space="preserve">In-memory </w:t>
      </w:r>
      <w:proofErr w:type="spellStart"/>
      <w:r w:rsidRPr="003D33B5">
        <w:t>DataFrames</w:t>
      </w:r>
      <w:proofErr w:type="spellEnd"/>
      <w:r w:rsidRPr="003D33B5">
        <w:t xml:space="preserve"> with raw API formatting</w:t>
      </w:r>
    </w:p>
    <w:p w14:paraId="135BAB48" w14:textId="77777777" w:rsidR="003D33B5" w:rsidRPr="003D33B5" w:rsidRDefault="003D33B5" w:rsidP="003D33B5">
      <w:r w:rsidRPr="003D33B5">
        <w:pict w14:anchorId="27CB1012">
          <v:rect id="_x0000_i1222" style="width:0;height:1.5pt" o:hralign="center" o:hrstd="t" o:hr="t" fillcolor="#a0a0a0" stroked="f"/>
        </w:pict>
      </w:r>
    </w:p>
    <w:p w14:paraId="3EC691C5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4 — Schema Inspection</w:t>
      </w:r>
    </w:p>
    <w:p w14:paraId="62D2F746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526527EC" w14:textId="77777777" w:rsidR="003D33B5" w:rsidRPr="003D33B5" w:rsidRDefault="003D33B5" w:rsidP="003D33B5">
      <w:pPr>
        <w:numPr>
          <w:ilvl w:val="0"/>
          <w:numId w:val="12"/>
        </w:numPr>
      </w:pPr>
      <w:r w:rsidRPr="003D33B5">
        <w:t>Extract factual truths about the data:</w:t>
      </w:r>
    </w:p>
    <w:p w14:paraId="0DB96D5E" w14:textId="77777777" w:rsidR="003D33B5" w:rsidRPr="003D33B5" w:rsidRDefault="003D33B5" w:rsidP="003D33B5">
      <w:pPr>
        <w:numPr>
          <w:ilvl w:val="1"/>
          <w:numId w:val="12"/>
        </w:numPr>
      </w:pPr>
      <w:r w:rsidRPr="003D33B5">
        <w:t>Column names</w:t>
      </w:r>
    </w:p>
    <w:p w14:paraId="1DA56074" w14:textId="77777777" w:rsidR="003D33B5" w:rsidRPr="003D33B5" w:rsidRDefault="003D33B5" w:rsidP="003D33B5">
      <w:pPr>
        <w:numPr>
          <w:ilvl w:val="1"/>
          <w:numId w:val="12"/>
        </w:numPr>
      </w:pPr>
      <w:r w:rsidRPr="003D33B5">
        <w:t>Data types</w:t>
      </w:r>
    </w:p>
    <w:p w14:paraId="6C72098B" w14:textId="77777777" w:rsidR="003D33B5" w:rsidRPr="003D33B5" w:rsidRDefault="003D33B5" w:rsidP="003D33B5">
      <w:pPr>
        <w:numPr>
          <w:ilvl w:val="1"/>
          <w:numId w:val="12"/>
        </w:numPr>
      </w:pPr>
      <w:r w:rsidRPr="003D33B5">
        <w:t>Null prevalence</w:t>
      </w:r>
    </w:p>
    <w:p w14:paraId="6DE51DAB" w14:textId="77777777" w:rsidR="003D33B5" w:rsidRPr="003D33B5" w:rsidRDefault="003D33B5" w:rsidP="003D33B5">
      <w:pPr>
        <w:numPr>
          <w:ilvl w:val="1"/>
          <w:numId w:val="12"/>
        </w:numPr>
      </w:pPr>
      <w:r w:rsidRPr="003D33B5">
        <w:t>Hidden inconsistencies</w:t>
      </w:r>
    </w:p>
    <w:p w14:paraId="09B012D9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42CFCDB2" w14:textId="77777777" w:rsidR="003D33B5" w:rsidRPr="003D33B5" w:rsidRDefault="003D33B5" w:rsidP="003D33B5">
      <w:pPr>
        <w:numPr>
          <w:ilvl w:val="0"/>
          <w:numId w:val="13"/>
        </w:numPr>
      </w:pPr>
      <w:proofErr w:type="gramStart"/>
      <w:r w:rsidRPr="003D33B5">
        <w:lastRenderedPageBreak/>
        <w:t>.columns</w:t>
      </w:r>
      <w:proofErr w:type="gramEnd"/>
    </w:p>
    <w:p w14:paraId="39130EB7" w14:textId="77777777" w:rsidR="003D33B5" w:rsidRPr="003D33B5" w:rsidRDefault="003D33B5" w:rsidP="003D33B5">
      <w:pPr>
        <w:numPr>
          <w:ilvl w:val="0"/>
          <w:numId w:val="13"/>
        </w:numPr>
      </w:pPr>
      <w:proofErr w:type="gramStart"/>
      <w:r w:rsidRPr="003D33B5">
        <w:t>.</w:t>
      </w:r>
      <w:proofErr w:type="spellStart"/>
      <w:r w:rsidRPr="003D33B5">
        <w:t>dtypes</w:t>
      </w:r>
      <w:proofErr w:type="spellEnd"/>
      <w:proofErr w:type="gramEnd"/>
    </w:p>
    <w:p w14:paraId="2B284F49" w14:textId="77777777" w:rsidR="003D33B5" w:rsidRPr="003D33B5" w:rsidRDefault="003D33B5" w:rsidP="003D33B5">
      <w:pPr>
        <w:numPr>
          <w:ilvl w:val="0"/>
          <w:numId w:val="13"/>
        </w:numPr>
      </w:pPr>
      <w:proofErr w:type="gramStart"/>
      <w:r w:rsidRPr="003D33B5">
        <w:t>.head</w:t>
      </w:r>
      <w:proofErr w:type="gramEnd"/>
      <w:r w:rsidRPr="003D33B5">
        <w:t>()</w:t>
      </w:r>
    </w:p>
    <w:p w14:paraId="44765DF7" w14:textId="77777777" w:rsidR="003D33B5" w:rsidRPr="003D33B5" w:rsidRDefault="003D33B5" w:rsidP="003D33B5">
      <w:pPr>
        <w:numPr>
          <w:ilvl w:val="0"/>
          <w:numId w:val="13"/>
        </w:numPr>
      </w:pPr>
      <w:r w:rsidRPr="003D33B5">
        <w:t>No interpretation yet</w:t>
      </w:r>
    </w:p>
    <w:p w14:paraId="0BFF9A49" w14:textId="77777777" w:rsidR="003D33B5" w:rsidRPr="003D33B5" w:rsidRDefault="003D33B5" w:rsidP="003D33B5">
      <w:r w:rsidRPr="003D33B5">
        <w:rPr>
          <w:b/>
          <w:bCs/>
        </w:rPr>
        <w:t>Why this cell is critical</w:t>
      </w:r>
    </w:p>
    <w:p w14:paraId="67CE95EB" w14:textId="77777777" w:rsidR="003D33B5" w:rsidRPr="003D33B5" w:rsidRDefault="003D33B5" w:rsidP="003D33B5">
      <w:pPr>
        <w:numPr>
          <w:ilvl w:val="0"/>
          <w:numId w:val="14"/>
        </w:numPr>
      </w:pPr>
      <w:r w:rsidRPr="003D33B5">
        <w:t>Every rule in utils.py depends on what is discovered here.</w:t>
      </w:r>
    </w:p>
    <w:p w14:paraId="7B5A496F" w14:textId="77777777" w:rsidR="003D33B5" w:rsidRPr="003D33B5" w:rsidRDefault="003D33B5" w:rsidP="003D33B5">
      <w:r w:rsidRPr="003D33B5">
        <w:pict w14:anchorId="34344899">
          <v:rect id="_x0000_i1223" style="width:0;height:1.5pt" o:hralign="center" o:hrstd="t" o:hr="t" fillcolor="#a0a0a0" stroked="f"/>
        </w:pict>
      </w:r>
    </w:p>
    <w:p w14:paraId="51C02B32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5 — Findings Summary (Human-Readable)</w:t>
      </w:r>
    </w:p>
    <w:p w14:paraId="54461160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1F158584" w14:textId="77777777" w:rsidR="003D33B5" w:rsidRPr="003D33B5" w:rsidRDefault="003D33B5" w:rsidP="003D33B5">
      <w:pPr>
        <w:numPr>
          <w:ilvl w:val="0"/>
          <w:numId w:val="15"/>
        </w:numPr>
      </w:pPr>
      <w:r w:rsidRPr="003D33B5">
        <w:t xml:space="preserve">Translate raw inspection into </w:t>
      </w:r>
      <w:r w:rsidRPr="003D33B5">
        <w:rPr>
          <w:b/>
          <w:bCs/>
        </w:rPr>
        <w:t>engineering decisions</w:t>
      </w:r>
      <w:r w:rsidRPr="003D33B5">
        <w:t>.</w:t>
      </w:r>
    </w:p>
    <w:p w14:paraId="17AFD32D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4F451DFE" w14:textId="77777777" w:rsidR="003D33B5" w:rsidRPr="003D33B5" w:rsidRDefault="003D33B5" w:rsidP="003D33B5">
      <w:pPr>
        <w:numPr>
          <w:ilvl w:val="0"/>
          <w:numId w:val="16"/>
        </w:numPr>
      </w:pPr>
      <w:r w:rsidRPr="003D33B5">
        <w:t>Identify:</w:t>
      </w:r>
    </w:p>
    <w:p w14:paraId="299C7F67" w14:textId="77777777" w:rsidR="003D33B5" w:rsidRPr="003D33B5" w:rsidRDefault="003D33B5" w:rsidP="003D33B5">
      <w:pPr>
        <w:numPr>
          <w:ilvl w:val="1"/>
          <w:numId w:val="16"/>
        </w:numPr>
      </w:pPr>
      <w:r w:rsidRPr="003D33B5">
        <w:t>Columns that are stable across years</w:t>
      </w:r>
    </w:p>
    <w:p w14:paraId="73D05BFF" w14:textId="77777777" w:rsidR="003D33B5" w:rsidRPr="003D33B5" w:rsidRDefault="003D33B5" w:rsidP="003D33B5">
      <w:pPr>
        <w:numPr>
          <w:ilvl w:val="1"/>
          <w:numId w:val="16"/>
        </w:numPr>
      </w:pPr>
      <w:r w:rsidRPr="003D33B5">
        <w:t>Columns that require normalization</w:t>
      </w:r>
    </w:p>
    <w:p w14:paraId="1B662DB7" w14:textId="77777777" w:rsidR="003D33B5" w:rsidRPr="003D33B5" w:rsidRDefault="003D33B5" w:rsidP="003D33B5">
      <w:pPr>
        <w:numPr>
          <w:ilvl w:val="1"/>
          <w:numId w:val="16"/>
        </w:numPr>
      </w:pPr>
      <w:r w:rsidRPr="003D33B5">
        <w:t>Columns that are unsafe or irrelevant</w:t>
      </w:r>
    </w:p>
    <w:p w14:paraId="39F4847F" w14:textId="77777777" w:rsidR="003D33B5" w:rsidRPr="003D33B5" w:rsidRDefault="003D33B5" w:rsidP="003D33B5">
      <w:r w:rsidRPr="003D33B5">
        <w:rPr>
          <w:b/>
          <w:bCs/>
        </w:rPr>
        <w:t>Expected Output</w:t>
      </w:r>
    </w:p>
    <w:p w14:paraId="748BCCC2" w14:textId="77777777" w:rsidR="003D33B5" w:rsidRPr="003D33B5" w:rsidRDefault="003D33B5" w:rsidP="003D33B5">
      <w:pPr>
        <w:numPr>
          <w:ilvl w:val="0"/>
          <w:numId w:val="17"/>
        </w:numPr>
      </w:pPr>
      <w:r w:rsidRPr="003D33B5">
        <w:t>Markdown summary usable as long-term documentation</w:t>
      </w:r>
    </w:p>
    <w:p w14:paraId="323B1967" w14:textId="77777777" w:rsidR="003D33B5" w:rsidRPr="003D33B5" w:rsidRDefault="003D33B5" w:rsidP="003D33B5">
      <w:r w:rsidRPr="003D33B5">
        <w:pict w14:anchorId="54D1E90D">
          <v:rect id="_x0000_i1224" style="width:0;height:1.5pt" o:hralign="center" o:hrstd="t" o:hr="t" fillcolor="#a0a0a0" stroked="f"/>
        </w:pict>
      </w:r>
    </w:p>
    <w:p w14:paraId="204A3FB0" w14:textId="77777777" w:rsidR="003D33B5" w:rsidRPr="003D33B5" w:rsidRDefault="003D33B5" w:rsidP="003D33B5">
      <w:pPr>
        <w:rPr>
          <w:b/>
          <w:bCs/>
        </w:rPr>
      </w:pPr>
      <w:r w:rsidRPr="003D33B5">
        <w:rPr>
          <w:rFonts w:ascii="Segoe UI Emoji" w:hAnsi="Segoe UI Emoji" w:cs="Segoe UI Emoji"/>
          <w:b/>
          <w:bCs/>
        </w:rPr>
        <w:t>📓</w:t>
      </w:r>
      <w:r w:rsidRPr="003D33B5">
        <w:rPr>
          <w:b/>
          <w:bCs/>
        </w:rPr>
        <w:t xml:space="preserve"> Notebook 01 — 01_multi_year_</w:t>
      </w:r>
      <w:proofErr w:type="gramStart"/>
      <w:r w:rsidRPr="003D33B5">
        <w:rPr>
          <w:b/>
          <w:bCs/>
        </w:rPr>
        <w:t>ingestion.ipynb</w:t>
      </w:r>
      <w:proofErr w:type="gramEnd"/>
    </w:p>
    <w:p w14:paraId="5B7A1069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this notebook exists</w:t>
      </w:r>
    </w:p>
    <w:p w14:paraId="74D4854D" w14:textId="77777777" w:rsidR="003D33B5" w:rsidRPr="003D33B5" w:rsidRDefault="003D33B5" w:rsidP="003D33B5">
      <w:r w:rsidRPr="003D33B5">
        <w:t>The project requires:</w:t>
      </w:r>
    </w:p>
    <w:p w14:paraId="180AD02A" w14:textId="77777777" w:rsidR="003D33B5" w:rsidRPr="003D33B5" w:rsidRDefault="003D33B5" w:rsidP="003D33B5">
      <w:pPr>
        <w:numPr>
          <w:ilvl w:val="0"/>
          <w:numId w:val="18"/>
        </w:numPr>
      </w:pPr>
      <w:r w:rsidRPr="003D33B5">
        <w:t>Multi-year data</w:t>
      </w:r>
    </w:p>
    <w:p w14:paraId="71E09207" w14:textId="77777777" w:rsidR="003D33B5" w:rsidRPr="003D33B5" w:rsidRDefault="003D33B5" w:rsidP="003D33B5">
      <w:pPr>
        <w:numPr>
          <w:ilvl w:val="0"/>
          <w:numId w:val="18"/>
        </w:numPr>
      </w:pPr>
      <w:r w:rsidRPr="003D33B5">
        <w:t>Robust execution</w:t>
      </w:r>
    </w:p>
    <w:p w14:paraId="4F4F0E47" w14:textId="77777777" w:rsidR="003D33B5" w:rsidRPr="003D33B5" w:rsidRDefault="003D33B5" w:rsidP="003D33B5">
      <w:pPr>
        <w:numPr>
          <w:ilvl w:val="0"/>
          <w:numId w:val="18"/>
        </w:numPr>
      </w:pPr>
      <w:r w:rsidRPr="003D33B5">
        <w:t>No crashes</w:t>
      </w:r>
    </w:p>
    <w:p w14:paraId="26E39DD3" w14:textId="77777777" w:rsidR="003D33B5" w:rsidRPr="003D33B5" w:rsidRDefault="003D33B5" w:rsidP="003D33B5">
      <w:pPr>
        <w:numPr>
          <w:ilvl w:val="0"/>
          <w:numId w:val="18"/>
        </w:numPr>
      </w:pPr>
      <w:r w:rsidRPr="003D33B5">
        <w:t>No API abuse</w:t>
      </w:r>
    </w:p>
    <w:p w14:paraId="052A6DF0" w14:textId="77777777" w:rsidR="003D33B5" w:rsidRPr="003D33B5" w:rsidRDefault="003D33B5" w:rsidP="003D33B5">
      <w:r w:rsidRPr="003D33B5">
        <w:t xml:space="preserve">This is explicitly mandated in </w:t>
      </w:r>
      <w:r w:rsidRPr="003D33B5">
        <w:rPr>
          <w:b/>
          <w:bCs/>
        </w:rPr>
        <w:t xml:space="preserve">Section 6: Operational </w:t>
      </w:r>
      <w:proofErr w:type="gramStart"/>
      <w:r w:rsidRPr="003D33B5">
        <w:rPr>
          <w:b/>
          <w:bCs/>
        </w:rPr>
        <w:t>Protocols</w:t>
      </w:r>
      <w:r w:rsidRPr="003D33B5">
        <w:t xml:space="preserve"> .</w:t>
      </w:r>
      <w:proofErr w:type="gramEnd"/>
    </w:p>
    <w:p w14:paraId="47C85233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the name is correct</w:t>
      </w:r>
    </w:p>
    <w:p w14:paraId="6B064957" w14:textId="77777777" w:rsidR="003D33B5" w:rsidRPr="003D33B5" w:rsidRDefault="003D33B5" w:rsidP="003D33B5">
      <w:pPr>
        <w:numPr>
          <w:ilvl w:val="0"/>
          <w:numId w:val="19"/>
        </w:numPr>
      </w:pPr>
      <w:r w:rsidRPr="003D33B5">
        <w:rPr>
          <w:b/>
          <w:bCs/>
        </w:rPr>
        <w:t>“Multi-Year”</w:t>
      </w:r>
      <w:r w:rsidRPr="003D33B5">
        <w:t xml:space="preserve"> → 2022–Present</w:t>
      </w:r>
    </w:p>
    <w:p w14:paraId="6B386E23" w14:textId="77777777" w:rsidR="003D33B5" w:rsidRPr="003D33B5" w:rsidRDefault="003D33B5" w:rsidP="003D33B5">
      <w:pPr>
        <w:numPr>
          <w:ilvl w:val="0"/>
          <w:numId w:val="19"/>
        </w:numPr>
      </w:pPr>
      <w:r w:rsidRPr="003D33B5">
        <w:rPr>
          <w:b/>
          <w:bCs/>
        </w:rPr>
        <w:lastRenderedPageBreak/>
        <w:t>“Ingestion”</w:t>
      </w:r>
      <w:r w:rsidRPr="003D33B5">
        <w:t xml:space="preserve"> → Fetching, not cleaning</w:t>
      </w:r>
    </w:p>
    <w:p w14:paraId="6EE62554" w14:textId="77777777" w:rsidR="003D33B5" w:rsidRPr="003D33B5" w:rsidRDefault="003D33B5" w:rsidP="003D33B5">
      <w:pPr>
        <w:numPr>
          <w:ilvl w:val="0"/>
          <w:numId w:val="19"/>
        </w:numPr>
      </w:pPr>
      <w:r w:rsidRPr="003D33B5">
        <w:t>No mention of transformation → intentional</w:t>
      </w:r>
    </w:p>
    <w:p w14:paraId="0E330805" w14:textId="77777777" w:rsidR="003D33B5" w:rsidRPr="003D33B5" w:rsidRDefault="003D33B5" w:rsidP="003D33B5">
      <w:r w:rsidRPr="003D33B5">
        <w:pict w14:anchorId="13E67EE7">
          <v:rect id="_x0000_i1225" style="width:0;height:1.5pt" o:hralign="center" o:hrstd="t" o:hr="t" fillcolor="#a0a0a0" stroked="f"/>
        </w:pict>
      </w:r>
    </w:p>
    <w:p w14:paraId="56C76F12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Notebook 01 — Cell-by-Cell Explanation</w:t>
      </w:r>
    </w:p>
    <w:p w14:paraId="3BFCFBC7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1 — Objective &amp; Constraints</w:t>
      </w:r>
    </w:p>
    <w:p w14:paraId="7353CCE5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70E85198" w14:textId="77777777" w:rsidR="003D33B5" w:rsidRPr="003D33B5" w:rsidRDefault="003D33B5" w:rsidP="003D33B5">
      <w:pPr>
        <w:numPr>
          <w:ilvl w:val="0"/>
          <w:numId w:val="20"/>
        </w:numPr>
      </w:pPr>
      <w:r w:rsidRPr="003D33B5">
        <w:t>State that this notebook’s sole responsibility is:</w:t>
      </w:r>
    </w:p>
    <w:p w14:paraId="1B8F1D58" w14:textId="77777777" w:rsidR="003D33B5" w:rsidRPr="003D33B5" w:rsidRDefault="003D33B5" w:rsidP="003D33B5">
      <w:pPr>
        <w:numPr>
          <w:ilvl w:val="1"/>
          <w:numId w:val="20"/>
        </w:numPr>
      </w:pPr>
      <w:r w:rsidRPr="003D33B5">
        <w:t>Fetching data</w:t>
      </w:r>
    </w:p>
    <w:p w14:paraId="5C658CD0" w14:textId="77777777" w:rsidR="003D33B5" w:rsidRPr="003D33B5" w:rsidRDefault="003D33B5" w:rsidP="003D33B5">
      <w:pPr>
        <w:numPr>
          <w:ilvl w:val="1"/>
          <w:numId w:val="20"/>
        </w:numPr>
      </w:pPr>
      <w:r w:rsidRPr="003D33B5">
        <w:t>Nothing else</w:t>
      </w:r>
    </w:p>
    <w:p w14:paraId="3ED7EB38" w14:textId="77777777" w:rsidR="003D33B5" w:rsidRPr="003D33B5" w:rsidRDefault="003D33B5" w:rsidP="003D33B5">
      <w:r w:rsidRPr="003D33B5">
        <w:rPr>
          <w:b/>
          <w:bCs/>
        </w:rPr>
        <w:t>Constraints Explained</w:t>
      </w:r>
    </w:p>
    <w:p w14:paraId="7C678D25" w14:textId="77777777" w:rsidR="003D33B5" w:rsidRPr="003D33B5" w:rsidRDefault="003D33B5" w:rsidP="003D33B5">
      <w:pPr>
        <w:numPr>
          <w:ilvl w:val="0"/>
          <w:numId w:val="21"/>
        </w:numPr>
      </w:pPr>
      <w:r w:rsidRPr="003D33B5">
        <w:t>Rate limiting</w:t>
      </w:r>
    </w:p>
    <w:p w14:paraId="2B9EC16C" w14:textId="77777777" w:rsidR="003D33B5" w:rsidRPr="003D33B5" w:rsidRDefault="003D33B5" w:rsidP="003D33B5">
      <w:pPr>
        <w:numPr>
          <w:ilvl w:val="0"/>
          <w:numId w:val="21"/>
        </w:numPr>
      </w:pPr>
      <w:r w:rsidRPr="003D33B5">
        <w:t>Error tolerance</w:t>
      </w:r>
    </w:p>
    <w:p w14:paraId="046F252E" w14:textId="77777777" w:rsidR="003D33B5" w:rsidRPr="003D33B5" w:rsidRDefault="003D33B5" w:rsidP="003D33B5">
      <w:pPr>
        <w:numPr>
          <w:ilvl w:val="0"/>
          <w:numId w:val="21"/>
        </w:numPr>
      </w:pPr>
      <w:r w:rsidRPr="003D33B5">
        <w:t>Repeatability</w:t>
      </w:r>
    </w:p>
    <w:p w14:paraId="36F1FA21" w14:textId="77777777" w:rsidR="003D33B5" w:rsidRPr="003D33B5" w:rsidRDefault="003D33B5" w:rsidP="003D33B5">
      <w:r w:rsidRPr="003D33B5">
        <w:rPr>
          <w:b/>
          <w:bCs/>
        </w:rPr>
        <w:t>Expected Outcome</w:t>
      </w:r>
    </w:p>
    <w:p w14:paraId="7C15821A" w14:textId="77777777" w:rsidR="003D33B5" w:rsidRPr="003D33B5" w:rsidRDefault="003D33B5" w:rsidP="003D33B5">
      <w:pPr>
        <w:numPr>
          <w:ilvl w:val="0"/>
          <w:numId w:val="22"/>
        </w:numPr>
      </w:pPr>
      <w:r w:rsidRPr="003D33B5">
        <w:t>Reader understands why this notebook is intentionally “dumb”</w:t>
      </w:r>
    </w:p>
    <w:p w14:paraId="602D0F89" w14:textId="77777777" w:rsidR="003D33B5" w:rsidRPr="003D33B5" w:rsidRDefault="003D33B5" w:rsidP="003D33B5">
      <w:r w:rsidRPr="003D33B5">
        <w:pict w14:anchorId="0C9F1BF8">
          <v:rect id="_x0000_i1226" style="width:0;height:1.5pt" o:hralign="center" o:hrstd="t" o:hr="t" fillcolor="#a0a0a0" stroked="f"/>
        </w:pict>
      </w:r>
    </w:p>
    <w:p w14:paraId="3BB9F0C8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2 — Global Configuration &amp; Cache Setup</w:t>
      </w:r>
    </w:p>
    <w:p w14:paraId="675705B7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10832E40" w14:textId="77777777" w:rsidR="003D33B5" w:rsidRPr="003D33B5" w:rsidRDefault="003D33B5" w:rsidP="003D33B5">
      <w:pPr>
        <w:numPr>
          <w:ilvl w:val="0"/>
          <w:numId w:val="23"/>
        </w:numPr>
      </w:pPr>
      <w:r w:rsidRPr="003D33B5">
        <w:t xml:space="preserve">Centralize year lists and constants via </w:t>
      </w:r>
      <w:proofErr w:type="spellStart"/>
      <w:r w:rsidRPr="003D33B5">
        <w:t>src.config</w:t>
      </w:r>
      <w:proofErr w:type="spellEnd"/>
    </w:p>
    <w:p w14:paraId="13920EE4" w14:textId="77777777" w:rsidR="003D33B5" w:rsidRPr="003D33B5" w:rsidRDefault="003D33B5" w:rsidP="003D33B5">
      <w:pPr>
        <w:numPr>
          <w:ilvl w:val="0"/>
          <w:numId w:val="23"/>
        </w:numPr>
      </w:pPr>
      <w:r w:rsidRPr="003D33B5">
        <w:t>Enforce caching before heavy requests</w:t>
      </w:r>
    </w:p>
    <w:p w14:paraId="6551F8CC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14C29E40" w14:textId="77777777" w:rsidR="003D33B5" w:rsidRPr="003D33B5" w:rsidRDefault="003D33B5" w:rsidP="003D33B5">
      <w:pPr>
        <w:numPr>
          <w:ilvl w:val="0"/>
          <w:numId w:val="24"/>
        </w:numPr>
      </w:pPr>
      <w:r w:rsidRPr="003D33B5">
        <w:t>No hardcoded magic numbers</w:t>
      </w:r>
    </w:p>
    <w:p w14:paraId="093DC58F" w14:textId="77777777" w:rsidR="003D33B5" w:rsidRPr="003D33B5" w:rsidRDefault="003D33B5" w:rsidP="003D33B5">
      <w:pPr>
        <w:numPr>
          <w:ilvl w:val="0"/>
          <w:numId w:val="24"/>
        </w:numPr>
      </w:pPr>
      <w:r w:rsidRPr="003D33B5">
        <w:t>Cache enabled confirmation</w:t>
      </w:r>
    </w:p>
    <w:p w14:paraId="21D0BD4B" w14:textId="77777777" w:rsidR="003D33B5" w:rsidRPr="003D33B5" w:rsidRDefault="003D33B5" w:rsidP="003D33B5">
      <w:r w:rsidRPr="003D33B5">
        <w:pict w14:anchorId="4F00A779">
          <v:rect id="_x0000_i1227" style="width:0;height:1.5pt" o:hralign="center" o:hrstd="t" o:hr="t" fillcolor="#a0a0a0" stroked="f"/>
        </w:pict>
      </w:r>
    </w:p>
    <w:p w14:paraId="5FFA9E84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3 — Robust Race Processing Loop</w:t>
      </w:r>
    </w:p>
    <w:p w14:paraId="2CA0179B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14B64D22" w14:textId="77777777" w:rsidR="003D33B5" w:rsidRPr="003D33B5" w:rsidRDefault="003D33B5" w:rsidP="003D33B5">
      <w:pPr>
        <w:numPr>
          <w:ilvl w:val="0"/>
          <w:numId w:val="25"/>
        </w:numPr>
      </w:pPr>
      <w:r w:rsidRPr="003D33B5">
        <w:t>Implement:</w:t>
      </w:r>
    </w:p>
    <w:p w14:paraId="30B9D131" w14:textId="77777777" w:rsidR="003D33B5" w:rsidRPr="003D33B5" w:rsidRDefault="003D33B5" w:rsidP="003D33B5">
      <w:pPr>
        <w:numPr>
          <w:ilvl w:val="1"/>
          <w:numId w:val="25"/>
        </w:numPr>
      </w:pPr>
      <w:r w:rsidRPr="003D33B5">
        <w:t>for race in races</w:t>
      </w:r>
    </w:p>
    <w:p w14:paraId="639B1559" w14:textId="77777777" w:rsidR="003D33B5" w:rsidRPr="003D33B5" w:rsidRDefault="003D33B5" w:rsidP="003D33B5">
      <w:pPr>
        <w:numPr>
          <w:ilvl w:val="1"/>
          <w:numId w:val="25"/>
        </w:numPr>
      </w:pPr>
      <w:r w:rsidRPr="003D33B5">
        <w:lastRenderedPageBreak/>
        <w:t>try/except</w:t>
      </w:r>
    </w:p>
    <w:p w14:paraId="4F8EDB49" w14:textId="77777777" w:rsidR="003D33B5" w:rsidRPr="003D33B5" w:rsidRDefault="003D33B5" w:rsidP="003D33B5">
      <w:pPr>
        <w:numPr>
          <w:ilvl w:val="1"/>
          <w:numId w:val="25"/>
        </w:numPr>
      </w:pPr>
      <w:proofErr w:type="gramStart"/>
      <w:r w:rsidRPr="003D33B5">
        <w:t>sleep(</w:t>
      </w:r>
      <w:proofErr w:type="gramEnd"/>
      <w:r w:rsidRPr="003D33B5">
        <w:t>3)</w:t>
      </w:r>
    </w:p>
    <w:p w14:paraId="367F6533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505A1BA9" w14:textId="77777777" w:rsidR="003D33B5" w:rsidRPr="003D33B5" w:rsidRDefault="003D33B5" w:rsidP="003D33B5">
      <w:pPr>
        <w:numPr>
          <w:ilvl w:val="0"/>
          <w:numId w:val="26"/>
        </w:numPr>
      </w:pPr>
      <w:r w:rsidRPr="003D33B5">
        <w:t>One race failing does not stop the pipeline</w:t>
      </w:r>
    </w:p>
    <w:p w14:paraId="2BE3FCD6" w14:textId="77777777" w:rsidR="003D33B5" w:rsidRPr="003D33B5" w:rsidRDefault="003D33B5" w:rsidP="003D33B5">
      <w:pPr>
        <w:numPr>
          <w:ilvl w:val="0"/>
          <w:numId w:val="26"/>
        </w:numPr>
      </w:pPr>
      <w:r w:rsidRPr="003D33B5">
        <w:t>Errors are logged, not hidden</w:t>
      </w:r>
    </w:p>
    <w:p w14:paraId="64675A6F" w14:textId="77777777" w:rsidR="003D33B5" w:rsidRPr="003D33B5" w:rsidRDefault="003D33B5" w:rsidP="003D33B5">
      <w:r w:rsidRPr="003D33B5">
        <w:rPr>
          <w:b/>
          <w:bCs/>
        </w:rPr>
        <w:t>Expected Output</w:t>
      </w:r>
    </w:p>
    <w:p w14:paraId="6C05331B" w14:textId="77777777" w:rsidR="003D33B5" w:rsidRPr="003D33B5" w:rsidRDefault="003D33B5" w:rsidP="003D33B5">
      <w:pPr>
        <w:numPr>
          <w:ilvl w:val="0"/>
          <w:numId w:val="27"/>
        </w:numPr>
      </w:pPr>
      <w:r w:rsidRPr="003D33B5">
        <w:t>Console logs per race</w:t>
      </w:r>
    </w:p>
    <w:p w14:paraId="1E868A66" w14:textId="77777777" w:rsidR="003D33B5" w:rsidRPr="003D33B5" w:rsidRDefault="003D33B5" w:rsidP="003D33B5">
      <w:pPr>
        <w:numPr>
          <w:ilvl w:val="0"/>
          <w:numId w:val="27"/>
        </w:numPr>
      </w:pPr>
      <w:r w:rsidRPr="003D33B5">
        <w:t>Error logs if needed</w:t>
      </w:r>
    </w:p>
    <w:p w14:paraId="2A781AA3" w14:textId="77777777" w:rsidR="003D33B5" w:rsidRPr="003D33B5" w:rsidRDefault="003D33B5" w:rsidP="003D33B5">
      <w:r w:rsidRPr="003D33B5">
        <w:pict w14:anchorId="6725B781">
          <v:rect id="_x0000_i1228" style="width:0;height:1.5pt" o:hralign="center" o:hrstd="t" o:hr="t" fillcolor="#a0a0a0" stroked="f"/>
        </w:pict>
      </w:r>
    </w:p>
    <w:p w14:paraId="5CA29FCD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4 — Raw Data Persistence</w:t>
      </w:r>
    </w:p>
    <w:p w14:paraId="65D96B57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60F7C9B6" w14:textId="77777777" w:rsidR="003D33B5" w:rsidRPr="003D33B5" w:rsidRDefault="003D33B5" w:rsidP="003D33B5">
      <w:pPr>
        <w:numPr>
          <w:ilvl w:val="0"/>
          <w:numId w:val="28"/>
        </w:numPr>
      </w:pPr>
      <w:r w:rsidRPr="003D33B5">
        <w:t>Persist fetched data immediately</w:t>
      </w:r>
    </w:p>
    <w:p w14:paraId="1D02348B" w14:textId="77777777" w:rsidR="003D33B5" w:rsidRPr="003D33B5" w:rsidRDefault="003D33B5" w:rsidP="003D33B5">
      <w:pPr>
        <w:numPr>
          <w:ilvl w:val="0"/>
          <w:numId w:val="28"/>
        </w:numPr>
      </w:pPr>
      <w:r w:rsidRPr="003D33B5">
        <w:t>Avoid memory dependency</w:t>
      </w:r>
    </w:p>
    <w:p w14:paraId="78A681C6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26CD7B7F" w14:textId="77777777" w:rsidR="003D33B5" w:rsidRPr="003D33B5" w:rsidRDefault="003D33B5" w:rsidP="003D33B5">
      <w:pPr>
        <w:numPr>
          <w:ilvl w:val="0"/>
          <w:numId w:val="29"/>
        </w:numPr>
      </w:pPr>
      <w:r w:rsidRPr="003D33B5">
        <w:t>Raw or lightly structured data saved to disk</w:t>
      </w:r>
    </w:p>
    <w:p w14:paraId="340786A3" w14:textId="77777777" w:rsidR="003D33B5" w:rsidRPr="003D33B5" w:rsidRDefault="003D33B5" w:rsidP="003D33B5">
      <w:pPr>
        <w:numPr>
          <w:ilvl w:val="0"/>
          <w:numId w:val="29"/>
        </w:numPr>
      </w:pPr>
      <w:r w:rsidRPr="003D33B5">
        <w:t>No normalization yet</w:t>
      </w:r>
    </w:p>
    <w:p w14:paraId="1FC4EA57" w14:textId="77777777" w:rsidR="003D33B5" w:rsidRPr="003D33B5" w:rsidRDefault="003D33B5" w:rsidP="003D33B5">
      <w:r w:rsidRPr="003D33B5">
        <w:rPr>
          <w:b/>
          <w:bCs/>
        </w:rPr>
        <w:t>Why this cell matters</w:t>
      </w:r>
    </w:p>
    <w:p w14:paraId="605EDE40" w14:textId="77777777" w:rsidR="003D33B5" w:rsidRPr="003D33B5" w:rsidRDefault="003D33B5" w:rsidP="003D33B5">
      <w:pPr>
        <w:numPr>
          <w:ilvl w:val="0"/>
          <w:numId w:val="30"/>
        </w:numPr>
      </w:pPr>
      <w:r w:rsidRPr="003D33B5">
        <w:t>Enables re-running downstream notebooks without API calls</w:t>
      </w:r>
    </w:p>
    <w:p w14:paraId="32812481" w14:textId="77777777" w:rsidR="003D33B5" w:rsidRPr="003D33B5" w:rsidRDefault="003D33B5" w:rsidP="003D33B5">
      <w:r w:rsidRPr="003D33B5">
        <w:pict w14:anchorId="2CFDB4F1">
          <v:rect id="_x0000_i1229" style="width:0;height:1.5pt" o:hralign="center" o:hrstd="t" o:hr="t" fillcolor="#a0a0a0" stroked="f"/>
        </w:pict>
      </w:r>
    </w:p>
    <w:p w14:paraId="1F6227E1" w14:textId="77777777" w:rsidR="003D33B5" w:rsidRPr="003D33B5" w:rsidRDefault="003D33B5" w:rsidP="003D33B5">
      <w:pPr>
        <w:rPr>
          <w:b/>
          <w:bCs/>
        </w:rPr>
      </w:pPr>
      <w:r w:rsidRPr="003D33B5">
        <w:rPr>
          <w:rFonts w:ascii="Segoe UI Emoji" w:hAnsi="Segoe UI Emoji" w:cs="Segoe UI Emoji"/>
          <w:b/>
          <w:bCs/>
        </w:rPr>
        <w:t>📓</w:t>
      </w:r>
      <w:r w:rsidRPr="003D33B5">
        <w:rPr>
          <w:b/>
          <w:bCs/>
        </w:rPr>
        <w:t xml:space="preserve"> Notebook 02 — 02_standardization_and_</w:t>
      </w:r>
      <w:proofErr w:type="gramStart"/>
      <w:r w:rsidRPr="003D33B5">
        <w:rPr>
          <w:b/>
          <w:bCs/>
        </w:rPr>
        <w:t>parquet.ipynb</w:t>
      </w:r>
      <w:proofErr w:type="gramEnd"/>
    </w:p>
    <w:p w14:paraId="13A0B35D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this notebook exists</w:t>
      </w:r>
    </w:p>
    <w:p w14:paraId="170DBB59" w14:textId="77777777" w:rsidR="003D33B5" w:rsidRPr="003D33B5" w:rsidRDefault="003D33B5" w:rsidP="003D33B5">
      <w:r w:rsidRPr="003D33B5">
        <w:t xml:space="preserve">Section 3 defines </w:t>
      </w:r>
      <w:r w:rsidRPr="003D33B5">
        <w:rPr>
          <w:b/>
          <w:bCs/>
        </w:rPr>
        <w:t>non-negotiable “Golden Rules”</w:t>
      </w:r>
      <w:r w:rsidRPr="003D33B5">
        <w:t xml:space="preserve"> for data </w:t>
      </w:r>
      <w:proofErr w:type="gramStart"/>
      <w:r w:rsidRPr="003D33B5">
        <w:t>formats .</w:t>
      </w:r>
      <w:proofErr w:type="gramEnd"/>
    </w:p>
    <w:p w14:paraId="04D90088" w14:textId="77777777" w:rsidR="003D33B5" w:rsidRPr="003D33B5" w:rsidRDefault="003D33B5" w:rsidP="003D33B5">
      <w:r w:rsidRPr="003D33B5">
        <w:t>This notebook enforces those rules.</w:t>
      </w:r>
    </w:p>
    <w:p w14:paraId="13F6018E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the name is correct</w:t>
      </w:r>
    </w:p>
    <w:p w14:paraId="5FA65523" w14:textId="77777777" w:rsidR="003D33B5" w:rsidRPr="003D33B5" w:rsidRDefault="003D33B5" w:rsidP="003D33B5">
      <w:pPr>
        <w:numPr>
          <w:ilvl w:val="0"/>
          <w:numId w:val="31"/>
        </w:numPr>
      </w:pPr>
      <w:r w:rsidRPr="003D33B5">
        <w:rPr>
          <w:b/>
          <w:bCs/>
        </w:rPr>
        <w:t>“Standardization”</w:t>
      </w:r>
      <w:r w:rsidRPr="003D33B5">
        <w:t xml:space="preserve"> → Units, formats, naming</w:t>
      </w:r>
    </w:p>
    <w:p w14:paraId="0B1D1488" w14:textId="77777777" w:rsidR="003D33B5" w:rsidRPr="003D33B5" w:rsidRDefault="003D33B5" w:rsidP="003D33B5">
      <w:pPr>
        <w:numPr>
          <w:ilvl w:val="0"/>
          <w:numId w:val="31"/>
        </w:numPr>
      </w:pPr>
      <w:r w:rsidRPr="003D33B5">
        <w:rPr>
          <w:b/>
          <w:bCs/>
        </w:rPr>
        <w:t>“Parquet”</w:t>
      </w:r>
      <w:r w:rsidRPr="003D33B5">
        <w:t xml:space="preserve"> → Enforced storage protocol</w:t>
      </w:r>
    </w:p>
    <w:p w14:paraId="75A95FB3" w14:textId="77777777" w:rsidR="003D33B5" w:rsidRPr="003D33B5" w:rsidRDefault="003D33B5" w:rsidP="003D33B5">
      <w:r w:rsidRPr="003D33B5">
        <w:pict w14:anchorId="1C135CAB">
          <v:rect id="_x0000_i1230" style="width:0;height:1.5pt" o:hralign="center" o:hrstd="t" o:hr="t" fillcolor="#a0a0a0" stroked="f"/>
        </w:pict>
      </w:r>
    </w:p>
    <w:p w14:paraId="7DC93C00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Notebook 02 — Cell-by-Cell Explanation</w:t>
      </w:r>
    </w:p>
    <w:p w14:paraId="2C0FD472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lastRenderedPageBreak/>
        <w:t>Cell 1 — Standardization Philosophy</w:t>
      </w:r>
    </w:p>
    <w:p w14:paraId="7655EA69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590EA58B" w14:textId="77777777" w:rsidR="003D33B5" w:rsidRPr="003D33B5" w:rsidRDefault="003D33B5" w:rsidP="003D33B5">
      <w:pPr>
        <w:numPr>
          <w:ilvl w:val="0"/>
          <w:numId w:val="32"/>
        </w:numPr>
      </w:pPr>
      <w:r w:rsidRPr="003D33B5">
        <w:t xml:space="preserve">Explain </w:t>
      </w:r>
      <w:r w:rsidRPr="003D33B5">
        <w:rPr>
          <w:i/>
          <w:iCs/>
        </w:rPr>
        <w:t>why</w:t>
      </w:r>
      <w:r w:rsidRPr="003D33B5">
        <w:t xml:space="preserve"> milliseconds, uppercase </w:t>
      </w:r>
      <w:proofErr w:type="spellStart"/>
      <w:r w:rsidRPr="003D33B5">
        <w:t>enums</w:t>
      </w:r>
      <w:proofErr w:type="spellEnd"/>
      <w:r w:rsidRPr="003D33B5">
        <w:t>, and strict typing exist.</w:t>
      </w:r>
    </w:p>
    <w:p w14:paraId="21F1B8D0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514BCBF1" w14:textId="77777777" w:rsidR="003D33B5" w:rsidRPr="003D33B5" w:rsidRDefault="003D33B5" w:rsidP="003D33B5">
      <w:pPr>
        <w:numPr>
          <w:ilvl w:val="0"/>
          <w:numId w:val="33"/>
        </w:numPr>
      </w:pPr>
      <w:r w:rsidRPr="003D33B5">
        <w:t>Reader understands that standardization is about:</w:t>
      </w:r>
    </w:p>
    <w:p w14:paraId="63DBC839" w14:textId="77777777" w:rsidR="003D33B5" w:rsidRPr="003D33B5" w:rsidRDefault="003D33B5" w:rsidP="003D33B5">
      <w:pPr>
        <w:numPr>
          <w:ilvl w:val="1"/>
          <w:numId w:val="33"/>
        </w:numPr>
      </w:pPr>
      <w:r w:rsidRPr="003D33B5">
        <w:t>Comparability</w:t>
      </w:r>
    </w:p>
    <w:p w14:paraId="019D0D39" w14:textId="77777777" w:rsidR="003D33B5" w:rsidRPr="003D33B5" w:rsidRDefault="003D33B5" w:rsidP="003D33B5">
      <w:pPr>
        <w:numPr>
          <w:ilvl w:val="1"/>
          <w:numId w:val="33"/>
        </w:numPr>
      </w:pPr>
      <w:r w:rsidRPr="003D33B5">
        <w:t>Mathematical correctness</w:t>
      </w:r>
    </w:p>
    <w:p w14:paraId="0111075F" w14:textId="77777777" w:rsidR="003D33B5" w:rsidRPr="003D33B5" w:rsidRDefault="003D33B5" w:rsidP="003D33B5">
      <w:pPr>
        <w:numPr>
          <w:ilvl w:val="1"/>
          <w:numId w:val="33"/>
        </w:numPr>
      </w:pPr>
      <w:r w:rsidRPr="003D33B5">
        <w:t>SQL safety</w:t>
      </w:r>
    </w:p>
    <w:p w14:paraId="05547BD1" w14:textId="77777777" w:rsidR="003D33B5" w:rsidRPr="003D33B5" w:rsidRDefault="003D33B5" w:rsidP="003D33B5">
      <w:r w:rsidRPr="003D33B5">
        <w:pict w14:anchorId="2DD6BACE">
          <v:rect id="_x0000_i1231" style="width:0;height:1.5pt" o:hralign="center" o:hrstd="t" o:hr="t" fillcolor="#a0a0a0" stroked="f"/>
        </w:pict>
      </w:r>
    </w:p>
    <w:p w14:paraId="151EB7A9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2 — Utility Function Import</w:t>
      </w:r>
    </w:p>
    <w:p w14:paraId="56789878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6B7E1EAA" w14:textId="77777777" w:rsidR="003D33B5" w:rsidRPr="003D33B5" w:rsidRDefault="003D33B5" w:rsidP="003D33B5">
      <w:pPr>
        <w:numPr>
          <w:ilvl w:val="0"/>
          <w:numId w:val="34"/>
        </w:numPr>
      </w:pPr>
      <w:r w:rsidRPr="003D33B5">
        <w:t>Demonstrate separation of concerns:</w:t>
      </w:r>
    </w:p>
    <w:p w14:paraId="606B4F40" w14:textId="77777777" w:rsidR="003D33B5" w:rsidRPr="003D33B5" w:rsidRDefault="003D33B5" w:rsidP="003D33B5">
      <w:pPr>
        <w:numPr>
          <w:ilvl w:val="1"/>
          <w:numId w:val="34"/>
        </w:numPr>
      </w:pPr>
      <w:r w:rsidRPr="003D33B5">
        <w:t xml:space="preserve">Logic lives in </w:t>
      </w:r>
      <w:proofErr w:type="spellStart"/>
      <w:r w:rsidRPr="003D33B5">
        <w:t>src</w:t>
      </w:r>
      <w:proofErr w:type="spellEnd"/>
      <w:r w:rsidRPr="003D33B5">
        <w:t>/</w:t>
      </w:r>
    </w:p>
    <w:p w14:paraId="0FCC2EE2" w14:textId="77777777" w:rsidR="003D33B5" w:rsidRPr="003D33B5" w:rsidRDefault="003D33B5" w:rsidP="003D33B5">
      <w:pPr>
        <w:numPr>
          <w:ilvl w:val="1"/>
          <w:numId w:val="34"/>
        </w:numPr>
      </w:pPr>
      <w:r w:rsidRPr="003D33B5">
        <w:t>Notebook orchestrates</w:t>
      </w:r>
    </w:p>
    <w:p w14:paraId="272F4568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5B866E30" w14:textId="77777777" w:rsidR="003D33B5" w:rsidRPr="003D33B5" w:rsidRDefault="003D33B5" w:rsidP="003D33B5">
      <w:pPr>
        <w:numPr>
          <w:ilvl w:val="0"/>
          <w:numId w:val="35"/>
        </w:numPr>
      </w:pPr>
      <w:r w:rsidRPr="003D33B5">
        <w:t>No transformation code written inline</w:t>
      </w:r>
    </w:p>
    <w:p w14:paraId="4F3E053F" w14:textId="77777777" w:rsidR="003D33B5" w:rsidRPr="003D33B5" w:rsidRDefault="003D33B5" w:rsidP="003D33B5">
      <w:r w:rsidRPr="003D33B5">
        <w:pict w14:anchorId="21C92A88">
          <v:rect id="_x0000_i1232" style="width:0;height:1.5pt" o:hralign="center" o:hrstd="t" o:hr="t" fillcolor="#a0a0a0" stroked="f"/>
        </w:pict>
      </w:r>
    </w:p>
    <w:p w14:paraId="195C2B9D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3 — Apply Golden Rules</w:t>
      </w:r>
    </w:p>
    <w:p w14:paraId="0001E4D4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63B454BB" w14:textId="77777777" w:rsidR="003D33B5" w:rsidRPr="003D33B5" w:rsidRDefault="003D33B5" w:rsidP="003D33B5">
      <w:pPr>
        <w:numPr>
          <w:ilvl w:val="0"/>
          <w:numId w:val="36"/>
        </w:numPr>
      </w:pPr>
      <w:r w:rsidRPr="003D33B5">
        <w:t>Enforce:</w:t>
      </w:r>
    </w:p>
    <w:p w14:paraId="18238139" w14:textId="77777777" w:rsidR="003D33B5" w:rsidRPr="003D33B5" w:rsidRDefault="003D33B5" w:rsidP="003D33B5">
      <w:pPr>
        <w:numPr>
          <w:ilvl w:val="1"/>
          <w:numId w:val="36"/>
        </w:numPr>
      </w:pPr>
      <w:r w:rsidRPr="003D33B5">
        <w:t>Time conversions</w:t>
      </w:r>
    </w:p>
    <w:p w14:paraId="25212FA4" w14:textId="77777777" w:rsidR="003D33B5" w:rsidRPr="003D33B5" w:rsidRDefault="003D33B5" w:rsidP="003D33B5">
      <w:pPr>
        <w:numPr>
          <w:ilvl w:val="1"/>
          <w:numId w:val="36"/>
        </w:numPr>
      </w:pPr>
      <w:r w:rsidRPr="003D33B5">
        <w:t>Tyre compound normalization</w:t>
      </w:r>
    </w:p>
    <w:p w14:paraId="052D6872" w14:textId="77777777" w:rsidR="003D33B5" w:rsidRPr="003D33B5" w:rsidRDefault="003D33B5" w:rsidP="003D33B5">
      <w:pPr>
        <w:numPr>
          <w:ilvl w:val="1"/>
          <w:numId w:val="36"/>
        </w:numPr>
      </w:pPr>
      <w:r w:rsidRPr="003D33B5">
        <w:t>Track status normalization</w:t>
      </w:r>
    </w:p>
    <w:p w14:paraId="3A0C83EE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0D2E02E0" w14:textId="77777777" w:rsidR="003D33B5" w:rsidRPr="003D33B5" w:rsidRDefault="003D33B5" w:rsidP="003D33B5">
      <w:pPr>
        <w:numPr>
          <w:ilvl w:val="0"/>
          <w:numId w:val="37"/>
        </w:numPr>
      </w:pPr>
      <w:r w:rsidRPr="003D33B5">
        <w:t>Before/after examples</w:t>
      </w:r>
    </w:p>
    <w:p w14:paraId="393114CE" w14:textId="77777777" w:rsidR="003D33B5" w:rsidRPr="003D33B5" w:rsidRDefault="003D33B5" w:rsidP="003D33B5">
      <w:pPr>
        <w:numPr>
          <w:ilvl w:val="0"/>
          <w:numId w:val="37"/>
        </w:numPr>
      </w:pPr>
      <w:r w:rsidRPr="003D33B5">
        <w:t>No silent coercions</w:t>
      </w:r>
    </w:p>
    <w:p w14:paraId="2AF7FCFA" w14:textId="77777777" w:rsidR="003D33B5" w:rsidRPr="003D33B5" w:rsidRDefault="003D33B5" w:rsidP="003D33B5">
      <w:r w:rsidRPr="003D33B5">
        <w:pict w14:anchorId="3D717800">
          <v:rect id="_x0000_i1233" style="width:0;height:1.5pt" o:hralign="center" o:hrstd="t" o:hr="t" fillcolor="#a0a0a0" stroked="f"/>
        </w:pict>
      </w:r>
    </w:p>
    <w:p w14:paraId="06B0CA02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4 — Parquet Persistence</w:t>
      </w:r>
    </w:p>
    <w:p w14:paraId="47425145" w14:textId="77777777" w:rsidR="003D33B5" w:rsidRPr="003D33B5" w:rsidRDefault="003D33B5" w:rsidP="003D33B5">
      <w:r w:rsidRPr="003D33B5">
        <w:rPr>
          <w:b/>
          <w:bCs/>
        </w:rPr>
        <w:lastRenderedPageBreak/>
        <w:t>Objective</w:t>
      </w:r>
    </w:p>
    <w:p w14:paraId="563493CA" w14:textId="77777777" w:rsidR="003D33B5" w:rsidRPr="003D33B5" w:rsidRDefault="003D33B5" w:rsidP="003D33B5">
      <w:pPr>
        <w:numPr>
          <w:ilvl w:val="0"/>
          <w:numId w:val="38"/>
        </w:numPr>
      </w:pPr>
      <w:r w:rsidRPr="003D33B5">
        <w:t>Save standardized data in type-safe format</w:t>
      </w:r>
    </w:p>
    <w:p w14:paraId="3A16906A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0EAEF8CB" w14:textId="77777777" w:rsidR="003D33B5" w:rsidRPr="003D33B5" w:rsidRDefault="003D33B5" w:rsidP="003D33B5">
      <w:pPr>
        <w:numPr>
          <w:ilvl w:val="0"/>
          <w:numId w:val="39"/>
        </w:numPr>
      </w:pPr>
      <w:r w:rsidRPr="003D33B5">
        <w:t>Parquet files written successfully</w:t>
      </w:r>
    </w:p>
    <w:p w14:paraId="698B45C1" w14:textId="77777777" w:rsidR="003D33B5" w:rsidRPr="003D33B5" w:rsidRDefault="003D33B5" w:rsidP="003D33B5">
      <w:pPr>
        <w:numPr>
          <w:ilvl w:val="0"/>
          <w:numId w:val="39"/>
        </w:numPr>
      </w:pPr>
      <w:r w:rsidRPr="003D33B5">
        <w:t>Schema preserved exactly</w:t>
      </w:r>
    </w:p>
    <w:p w14:paraId="1EFFFE4B" w14:textId="77777777" w:rsidR="003D33B5" w:rsidRPr="003D33B5" w:rsidRDefault="003D33B5" w:rsidP="003D33B5">
      <w:r w:rsidRPr="003D33B5">
        <w:pict w14:anchorId="4515749D">
          <v:rect id="_x0000_i1234" style="width:0;height:1.5pt" o:hralign="center" o:hrstd="t" o:hr="t" fillcolor="#a0a0a0" stroked="f"/>
        </w:pict>
      </w:r>
    </w:p>
    <w:p w14:paraId="5DCB3C6A" w14:textId="77777777" w:rsidR="003D33B5" w:rsidRPr="003D33B5" w:rsidRDefault="003D33B5" w:rsidP="003D33B5">
      <w:pPr>
        <w:rPr>
          <w:b/>
          <w:bCs/>
        </w:rPr>
      </w:pPr>
      <w:r w:rsidRPr="003D33B5">
        <w:rPr>
          <w:rFonts w:ascii="Segoe UI Emoji" w:hAnsi="Segoe UI Emoji" w:cs="Segoe UI Emoji"/>
          <w:b/>
          <w:bCs/>
        </w:rPr>
        <w:t>📓</w:t>
      </w:r>
      <w:r w:rsidRPr="003D33B5">
        <w:rPr>
          <w:b/>
          <w:bCs/>
        </w:rPr>
        <w:t xml:space="preserve"> Notebook 03 — 03_postgresql_</w:t>
      </w:r>
      <w:proofErr w:type="gramStart"/>
      <w:r w:rsidRPr="003D33B5">
        <w:rPr>
          <w:b/>
          <w:bCs/>
        </w:rPr>
        <w:t>loading.ipynb</w:t>
      </w:r>
      <w:proofErr w:type="gramEnd"/>
    </w:p>
    <w:p w14:paraId="58D99F0D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this notebook exists</w:t>
      </w:r>
    </w:p>
    <w:p w14:paraId="2FB788D2" w14:textId="77777777" w:rsidR="003D33B5" w:rsidRPr="003D33B5" w:rsidRDefault="003D33B5" w:rsidP="003D33B5">
      <w:r w:rsidRPr="003D33B5">
        <w:t xml:space="preserve">Section 4 defines a </w:t>
      </w:r>
      <w:r w:rsidRPr="003D33B5">
        <w:rPr>
          <w:b/>
          <w:bCs/>
        </w:rPr>
        <w:t xml:space="preserve">normalized relational </w:t>
      </w:r>
      <w:proofErr w:type="gramStart"/>
      <w:r w:rsidRPr="003D33B5">
        <w:rPr>
          <w:b/>
          <w:bCs/>
        </w:rPr>
        <w:t>schema</w:t>
      </w:r>
      <w:r w:rsidRPr="003D33B5">
        <w:t xml:space="preserve"> .</w:t>
      </w:r>
      <w:proofErr w:type="gramEnd"/>
    </w:p>
    <w:p w14:paraId="2F08A4A0" w14:textId="77777777" w:rsidR="003D33B5" w:rsidRPr="003D33B5" w:rsidRDefault="003D33B5" w:rsidP="003D33B5">
      <w:r w:rsidRPr="003D33B5">
        <w:t xml:space="preserve">This notebook moves data </w:t>
      </w:r>
      <w:r w:rsidRPr="003D33B5">
        <w:rPr>
          <w:b/>
          <w:bCs/>
        </w:rPr>
        <w:t>into</w:t>
      </w:r>
      <w:r w:rsidRPr="003D33B5">
        <w:t xml:space="preserve"> that schema.</w:t>
      </w:r>
    </w:p>
    <w:p w14:paraId="79A05AC6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the name is correct</w:t>
      </w:r>
    </w:p>
    <w:p w14:paraId="17C7572B" w14:textId="77777777" w:rsidR="003D33B5" w:rsidRPr="003D33B5" w:rsidRDefault="003D33B5" w:rsidP="003D33B5">
      <w:pPr>
        <w:numPr>
          <w:ilvl w:val="0"/>
          <w:numId w:val="40"/>
        </w:numPr>
      </w:pPr>
      <w:r w:rsidRPr="003D33B5">
        <w:t>Explicitly mentions PostgreSQL</w:t>
      </w:r>
    </w:p>
    <w:p w14:paraId="5567BC33" w14:textId="77777777" w:rsidR="003D33B5" w:rsidRPr="003D33B5" w:rsidRDefault="003D33B5" w:rsidP="003D33B5">
      <w:pPr>
        <w:numPr>
          <w:ilvl w:val="0"/>
          <w:numId w:val="40"/>
        </w:numPr>
      </w:pPr>
      <w:r w:rsidRPr="003D33B5">
        <w:t>No ambiguity about responsibility</w:t>
      </w:r>
    </w:p>
    <w:p w14:paraId="07ABD77C" w14:textId="77777777" w:rsidR="003D33B5" w:rsidRPr="003D33B5" w:rsidRDefault="003D33B5" w:rsidP="003D33B5">
      <w:r w:rsidRPr="003D33B5">
        <w:pict w14:anchorId="632771FE">
          <v:rect id="_x0000_i1235" style="width:0;height:1.5pt" o:hralign="center" o:hrstd="t" o:hr="t" fillcolor="#a0a0a0" stroked="f"/>
        </w:pict>
      </w:r>
    </w:p>
    <w:p w14:paraId="66765330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Notebook 03 — Cell-by-Cell Explanation</w:t>
      </w:r>
    </w:p>
    <w:p w14:paraId="6462398B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1 — Database Strategy Explanation</w:t>
      </w:r>
    </w:p>
    <w:p w14:paraId="274672EC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54B39103" w14:textId="77777777" w:rsidR="003D33B5" w:rsidRPr="003D33B5" w:rsidRDefault="003D33B5" w:rsidP="003D33B5">
      <w:pPr>
        <w:numPr>
          <w:ilvl w:val="0"/>
          <w:numId w:val="41"/>
        </w:numPr>
      </w:pPr>
      <w:r w:rsidRPr="003D33B5">
        <w:t>Explain why PostgreSQL is a sink, not a staging layer</w:t>
      </w:r>
    </w:p>
    <w:p w14:paraId="07CF12A9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2E0B8675" w14:textId="77777777" w:rsidR="003D33B5" w:rsidRPr="003D33B5" w:rsidRDefault="003D33B5" w:rsidP="003D33B5">
      <w:pPr>
        <w:numPr>
          <w:ilvl w:val="0"/>
          <w:numId w:val="42"/>
        </w:numPr>
      </w:pPr>
      <w:r w:rsidRPr="003D33B5">
        <w:t>Reader understands why cleaning is already complete</w:t>
      </w:r>
    </w:p>
    <w:p w14:paraId="0B31FEAA" w14:textId="77777777" w:rsidR="003D33B5" w:rsidRPr="003D33B5" w:rsidRDefault="003D33B5" w:rsidP="003D33B5">
      <w:r w:rsidRPr="003D33B5">
        <w:pict w14:anchorId="7B4CF7A2">
          <v:rect id="_x0000_i1236" style="width:0;height:1.5pt" o:hralign="center" o:hrstd="t" o:hr="t" fillcolor="#a0a0a0" stroked="f"/>
        </w:pict>
      </w:r>
    </w:p>
    <w:p w14:paraId="1803702A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2 — Schema Creation</w:t>
      </w:r>
    </w:p>
    <w:p w14:paraId="56F2BBC5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391A5D77" w14:textId="77777777" w:rsidR="003D33B5" w:rsidRPr="003D33B5" w:rsidRDefault="003D33B5" w:rsidP="003D33B5">
      <w:pPr>
        <w:numPr>
          <w:ilvl w:val="0"/>
          <w:numId w:val="43"/>
        </w:numPr>
      </w:pPr>
      <w:r w:rsidRPr="003D33B5">
        <w:t>Create tables exactly as specified</w:t>
      </w:r>
    </w:p>
    <w:p w14:paraId="43808375" w14:textId="77777777" w:rsidR="003D33B5" w:rsidRPr="003D33B5" w:rsidRDefault="003D33B5" w:rsidP="003D33B5">
      <w:r w:rsidRPr="003D33B5">
        <w:rPr>
          <w:b/>
          <w:bCs/>
        </w:rPr>
        <w:t>Expectations</w:t>
      </w:r>
    </w:p>
    <w:p w14:paraId="3440088E" w14:textId="77777777" w:rsidR="003D33B5" w:rsidRPr="003D33B5" w:rsidRDefault="003D33B5" w:rsidP="003D33B5">
      <w:pPr>
        <w:numPr>
          <w:ilvl w:val="0"/>
          <w:numId w:val="44"/>
        </w:numPr>
      </w:pPr>
      <w:r w:rsidRPr="003D33B5">
        <w:t>Referential integrity</w:t>
      </w:r>
    </w:p>
    <w:p w14:paraId="1794FC64" w14:textId="77777777" w:rsidR="003D33B5" w:rsidRPr="003D33B5" w:rsidRDefault="003D33B5" w:rsidP="003D33B5">
      <w:pPr>
        <w:numPr>
          <w:ilvl w:val="0"/>
          <w:numId w:val="44"/>
        </w:numPr>
      </w:pPr>
      <w:r w:rsidRPr="003D33B5">
        <w:t>Primary/foreign keys enforced</w:t>
      </w:r>
    </w:p>
    <w:p w14:paraId="49A342C6" w14:textId="77777777" w:rsidR="003D33B5" w:rsidRPr="003D33B5" w:rsidRDefault="003D33B5" w:rsidP="003D33B5">
      <w:r w:rsidRPr="003D33B5">
        <w:pict w14:anchorId="52C5044D">
          <v:rect id="_x0000_i1237" style="width:0;height:1.5pt" o:hralign="center" o:hrstd="t" o:hr="t" fillcolor="#a0a0a0" stroked="f"/>
        </w:pict>
      </w:r>
    </w:p>
    <w:p w14:paraId="1745737C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lastRenderedPageBreak/>
        <w:t>Cell 3 — Data Loading</w:t>
      </w:r>
    </w:p>
    <w:p w14:paraId="5E6C0F72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7299797A" w14:textId="77777777" w:rsidR="003D33B5" w:rsidRPr="003D33B5" w:rsidRDefault="003D33B5" w:rsidP="003D33B5">
      <w:pPr>
        <w:numPr>
          <w:ilvl w:val="0"/>
          <w:numId w:val="45"/>
        </w:numPr>
      </w:pPr>
      <w:r w:rsidRPr="003D33B5">
        <w:t>Load Parquet → PostgreSQL</w:t>
      </w:r>
    </w:p>
    <w:p w14:paraId="04D64133" w14:textId="77777777" w:rsidR="003D33B5" w:rsidRPr="003D33B5" w:rsidRDefault="003D33B5" w:rsidP="003D33B5">
      <w:pPr>
        <w:numPr>
          <w:ilvl w:val="0"/>
          <w:numId w:val="45"/>
        </w:numPr>
      </w:pPr>
      <w:r w:rsidRPr="003D33B5">
        <w:t>Verify row counts</w:t>
      </w:r>
    </w:p>
    <w:p w14:paraId="2A8FE904" w14:textId="77777777" w:rsidR="003D33B5" w:rsidRPr="003D33B5" w:rsidRDefault="003D33B5" w:rsidP="003D33B5">
      <w:r w:rsidRPr="003D33B5">
        <w:rPr>
          <w:b/>
          <w:bCs/>
        </w:rPr>
        <w:t>Expected Output</w:t>
      </w:r>
    </w:p>
    <w:p w14:paraId="6DEB0DBA" w14:textId="77777777" w:rsidR="003D33B5" w:rsidRPr="003D33B5" w:rsidRDefault="003D33B5" w:rsidP="003D33B5">
      <w:pPr>
        <w:numPr>
          <w:ilvl w:val="0"/>
          <w:numId w:val="46"/>
        </w:numPr>
      </w:pPr>
      <w:r w:rsidRPr="003D33B5">
        <w:t>Confirmation of successful ingestion</w:t>
      </w:r>
    </w:p>
    <w:p w14:paraId="6D7A7927" w14:textId="77777777" w:rsidR="003D33B5" w:rsidRPr="003D33B5" w:rsidRDefault="003D33B5" w:rsidP="003D33B5">
      <w:r w:rsidRPr="003D33B5">
        <w:pict w14:anchorId="6B42E0F3">
          <v:rect id="_x0000_i1238" style="width:0;height:1.5pt" o:hralign="center" o:hrstd="t" o:hr="t" fillcolor="#a0a0a0" stroked="f"/>
        </w:pict>
      </w:r>
    </w:p>
    <w:p w14:paraId="0E86AC41" w14:textId="77777777" w:rsidR="003D33B5" w:rsidRPr="003D33B5" w:rsidRDefault="003D33B5" w:rsidP="003D33B5">
      <w:pPr>
        <w:rPr>
          <w:b/>
          <w:bCs/>
        </w:rPr>
      </w:pPr>
      <w:r w:rsidRPr="003D33B5">
        <w:rPr>
          <w:rFonts w:ascii="Segoe UI Emoji" w:hAnsi="Segoe UI Emoji" w:cs="Segoe UI Emoji"/>
          <w:b/>
          <w:bCs/>
        </w:rPr>
        <w:t>📓</w:t>
      </w:r>
      <w:r w:rsidRPr="003D33B5">
        <w:rPr>
          <w:b/>
          <w:bCs/>
        </w:rPr>
        <w:t xml:space="preserve"> Notebook 04 — 04_undercut_</w:t>
      </w:r>
      <w:proofErr w:type="gramStart"/>
      <w:r w:rsidRPr="003D33B5">
        <w:rPr>
          <w:b/>
          <w:bCs/>
        </w:rPr>
        <w:t>detection.ipynb</w:t>
      </w:r>
      <w:proofErr w:type="gramEnd"/>
    </w:p>
    <w:p w14:paraId="5F8B006B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this notebook exists</w:t>
      </w:r>
    </w:p>
    <w:p w14:paraId="729BFBA9" w14:textId="77777777" w:rsidR="003D33B5" w:rsidRPr="003D33B5" w:rsidRDefault="003D33B5" w:rsidP="003D33B5">
      <w:r w:rsidRPr="003D33B5">
        <w:t xml:space="preserve">This is the </w:t>
      </w:r>
      <w:r w:rsidRPr="003D33B5">
        <w:rPr>
          <w:b/>
          <w:bCs/>
        </w:rPr>
        <w:t>core analytical logic</w:t>
      </w:r>
      <w:r w:rsidRPr="003D33B5">
        <w:t xml:space="preserve"> of the project (Section 5</w:t>
      </w:r>
      <w:proofErr w:type="gramStart"/>
      <w:r w:rsidRPr="003D33B5">
        <w:t>) .</w:t>
      </w:r>
      <w:proofErr w:type="gramEnd"/>
    </w:p>
    <w:p w14:paraId="651266B9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the name is correct</w:t>
      </w:r>
    </w:p>
    <w:p w14:paraId="0DFBA971" w14:textId="77777777" w:rsidR="003D33B5" w:rsidRPr="003D33B5" w:rsidRDefault="003D33B5" w:rsidP="003D33B5">
      <w:pPr>
        <w:numPr>
          <w:ilvl w:val="0"/>
          <w:numId w:val="47"/>
        </w:numPr>
      </w:pPr>
      <w:r w:rsidRPr="003D33B5">
        <w:t>Focused</w:t>
      </w:r>
    </w:p>
    <w:p w14:paraId="0AA00C8D" w14:textId="77777777" w:rsidR="003D33B5" w:rsidRPr="003D33B5" w:rsidRDefault="003D33B5" w:rsidP="003D33B5">
      <w:pPr>
        <w:numPr>
          <w:ilvl w:val="0"/>
          <w:numId w:val="47"/>
        </w:numPr>
      </w:pPr>
      <w:r w:rsidRPr="003D33B5">
        <w:t>Descriptive</w:t>
      </w:r>
    </w:p>
    <w:p w14:paraId="390E2F0D" w14:textId="77777777" w:rsidR="003D33B5" w:rsidRPr="003D33B5" w:rsidRDefault="003D33B5" w:rsidP="003D33B5">
      <w:pPr>
        <w:numPr>
          <w:ilvl w:val="0"/>
          <w:numId w:val="47"/>
        </w:numPr>
      </w:pPr>
      <w:r w:rsidRPr="003D33B5">
        <w:t>Algorithm-centric</w:t>
      </w:r>
    </w:p>
    <w:p w14:paraId="702FD78B" w14:textId="77777777" w:rsidR="003D33B5" w:rsidRPr="003D33B5" w:rsidRDefault="003D33B5" w:rsidP="003D33B5">
      <w:r w:rsidRPr="003D33B5">
        <w:pict w14:anchorId="7FBCC874">
          <v:rect id="_x0000_i1239" style="width:0;height:1.5pt" o:hralign="center" o:hrstd="t" o:hr="t" fillcolor="#a0a0a0" stroked="f"/>
        </w:pict>
      </w:r>
    </w:p>
    <w:p w14:paraId="766CD6D2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Notebook 04 — Cell-by-Cell Explanation</w:t>
      </w:r>
    </w:p>
    <w:p w14:paraId="487A22B6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1 — Algorithm Walkthrough</w:t>
      </w:r>
    </w:p>
    <w:p w14:paraId="109273AA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5D6C088A" w14:textId="77777777" w:rsidR="003D33B5" w:rsidRPr="003D33B5" w:rsidRDefault="003D33B5" w:rsidP="003D33B5">
      <w:pPr>
        <w:numPr>
          <w:ilvl w:val="0"/>
          <w:numId w:val="48"/>
        </w:numPr>
      </w:pPr>
      <w:r w:rsidRPr="003D33B5">
        <w:t>Translate math and logic into executable steps</w:t>
      </w:r>
    </w:p>
    <w:p w14:paraId="1490706D" w14:textId="77777777" w:rsidR="003D33B5" w:rsidRPr="003D33B5" w:rsidRDefault="003D33B5" w:rsidP="003D33B5">
      <w:r w:rsidRPr="003D33B5">
        <w:pict w14:anchorId="086305DA">
          <v:rect id="_x0000_i1240" style="width:0;height:1.5pt" o:hralign="center" o:hrstd="t" o:hr="t" fillcolor="#a0a0a0" stroked="f"/>
        </w:pict>
      </w:r>
    </w:p>
    <w:p w14:paraId="0435B45B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2 — Pre-Computation</w:t>
      </w:r>
    </w:p>
    <w:p w14:paraId="1B54C7B9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1E7ED4AF" w14:textId="77777777" w:rsidR="003D33B5" w:rsidRPr="003D33B5" w:rsidRDefault="003D33B5" w:rsidP="003D33B5">
      <w:pPr>
        <w:numPr>
          <w:ilvl w:val="0"/>
          <w:numId w:val="49"/>
        </w:numPr>
      </w:pPr>
      <w:r w:rsidRPr="003D33B5">
        <w:t>Solve missing gap data via cumulative time</w:t>
      </w:r>
    </w:p>
    <w:p w14:paraId="02B1F433" w14:textId="77777777" w:rsidR="003D33B5" w:rsidRPr="003D33B5" w:rsidRDefault="003D33B5" w:rsidP="003D33B5">
      <w:r w:rsidRPr="003D33B5">
        <w:pict w14:anchorId="59E42B79">
          <v:rect id="_x0000_i1241" style="width:0;height:1.5pt" o:hralign="center" o:hrstd="t" o:hr="t" fillcolor="#a0a0a0" stroked="f"/>
        </w:pict>
      </w:r>
    </w:p>
    <w:p w14:paraId="7FF20BF6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3 — Detection Loop</w:t>
      </w:r>
    </w:p>
    <w:p w14:paraId="03C1C87F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3C355860" w14:textId="77777777" w:rsidR="003D33B5" w:rsidRPr="003D33B5" w:rsidRDefault="003D33B5" w:rsidP="003D33B5">
      <w:pPr>
        <w:numPr>
          <w:ilvl w:val="0"/>
          <w:numId w:val="50"/>
        </w:numPr>
      </w:pPr>
      <w:r w:rsidRPr="003D33B5">
        <w:t>Identify attacker/defender pairs deterministically</w:t>
      </w:r>
    </w:p>
    <w:p w14:paraId="658C231B" w14:textId="77777777" w:rsidR="003D33B5" w:rsidRPr="003D33B5" w:rsidRDefault="003D33B5" w:rsidP="003D33B5">
      <w:r w:rsidRPr="003D33B5">
        <w:pict w14:anchorId="2164B267">
          <v:rect id="_x0000_i1242" style="width:0;height:1.5pt" o:hralign="center" o:hrstd="t" o:hr="t" fillcolor="#a0a0a0" stroked="f"/>
        </w:pict>
      </w:r>
    </w:p>
    <w:p w14:paraId="4C2BA08B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lastRenderedPageBreak/>
        <w:t>Cell 4 — Green Flag Filtering</w:t>
      </w:r>
    </w:p>
    <w:p w14:paraId="40BAD740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5AE09B86" w14:textId="77777777" w:rsidR="003D33B5" w:rsidRPr="003D33B5" w:rsidRDefault="003D33B5" w:rsidP="003D33B5">
      <w:pPr>
        <w:numPr>
          <w:ilvl w:val="0"/>
          <w:numId w:val="51"/>
        </w:numPr>
      </w:pPr>
      <w:r w:rsidRPr="003D33B5">
        <w:t>Enforce fairness by excluding SC/VSC events</w:t>
      </w:r>
    </w:p>
    <w:p w14:paraId="75BB4562" w14:textId="77777777" w:rsidR="003D33B5" w:rsidRPr="003D33B5" w:rsidRDefault="003D33B5" w:rsidP="003D33B5">
      <w:r w:rsidRPr="003D33B5">
        <w:pict w14:anchorId="2F1CCD0C">
          <v:rect id="_x0000_i1243" style="width:0;height:1.5pt" o:hralign="center" o:hrstd="t" o:hr="t" fillcolor="#a0a0a0" stroked="f"/>
        </w:pict>
      </w:r>
    </w:p>
    <w:p w14:paraId="2C61BB69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5 — Outcome Classification</w:t>
      </w:r>
    </w:p>
    <w:p w14:paraId="3C5F79E5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35D41C5C" w14:textId="77777777" w:rsidR="003D33B5" w:rsidRPr="003D33B5" w:rsidRDefault="003D33B5" w:rsidP="003D33B5">
      <w:pPr>
        <w:numPr>
          <w:ilvl w:val="0"/>
          <w:numId w:val="52"/>
        </w:numPr>
      </w:pPr>
      <w:r w:rsidRPr="003D33B5">
        <w:t>Determine success/failure and quantify gain</w:t>
      </w:r>
    </w:p>
    <w:p w14:paraId="2550CAEB" w14:textId="77777777" w:rsidR="003D33B5" w:rsidRPr="003D33B5" w:rsidRDefault="003D33B5" w:rsidP="003D33B5">
      <w:r w:rsidRPr="003D33B5">
        <w:pict w14:anchorId="7EF2FE9A">
          <v:rect id="_x0000_i1244" style="width:0;height:1.5pt" o:hralign="center" o:hrstd="t" o:hr="t" fillcolor="#a0a0a0" stroked="f"/>
        </w:pict>
      </w:r>
    </w:p>
    <w:p w14:paraId="27855684" w14:textId="77777777" w:rsidR="003D33B5" w:rsidRPr="003D33B5" w:rsidRDefault="003D33B5" w:rsidP="003D33B5">
      <w:pPr>
        <w:rPr>
          <w:b/>
          <w:bCs/>
        </w:rPr>
      </w:pPr>
      <w:r w:rsidRPr="003D33B5">
        <w:rPr>
          <w:rFonts w:ascii="Segoe UI Emoji" w:hAnsi="Segoe UI Emoji" w:cs="Segoe UI Emoji"/>
          <w:b/>
          <w:bCs/>
        </w:rPr>
        <w:t>📓</w:t>
      </w:r>
      <w:r w:rsidRPr="003D33B5">
        <w:rPr>
          <w:b/>
          <w:bCs/>
        </w:rPr>
        <w:t xml:space="preserve"> Notebook 05 — 05_gold_table_</w:t>
      </w:r>
      <w:proofErr w:type="gramStart"/>
      <w:r w:rsidRPr="003D33B5">
        <w:rPr>
          <w:b/>
          <w:bCs/>
        </w:rPr>
        <w:t>export.ipynb</w:t>
      </w:r>
      <w:proofErr w:type="gramEnd"/>
    </w:p>
    <w:p w14:paraId="4154C1D2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this notebook exists</w:t>
      </w:r>
    </w:p>
    <w:p w14:paraId="6B9C7425" w14:textId="77777777" w:rsidR="003D33B5" w:rsidRPr="003D33B5" w:rsidRDefault="003D33B5" w:rsidP="003D33B5">
      <w:r w:rsidRPr="003D33B5">
        <w:t xml:space="preserve">Section 7 defines final deliverables </w:t>
      </w:r>
      <w:proofErr w:type="gramStart"/>
      <w:r w:rsidRPr="003D33B5">
        <w:t>explicitly .</w:t>
      </w:r>
      <w:proofErr w:type="gramEnd"/>
    </w:p>
    <w:p w14:paraId="6C20ADFE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Why the name is correct</w:t>
      </w:r>
    </w:p>
    <w:p w14:paraId="3CBFE189" w14:textId="77777777" w:rsidR="003D33B5" w:rsidRPr="003D33B5" w:rsidRDefault="003D33B5" w:rsidP="003D33B5">
      <w:pPr>
        <w:numPr>
          <w:ilvl w:val="0"/>
          <w:numId w:val="53"/>
        </w:numPr>
      </w:pPr>
      <w:r w:rsidRPr="003D33B5">
        <w:t>“Gold table” is industry-standard terminology</w:t>
      </w:r>
    </w:p>
    <w:p w14:paraId="283C0CC7" w14:textId="77777777" w:rsidR="003D33B5" w:rsidRPr="003D33B5" w:rsidRDefault="003D33B5" w:rsidP="003D33B5">
      <w:pPr>
        <w:numPr>
          <w:ilvl w:val="0"/>
          <w:numId w:val="53"/>
        </w:numPr>
      </w:pPr>
      <w:r w:rsidRPr="003D33B5">
        <w:t>Signals final, consumer-ready output</w:t>
      </w:r>
    </w:p>
    <w:p w14:paraId="22C2F720" w14:textId="77777777" w:rsidR="003D33B5" w:rsidRPr="003D33B5" w:rsidRDefault="003D33B5" w:rsidP="003D33B5">
      <w:r w:rsidRPr="003D33B5">
        <w:pict w14:anchorId="4B1E5175">
          <v:rect id="_x0000_i1245" style="width:0;height:1.5pt" o:hralign="center" o:hrstd="t" o:hr="t" fillcolor="#a0a0a0" stroked="f"/>
        </w:pict>
      </w:r>
    </w:p>
    <w:p w14:paraId="2C8F4F62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Notebook 05 — Cell-by-Cell Explanation</w:t>
      </w:r>
    </w:p>
    <w:p w14:paraId="10E52464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1 — Output Contract Definition</w:t>
      </w:r>
    </w:p>
    <w:p w14:paraId="41B1D63D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5E74A7B1" w14:textId="77777777" w:rsidR="003D33B5" w:rsidRPr="003D33B5" w:rsidRDefault="003D33B5" w:rsidP="003D33B5">
      <w:pPr>
        <w:numPr>
          <w:ilvl w:val="0"/>
          <w:numId w:val="54"/>
        </w:numPr>
      </w:pPr>
      <w:r w:rsidRPr="003D33B5">
        <w:t>Define exactly what one row represents</w:t>
      </w:r>
    </w:p>
    <w:p w14:paraId="3C5220B8" w14:textId="77777777" w:rsidR="003D33B5" w:rsidRPr="003D33B5" w:rsidRDefault="003D33B5" w:rsidP="003D33B5">
      <w:r w:rsidRPr="003D33B5">
        <w:pict w14:anchorId="6527C48D">
          <v:rect id="_x0000_i1246" style="width:0;height:1.5pt" o:hralign="center" o:hrstd="t" o:hr="t" fillcolor="#a0a0a0" stroked="f"/>
        </w:pict>
      </w:r>
    </w:p>
    <w:p w14:paraId="35BE1081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2 — Table Construction</w:t>
      </w:r>
    </w:p>
    <w:p w14:paraId="578C00A6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3101CDB4" w14:textId="77777777" w:rsidR="003D33B5" w:rsidRPr="003D33B5" w:rsidRDefault="003D33B5" w:rsidP="003D33B5">
      <w:pPr>
        <w:numPr>
          <w:ilvl w:val="0"/>
          <w:numId w:val="55"/>
        </w:numPr>
      </w:pPr>
      <w:r w:rsidRPr="003D33B5">
        <w:t>Join all entities into a flat analytical table</w:t>
      </w:r>
    </w:p>
    <w:p w14:paraId="2D3D2D5C" w14:textId="77777777" w:rsidR="003D33B5" w:rsidRPr="003D33B5" w:rsidRDefault="003D33B5" w:rsidP="003D33B5">
      <w:r w:rsidRPr="003D33B5">
        <w:pict w14:anchorId="41AC4744">
          <v:rect id="_x0000_i1247" style="width:0;height:1.5pt" o:hralign="center" o:hrstd="t" o:hr="t" fillcolor="#a0a0a0" stroked="f"/>
        </w:pict>
      </w:r>
    </w:p>
    <w:p w14:paraId="1F01FA64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t>Cell 3 — Export</w:t>
      </w:r>
    </w:p>
    <w:p w14:paraId="29EF8B3F" w14:textId="77777777" w:rsidR="003D33B5" w:rsidRPr="003D33B5" w:rsidRDefault="003D33B5" w:rsidP="003D33B5">
      <w:r w:rsidRPr="003D33B5">
        <w:rPr>
          <w:b/>
          <w:bCs/>
        </w:rPr>
        <w:t>Objective</w:t>
      </w:r>
    </w:p>
    <w:p w14:paraId="65BDBD36" w14:textId="77777777" w:rsidR="003D33B5" w:rsidRPr="003D33B5" w:rsidRDefault="003D33B5" w:rsidP="003D33B5">
      <w:pPr>
        <w:numPr>
          <w:ilvl w:val="0"/>
          <w:numId w:val="56"/>
        </w:numPr>
      </w:pPr>
      <w:r w:rsidRPr="003D33B5">
        <w:t>Produce Power BI–ready CSV or SQL view</w:t>
      </w:r>
    </w:p>
    <w:p w14:paraId="3B10ABD7" w14:textId="77777777" w:rsidR="003D33B5" w:rsidRPr="003D33B5" w:rsidRDefault="003D33B5" w:rsidP="003D33B5">
      <w:r w:rsidRPr="003D33B5">
        <w:pict w14:anchorId="0936C0B7">
          <v:rect id="_x0000_i1248" style="width:0;height:1.5pt" o:hralign="center" o:hrstd="t" o:hr="t" fillcolor="#a0a0a0" stroked="f"/>
        </w:pict>
      </w:r>
    </w:p>
    <w:p w14:paraId="099D2E2D" w14:textId="77777777" w:rsidR="003D33B5" w:rsidRPr="003D33B5" w:rsidRDefault="003D33B5" w:rsidP="003D33B5">
      <w:pPr>
        <w:rPr>
          <w:b/>
          <w:bCs/>
        </w:rPr>
      </w:pPr>
      <w:r w:rsidRPr="003D33B5">
        <w:rPr>
          <w:b/>
          <w:bCs/>
        </w:rPr>
        <w:lastRenderedPageBreak/>
        <w:t>Final Note</w:t>
      </w:r>
    </w:p>
    <w:p w14:paraId="6E012A5E" w14:textId="77777777" w:rsidR="003D33B5" w:rsidRPr="003D33B5" w:rsidRDefault="003D33B5" w:rsidP="003D33B5">
      <w:r w:rsidRPr="003D33B5">
        <w:t>What you now have is:</w:t>
      </w:r>
    </w:p>
    <w:p w14:paraId="3DC356ED" w14:textId="77777777" w:rsidR="003D33B5" w:rsidRPr="003D33B5" w:rsidRDefault="003D33B5" w:rsidP="003D33B5">
      <w:pPr>
        <w:numPr>
          <w:ilvl w:val="0"/>
          <w:numId w:val="57"/>
        </w:numPr>
      </w:pPr>
      <w:r w:rsidRPr="003D33B5">
        <w:t xml:space="preserve">A </w:t>
      </w:r>
      <w:r w:rsidRPr="003D33B5">
        <w:rPr>
          <w:b/>
          <w:bCs/>
        </w:rPr>
        <w:t>pipeline blueprint</w:t>
      </w:r>
    </w:p>
    <w:p w14:paraId="09EAA8D4" w14:textId="77777777" w:rsidR="003D33B5" w:rsidRPr="003D33B5" w:rsidRDefault="003D33B5" w:rsidP="003D33B5">
      <w:pPr>
        <w:numPr>
          <w:ilvl w:val="0"/>
          <w:numId w:val="57"/>
        </w:numPr>
      </w:pPr>
      <w:r w:rsidRPr="003D33B5">
        <w:t xml:space="preserve">A </w:t>
      </w:r>
      <w:r w:rsidRPr="003D33B5">
        <w:rPr>
          <w:b/>
          <w:bCs/>
        </w:rPr>
        <w:t>documentation-grade explanation</w:t>
      </w:r>
    </w:p>
    <w:p w14:paraId="0A5B819E" w14:textId="77777777" w:rsidR="003D33B5" w:rsidRPr="003D33B5" w:rsidRDefault="003D33B5" w:rsidP="003D33B5">
      <w:pPr>
        <w:numPr>
          <w:ilvl w:val="0"/>
          <w:numId w:val="57"/>
        </w:numPr>
      </w:pPr>
      <w:r w:rsidRPr="003D33B5">
        <w:t>A structure that can survive team handoffs and future years</w:t>
      </w:r>
    </w:p>
    <w:p w14:paraId="73885181" w14:textId="77777777" w:rsidR="003D33B5" w:rsidRPr="003D33B5" w:rsidRDefault="003D33B5" w:rsidP="003D33B5">
      <w:r w:rsidRPr="003D33B5">
        <w:t>If you want next:</w:t>
      </w:r>
    </w:p>
    <w:p w14:paraId="4FABAA2A" w14:textId="77777777" w:rsidR="003D33B5" w:rsidRPr="003D33B5" w:rsidRDefault="003D33B5" w:rsidP="003D33B5">
      <w:pPr>
        <w:numPr>
          <w:ilvl w:val="0"/>
          <w:numId w:val="58"/>
        </w:numPr>
      </w:pPr>
      <w:r w:rsidRPr="003D33B5">
        <w:t xml:space="preserve">I can convert this directly into a </w:t>
      </w:r>
      <w:r w:rsidRPr="003D33B5">
        <w:rPr>
          <w:b/>
          <w:bCs/>
        </w:rPr>
        <w:t>formal technical design document</w:t>
      </w:r>
    </w:p>
    <w:p w14:paraId="07ABE11B" w14:textId="77777777" w:rsidR="003D33B5" w:rsidRPr="003D33B5" w:rsidRDefault="003D33B5" w:rsidP="003D33B5">
      <w:pPr>
        <w:numPr>
          <w:ilvl w:val="0"/>
          <w:numId w:val="58"/>
        </w:numPr>
      </w:pPr>
      <w:r w:rsidRPr="003D33B5">
        <w:t xml:space="preserve">Or generate </w:t>
      </w:r>
      <w:r w:rsidRPr="003D33B5">
        <w:rPr>
          <w:b/>
          <w:bCs/>
        </w:rPr>
        <w:t>README.md</w:t>
      </w:r>
      <w:r w:rsidRPr="003D33B5">
        <w:t xml:space="preserve"> and </w:t>
      </w:r>
      <w:r w:rsidRPr="003D33B5">
        <w:rPr>
          <w:b/>
          <w:bCs/>
        </w:rPr>
        <w:t>architecture diagrams</w:t>
      </w:r>
      <w:r w:rsidRPr="003D33B5">
        <w:t xml:space="preserve"> consistent with it</w:t>
      </w:r>
    </w:p>
    <w:p w14:paraId="4E1999CB" w14:textId="77777777" w:rsidR="0057617F" w:rsidRDefault="0057617F"/>
    <w:sectPr w:rsidR="0057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555"/>
    <w:multiLevelType w:val="multilevel"/>
    <w:tmpl w:val="9A4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0F7C"/>
    <w:multiLevelType w:val="multilevel"/>
    <w:tmpl w:val="75D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66D23"/>
    <w:multiLevelType w:val="multilevel"/>
    <w:tmpl w:val="35E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33DD"/>
    <w:multiLevelType w:val="multilevel"/>
    <w:tmpl w:val="E6F8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573A9"/>
    <w:multiLevelType w:val="multilevel"/>
    <w:tmpl w:val="BB0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F2C32"/>
    <w:multiLevelType w:val="multilevel"/>
    <w:tmpl w:val="8F5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0FA8"/>
    <w:multiLevelType w:val="multilevel"/>
    <w:tmpl w:val="A2B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A1D4E"/>
    <w:multiLevelType w:val="multilevel"/>
    <w:tmpl w:val="C74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670B1"/>
    <w:multiLevelType w:val="multilevel"/>
    <w:tmpl w:val="296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B20AF"/>
    <w:multiLevelType w:val="multilevel"/>
    <w:tmpl w:val="1B6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F2E44"/>
    <w:multiLevelType w:val="multilevel"/>
    <w:tmpl w:val="4DF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F755E"/>
    <w:multiLevelType w:val="multilevel"/>
    <w:tmpl w:val="ADD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62E69"/>
    <w:multiLevelType w:val="multilevel"/>
    <w:tmpl w:val="417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C2C5D"/>
    <w:multiLevelType w:val="multilevel"/>
    <w:tmpl w:val="609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F09A4"/>
    <w:multiLevelType w:val="multilevel"/>
    <w:tmpl w:val="154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E16A4"/>
    <w:multiLevelType w:val="multilevel"/>
    <w:tmpl w:val="A2C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F01F8"/>
    <w:multiLevelType w:val="multilevel"/>
    <w:tmpl w:val="6E6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D31EF"/>
    <w:multiLevelType w:val="multilevel"/>
    <w:tmpl w:val="D1F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319F0"/>
    <w:multiLevelType w:val="multilevel"/>
    <w:tmpl w:val="73A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C6BF5"/>
    <w:multiLevelType w:val="multilevel"/>
    <w:tmpl w:val="A48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076EA"/>
    <w:multiLevelType w:val="multilevel"/>
    <w:tmpl w:val="7EDA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71B34"/>
    <w:multiLevelType w:val="multilevel"/>
    <w:tmpl w:val="804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B2BC3"/>
    <w:multiLevelType w:val="multilevel"/>
    <w:tmpl w:val="32AE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72C20"/>
    <w:multiLevelType w:val="multilevel"/>
    <w:tmpl w:val="20D0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B0C47"/>
    <w:multiLevelType w:val="multilevel"/>
    <w:tmpl w:val="73C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68691E"/>
    <w:multiLevelType w:val="multilevel"/>
    <w:tmpl w:val="04D6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702D7"/>
    <w:multiLevelType w:val="multilevel"/>
    <w:tmpl w:val="1E7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A584A"/>
    <w:multiLevelType w:val="multilevel"/>
    <w:tmpl w:val="C14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0B5"/>
    <w:multiLevelType w:val="multilevel"/>
    <w:tmpl w:val="A2D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37731"/>
    <w:multiLevelType w:val="multilevel"/>
    <w:tmpl w:val="E65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757B1"/>
    <w:multiLevelType w:val="multilevel"/>
    <w:tmpl w:val="F2B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90634"/>
    <w:multiLevelType w:val="multilevel"/>
    <w:tmpl w:val="5B6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7492D"/>
    <w:multiLevelType w:val="multilevel"/>
    <w:tmpl w:val="FCF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C499A"/>
    <w:multiLevelType w:val="multilevel"/>
    <w:tmpl w:val="D29C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0C1F44"/>
    <w:multiLevelType w:val="multilevel"/>
    <w:tmpl w:val="4DD2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4527B4"/>
    <w:multiLevelType w:val="multilevel"/>
    <w:tmpl w:val="BD2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00CBD"/>
    <w:multiLevelType w:val="multilevel"/>
    <w:tmpl w:val="C624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849C6"/>
    <w:multiLevelType w:val="multilevel"/>
    <w:tmpl w:val="089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6451F"/>
    <w:multiLevelType w:val="multilevel"/>
    <w:tmpl w:val="FF42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61762"/>
    <w:multiLevelType w:val="multilevel"/>
    <w:tmpl w:val="A07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42136"/>
    <w:multiLevelType w:val="multilevel"/>
    <w:tmpl w:val="98A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B30C0"/>
    <w:multiLevelType w:val="multilevel"/>
    <w:tmpl w:val="DC22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3779B0"/>
    <w:multiLevelType w:val="multilevel"/>
    <w:tmpl w:val="3EF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0248E"/>
    <w:multiLevelType w:val="multilevel"/>
    <w:tmpl w:val="1D2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84DAD"/>
    <w:multiLevelType w:val="multilevel"/>
    <w:tmpl w:val="6B0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54570"/>
    <w:multiLevelType w:val="multilevel"/>
    <w:tmpl w:val="34A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C979EF"/>
    <w:multiLevelType w:val="multilevel"/>
    <w:tmpl w:val="0C7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96D05"/>
    <w:multiLevelType w:val="multilevel"/>
    <w:tmpl w:val="688A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76546D"/>
    <w:multiLevelType w:val="multilevel"/>
    <w:tmpl w:val="2F8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B00D20"/>
    <w:multiLevelType w:val="multilevel"/>
    <w:tmpl w:val="8AC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34E64"/>
    <w:multiLevelType w:val="multilevel"/>
    <w:tmpl w:val="342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4596C"/>
    <w:multiLevelType w:val="multilevel"/>
    <w:tmpl w:val="9A80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A220D9"/>
    <w:multiLevelType w:val="multilevel"/>
    <w:tmpl w:val="C8A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071EEA"/>
    <w:multiLevelType w:val="multilevel"/>
    <w:tmpl w:val="697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185ECC"/>
    <w:multiLevelType w:val="multilevel"/>
    <w:tmpl w:val="167A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3A7118"/>
    <w:multiLevelType w:val="multilevel"/>
    <w:tmpl w:val="D6F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2B11DA"/>
    <w:multiLevelType w:val="multilevel"/>
    <w:tmpl w:val="1B1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B90396"/>
    <w:multiLevelType w:val="multilevel"/>
    <w:tmpl w:val="653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78596">
    <w:abstractNumId w:val="4"/>
  </w:num>
  <w:num w:numId="2" w16cid:durableId="1560361181">
    <w:abstractNumId w:val="56"/>
  </w:num>
  <w:num w:numId="3" w16cid:durableId="1361008747">
    <w:abstractNumId w:val="29"/>
  </w:num>
  <w:num w:numId="4" w16cid:durableId="1461074762">
    <w:abstractNumId w:val="26"/>
  </w:num>
  <w:num w:numId="5" w16cid:durableId="1773354403">
    <w:abstractNumId w:val="25"/>
  </w:num>
  <w:num w:numId="6" w16cid:durableId="883297037">
    <w:abstractNumId w:val="45"/>
  </w:num>
  <w:num w:numId="7" w16cid:durableId="1608003692">
    <w:abstractNumId w:val="14"/>
  </w:num>
  <w:num w:numId="8" w16cid:durableId="262227209">
    <w:abstractNumId w:val="49"/>
  </w:num>
  <w:num w:numId="9" w16cid:durableId="1775979418">
    <w:abstractNumId w:val="18"/>
  </w:num>
  <w:num w:numId="10" w16cid:durableId="224995204">
    <w:abstractNumId w:val="11"/>
  </w:num>
  <w:num w:numId="11" w16cid:durableId="901714085">
    <w:abstractNumId w:val="12"/>
  </w:num>
  <w:num w:numId="12" w16cid:durableId="215121722">
    <w:abstractNumId w:val="19"/>
  </w:num>
  <w:num w:numId="13" w16cid:durableId="927956830">
    <w:abstractNumId w:val="27"/>
  </w:num>
  <w:num w:numId="14" w16cid:durableId="1991984052">
    <w:abstractNumId w:val="7"/>
  </w:num>
  <w:num w:numId="15" w16cid:durableId="83768763">
    <w:abstractNumId w:val="2"/>
  </w:num>
  <w:num w:numId="16" w16cid:durableId="1830367604">
    <w:abstractNumId w:val="5"/>
  </w:num>
  <w:num w:numId="17" w16cid:durableId="302660908">
    <w:abstractNumId w:val="52"/>
  </w:num>
  <w:num w:numId="18" w16cid:durableId="686102601">
    <w:abstractNumId w:val="54"/>
  </w:num>
  <w:num w:numId="19" w16cid:durableId="794637792">
    <w:abstractNumId w:val="47"/>
  </w:num>
  <w:num w:numId="20" w16cid:durableId="626736398">
    <w:abstractNumId w:val="10"/>
  </w:num>
  <w:num w:numId="21" w16cid:durableId="1307590135">
    <w:abstractNumId w:val="3"/>
  </w:num>
  <w:num w:numId="22" w16cid:durableId="1472791901">
    <w:abstractNumId w:val="53"/>
  </w:num>
  <w:num w:numId="23" w16cid:durableId="1495296796">
    <w:abstractNumId w:val="42"/>
  </w:num>
  <w:num w:numId="24" w16cid:durableId="861669783">
    <w:abstractNumId w:val="35"/>
  </w:num>
  <w:num w:numId="25" w16cid:durableId="294987298">
    <w:abstractNumId w:val="8"/>
  </w:num>
  <w:num w:numId="26" w16cid:durableId="1624845132">
    <w:abstractNumId w:val="9"/>
  </w:num>
  <w:num w:numId="27" w16cid:durableId="250891077">
    <w:abstractNumId w:val="31"/>
  </w:num>
  <w:num w:numId="28" w16cid:durableId="1583179377">
    <w:abstractNumId w:val="50"/>
  </w:num>
  <w:num w:numId="29" w16cid:durableId="2141721785">
    <w:abstractNumId w:val="28"/>
  </w:num>
  <w:num w:numId="30" w16cid:durableId="1218131133">
    <w:abstractNumId w:val="30"/>
  </w:num>
  <w:num w:numId="31" w16cid:durableId="1280794367">
    <w:abstractNumId w:val="1"/>
  </w:num>
  <w:num w:numId="32" w16cid:durableId="1447389326">
    <w:abstractNumId w:val="21"/>
  </w:num>
  <w:num w:numId="33" w16cid:durableId="756754111">
    <w:abstractNumId w:val="44"/>
  </w:num>
  <w:num w:numId="34" w16cid:durableId="947931723">
    <w:abstractNumId w:val="16"/>
  </w:num>
  <w:num w:numId="35" w16cid:durableId="112482430">
    <w:abstractNumId w:val="39"/>
  </w:num>
  <w:num w:numId="36" w16cid:durableId="1177041151">
    <w:abstractNumId w:val="15"/>
  </w:num>
  <w:num w:numId="37" w16cid:durableId="427390308">
    <w:abstractNumId w:val="34"/>
  </w:num>
  <w:num w:numId="38" w16cid:durableId="1849364356">
    <w:abstractNumId w:val="41"/>
  </w:num>
  <w:num w:numId="39" w16cid:durableId="758063088">
    <w:abstractNumId w:val="55"/>
  </w:num>
  <w:num w:numId="40" w16cid:durableId="660889748">
    <w:abstractNumId w:val="0"/>
  </w:num>
  <w:num w:numId="41" w16cid:durableId="724715078">
    <w:abstractNumId w:val="40"/>
  </w:num>
  <w:num w:numId="42" w16cid:durableId="1038895977">
    <w:abstractNumId w:val="23"/>
  </w:num>
  <w:num w:numId="43" w16cid:durableId="1178348604">
    <w:abstractNumId w:val="22"/>
  </w:num>
  <w:num w:numId="44" w16cid:durableId="1453479081">
    <w:abstractNumId w:val="20"/>
  </w:num>
  <w:num w:numId="45" w16cid:durableId="716396025">
    <w:abstractNumId w:val="17"/>
  </w:num>
  <w:num w:numId="46" w16cid:durableId="1856651100">
    <w:abstractNumId w:val="46"/>
  </w:num>
  <w:num w:numId="47" w16cid:durableId="1774090486">
    <w:abstractNumId w:val="43"/>
  </w:num>
  <w:num w:numId="48" w16cid:durableId="317000285">
    <w:abstractNumId w:val="33"/>
  </w:num>
  <w:num w:numId="49" w16cid:durableId="1216696227">
    <w:abstractNumId w:val="38"/>
  </w:num>
  <w:num w:numId="50" w16cid:durableId="1205098314">
    <w:abstractNumId w:val="37"/>
  </w:num>
  <w:num w:numId="51" w16cid:durableId="1092240956">
    <w:abstractNumId w:val="6"/>
  </w:num>
  <w:num w:numId="52" w16cid:durableId="1855458566">
    <w:abstractNumId w:val="24"/>
  </w:num>
  <w:num w:numId="53" w16cid:durableId="1648783936">
    <w:abstractNumId w:val="32"/>
  </w:num>
  <w:num w:numId="54" w16cid:durableId="1459882895">
    <w:abstractNumId w:val="36"/>
  </w:num>
  <w:num w:numId="55" w16cid:durableId="1233002103">
    <w:abstractNumId w:val="13"/>
  </w:num>
  <w:num w:numId="56" w16cid:durableId="1105271855">
    <w:abstractNumId w:val="57"/>
  </w:num>
  <w:num w:numId="57" w16cid:durableId="1802918153">
    <w:abstractNumId w:val="51"/>
  </w:num>
  <w:num w:numId="58" w16cid:durableId="150701143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B5"/>
    <w:rsid w:val="00143FBF"/>
    <w:rsid w:val="002700C2"/>
    <w:rsid w:val="003D33B5"/>
    <w:rsid w:val="0057617F"/>
    <w:rsid w:val="00674F7B"/>
    <w:rsid w:val="008B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425F"/>
  <w15:chartTrackingRefBased/>
  <w15:docId w15:val="{3BCA89D8-4C23-4F15-B21B-634E28F9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Singh</dc:creator>
  <cp:keywords/>
  <dc:description/>
  <cp:lastModifiedBy>Harsh Singh</cp:lastModifiedBy>
  <cp:revision>1</cp:revision>
  <dcterms:created xsi:type="dcterms:W3CDTF">2025-12-14T07:00:00Z</dcterms:created>
  <dcterms:modified xsi:type="dcterms:W3CDTF">2025-12-14T07:01:00Z</dcterms:modified>
</cp:coreProperties>
</file>