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Unlocking the Future of Technology through &lt;  Affordable | easy | innovative | Immersive | Hands-On &gt; learning with CSE Pathshala.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"CSE Pathshala: Your All-in-One Solution for Unlocking the Future of Technology. Embark on a journey that maximises the value of your time and resources with our programming foundation and high-tech courses, all at an affordable cost. Dive into an innovative and accessible learning experience, purposefully crafted to equip you for the technology-driven future."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