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B3E7" w14:textId="77777777" w:rsidR="00C7590D" w:rsidRDefault="003706E3" w:rsidP="00C7590D">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Brainstorming</w:t>
      </w:r>
    </w:p>
    <w:p w14:paraId="7869C8EA" w14:textId="6490AEA4" w:rsidR="003706E3" w:rsidRPr="00C7590D" w:rsidRDefault="003706E3" w:rsidP="00C7590D">
      <w:pPr>
        <w:pStyle w:val="ListParagraph"/>
        <w:numPr>
          <w:ilvl w:val="0"/>
          <w:numId w:val="11"/>
        </w:numPr>
        <w:shd w:val="clear" w:color="auto" w:fill="FFFFFF"/>
        <w:spacing w:before="100" w:beforeAutospacing="1" w:after="100" w:afterAutospacing="1"/>
        <w:rPr>
          <w:rFonts w:eastAsia="Times New Roman" w:cstheme="minorHAnsi"/>
        </w:rPr>
      </w:pPr>
      <w:r w:rsidRPr="00C7590D">
        <w:rPr>
          <w:rFonts w:eastAsia="Times New Roman" w:cstheme="minorHAnsi"/>
        </w:rPr>
        <w:t>Brainstorming is a task which requires both members to start thinking of any ideas/thoughts on a particular project. It doesn’t necessarily have to be in person now that we can technologies to help us with when geologically distant from one another.</w:t>
      </w:r>
    </w:p>
    <w:p w14:paraId="10A211DD" w14:textId="6B6D863A" w:rsidR="003706E3" w:rsidRPr="008C0C3D" w:rsidRDefault="003706E3" w:rsidP="00B7675B">
      <w:pPr>
        <w:pStyle w:val="ListParagraph"/>
        <w:numPr>
          <w:ilvl w:val="0"/>
          <w:numId w:val="11"/>
        </w:numPr>
        <w:shd w:val="clear" w:color="auto" w:fill="FFFFFF"/>
        <w:spacing w:before="100" w:beforeAutospacing="1" w:after="100" w:afterAutospacing="1"/>
        <w:rPr>
          <w:rFonts w:eastAsia="Times New Roman" w:cstheme="minorHAnsi"/>
        </w:rPr>
      </w:pPr>
      <w:r w:rsidRPr="008C0C3D">
        <w:rPr>
          <w:rFonts w:eastAsia="Times New Roman" w:cstheme="minorHAnsi"/>
        </w:rPr>
        <w:t xml:space="preserve">Using the platform Google </w:t>
      </w:r>
      <w:r w:rsidR="00707B6A" w:rsidRPr="008C0C3D">
        <w:rPr>
          <w:rFonts w:eastAsia="Times New Roman" w:cstheme="minorHAnsi"/>
        </w:rPr>
        <w:t>Jam board</w:t>
      </w:r>
      <w:r w:rsidRPr="008C0C3D">
        <w:rPr>
          <w:rFonts w:eastAsia="Times New Roman" w:cstheme="minorHAnsi"/>
        </w:rPr>
        <w:t xml:space="preserve"> is a good way to note down ideas from all the parties collaborating. It is efficient &amp; easier to do it in-person but still worth it of trying this out with the constraints present.</w:t>
      </w:r>
    </w:p>
    <w:p w14:paraId="795319E2" w14:textId="5BDE5513" w:rsidR="003706E3" w:rsidRPr="008C0C3D" w:rsidRDefault="003706E3" w:rsidP="00063184">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Domain Analysis</w:t>
      </w:r>
    </w:p>
    <w:p w14:paraId="4176B671" w14:textId="72037836" w:rsidR="00C65422" w:rsidRPr="008C0C3D" w:rsidRDefault="00C65422" w:rsidP="00C65422">
      <w:pPr>
        <w:pStyle w:val="ListParagraph"/>
        <w:numPr>
          <w:ilvl w:val="0"/>
          <w:numId w:val="7"/>
        </w:numPr>
        <w:shd w:val="clear" w:color="auto" w:fill="FFFFFF"/>
        <w:spacing w:before="100" w:beforeAutospacing="1" w:after="100" w:afterAutospacing="1"/>
        <w:rPr>
          <w:rFonts w:eastAsia="Times New Roman" w:cstheme="minorHAnsi"/>
        </w:rPr>
      </w:pPr>
      <w:r w:rsidRPr="008C0C3D">
        <w:rPr>
          <w:rFonts w:eastAsia="Times New Roman" w:cstheme="minorHAnsi"/>
        </w:rPr>
        <w:t>I</w:t>
      </w:r>
      <w:r w:rsidRPr="008C0C3D">
        <w:rPr>
          <w:rFonts w:eastAsia="Times New Roman" w:cstheme="minorHAnsi"/>
        </w:rPr>
        <w:t>n software engineering, domain analysis, or product line analysis, is the process of analyzing related software systems in a domain to find their common and variable parts.</w:t>
      </w:r>
    </w:p>
    <w:p w14:paraId="1EECC27C" w14:textId="75636640" w:rsidR="003706E3" w:rsidRPr="008C0C3D" w:rsidRDefault="00C65422" w:rsidP="00B7675B">
      <w:pPr>
        <w:pStyle w:val="ListParagraph"/>
        <w:numPr>
          <w:ilvl w:val="0"/>
          <w:numId w:val="7"/>
        </w:numPr>
        <w:shd w:val="clear" w:color="auto" w:fill="FFFFFF"/>
        <w:spacing w:before="100" w:beforeAutospacing="1" w:after="100" w:afterAutospacing="1"/>
        <w:rPr>
          <w:rFonts w:eastAsia="Times New Roman" w:cstheme="minorHAnsi"/>
        </w:rPr>
      </w:pPr>
      <w:r w:rsidRPr="008C0C3D">
        <w:rPr>
          <w:rFonts w:eastAsia="Times New Roman" w:cstheme="minorHAnsi"/>
        </w:rPr>
        <w:t xml:space="preserve">Domain analysis can be performed remotely as it is done </w:t>
      </w:r>
      <w:r w:rsidR="00FE39F2" w:rsidRPr="008C0C3D">
        <w:rPr>
          <w:rFonts w:eastAsia="Times New Roman" w:cstheme="minorHAnsi"/>
        </w:rPr>
        <w:t>over</w:t>
      </w:r>
      <w:r w:rsidRPr="008C0C3D">
        <w:rPr>
          <w:rFonts w:eastAsia="Times New Roman" w:cstheme="minorHAnsi"/>
        </w:rPr>
        <w:t xml:space="preserve"> the internet. The design engineer and the manager can work on this over teams, zoom etc.</w:t>
      </w:r>
    </w:p>
    <w:p w14:paraId="0414EDEA" w14:textId="46A2BFB0"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Ethnographic Observation</w:t>
      </w:r>
    </w:p>
    <w:p w14:paraId="6CA0A039" w14:textId="5887130B" w:rsidR="00BF4D1E" w:rsidRPr="008C0C3D" w:rsidRDefault="00BF4D1E" w:rsidP="00BF4D1E">
      <w:pPr>
        <w:pStyle w:val="ListParagraph"/>
        <w:numPr>
          <w:ilvl w:val="0"/>
          <w:numId w:val="2"/>
        </w:numPr>
        <w:shd w:val="clear" w:color="auto" w:fill="FFFFFF"/>
        <w:spacing w:before="100" w:beforeAutospacing="1" w:after="100" w:afterAutospacing="1"/>
        <w:rPr>
          <w:rFonts w:eastAsia="Times New Roman" w:cstheme="minorHAnsi"/>
        </w:rPr>
      </w:pPr>
      <w:r w:rsidRPr="008C0C3D">
        <w:rPr>
          <w:rFonts w:eastAsia="Times New Roman" w:cstheme="minorHAnsi"/>
        </w:rPr>
        <w:t xml:space="preserve">Ethnographic research is a qualitative method where researchers observe </w:t>
      </w:r>
      <w:r w:rsidRPr="008C0C3D">
        <w:rPr>
          <w:rFonts w:eastAsia="Times New Roman" w:cstheme="minorHAnsi"/>
        </w:rPr>
        <w:t>and</w:t>
      </w:r>
      <w:r w:rsidRPr="008C0C3D">
        <w:rPr>
          <w:rFonts w:eastAsia="Times New Roman" w:cstheme="minorHAnsi"/>
        </w:rPr>
        <w:t xml:space="preserve"> interact with a study's participants in their real-life environment.</w:t>
      </w:r>
      <w:r w:rsidRPr="008C0C3D">
        <w:rPr>
          <w:rFonts w:eastAsia="Times New Roman" w:cstheme="minorHAnsi"/>
        </w:rPr>
        <w:t xml:space="preserve"> </w:t>
      </w:r>
    </w:p>
    <w:p w14:paraId="50F269FB" w14:textId="1D7A704D" w:rsidR="00BF4D1E" w:rsidRPr="008C0C3D" w:rsidRDefault="00BF4D1E" w:rsidP="00BF4D1E">
      <w:pPr>
        <w:pStyle w:val="ListParagraph"/>
        <w:numPr>
          <w:ilvl w:val="0"/>
          <w:numId w:val="2"/>
        </w:numPr>
        <w:shd w:val="clear" w:color="auto" w:fill="FFFFFF"/>
        <w:spacing w:before="100" w:beforeAutospacing="1" w:after="100" w:afterAutospacing="1"/>
        <w:rPr>
          <w:rFonts w:eastAsia="Times New Roman" w:cstheme="minorHAnsi"/>
        </w:rPr>
      </w:pPr>
      <w:r w:rsidRPr="008C0C3D">
        <w:rPr>
          <w:rFonts w:eastAsia="Times New Roman" w:cstheme="minorHAnsi"/>
        </w:rPr>
        <w:t xml:space="preserve">This task cannot be performed virtually as it requires meeting the participants in person. The  </w:t>
      </w:r>
    </w:p>
    <w:p w14:paraId="31F7D265" w14:textId="5EBA6A9E"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Interviews</w:t>
      </w:r>
    </w:p>
    <w:p w14:paraId="309912C1" w14:textId="1D4F594B" w:rsidR="00707B6A" w:rsidRPr="008C0C3D" w:rsidRDefault="00707B6A" w:rsidP="00F67A13">
      <w:pPr>
        <w:pStyle w:val="ListParagraph"/>
        <w:numPr>
          <w:ilvl w:val="0"/>
          <w:numId w:val="13"/>
        </w:numPr>
        <w:shd w:val="clear" w:color="auto" w:fill="FFFFFF"/>
        <w:spacing w:before="100" w:beforeAutospacing="1" w:after="100" w:afterAutospacing="1"/>
        <w:rPr>
          <w:rFonts w:eastAsia="Times New Roman" w:cstheme="minorHAnsi"/>
        </w:rPr>
      </w:pPr>
      <w:r w:rsidRPr="008C0C3D">
        <w:rPr>
          <w:rFonts w:eastAsia="Times New Roman" w:cstheme="minorHAnsi"/>
        </w:rPr>
        <w:t>Interviews can easily be conducted online using various platforms available –</w:t>
      </w:r>
      <w:r w:rsidR="00236792" w:rsidRPr="008C0C3D">
        <w:rPr>
          <w:rFonts w:eastAsia="Times New Roman" w:cstheme="minorHAnsi"/>
        </w:rPr>
        <w:t xml:space="preserve">&gt; </w:t>
      </w:r>
      <w:r w:rsidRPr="008C0C3D">
        <w:rPr>
          <w:rFonts w:eastAsia="Times New Roman" w:cstheme="minorHAnsi"/>
        </w:rPr>
        <w:t xml:space="preserve">Zoom, Google Meet, Microsoft Teams, etc. </w:t>
      </w:r>
    </w:p>
    <w:p w14:paraId="1F85239E" w14:textId="5DF18C36" w:rsidR="00FE39F2" w:rsidRPr="005534DB" w:rsidRDefault="00707B6A" w:rsidP="005534DB">
      <w:pPr>
        <w:pStyle w:val="ListParagraph"/>
        <w:numPr>
          <w:ilvl w:val="0"/>
          <w:numId w:val="13"/>
        </w:numPr>
        <w:shd w:val="clear" w:color="auto" w:fill="FFFFFF"/>
        <w:spacing w:before="100" w:beforeAutospacing="1" w:after="100" w:afterAutospacing="1"/>
        <w:rPr>
          <w:rFonts w:eastAsia="Times New Roman" w:cstheme="minorHAnsi"/>
        </w:rPr>
      </w:pPr>
      <w:r w:rsidRPr="008C0C3D">
        <w:rPr>
          <w:rFonts w:eastAsia="Times New Roman" w:cstheme="minorHAnsi"/>
        </w:rPr>
        <w:t>But to know the candidate</w:t>
      </w:r>
      <w:r w:rsidR="00FE39F2" w:rsidRPr="008C0C3D">
        <w:rPr>
          <w:rFonts w:eastAsia="Times New Roman" w:cstheme="minorHAnsi"/>
        </w:rPr>
        <w:t>’s personality trait and body language, an in-person interview is recommended</w:t>
      </w:r>
      <w:r w:rsidRPr="008C0C3D">
        <w:rPr>
          <w:rFonts w:eastAsia="Times New Roman" w:cstheme="minorHAnsi"/>
        </w:rPr>
        <w:t>.</w:t>
      </w:r>
    </w:p>
    <w:p w14:paraId="2587298E" w14:textId="3BA0E04D" w:rsidR="00BF4D1E" w:rsidRPr="008C0C3D" w:rsidRDefault="003706E3" w:rsidP="00BF4D1E">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Prototyping</w:t>
      </w:r>
    </w:p>
    <w:p w14:paraId="6D02DE28" w14:textId="26FE8B19" w:rsidR="00C65422" w:rsidRPr="008C0C3D" w:rsidRDefault="00C65422" w:rsidP="00C65422">
      <w:pPr>
        <w:pStyle w:val="ListParagraph"/>
        <w:numPr>
          <w:ilvl w:val="0"/>
          <w:numId w:val="6"/>
        </w:numPr>
        <w:rPr>
          <w:rFonts w:eastAsia="Times New Roman" w:cstheme="minorHAnsi"/>
        </w:rPr>
      </w:pPr>
      <w:r w:rsidRPr="008C0C3D">
        <w:rPr>
          <w:rFonts w:eastAsia="Times New Roman" w:cstheme="minorHAnsi"/>
          <w:shd w:val="clear" w:color="auto" w:fill="F9F9F9"/>
        </w:rPr>
        <w:t>Prototyping is an experimental process where design teams implement ideas into tangible forms from paper to digital. Teams build prototypes of varying degrees of fidelity to capture design concepts and test on users. With prototypes, you can refine and validate your designs so your brand can release the right products.</w:t>
      </w:r>
    </w:p>
    <w:p w14:paraId="0E2AF68B" w14:textId="653FD980" w:rsidR="00C65422" w:rsidRPr="008C0C3D" w:rsidRDefault="00C65422" w:rsidP="00C65422">
      <w:pPr>
        <w:pStyle w:val="ListParagraph"/>
        <w:numPr>
          <w:ilvl w:val="0"/>
          <w:numId w:val="6"/>
        </w:numPr>
        <w:rPr>
          <w:rFonts w:eastAsia="Times New Roman" w:cstheme="minorHAnsi"/>
        </w:rPr>
      </w:pPr>
      <w:r w:rsidRPr="008C0C3D">
        <w:rPr>
          <w:rFonts w:eastAsia="Times New Roman" w:cstheme="minorHAnsi"/>
          <w:shd w:val="clear" w:color="auto" w:fill="F9F9F9"/>
        </w:rPr>
        <w:t>Prototyping cannot be done virtually. As the process requires the collaboration between the design engineer and physical assessment of the output.</w:t>
      </w:r>
    </w:p>
    <w:p w14:paraId="6972EC09" w14:textId="77777777" w:rsidR="0063232D" w:rsidRPr="00B71B84" w:rsidRDefault="0063232D" w:rsidP="00B71B84">
      <w:pPr>
        <w:shd w:val="clear" w:color="auto" w:fill="FFFFFF"/>
        <w:spacing w:before="100" w:beforeAutospacing="1" w:after="100" w:afterAutospacing="1"/>
        <w:rPr>
          <w:rFonts w:eastAsia="Times New Roman" w:cstheme="minorHAnsi"/>
        </w:rPr>
      </w:pPr>
    </w:p>
    <w:p w14:paraId="7AC4C769" w14:textId="08215037"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lastRenderedPageBreak/>
        <w:t>Questionnaires</w:t>
      </w:r>
    </w:p>
    <w:p w14:paraId="6A3BB0F7" w14:textId="77777777" w:rsidR="00C82BBC" w:rsidRPr="005B27AD" w:rsidRDefault="00236792" w:rsidP="005B27AD">
      <w:pPr>
        <w:pStyle w:val="ListParagraph"/>
        <w:numPr>
          <w:ilvl w:val="0"/>
          <w:numId w:val="15"/>
        </w:numPr>
        <w:shd w:val="clear" w:color="auto" w:fill="FFFFFF"/>
        <w:spacing w:before="100" w:beforeAutospacing="1" w:after="100" w:afterAutospacing="1"/>
        <w:rPr>
          <w:rFonts w:eastAsia="Times New Roman" w:cstheme="minorHAnsi"/>
        </w:rPr>
      </w:pPr>
      <w:r w:rsidRPr="005B27AD">
        <w:rPr>
          <w:rFonts w:eastAsia="Times New Roman" w:cstheme="minorHAnsi"/>
        </w:rPr>
        <w:t xml:space="preserve">Conducting questionnaires online is considered more effective and efficient as you can gather the data online instead of physical copies of the responses. </w:t>
      </w:r>
    </w:p>
    <w:p w14:paraId="010F09C7" w14:textId="6D3A73D7" w:rsidR="00236792" w:rsidRPr="008C0C3D" w:rsidRDefault="00236792" w:rsidP="005B27AD">
      <w:pPr>
        <w:pStyle w:val="ListParagraph"/>
        <w:numPr>
          <w:ilvl w:val="0"/>
          <w:numId w:val="15"/>
        </w:numPr>
        <w:shd w:val="clear" w:color="auto" w:fill="FFFFFF"/>
        <w:spacing w:before="100" w:beforeAutospacing="1" w:after="100" w:afterAutospacing="1"/>
        <w:rPr>
          <w:rFonts w:eastAsia="Times New Roman" w:cstheme="minorHAnsi"/>
        </w:rPr>
      </w:pPr>
      <w:r w:rsidRPr="008C0C3D">
        <w:rPr>
          <w:rFonts w:eastAsia="Times New Roman" w:cstheme="minorHAnsi"/>
        </w:rPr>
        <w:t xml:space="preserve">Some of the focus group </w:t>
      </w:r>
      <w:r w:rsidR="00852183" w:rsidRPr="008C0C3D">
        <w:rPr>
          <w:rFonts w:eastAsia="Times New Roman" w:cstheme="minorHAnsi"/>
        </w:rPr>
        <w:t>prefer in person sessions since they need response on a product which cannot be displayed online</w:t>
      </w:r>
      <w:r w:rsidR="00216FA7" w:rsidRPr="008C0C3D">
        <w:rPr>
          <w:rFonts w:eastAsia="Times New Roman" w:cstheme="minorHAnsi"/>
        </w:rPr>
        <w:t xml:space="preserve"> or something that requires human interactions as well.</w:t>
      </w:r>
    </w:p>
    <w:p w14:paraId="6A231103" w14:textId="57BEA301"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Scenarios</w:t>
      </w:r>
    </w:p>
    <w:p w14:paraId="47803BB3" w14:textId="5DEAE059" w:rsidR="00386D14" w:rsidRPr="005B27AD" w:rsidRDefault="00386D14" w:rsidP="005B27AD">
      <w:pPr>
        <w:pStyle w:val="ListParagraph"/>
        <w:numPr>
          <w:ilvl w:val="0"/>
          <w:numId w:val="17"/>
        </w:numPr>
        <w:shd w:val="clear" w:color="auto" w:fill="FFFFFF"/>
        <w:spacing w:before="100" w:beforeAutospacing="1" w:after="100" w:afterAutospacing="1"/>
        <w:rPr>
          <w:rFonts w:eastAsia="Times New Roman" w:cstheme="minorHAnsi"/>
        </w:rPr>
      </w:pPr>
      <w:r w:rsidRPr="005B27AD">
        <w:rPr>
          <w:rFonts w:eastAsia="Times New Roman" w:cstheme="minorHAnsi"/>
        </w:rPr>
        <w:t>A scenario is a tool used during requirements analysis to describe a specific use of a proposed system. Scenarios capture the system, as viewed from the outside, e.g., by a user, using specific examples.</w:t>
      </w:r>
    </w:p>
    <w:p w14:paraId="16ADA3A8" w14:textId="35DC18B4" w:rsidR="00386D14" w:rsidRPr="005B27AD" w:rsidRDefault="00386D14" w:rsidP="005B27AD">
      <w:pPr>
        <w:pStyle w:val="ListParagraph"/>
        <w:numPr>
          <w:ilvl w:val="0"/>
          <w:numId w:val="17"/>
        </w:numPr>
        <w:shd w:val="clear" w:color="auto" w:fill="FFFFFF"/>
        <w:spacing w:before="100" w:beforeAutospacing="1" w:after="100" w:afterAutospacing="1"/>
        <w:rPr>
          <w:rFonts w:eastAsia="Times New Roman" w:cstheme="minorHAnsi"/>
        </w:rPr>
      </w:pPr>
      <w:r w:rsidRPr="005B27AD">
        <w:rPr>
          <w:rFonts w:eastAsia="Times New Roman" w:cstheme="minorHAnsi"/>
        </w:rPr>
        <w:t>This can be performed</w:t>
      </w:r>
      <w:r w:rsidR="00C45223" w:rsidRPr="005B27AD">
        <w:rPr>
          <w:rFonts w:eastAsia="Times New Roman" w:cstheme="minorHAnsi"/>
        </w:rPr>
        <w:t xml:space="preserve"> remotely as physical presence is not required. Using</w:t>
      </w:r>
      <w:r w:rsidR="00325C0E" w:rsidRPr="005B27AD">
        <w:rPr>
          <w:rFonts w:eastAsia="Times New Roman" w:cstheme="minorHAnsi"/>
        </w:rPr>
        <w:t xml:space="preserve"> a portable computer and a supported browser (Google Chrome) this task can be successfully completed.</w:t>
      </w:r>
    </w:p>
    <w:p w14:paraId="5E508252" w14:textId="57AC8263"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Task Analysis</w:t>
      </w:r>
    </w:p>
    <w:p w14:paraId="1012F75E" w14:textId="5F42F042" w:rsidR="00325C0E" w:rsidRPr="00060711" w:rsidRDefault="00325C0E" w:rsidP="00060711">
      <w:pPr>
        <w:pStyle w:val="ListParagraph"/>
        <w:numPr>
          <w:ilvl w:val="0"/>
          <w:numId w:val="19"/>
        </w:numPr>
        <w:shd w:val="clear" w:color="auto" w:fill="FFFFFF"/>
        <w:spacing w:before="100" w:beforeAutospacing="1" w:after="100" w:afterAutospacing="1"/>
        <w:rPr>
          <w:rFonts w:eastAsia="Times New Roman" w:cstheme="minorHAnsi"/>
        </w:rPr>
      </w:pPr>
      <w:r w:rsidRPr="00060711">
        <w:rPr>
          <w:rFonts w:eastAsia="Times New Roman" w:cstheme="minorHAnsi"/>
        </w:rPr>
        <w:t>Task analysis is a method of analyzing the tasks and to check if it performs as per requirement.</w:t>
      </w:r>
    </w:p>
    <w:p w14:paraId="26080DF6" w14:textId="047D8BC8" w:rsidR="00325C0E" w:rsidRPr="00060711" w:rsidRDefault="00325C0E" w:rsidP="00060711">
      <w:pPr>
        <w:pStyle w:val="ListParagraph"/>
        <w:numPr>
          <w:ilvl w:val="0"/>
          <w:numId w:val="19"/>
        </w:numPr>
        <w:shd w:val="clear" w:color="auto" w:fill="FFFFFF"/>
        <w:spacing w:before="100" w:beforeAutospacing="1" w:after="100" w:afterAutospacing="1"/>
        <w:rPr>
          <w:rFonts w:eastAsia="Times New Roman" w:cstheme="minorHAnsi"/>
        </w:rPr>
      </w:pPr>
      <w:r w:rsidRPr="00060711">
        <w:rPr>
          <w:rFonts w:eastAsia="Times New Roman" w:cstheme="minorHAnsi"/>
        </w:rPr>
        <w:t>Task analysis can be done virtually with the help of applications such as teams,</w:t>
      </w:r>
      <w:r w:rsidR="002078BE" w:rsidRPr="00060711">
        <w:rPr>
          <w:rFonts w:eastAsia="Times New Roman" w:cstheme="minorHAnsi"/>
        </w:rPr>
        <w:t xml:space="preserve"> </w:t>
      </w:r>
      <w:r w:rsidR="00060711">
        <w:rPr>
          <w:rFonts w:eastAsia="Times New Roman" w:cstheme="minorHAnsi"/>
        </w:rPr>
        <w:t>W</w:t>
      </w:r>
      <w:r w:rsidRPr="00060711">
        <w:rPr>
          <w:rFonts w:eastAsia="Times New Roman" w:cstheme="minorHAnsi"/>
        </w:rPr>
        <w:t>eb</w:t>
      </w:r>
      <w:r w:rsidR="006E0BF0">
        <w:rPr>
          <w:rFonts w:eastAsia="Times New Roman" w:cstheme="minorHAnsi"/>
        </w:rPr>
        <w:t>E</w:t>
      </w:r>
      <w:r w:rsidRPr="00060711">
        <w:rPr>
          <w:rFonts w:eastAsia="Times New Roman" w:cstheme="minorHAnsi"/>
        </w:rPr>
        <w:t xml:space="preserve">x and </w:t>
      </w:r>
      <w:r w:rsidR="006E0BF0">
        <w:rPr>
          <w:rFonts w:eastAsia="Times New Roman" w:cstheme="minorHAnsi"/>
        </w:rPr>
        <w:t>Z</w:t>
      </w:r>
      <w:r w:rsidRPr="00060711">
        <w:rPr>
          <w:rFonts w:eastAsia="Times New Roman" w:cstheme="minorHAnsi"/>
        </w:rPr>
        <w:t>oom.</w:t>
      </w:r>
    </w:p>
    <w:p w14:paraId="51A462A6" w14:textId="4564B210"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Viewpoints</w:t>
      </w:r>
    </w:p>
    <w:p w14:paraId="430FEC80" w14:textId="781E3990" w:rsidR="00325C0E" w:rsidRPr="000440B1" w:rsidRDefault="00325C0E" w:rsidP="000440B1">
      <w:pPr>
        <w:pStyle w:val="ListParagraph"/>
        <w:numPr>
          <w:ilvl w:val="0"/>
          <w:numId w:val="21"/>
        </w:numPr>
        <w:shd w:val="clear" w:color="auto" w:fill="FFFFFF"/>
        <w:spacing w:before="100" w:beforeAutospacing="1" w:after="100" w:afterAutospacing="1"/>
        <w:rPr>
          <w:rFonts w:eastAsia="Times New Roman" w:cstheme="minorHAnsi"/>
        </w:rPr>
      </w:pPr>
      <w:r w:rsidRPr="000440B1">
        <w:rPr>
          <w:rFonts w:eastAsia="Times New Roman" w:cstheme="minorHAnsi"/>
        </w:rPr>
        <w:t>A</w:t>
      </w:r>
      <w:r w:rsidRPr="000440B1">
        <w:rPr>
          <w:rFonts w:eastAsia="Times New Roman" w:cstheme="minorHAnsi"/>
        </w:rPr>
        <w:t xml:space="preserve"> </w:t>
      </w:r>
      <w:r w:rsidRPr="000440B1">
        <w:rPr>
          <w:rFonts w:eastAsia="Times New Roman" w:cstheme="minorHAnsi"/>
        </w:rPr>
        <w:t>viewpoint is an encapsulation of partial information about a system’s requirements. Information</w:t>
      </w:r>
      <w:r w:rsidRPr="000440B1">
        <w:rPr>
          <w:rFonts w:eastAsia="Times New Roman" w:cstheme="minorHAnsi"/>
        </w:rPr>
        <w:t xml:space="preserve"> </w:t>
      </w:r>
      <w:r w:rsidRPr="000440B1">
        <w:rPr>
          <w:rFonts w:eastAsia="Times New Roman" w:cstheme="minorHAnsi"/>
        </w:rPr>
        <w:t>from different viewpoints must be integrated to form the final system specification.</w:t>
      </w:r>
    </w:p>
    <w:p w14:paraId="3A934219" w14:textId="1E46E47D" w:rsidR="00325C0E" w:rsidRPr="008C0C3D" w:rsidRDefault="00325C0E" w:rsidP="000440B1">
      <w:pPr>
        <w:pStyle w:val="ListParagraph"/>
        <w:numPr>
          <w:ilvl w:val="0"/>
          <w:numId w:val="21"/>
        </w:numPr>
        <w:shd w:val="clear" w:color="auto" w:fill="FFFFFF"/>
        <w:spacing w:before="100" w:beforeAutospacing="1" w:after="100" w:afterAutospacing="1"/>
        <w:rPr>
          <w:rFonts w:eastAsia="Times New Roman" w:cstheme="minorHAnsi"/>
        </w:rPr>
      </w:pPr>
      <w:r w:rsidRPr="008C0C3D">
        <w:rPr>
          <w:rFonts w:eastAsia="Times New Roman" w:cstheme="minorHAnsi"/>
        </w:rPr>
        <w:t>As it requires a discussion between stakeholders of building testing maintaining and analyzing it can be monitored and tracked virtually</w:t>
      </w:r>
      <w:r w:rsidR="002078BE" w:rsidRPr="008C0C3D">
        <w:rPr>
          <w:rFonts w:eastAsia="Times New Roman" w:cstheme="minorHAnsi"/>
        </w:rPr>
        <w:t xml:space="preserve"> through aforementioned web applications. </w:t>
      </w:r>
    </w:p>
    <w:p w14:paraId="2A69527F" w14:textId="3F00C115" w:rsidR="003706E3" w:rsidRPr="008C0C3D" w:rsidRDefault="003706E3" w:rsidP="003706E3">
      <w:pPr>
        <w:numPr>
          <w:ilvl w:val="0"/>
          <w:numId w:val="1"/>
        </w:numPr>
        <w:shd w:val="clear" w:color="auto" w:fill="FFFFFF"/>
        <w:spacing w:before="100" w:beforeAutospacing="1" w:after="100" w:afterAutospacing="1"/>
        <w:ind w:left="1095"/>
        <w:rPr>
          <w:rFonts w:eastAsia="Times New Roman" w:cstheme="minorHAnsi"/>
        </w:rPr>
      </w:pPr>
      <w:r w:rsidRPr="008C0C3D">
        <w:rPr>
          <w:rFonts w:eastAsia="Times New Roman" w:cstheme="minorHAnsi"/>
        </w:rPr>
        <w:t>Workshops</w:t>
      </w:r>
    </w:p>
    <w:p w14:paraId="1AFC1C19" w14:textId="01F449C4" w:rsidR="00707B6A" w:rsidRPr="000D1E83" w:rsidRDefault="00C110D7" w:rsidP="000D1E83">
      <w:pPr>
        <w:pStyle w:val="ListParagraph"/>
        <w:numPr>
          <w:ilvl w:val="0"/>
          <w:numId w:val="24"/>
        </w:numPr>
        <w:shd w:val="clear" w:color="auto" w:fill="FFFFFF"/>
        <w:spacing w:before="100" w:beforeAutospacing="1" w:after="100" w:afterAutospacing="1"/>
        <w:rPr>
          <w:rFonts w:eastAsia="Times New Roman" w:cstheme="minorHAnsi"/>
        </w:rPr>
      </w:pPr>
      <w:r w:rsidRPr="000D1E83">
        <w:rPr>
          <w:rFonts w:eastAsia="Times New Roman" w:cstheme="minorHAnsi"/>
        </w:rPr>
        <w:t xml:space="preserve">A software and technology workshop </w:t>
      </w:r>
      <w:r w:rsidR="00775C8B" w:rsidRPr="000D1E83">
        <w:rPr>
          <w:rFonts w:eastAsia="Times New Roman" w:cstheme="minorHAnsi"/>
        </w:rPr>
        <w:t>are</w:t>
      </w:r>
      <w:r w:rsidRPr="000D1E83">
        <w:rPr>
          <w:rFonts w:eastAsia="Times New Roman" w:cstheme="minorHAnsi"/>
        </w:rPr>
        <w:t xml:space="preserve"> a </w:t>
      </w:r>
      <w:r w:rsidR="00015658" w:rsidRPr="000D1E83">
        <w:rPr>
          <w:rFonts w:eastAsia="Times New Roman" w:cstheme="minorHAnsi"/>
        </w:rPr>
        <w:t>three-to-four-week</w:t>
      </w:r>
      <w:r w:rsidRPr="000D1E83">
        <w:rPr>
          <w:rFonts w:eastAsia="Times New Roman" w:cstheme="minorHAnsi"/>
        </w:rPr>
        <w:t xml:space="preserve"> process where a team of experts analyses your idea for a product or digital transformation/business development effort, helps you shape it, and provides basics like prototype and estimated budget to help you start your project successfully.</w:t>
      </w:r>
    </w:p>
    <w:p w14:paraId="62CEE6D9" w14:textId="6169C5FD" w:rsidR="00C110D7" w:rsidRPr="008C0C3D" w:rsidRDefault="00C110D7" w:rsidP="000D1E83">
      <w:pPr>
        <w:pStyle w:val="ListParagraph"/>
        <w:numPr>
          <w:ilvl w:val="0"/>
          <w:numId w:val="24"/>
        </w:numPr>
        <w:shd w:val="clear" w:color="auto" w:fill="FFFFFF"/>
        <w:spacing w:before="100" w:beforeAutospacing="1" w:after="100" w:afterAutospacing="1"/>
        <w:rPr>
          <w:rFonts w:eastAsia="Times New Roman" w:cstheme="minorHAnsi"/>
        </w:rPr>
      </w:pPr>
      <w:r w:rsidRPr="008C0C3D">
        <w:rPr>
          <w:rFonts w:eastAsia="Times New Roman" w:cstheme="minorHAnsi"/>
        </w:rPr>
        <w:t>A workshop can be held remotely as it doesn’t require physical presence of the participants.</w:t>
      </w:r>
    </w:p>
    <w:p w14:paraId="0D50DBDF" w14:textId="77777777" w:rsidR="00822199" w:rsidRPr="008C0C3D" w:rsidRDefault="00822199">
      <w:pPr>
        <w:rPr>
          <w:rFonts w:cstheme="minorHAnsi"/>
        </w:rPr>
      </w:pPr>
    </w:p>
    <w:sectPr w:rsidR="00822199" w:rsidRPr="008C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AD9"/>
    <w:multiLevelType w:val="hybridMultilevel"/>
    <w:tmpl w:val="5B705256"/>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1" w15:restartNumberingAfterBreak="0">
    <w:nsid w:val="0241325A"/>
    <w:multiLevelType w:val="hybridMultilevel"/>
    <w:tmpl w:val="D3CE0B1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0B6A1360"/>
    <w:multiLevelType w:val="hybridMultilevel"/>
    <w:tmpl w:val="E1BC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F6666"/>
    <w:multiLevelType w:val="hybridMultilevel"/>
    <w:tmpl w:val="198C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37A2B"/>
    <w:multiLevelType w:val="hybridMultilevel"/>
    <w:tmpl w:val="04F206B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5" w15:restartNumberingAfterBreak="0">
    <w:nsid w:val="1B9556D3"/>
    <w:multiLevelType w:val="hybridMultilevel"/>
    <w:tmpl w:val="02A49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E2E8D"/>
    <w:multiLevelType w:val="hybridMultilevel"/>
    <w:tmpl w:val="391A08D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15:restartNumberingAfterBreak="0">
    <w:nsid w:val="261A7E81"/>
    <w:multiLevelType w:val="hybridMultilevel"/>
    <w:tmpl w:val="D4A8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437CC"/>
    <w:multiLevelType w:val="hybridMultilevel"/>
    <w:tmpl w:val="B576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D4252"/>
    <w:multiLevelType w:val="hybridMultilevel"/>
    <w:tmpl w:val="1828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04414"/>
    <w:multiLevelType w:val="hybridMultilevel"/>
    <w:tmpl w:val="0AE42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9411FE3"/>
    <w:multiLevelType w:val="hybridMultilevel"/>
    <w:tmpl w:val="2A2C4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A859C5"/>
    <w:multiLevelType w:val="hybridMultilevel"/>
    <w:tmpl w:val="3DE6F89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3" w15:restartNumberingAfterBreak="0">
    <w:nsid w:val="42C37E09"/>
    <w:multiLevelType w:val="hybridMultilevel"/>
    <w:tmpl w:val="D9FC505A"/>
    <w:lvl w:ilvl="0" w:tplc="04090001">
      <w:start w:val="1"/>
      <w:numFmt w:val="bullet"/>
      <w:lvlText w:val=""/>
      <w:lvlJc w:val="left"/>
      <w:pPr>
        <w:ind w:left="2485" w:hanging="360"/>
      </w:pPr>
      <w:rPr>
        <w:rFonts w:ascii="Symbol" w:hAnsi="Symbol" w:hint="default"/>
      </w:rPr>
    </w:lvl>
    <w:lvl w:ilvl="1" w:tplc="04090003" w:tentative="1">
      <w:start w:val="1"/>
      <w:numFmt w:val="bullet"/>
      <w:lvlText w:val="o"/>
      <w:lvlJc w:val="left"/>
      <w:pPr>
        <w:ind w:left="3205" w:hanging="360"/>
      </w:pPr>
      <w:rPr>
        <w:rFonts w:ascii="Courier New" w:hAnsi="Courier New" w:hint="default"/>
      </w:rPr>
    </w:lvl>
    <w:lvl w:ilvl="2" w:tplc="04090005" w:tentative="1">
      <w:start w:val="1"/>
      <w:numFmt w:val="bullet"/>
      <w:lvlText w:val=""/>
      <w:lvlJc w:val="left"/>
      <w:pPr>
        <w:ind w:left="3925" w:hanging="360"/>
      </w:pPr>
      <w:rPr>
        <w:rFonts w:ascii="Wingdings" w:hAnsi="Wingdings" w:hint="default"/>
      </w:rPr>
    </w:lvl>
    <w:lvl w:ilvl="3" w:tplc="04090001" w:tentative="1">
      <w:start w:val="1"/>
      <w:numFmt w:val="bullet"/>
      <w:lvlText w:val=""/>
      <w:lvlJc w:val="left"/>
      <w:pPr>
        <w:ind w:left="4645" w:hanging="360"/>
      </w:pPr>
      <w:rPr>
        <w:rFonts w:ascii="Symbol" w:hAnsi="Symbol" w:hint="default"/>
      </w:rPr>
    </w:lvl>
    <w:lvl w:ilvl="4" w:tplc="04090003" w:tentative="1">
      <w:start w:val="1"/>
      <w:numFmt w:val="bullet"/>
      <w:lvlText w:val="o"/>
      <w:lvlJc w:val="left"/>
      <w:pPr>
        <w:ind w:left="5365" w:hanging="360"/>
      </w:pPr>
      <w:rPr>
        <w:rFonts w:ascii="Courier New" w:hAnsi="Courier New" w:hint="default"/>
      </w:rPr>
    </w:lvl>
    <w:lvl w:ilvl="5" w:tplc="04090005" w:tentative="1">
      <w:start w:val="1"/>
      <w:numFmt w:val="bullet"/>
      <w:lvlText w:val=""/>
      <w:lvlJc w:val="left"/>
      <w:pPr>
        <w:ind w:left="6085" w:hanging="360"/>
      </w:pPr>
      <w:rPr>
        <w:rFonts w:ascii="Wingdings" w:hAnsi="Wingdings" w:hint="default"/>
      </w:rPr>
    </w:lvl>
    <w:lvl w:ilvl="6" w:tplc="04090001" w:tentative="1">
      <w:start w:val="1"/>
      <w:numFmt w:val="bullet"/>
      <w:lvlText w:val=""/>
      <w:lvlJc w:val="left"/>
      <w:pPr>
        <w:ind w:left="6805" w:hanging="360"/>
      </w:pPr>
      <w:rPr>
        <w:rFonts w:ascii="Symbol" w:hAnsi="Symbol" w:hint="default"/>
      </w:rPr>
    </w:lvl>
    <w:lvl w:ilvl="7" w:tplc="04090003" w:tentative="1">
      <w:start w:val="1"/>
      <w:numFmt w:val="bullet"/>
      <w:lvlText w:val="o"/>
      <w:lvlJc w:val="left"/>
      <w:pPr>
        <w:ind w:left="7525" w:hanging="360"/>
      </w:pPr>
      <w:rPr>
        <w:rFonts w:ascii="Courier New" w:hAnsi="Courier New" w:hint="default"/>
      </w:rPr>
    </w:lvl>
    <w:lvl w:ilvl="8" w:tplc="04090005" w:tentative="1">
      <w:start w:val="1"/>
      <w:numFmt w:val="bullet"/>
      <w:lvlText w:val=""/>
      <w:lvlJc w:val="left"/>
      <w:pPr>
        <w:ind w:left="8245" w:hanging="360"/>
      </w:pPr>
      <w:rPr>
        <w:rFonts w:ascii="Wingdings" w:hAnsi="Wingdings" w:hint="default"/>
      </w:rPr>
    </w:lvl>
  </w:abstractNum>
  <w:abstractNum w:abstractNumId="14" w15:restartNumberingAfterBreak="0">
    <w:nsid w:val="473875D7"/>
    <w:multiLevelType w:val="hybridMultilevel"/>
    <w:tmpl w:val="F5DC967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15:restartNumberingAfterBreak="0">
    <w:nsid w:val="4B774F65"/>
    <w:multiLevelType w:val="hybridMultilevel"/>
    <w:tmpl w:val="15B2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60101"/>
    <w:multiLevelType w:val="hybridMultilevel"/>
    <w:tmpl w:val="62C21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F031DF"/>
    <w:multiLevelType w:val="hybridMultilevel"/>
    <w:tmpl w:val="F3FEE72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8" w15:restartNumberingAfterBreak="0">
    <w:nsid w:val="5550250B"/>
    <w:multiLevelType w:val="hybridMultilevel"/>
    <w:tmpl w:val="57B42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A07E79"/>
    <w:multiLevelType w:val="hybridMultilevel"/>
    <w:tmpl w:val="3C421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9B52CD"/>
    <w:multiLevelType w:val="multilevel"/>
    <w:tmpl w:val="D172B58E"/>
    <w:lvl w:ilvl="0">
      <w:start w:val="1"/>
      <w:numFmt w:val="decimal"/>
      <w:lvlText w:val="%1."/>
      <w:lvlJc w:val="left"/>
      <w:pPr>
        <w:tabs>
          <w:tab w:val="num" w:pos="720"/>
        </w:tabs>
        <w:ind w:left="720" w:hanging="360"/>
      </w:pPr>
    </w:lvl>
    <w:lvl w:ilvl="1">
      <w:numFmt w:val="bullet"/>
      <w:lvlText w:val="-"/>
      <w:lvlJc w:val="left"/>
      <w:pPr>
        <w:ind w:left="1440" w:hanging="360"/>
      </w:pPr>
      <w:rPr>
        <w:rFonts w:ascii="Lato" w:eastAsia="Times New Roman" w:hAnsi="La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E5FCD"/>
    <w:multiLevelType w:val="hybridMultilevel"/>
    <w:tmpl w:val="270E879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2" w15:restartNumberingAfterBreak="0">
    <w:nsid w:val="7A880BC8"/>
    <w:multiLevelType w:val="hybridMultilevel"/>
    <w:tmpl w:val="12C46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B362FA"/>
    <w:multiLevelType w:val="hybridMultilevel"/>
    <w:tmpl w:val="CB00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0"/>
  </w:num>
  <w:num w:numId="4">
    <w:abstractNumId w:val="13"/>
  </w:num>
  <w:num w:numId="5">
    <w:abstractNumId w:val="14"/>
  </w:num>
  <w:num w:numId="6">
    <w:abstractNumId w:val="16"/>
  </w:num>
  <w:num w:numId="7">
    <w:abstractNumId w:val="1"/>
  </w:num>
  <w:num w:numId="8">
    <w:abstractNumId w:val="6"/>
  </w:num>
  <w:num w:numId="9">
    <w:abstractNumId w:val="12"/>
  </w:num>
  <w:num w:numId="10">
    <w:abstractNumId w:val="17"/>
  </w:num>
  <w:num w:numId="11">
    <w:abstractNumId w:val="4"/>
  </w:num>
  <w:num w:numId="12">
    <w:abstractNumId w:val="2"/>
  </w:num>
  <w:num w:numId="13">
    <w:abstractNumId w:val="18"/>
  </w:num>
  <w:num w:numId="14">
    <w:abstractNumId w:val="15"/>
  </w:num>
  <w:num w:numId="15">
    <w:abstractNumId w:val="22"/>
  </w:num>
  <w:num w:numId="16">
    <w:abstractNumId w:val="7"/>
  </w:num>
  <w:num w:numId="17">
    <w:abstractNumId w:val="5"/>
  </w:num>
  <w:num w:numId="18">
    <w:abstractNumId w:val="9"/>
  </w:num>
  <w:num w:numId="19">
    <w:abstractNumId w:val="3"/>
  </w:num>
  <w:num w:numId="20">
    <w:abstractNumId w:val="23"/>
  </w:num>
  <w:num w:numId="21">
    <w:abstractNumId w:val="19"/>
  </w:num>
  <w:num w:numId="22">
    <w:abstractNumId w:val="10"/>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E3"/>
    <w:rsid w:val="00015658"/>
    <w:rsid w:val="000440B1"/>
    <w:rsid w:val="00060711"/>
    <w:rsid w:val="00063184"/>
    <w:rsid w:val="00064F55"/>
    <w:rsid w:val="00091646"/>
    <w:rsid w:val="000D1E83"/>
    <w:rsid w:val="002078BE"/>
    <w:rsid w:val="00216FA7"/>
    <w:rsid w:val="00236792"/>
    <w:rsid w:val="00325C0E"/>
    <w:rsid w:val="003706E3"/>
    <w:rsid w:val="00386D14"/>
    <w:rsid w:val="005534DB"/>
    <w:rsid w:val="005B27AD"/>
    <w:rsid w:val="0063232D"/>
    <w:rsid w:val="006E0BF0"/>
    <w:rsid w:val="00707B6A"/>
    <w:rsid w:val="00775C8B"/>
    <w:rsid w:val="007C7D42"/>
    <w:rsid w:val="00822199"/>
    <w:rsid w:val="00852183"/>
    <w:rsid w:val="008C0C3D"/>
    <w:rsid w:val="00B71B84"/>
    <w:rsid w:val="00B7675B"/>
    <w:rsid w:val="00BF4D1E"/>
    <w:rsid w:val="00C110D7"/>
    <w:rsid w:val="00C45223"/>
    <w:rsid w:val="00C65422"/>
    <w:rsid w:val="00C7590D"/>
    <w:rsid w:val="00C82BBC"/>
    <w:rsid w:val="00D23C63"/>
    <w:rsid w:val="00D62A4C"/>
    <w:rsid w:val="00F67A13"/>
    <w:rsid w:val="00FE3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76835"/>
  <w15:chartTrackingRefBased/>
  <w15:docId w15:val="{254813EA-7323-E643-8333-043BE434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5186">
      <w:bodyDiv w:val="1"/>
      <w:marLeft w:val="0"/>
      <w:marRight w:val="0"/>
      <w:marTop w:val="0"/>
      <w:marBottom w:val="0"/>
      <w:divBdr>
        <w:top w:val="none" w:sz="0" w:space="0" w:color="auto"/>
        <w:left w:val="none" w:sz="0" w:space="0" w:color="auto"/>
        <w:bottom w:val="none" w:sz="0" w:space="0" w:color="auto"/>
        <w:right w:val="none" w:sz="0" w:space="0" w:color="auto"/>
      </w:divBdr>
    </w:div>
    <w:div w:id="681511676">
      <w:bodyDiv w:val="1"/>
      <w:marLeft w:val="0"/>
      <w:marRight w:val="0"/>
      <w:marTop w:val="0"/>
      <w:marBottom w:val="0"/>
      <w:divBdr>
        <w:top w:val="none" w:sz="0" w:space="0" w:color="auto"/>
        <w:left w:val="none" w:sz="0" w:space="0" w:color="auto"/>
        <w:bottom w:val="none" w:sz="0" w:space="0" w:color="auto"/>
        <w:right w:val="none" w:sz="0" w:space="0" w:color="auto"/>
      </w:divBdr>
    </w:div>
    <w:div w:id="728698007">
      <w:bodyDiv w:val="1"/>
      <w:marLeft w:val="0"/>
      <w:marRight w:val="0"/>
      <w:marTop w:val="0"/>
      <w:marBottom w:val="0"/>
      <w:divBdr>
        <w:top w:val="none" w:sz="0" w:space="0" w:color="auto"/>
        <w:left w:val="none" w:sz="0" w:space="0" w:color="auto"/>
        <w:bottom w:val="none" w:sz="0" w:space="0" w:color="auto"/>
        <w:right w:val="none" w:sz="0" w:space="0" w:color="auto"/>
      </w:divBdr>
    </w:div>
    <w:div w:id="967397761">
      <w:bodyDiv w:val="1"/>
      <w:marLeft w:val="0"/>
      <w:marRight w:val="0"/>
      <w:marTop w:val="0"/>
      <w:marBottom w:val="0"/>
      <w:divBdr>
        <w:top w:val="none" w:sz="0" w:space="0" w:color="auto"/>
        <w:left w:val="none" w:sz="0" w:space="0" w:color="auto"/>
        <w:bottom w:val="none" w:sz="0" w:space="0" w:color="auto"/>
        <w:right w:val="none" w:sz="0" w:space="0" w:color="auto"/>
      </w:divBdr>
    </w:div>
    <w:div w:id="1593053213">
      <w:bodyDiv w:val="1"/>
      <w:marLeft w:val="0"/>
      <w:marRight w:val="0"/>
      <w:marTop w:val="0"/>
      <w:marBottom w:val="0"/>
      <w:divBdr>
        <w:top w:val="none" w:sz="0" w:space="0" w:color="auto"/>
        <w:left w:val="none" w:sz="0" w:space="0" w:color="auto"/>
        <w:bottom w:val="none" w:sz="0" w:space="0" w:color="auto"/>
        <w:right w:val="none" w:sz="0" w:space="0" w:color="auto"/>
      </w:divBdr>
    </w:div>
    <w:div w:id="1603803828">
      <w:bodyDiv w:val="1"/>
      <w:marLeft w:val="0"/>
      <w:marRight w:val="0"/>
      <w:marTop w:val="0"/>
      <w:marBottom w:val="0"/>
      <w:divBdr>
        <w:top w:val="none" w:sz="0" w:space="0" w:color="auto"/>
        <w:left w:val="none" w:sz="0" w:space="0" w:color="auto"/>
        <w:bottom w:val="none" w:sz="0" w:space="0" w:color="auto"/>
        <w:right w:val="none" w:sz="0" w:space="0" w:color="auto"/>
      </w:divBdr>
    </w:div>
    <w:div w:id="1634628116">
      <w:bodyDiv w:val="1"/>
      <w:marLeft w:val="0"/>
      <w:marRight w:val="0"/>
      <w:marTop w:val="0"/>
      <w:marBottom w:val="0"/>
      <w:divBdr>
        <w:top w:val="none" w:sz="0" w:space="0" w:color="auto"/>
        <w:left w:val="none" w:sz="0" w:space="0" w:color="auto"/>
        <w:bottom w:val="none" w:sz="0" w:space="0" w:color="auto"/>
        <w:right w:val="none" w:sz="0" w:space="0" w:color="auto"/>
      </w:divBdr>
    </w:div>
    <w:div w:id="1689525174">
      <w:bodyDiv w:val="1"/>
      <w:marLeft w:val="0"/>
      <w:marRight w:val="0"/>
      <w:marTop w:val="0"/>
      <w:marBottom w:val="0"/>
      <w:divBdr>
        <w:top w:val="none" w:sz="0" w:space="0" w:color="auto"/>
        <w:left w:val="none" w:sz="0" w:space="0" w:color="auto"/>
        <w:bottom w:val="none" w:sz="0" w:space="0" w:color="auto"/>
        <w:right w:val="none" w:sz="0" w:space="0" w:color="auto"/>
      </w:divBdr>
      <w:divsChild>
        <w:div w:id="1190949215">
          <w:marLeft w:val="0"/>
          <w:marRight w:val="0"/>
          <w:marTop w:val="0"/>
          <w:marBottom w:val="0"/>
          <w:divBdr>
            <w:top w:val="none" w:sz="0" w:space="0" w:color="auto"/>
            <w:left w:val="none" w:sz="0" w:space="0" w:color="auto"/>
            <w:bottom w:val="none" w:sz="0" w:space="0" w:color="auto"/>
            <w:right w:val="none" w:sz="0" w:space="0" w:color="auto"/>
          </w:divBdr>
        </w:div>
      </w:divsChild>
    </w:div>
    <w:div w:id="1726371685">
      <w:bodyDiv w:val="1"/>
      <w:marLeft w:val="0"/>
      <w:marRight w:val="0"/>
      <w:marTop w:val="0"/>
      <w:marBottom w:val="0"/>
      <w:divBdr>
        <w:top w:val="none" w:sz="0" w:space="0" w:color="auto"/>
        <w:left w:val="none" w:sz="0" w:space="0" w:color="auto"/>
        <w:bottom w:val="none" w:sz="0" w:space="0" w:color="auto"/>
        <w:right w:val="none" w:sz="0" w:space="0" w:color="auto"/>
      </w:divBdr>
      <w:divsChild>
        <w:div w:id="1661813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Singhania</dc:creator>
  <cp:keywords/>
  <dc:description/>
  <cp:lastModifiedBy>Harsh Singhania</cp:lastModifiedBy>
  <cp:revision>28</cp:revision>
  <dcterms:created xsi:type="dcterms:W3CDTF">2021-10-14T23:18:00Z</dcterms:created>
  <dcterms:modified xsi:type="dcterms:W3CDTF">2021-10-17T22:23:00Z</dcterms:modified>
</cp:coreProperties>
</file>