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tabs>
          <w:tab w:val="clear" w:pos="720"/>
          <w:tab w:val="center" w:pos="4680" w:leader="none"/>
          <w:tab w:val="right" w:pos="9360" w:leader="none"/>
        </w:tabs>
        <w:spacing w:lineRule="auto" w:line="240"/>
        <w:jc w:val="both"/>
        <w:rPr>
          <w:rFonts w:ascii="Times New Roman" w:hAnsi="Times New Roman" w:eastAsia="Garamond" w:cs="Times New Roman"/>
          <w:b/>
          <w:u w:val="single"/>
        </w:rPr>
      </w:pPr>
      <w:r>
        <w:rPr>
          <w:rFonts w:eastAsia="Garamond" w:cs="Times New Roman" w:ascii="Times New Roman" w:hAnsi="Times New Roman"/>
          <w:b/>
          <w:u w:val="single"/>
        </w:rPr>
      </w:r>
      <w:bookmarkStart w:id="0" w:name="_gjdgxs"/>
      <w:bookmarkStart w:id="1" w:name="_gjdgxs"/>
      <w:bookmarkEnd w:id="1"/>
    </w:p>
    <w:p>
      <w:pPr>
        <w:pStyle w:val="Normal1"/>
        <w:spacing w:lineRule="auto" w:line="240"/>
        <w:ind w:left="1440" w:right="1566"/>
        <w:jc w:val="center"/>
        <w:rPr>
          <w:rFonts w:ascii="Times New Roman" w:hAnsi="Times New Roman"/>
        </w:rPr>
      </w:pPr>
      <w:r>
        <w:rPr>
          <w:rFonts w:eastAsia="Cambria" w:cs="Times New Roman" w:ascii="Times New Roman" w:hAnsi="Times New Roman"/>
          <w:b/>
          <w:sz w:val="32"/>
          <w:szCs w:val="32"/>
        </w:rPr>
        <w:t>Innovation for Agriculture Infrastructure Technologies for Precision Farming</w:t>
      </w:r>
    </w:p>
    <w:p>
      <w:pPr>
        <w:pStyle w:val="Normal1"/>
        <w:spacing w:lineRule="auto" w:line="240"/>
        <w:jc w:val="center"/>
        <w:rPr>
          <w:rFonts w:ascii="Times New Roman" w:hAnsi="Times New Roman"/>
        </w:rPr>
      </w:pPr>
      <w:r>
        <w:rPr>
          <w:rFonts w:eastAsia="Times New Roman" w:cs="Times New Roman" w:ascii="Times New Roman" w:hAnsi="Times New Roman"/>
          <w:sz w:val="20"/>
          <w:szCs w:val="20"/>
        </w:rPr>
        <w:t>ANUSHKA BHATNAGAR</w:t>
      </w:r>
      <w:r>
        <w:rPr>
          <w:rFonts w:eastAsia="Times New Roman" w:cs="Times New Roman" w:ascii="Times New Roman" w:hAnsi="Times New Roman"/>
          <w:sz w:val="20"/>
          <w:szCs w:val="20"/>
          <w:vertAlign w:val="superscript"/>
        </w:rPr>
        <w:t xml:space="preserve">1,* </w:t>
      </w:r>
      <w:r>
        <w:rPr>
          <w:rFonts w:eastAsia="Times New Roman" w:cs="Times New Roman" w:ascii="Times New Roman" w:hAnsi="Times New Roman"/>
          <w:sz w:val="20"/>
          <w:szCs w:val="20"/>
        </w:rPr>
        <w:t>GUNN</w:t>
      </w:r>
      <w:r>
        <w:rPr>
          <w:rFonts w:eastAsia="Times New Roman" w:cs="Times New Roman" w:ascii="Times New Roman" w:hAnsi="Times New Roman"/>
          <w:sz w:val="20"/>
          <w:szCs w:val="20"/>
          <w:vertAlign w:val="superscript"/>
        </w:rPr>
        <w:t xml:space="preserve">2,* </w:t>
      </w:r>
      <w:r>
        <w:rPr>
          <w:rFonts w:eastAsia="Times New Roman" w:cs="Times New Roman" w:ascii="Times New Roman" w:hAnsi="Times New Roman"/>
          <w:sz w:val="20"/>
          <w:szCs w:val="20"/>
        </w:rPr>
        <w:t>HARSH</w:t>
      </w:r>
      <w:r>
        <w:rPr>
          <w:rFonts w:eastAsia="Times New Roman" w:cs="Times New Roman" w:ascii="Times New Roman" w:hAnsi="Times New Roman"/>
          <w:sz w:val="20"/>
          <w:szCs w:val="20"/>
          <w:vertAlign w:val="superscript"/>
        </w:rPr>
        <w:t>3,*</w:t>
      </w:r>
    </w:p>
    <w:p>
      <w:pPr>
        <w:pStyle w:val="Normal1"/>
        <w:spacing w:lineRule="auto" w:line="240"/>
        <w:jc w:val="center"/>
        <w:rPr>
          <w:rFonts w:ascii="Times New Roman" w:hAnsi="Times New Roman" w:eastAsia="Times New Roman" w:cs="Times New Roman"/>
          <w:sz w:val="20"/>
          <w:szCs w:val="20"/>
          <w:vertAlign w:val="superscript"/>
        </w:rPr>
      </w:pPr>
      <w:r>
        <w:rPr>
          <w:rFonts w:eastAsia="Times New Roman" w:cs="Times New Roman" w:ascii="Times New Roman" w:hAnsi="Times New Roman"/>
          <w:sz w:val="20"/>
          <w:szCs w:val="20"/>
          <w:vertAlign w:val="superscript"/>
        </w:rPr>
      </w:r>
    </w:p>
    <w:p>
      <w:pPr>
        <w:pStyle w:val="Normal1"/>
        <w:spacing w:lineRule="auto" w:line="240"/>
        <w:jc w:val="center"/>
        <w:rPr>
          <w:rFonts w:ascii="Times New Roman" w:hAnsi="Times New Roman"/>
        </w:rPr>
      </w:pPr>
      <w:r>
        <w:rPr>
          <w:rFonts w:eastAsia="Times New Roman" w:cs="Times New Roman" w:ascii="Times New Roman" w:hAnsi="Times New Roman"/>
          <w:sz w:val="20"/>
          <w:szCs w:val="20"/>
        </w:rPr>
        <w:t>Department of Computer Science and Engineering (Artificial Intelligence),</w:t>
      </w:r>
    </w:p>
    <w:p>
      <w:pPr>
        <w:pStyle w:val="Normal1"/>
        <w:spacing w:lineRule="auto" w:line="240"/>
        <w:jc w:val="center"/>
        <w:rPr>
          <w:rFonts w:ascii="Times New Roman" w:hAnsi="Times New Roman"/>
        </w:rPr>
      </w:pPr>
      <w:r>
        <w:rPr>
          <w:rFonts w:eastAsia="Times New Roman" w:cs="Times New Roman" w:ascii="Times New Roman" w:hAnsi="Times New Roman"/>
          <w:sz w:val="20"/>
          <w:szCs w:val="20"/>
        </w:rPr>
        <w:t>Chitkara University Institute of Engineering and Technology, Chitkara University, Rajpura, Punjab, India</w:t>
      </w:r>
    </w:p>
    <w:p>
      <w:pPr>
        <w:pStyle w:val="Normal1"/>
        <w:spacing w:lineRule="auto" w:line="240"/>
        <w:jc w:val="center"/>
        <w:rPr/>
      </w:pPr>
      <w:r>
        <w:rPr>
          <w:rFonts w:eastAsia="Times New Roman" w:cs="Times New Roman" w:ascii="Times New Roman" w:hAnsi="Times New Roman"/>
          <w:sz w:val="20"/>
          <w:szCs w:val="20"/>
        </w:rPr>
        <w:t xml:space="preserve">Author Correspondence: </w:t>
      </w:r>
      <w:hyperlink r:id="rId2">
        <w:r>
          <w:rPr>
            <w:rStyle w:val="ListLabel352"/>
            <w:rFonts w:eastAsia="Times New Roman" w:cs="Times New Roman" w:ascii="Times New Roman" w:hAnsi="Times New Roman"/>
            <w:color w:val="0000FF"/>
            <w:sz w:val="20"/>
            <w:szCs w:val="20"/>
            <w:u w:val="single"/>
          </w:rPr>
          <w:t>anushka0376be23@chitkara.edu.in</w:t>
        </w:r>
      </w:hyperlink>
    </w:p>
    <w:p>
      <w:pPr>
        <w:pStyle w:val="Normal1"/>
        <w:spacing w:lineRule="auto" w:line="240"/>
        <w:jc w:val="both"/>
        <w:rPr>
          <w:rFonts w:ascii="Times New Roman" w:hAnsi="Times New Roman" w:eastAsia="AdvTT6071803a.B" w:cs="Times New Roman"/>
          <w:sz w:val="16"/>
          <w:szCs w:val="16"/>
        </w:rPr>
      </w:pPr>
      <w:r>
        <w:rPr>
          <w:rFonts w:eastAsia="AdvTT6071803a.B" w:cs="Times New Roman" w:ascii="Times New Roman" w:hAnsi="Times New Roman"/>
          <w:sz w:val="16"/>
          <w:szCs w:val="16"/>
        </w:rPr>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b/>
        </w:rPr>
        <w:t>Abstract</w:t>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b/>
          <w:color w:val="FF0000"/>
        </w:rPr>
        <w:t xml:space="preserve">[Anushka] </w:t>
      </w:r>
      <w:r>
        <w:rPr>
          <w:rFonts w:eastAsia="Times New Roman" w:cs="Times New Roman" w:ascii="Times New Roman" w:hAnsi="Times New Roman"/>
          <w:b/>
        </w:rPr>
        <w:t>[COMPLETED]</w:t>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rPr>
        <w:t xml:space="preserve">The Internet of Things (IoT) has opened productive ways of cultivating soil using low-cost sensors, actuator-based hardware, and Internet communication technologies. Population growth is a huge pressure on the limited agricultural resources. So it requires a substantial increase in food production to address issues such as poverty, hunger and malnutrition. The digital transformation of the agriculture sector has become essential to overcome the changes in agricultural fields. Remote equipment and crop monitoring, predictive analysis, weather forecasting, smart logistics and warehousing must be implemented in the Agricultural; field as a new scope. It has become necessary to develop more productive and competitive agricultural systems through environmental and remote control in agriculture. </w:t>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rPr>
        <w:t>The Precision Agriculture (PA) and Smart Farming tool will lead the farming industry in a direction that will emphasize the use of modern technologies such as IoT and Cloud Computing which will accelerate the digital transformation of conventional agricultural practices keeping in mind promising increases in production rate and product.</w:t>
      </w:r>
    </w:p>
    <w:p>
      <w:pPr>
        <w:pStyle w:val="Normal1"/>
        <w:shd w:val="clear" w:color="auto" w:fill="FFFFFF"/>
        <w:spacing w:lineRule="auto" w:line="240"/>
        <w:jc w:val="both"/>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rPr>
        <w:t>The farmers are agriculture experts, but do not have expertise in IoT applications and so the adoption of smart farming is hampered. Properly guided models regarding the components and constituents of IoT monitoring systems, participation in its design, and improving the integration can overcome the challenge in the adoption of Smart farming.</w:t>
      </w:r>
    </w:p>
    <w:p>
      <w:pPr>
        <w:pStyle w:val="Normal1"/>
        <w:shd w:val="clear" w:color="auto" w:fill="FFFFFF"/>
        <w:spacing w:lineRule="auto" w:line="240"/>
        <w:jc w:val="both"/>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rPr>
        <w:t>In this research paper, different agricultural facilities are analyzed, non-functional requirements are considered, energy consumption restrictions are maintained to design new functionalities based on IoT paradigms deployment and a generic architecture model for Smart farming is presented. A user-friendly design model is used in the process of introducing the technology in agricultural applications. To facilitate the decision making of IoT architecture, operating rules and smart processes are implemented using a distributed model. The technology will use a layers architecture model which will be presented in detail here. Also, communication architecture is proposed using these technologies.</w:t>
      </w:r>
    </w:p>
    <w:p>
      <w:pPr>
        <w:pStyle w:val="Normal1"/>
        <w:shd w:val="clear" w:color="auto" w:fill="FFFFFF"/>
        <w:spacing w:lineRule="auto" w:line="240"/>
        <w:jc w:val="both"/>
        <w:rPr>
          <w:rFonts w:ascii="Times New Roman" w:hAnsi="Times New Roman"/>
        </w:rPr>
      </w:pPr>
      <w:r>
        <w:rPr>
          <w:rFonts w:eastAsia="Times New Roman" w:cs="Times New Roman" w:ascii="Times New Roman" w:hAnsi="Times New Roman"/>
        </w:rPr>
        <w:t>The objective of this research paper is to help farmers to develop a Smart farming System. The proposed tools will use different decision trees to automate the installation which can easily be deployed with the method elaborated in this research paper.</w:t>
      </w:r>
    </w:p>
    <w:p>
      <w:pPr>
        <w:pStyle w:val="Normal1"/>
        <w:shd w:val="clear" w:color="auto" w:fill="FFFFFF"/>
        <w:spacing w:lineRule="auto" w:line="240"/>
        <w:jc w:val="both"/>
        <w:rPr>
          <w:rFonts w:ascii="Times New Roman" w:hAnsi="Times New Roman" w:cs="Times New Roman"/>
          <w:sz w:val="18"/>
          <w:szCs w:val="18"/>
        </w:rPr>
      </w:pPr>
      <w:r>
        <w:rPr>
          <w:rFonts w:cs="Times New Roman" w:ascii="Times New Roman" w:hAnsi="Times New Roman"/>
          <w:sz w:val="18"/>
          <w:szCs w:val="18"/>
        </w:rPr>
      </w:r>
    </w:p>
    <w:p>
      <w:pPr>
        <w:pStyle w:val="Normal1"/>
        <w:spacing w:lineRule="auto" w:line="240"/>
        <w:jc w:val="both"/>
        <w:rPr>
          <w:rFonts w:ascii="Times New Roman" w:hAnsi="Times New Roman"/>
        </w:rPr>
      </w:pPr>
      <w:r>
        <w:rPr>
          <w:rFonts w:eastAsia="Times New Roman" w:cs="Times New Roman" w:ascii="Times New Roman" w:hAnsi="Times New Roman"/>
          <w:b/>
        </w:rPr>
        <w:t>Keywords</w:t>
      </w:r>
      <w:r>
        <w:rPr>
          <w:rFonts w:eastAsia="Times New Roman" w:cs="Times New Roman" w:ascii="Times New Roman" w:hAnsi="Times New Roman"/>
        </w:rPr>
        <w:t>: Internet of things, Precision Agriculture</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sdt>
      <w:sdtPr>
        <w:docPartObj>
          <w:docPartGallery w:val="Table of Contents"/>
          <w:docPartUnique w:val="true"/>
        </w:docPartObj>
      </w:sdtPr>
      <w:sdtContent>
        <w:p>
          <w:pPr>
            <w:pStyle w:val="TOCHeading"/>
            <w:spacing w:before="0" w:after="0"/>
            <w:rPr>
              <w:rFonts w:ascii="Times New Roman" w:hAnsi="Times New Roman"/>
            </w:rPr>
          </w:pPr>
          <w:r>
            <w:br w:type="page"/>
          </w:r>
          <w:r>
            <w:rPr>
              <w:rFonts w:cs="Times New Roman" w:ascii="Times New Roman" w:hAnsi="Times New Roman"/>
            </w:rPr>
            <w:t>Contents</w:t>
          </w:r>
        </w:p>
        <w:p>
          <w:pPr>
            <w:pStyle w:val="TOC2"/>
            <w:tabs>
              <w:tab w:val="clear" w:pos="720"/>
              <w:tab w:val="left" w:pos="660" w:leader="none"/>
              <w:tab w:val="right" w:pos="9350" w:leader="dot"/>
            </w:tabs>
            <w:rPr/>
          </w:pPr>
          <w:r>
            <w:fldChar w:fldCharType="begin"/>
          </w:r>
          <w:r>
            <w:rPr>
              <w:webHidden/>
              <w:rStyle w:val="IndexLink"/>
              <w:b/>
              <w:rFonts w:cs="Times New Roman" w:ascii="Times New Roman" w:hAnsi="Times New Roman"/>
            </w:rPr>
            <w:instrText xml:space="preserve"> TOC \z \o "1-3" \u \h</w:instrText>
          </w:r>
          <w:r>
            <w:rPr>
              <w:webHidden/>
              <w:rStyle w:val="IndexLink"/>
              <w:b/>
              <w:rFonts w:cs="Times New Roman" w:ascii="Times New Roman" w:hAnsi="Times New Roman"/>
            </w:rPr>
            <w:fldChar w:fldCharType="separate"/>
          </w:r>
          <w:hyperlink w:anchor="_Toc189462609">
            <w:r>
              <w:rPr>
                <w:webHidden/>
                <w:rStyle w:val="IndexLink"/>
                <w:rFonts w:cs="Times New Roman" w:ascii="Times New Roman" w:hAnsi="Times New Roman"/>
                <w:b/>
              </w:rPr>
              <w:t>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INTRODUCTION</w:t>
            </w:r>
            <w:r>
              <w:rPr>
                <w:webHidden/>
              </w:rPr>
              <w:fldChar w:fldCharType="begin"/>
            </w:r>
            <w:r>
              <w:rPr>
                <w:webHidden/>
              </w:rPr>
              <w:instrText xml:space="preserve">PAGEREF _Toc189462609 \h</w:instrText>
            </w:r>
            <w:r>
              <w:rPr>
                <w:webHidden/>
              </w:rPr>
              <w:fldChar w:fldCharType="separate"/>
            </w:r>
            <w:r>
              <w:rPr>
                <w:rStyle w:val="IndexLink"/>
                <w:rFonts w:cs="Times New Roman" w:ascii="Times New Roman" w:hAnsi="Times New Roman"/>
                <w:vanish w:val="false"/>
              </w:rPr>
              <w:tab/>
              <w:t>5</w:t>
            </w:r>
            <w:r>
              <w:rPr>
                <w:webHidden/>
              </w:rPr>
              <w:fldChar w:fldCharType="end"/>
            </w:r>
          </w:hyperlink>
        </w:p>
        <w:p>
          <w:pPr>
            <w:pStyle w:val="TOC2"/>
            <w:tabs>
              <w:tab w:val="clear" w:pos="720"/>
              <w:tab w:val="left" w:pos="660" w:leader="none"/>
              <w:tab w:val="right" w:pos="9350" w:leader="dot"/>
            </w:tabs>
            <w:rPr/>
          </w:pPr>
          <w:hyperlink w:anchor="_Toc189462610">
            <w:r>
              <w:rPr>
                <w:webHidden/>
                <w:rStyle w:val="IndexLink"/>
                <w:rFonts w:cs="Times New Roman" w:ascii="Times New Roman" w:hAnsi="Times New Roman"/>
                <w:b/>
              </w:rPr>
              <w:t>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SOLUTIONS - CREATING A SUSTAINABLE FOOD FUTURE BY 2050</w:t>
            </w:r>
            <w:r>
              <w:rPr>
                <w:webHidden/>
              </w:rPr>
              <w:fldChar w:fldCharType="begin"/>
            </w:r>
            <w:r>
              <w:rPr>
                <w:webHidden/>
              </w:rPr>
              <w:instrText xml:space="preserve">PAGEREF _Toc189462610 \h</w:instrText>
            </w:r>
            <w:r>
              <w:rPr>
                <w:webHidden/>
              </w:rPr>
              <w:fldChar w:fldCharType="separate"/>
            </w:r>
            <w:r>
              <w:rPr>
                <w:rStyle w:val="IndexLink"/>
                <w:rFonts w:cs="Times New Roman" w:ascii="Times New Roman" w:hAnsi="Times New Roman"/>
                <w:vanish w:val="false"/>
              </w:rPr>
              <w:tab/>
              <w:t>6</w:t>
            </w:r>
            <w:r>
              <w:rPr>
                <w:webHidden/>
              </w:rPr>
              <w:fldChar w:fldCharType="end"/>
            </w:r>
          </w:hyperlink>
        </w:p>
        <w:p>
          <w:pPr>
            <w:pStyle w:val="TOC2"/>
            <w:tabs>
              <w:tab w:val="clear" w:pos="720"/>
              <w:tab w:val="left" w:pos="880" w:leader="none"/>
              <w:tab w:val="right" w:pos="9350" w:leader="dot"/>
            </w:tabs>
            <w:rPr/>
          </w:pPr>
          <w:hyperlink w:anchor="_Toc189462611">
            <w:r>
              <w:rPr>
                <w:webHidden/>
                <w:rStyle w:val="IndexLink"/>
                <w:rFonts w:cs="Times New Roman" w:ascii="Times New Roman" w:hAnsi="Times New Roman"/>
                <w:b/>
              </w:rPr>
              <w:t>2.1.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Agricultural Innovation</w:t>
            </w:r>
            <w:r>
              <w:rPr>
                <w:webHidden/>
              </w:rPr>
              <w:fldChar w:fldCharType="begin"/>
            </w:r>
            <w:r>
              <w:rPr>
                <w:webHidden/>
              </w:rPr>
              <w:instrText xml:space="preserve">PAGEREF _Toc189462611 \h</w:instrText>
            </w:r>
            <w:r>
              <w:rPr>
                <w:webHidden/>
              </w:rPr>
              <w:fldChar w:fldCharType="separate"/>
            </w:r>
            <w:r>
              <w:rPr>
                <w:rStyle w:val="IndexLink"/>
                <w:rFonts w:cs="Times New Roman" w:ascii="Times New Roman" w:hAnsi="Times New Roman"/>
                <w:vanish w:val="false"/>
              </w:rPr>
              <w:tab/>
              <w:t>6</w:t>
            </w:r>
            <w:r>
              <w:rPr>
                <w:webHidden/>
              </w:rPr>
              <w:fldChar w:fldCharType="end"/>
            </w:r>
          </w:hyperlink>
        </w:p>
        <w:p>
          <w:pPr>
            <w:pStyle w:val="TOC2"/>
            <w:tabs>
              <w:tab w:val="clear" w:pos="720"/>
              <w:tab w:val="left" w:pos="880" w:leader="none"/>
              <w:tab w:val="right" w:pos="9350" w:leader="dot"/>
            </w:tabs>
            <w:rPr/>
          </w:pPr>
          <w:hyperlink w:anchor="_Toc189462612">
            <w:r>
              <w:rPr>
                <w:webHidden/>
                <w:rStyle w:val="IndexLink"/>
                <w:rFonts w:cs="Times New Roman" w:ascii="Times New Roman" w:hAnsi="Times New Roman"/>
                <w:b/>
              </w:rPr>
              <w:t>2.2.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Genetic Improvement and Biotechnology</w:t>
            </w:r>
            <w:r>
              <w:rPr>
                <w:webHidden/>
              </w:rPr>
              <w:fldChar w:fldCharType="begin"/>
            </w:r>
            <w:r>
              <w:rPr>
                <w:webHidden/>
              </w:rPr>
              <w:instrText xml:space="preserve">PAGEREF _Toc189462612 \h</w:instrText>
            </w:r>
            <w:r>
              <w:rPr>
                <w:webHidden/>
              </w:rPr>
              <w:fldChar w:fldCharType="separate"/>
            </w:r>
            <w:r>
              <w:rPr>
                <w:rStyle w:val="IndexLink"/>
                <w:rFonts w:cs="Times New Roman" w:ascii="Times New Roman" w:hAnsi="Times New Roman"/>
                <w:vanish w:val="false"/>
              </w:rPr>
              <w:tab/>
              <w:t>6</w:t>
            </w:r>
            <w:r>
              <w:rPr>
                <w:webHidden/>
              </w:rPr>
              <w:fldChar w:fldCharType="end"/>
            </w:r>
          </w:hyperlink>
        </w:p>
        <w:p>
          <w:pPr>
            <w:pStyle w:val="TOC2"/>
            <w:tabs>
              <w:tab w:val="clear" w:pos="720"/>
              <w:tab w:val="left" w:pos="880" w:leader="none"/>
              <w:tab w:val="right" w:pos="9350" w:leader="dot"/>
            </w:tabs>
            <w:rPr/>
          </w:pPr>
          <w:hyperlink w:anchor="_Toc189462613">
            <w:r>
              <w:rPr>
                <w:webHidden/>
                <w:rStyle w:val="IndexLink"/>
                <w:rFonts w:cs="Times New Roman" w:ascii="Times New Roman" w:hAnsi="Times New Roman"/>
                <w:b/>
              </w:rPr>
              <w:t>2.3.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Vertical Farming and Urban Agriculture</w:t>
            </w:r>
            <w:r>
              <w:rPr>
                <w:webHidden/>
              </w:rPr>
              <w:fldChar w:fldCharType="begin"/>
            </w:r>
            <w:r>
              <w:rPr>
                <w:webHidden/>
              </w:rPr>
              <w:instrText xml:space="preserve">PAGEREF _Toc189462613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TOC2"/>
            <w:tabs>
              <w:tab w:val="clear" w:pos="720"/>
              <w:tab w:val="left" w:pos="880" w:leader="none"/>
              <w:tab w:val="right" w:pos="9350" w:leader="dot"/>
            </w:tabs>
            <w:rPr/>
          </w:pPr>
          <w:hyperlink w:anchor="_Toc189462614">
            <w:r>
              <w:rPr>
                <w:webHidden/>
                <w:rStyle w:val="IndexLink"/>
                <w:rFonts w:cs="Times New Roman" w:ascii="Times New Roman" w:hAnsi="Times New Roman"/>
                <w:b/>
              </w:rPr>
              <w:t>2.4.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Automation and Robotics</w:t>
            </w:r>
            <w:r>
              <w:rPr>
                <w:webHidden/>
              </w:rPr>
              <w:fldChar w:fldCharType="begin"/>
            </w:r>
            <w:r>
              <w:rPr>
                <w:webHidden/>
              </w:rPr>
              <w:instrText xml:space="preserve">PAGEREF _Toc189462614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TOC2"/>
            <w:tabs>
              <w:tab w:val="clear" w:pos="720"/>
              <w:tab w:val="left" w:pos="880" w:leader="none"/>
              <w:tab w:val="right" w:pos="9350" w:leader="dot"/>
            </w:tabs>
            <w:rPr/>
          </w:pPr>
          <w:hyperlink w:anchor="_Toc189462615">
            <w:r>
              <w:rPr>
                <w:webHidden/>
                <w:rStyle w:val="IndexLink"/>
                <w:rFonts w:cs="Times New Roman" w:ascii="Times New Roman" w:hAnsi="Times New Roman"/>
                <w:b/>
              </w:rPr>
              <w:t>2.5.</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Sustainable Resource Management</w:t>
            </w:r>
            <w:r>
              <w:rPr>
                <w:webHidden/>
              </w:rPr>
              <w:fldChar w:fldCharType="begin"/>
            </w:r>
            <w:r>
              <w:rPr>
                <w:webHidden/>
              </w:rPr>
              <w:instrText xml:space="preserve">PAGEREF _Toc189462615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TOC2"/>
            <w:tabs>
              <w:tab w:val="clear" w:pos="720"/>
              <w:tab w:val="left" w:pos="1100" w:leader="none"/>
              <w:tab w:val="right" w:pos="9350" w:leader="dot"/>
            </w:tabs>
            <w:rPr/>
          </w:pPr>
          <w:hyperlink w:anchor="_Toc189462616">
            <w:r>
              <w:rPr>
                <w:webHidden/>
                <w:rStyle w:val="IndexLink"/>
                <w:rFonts w:cs="Times New Roman" w:ascii="Times New Roman" w:hAnsi="Times New Roman"/>
                <w:b/>
              </w:rPr>
              <w:t>2.5.1.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Efficient Water Use and Management</w:t>
            </w:r>
            <w:r>
              <w:rPr>
                <w:webHidden/>
              </w:rPr>
              <w:fldChar w:fldCharType="begin"/>
            </w:r>
            <w:r>
              <w:rPr>
                <w:webHidden/>
              </w:rPr>
              <w:instrText xml:space="preserve">PAGEREF _Toc189462616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TOC2"/>
            <w:tabs>
              <w:tab w:val="clear" w:pos="720"/>
              <w:tab w:val="left" w:pos="1100" w:leader="none"/>
              <w:tab w:val="right" w:pos="9350" w:leader="dot"/>
            </w:tabs>
            <w:rPr/>
          </w:pPr>
          <w:hyperlink w:anchor="_Toc189462617">
            <w:r>
              <w:rPr>
                <w:webHidden/>
                <w:rStyle w:val="IndexLink"/>
                <w:rFonts w:cs="Times New Roman" w:ascii="Times New Roman" w:hAnsi="Times New Roman"/>
                <w:b/>
              </w:rPr>
              <w:t>2.5.2.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Soil Health and Fertilization Techniques</w:t>
            </w:r>
            <w:r>
              <w:rPr>
                <w:webHidden/>
              </w:rPr>
              <w:fldChar w:fldCharType="begin"/>
            </w:r>
            <w:r>
              <w:rPr>
                <w:webHidden/>
              </w:rPr>
              <w:instrText xml:space="preserve">PAGEREF _Toc189462617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TOC2"/>
            <w:tabs>
              <w:tab w:val="clear" w:pos="720"/>
              <w:tab w:val="left" w:pos="1100" w:leader="none"/>
              <w:tab w:val="right" w:pos="9350" w:leader="dot"/>
            </w:tabs>
            <w:rPr/>
          </w:pPr>
          <w:hyperlink w:anchor="_Toc189462618">
            <w:r>
              <w:rPr>
                <w:webHidden/>
                <w:rStyle w:val="IndexLink"/>
                <w:rFonts w:cs="Times New Roman" w:ascii="Times New Roman" w:hAnsi="Times New Roman"/>
                <w:b/>
              </w:rPr>
              <w:t>2.5.3.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Renewable Energy Integration</w:t>
            </w:r>
            <w:r>
              <w:rPr>
                <w:webHidden/>
              </w:rPr>
              <w:fldChar w:fldCharType="begin"/>
            </w:r>
            <w:r>
              <w:rPr>
                <w:webHidden/>
              </w:rPr>
              <w:instrText xml:space="preserve">PAGEREF _Toc189462618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TOC2"/>
            <w:tabs>
              <w:tab w:val="clear" w:pos="720"/>
              <w:tab w:val="left" w:pos="1100" w:leader="none"/>
              <w:tab w:val="right" w:pos="9350" w:leader="dot"/>
            </w:tabs>
            <w:rPr/>
          </w:pPr>
          <w:hyperlink w:anchor="_Toc189462619">
            <w:r>
              <w:rPr>
                <w:webHidden/>
                <w:rStyle w:val="IndexLink"/>
                <w:rFonts w:cs="Times New Roman" w:ascii="Times New Roman" w:hAnsi="Times New Roman"/>
                <w:b/>
              </w:rPr>
              <w:t>2.5.4.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Circular Economy for Agriculture</w:t>
            </w:r>
            <w:r>
              <w:rPr>
                <w:webHidden/>
              </w:rPr>
              <w:fldChar w:fldCharType="begin"/>
            </w:r>
            <w:r>
              <w:rPr>
                <w:webHidden/>
              </w:rPr>
              <w:instrText xml:space="preserve">PAGEREF _Toc189462619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TOC2"/>
            <w:tabs>
              <w:tab w:val="clear" w:pos="720"/>
              <w:tab w:val="left" w:pos="880" w:leader="none"/>
              <w:tab w:val="right" w:pos="9350" w:leader="dot"/>
            </w:tabs>
            <w:rPr/>
          </w:pPr>
          <w:hyperlink w:anchor="_Toc189462620">
            <w:r>
              <w:rPr>
                <w:webHidden/>
                <w:rStyle w:val="IndexLink"/>
                <w:rFonts w:cs="Times New Roman" w:ascii="Times New Roman" w:hAnsi="Times New Roman"/>
                <w:b/>
              </w:rPr>
              <w:t>2.6.</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Food System Transformation</w:t>
            </w:r>
            <w:r>
              <w:rPr>
                <w:webHidden/>
              </w:rPr>
              <w:fldChar w:fldCharType="begin"/>
            </w:r>
            <w:r>
              <w:rPr>
                <w:webHidden/>
              </w:rPr>
              <w:instrText xml:space="preserve">PAGEREF _Toc189462620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TOC2"/>
            <w:tabs>
              <w:tab w:val="clear" w:pos="720"/>
              <w:tab w:val="left" w:pos="1100" w:leader="none"/>
              <w:tab w:val="right" w:pos="9350" w:leader="dot"/>
            </w:tabs>
            <w:rPr/>
          </w:pPr>
          <w:hyperlink w:anchor="_Toc189462621">
            <w:r>
              <w:rPr>
                <w:webHidden/>
                <w:rStyle w:val="IndexLink"/>
                <w:rFonts w:cs="Times New Roman" w:ascii="Times New Roman" w:hAnsi="Times New Roman"/>
                <w:b/>
              </w:rPr>
              <w:t>2.6.1.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Diet Diversification and Sustainable Consumption</w:t>
            </w:r>
            <w:r>
              <w:rPr>
                <w:webHidden/>
              </w:rPr>
              <w:fldChar w:fldCharType="begin"/>
            </w:r>
            <w:r>
              <w:rPr>
                <w:webHidden/>
              </w:rPr>
              <w:instrText xml:space="preserve">PAGEREF _Toc189462621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TOC2"/>
            <w:tabs>
              <w:tab w:val="clear" w:pos="720"/>
              <w:tab w:val="left" w:pos="1100" w:leader="none"/>
              <w:tab w:val="right" w:pos="9350" w:leader="dot"/>
            </w:tabs>
            <w:rPr/>
          </w:pPr>
          <w:hyperlink w:anchor="_Toc189462622">
            <w:r>
              <w:rPr>
                <w:webHidden/>
                <w:rStyle w:val="IndexLink"/>
                <w:rFonts w:cs="Times New Roman" w:ascii="Times New Roman" w:hAnsi="Times New Roman"/>
                <w:b/>
              </w:rPr>
              <w:t>2.6.2.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Reducing Food Waste</w:t>
            </w:r>
            <w:r>
              <w:rPr>
                <w:webHidden/>
              </w:rPr>
              <w:fldChar w:fldCharType="begin"/>
            </w:r>
            <w:r>
              <w:rPr>
                <w:webHidden/>
              </w:rPr>
              <w:instrText xml:space="preserve">PAGEREF _Toc189462622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TOC2"/>
            <w:tabs>
              <w:tab w:val="clear" w:pos="720"/>
              <w:tab w:val="left" w:pos="1100" w:leader="none"/>
              <w:tab w:val="right" w:pos="9350" w:leader="dot"/>
            </w:tabs>
            <w:rPr/>
          </w:pPr>
          <w:hyperlink w:anchor="_Toc189462623">
            <w:r>
              <w:rPr>
                <w:webHidden/>
                <w:rStyle w:val="IndexLink"/>
                <w:rFonts w:cs="Times New Roman" w:ascii="Times New Roman" w:hAnsi="Times New Roman"/>
                <w:b/>
              </w:rPr>
              <w:t>2.6.3.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Alternative Proteins and Food Innovation</w:t>
            </w:r>
            <w:r>
              <w:rPr>
                <w:webHidden/>
              </w:rPr>
              <w:fldChar w:fldCharType="begin"/>
            </w:r>
            <w:r>
              <w:rPr>
                <w:webHidden/>
              </w:rPr>
              <w:instrText xml:space="preserve">PAGEREF _Toc189462623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TOC2"/>
            <w:tabs>
              <w:tab w:val="clear" w:pos="720"/>
              <w:tab w:val="left" w:pos="880" w:leader="none"/>
              <w:tab w:val="right" w:pos="9350" w:leader="dot"/>
            </w:tabs>
            <w:rPr/>
          </w:pPr>
          <w:hyperlink w:anchor="_Toc189462624">
            <w:r>
              <w:rPr>
                <w:webHidden/>
                <w:rStyle w:val="IndexLink"/>
                <w:rFonts w:cs="Times New Roman" w:ascii="Times New Roman" w:hAnsi="Times New Roman"/>
                <w:b/>
              </w:rPr>
              <w:t>2.7.</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Policy and Societal Support</w:t>
            </w:r>
            <w:r>
              <w:rPr>
                <w:webHidden/>
              </w:rPr>
              <w:fldChar w:fldCharType="begin"/>
            </w:r>
            <w:r>
              <w:rPr>
                <w:webHidden/>
              </w:rPr>
              <w:instrText xml:space="preserve">PAGEREF _Toc189462624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TOC2"/>
            <w:tabs>
              <w:tab w:val="clear" w:pos="720"/>
              <w:tab w:val="left" w:pos="1100" w:leader="none"/>
              <w:tab w:val="right" w:pos="9350" w:leader="dot"/>
            </w:tabs>
            <w:rPr/>
          </w:pPr>
          <w:hyperlink w:anchor="_Toc189462625">
            <w:r>
              <w:rPr>
                <w:webHidden/>
                <w:rStyle w:val="IndexLink"/>
                <w:rFonts w:cs="Times New Roman" w:ascii="Times New Roman" w:hAnsi="Times New Roman"/>
                <w:b/>
              </w:rPr>
              <w:t>2.7.1.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Supportive Government Policies</w:t>
            </w:r>
            <w:r>
              <w:rPr>
                <w:webHidden/>
              </w:rPr>
              <w:fldChar w:fldCharType="begin"/>
            </w:r>
            <w:r>
              <w:rPr>
                <w:webHidden/>
              </w:rPr>
              <w:instrText xml:space="preserve">PAGEREF _Toc189462625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TOC2"/>
            <w:tabs>
              <w:tab w:val="clear" w:pos="720"/>
              <w:tab w:val="left" w:pos="1100" w:leader="none"/>
              <w:tab w:val="right" w:pos="9350" w:leader="dot"/>
            </w:tabs>
            <w:rPr/>
          </w:pPr>
          <w:hyperlink w:anchor="_Toc189462626">
            <w:r>
              <w:rPr>
                <w:webHidden/>
                <w:rStyle w:val="IndexLink"/>
                <w:rFonts w:cs="Times New Roman" w:ascii="Times New Roman" w:hAnsi="Times New Roman"/>
                <w:b/>
              </w:rPr>
              <w:t>2.7.2.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Investment in Research and Development (R&amp;D)</w:t>
            </w:r>
            <w:r>
              <w:rPr>
                <w:webHidden/>
              </w:rPr>
              <w:fldChar w:fldCharType="begin"/>
            </w:r>
            <w:r>
              <w:rPr>
                <w:webHidden/>
              </w:rPr>
              <w:instrText xml:space="preserve">PAGEREF _Toc189462626 \h</w:instrText>
            </w:r>
            <w:r>
              <w:rPr>
                <w:webHidden/>
              </w:rPr>
              <w:fldChar w:fldCharType="separate"/>
            </w:r>
            <w:r>
              <w:rPr>
                <w:rStyle w:val="IndexLink"/>
                <w:rFonts w:cs="Times New Roman" w:ascii="Times New Roman" w:hAnsi="Times New Roman"/>
                <w:vanish w:val="false"/>
              </w:rPr>
              <w:tab/>
              <w:t>9</w:t>
            </w:r>
            <w:r>
              <w:rPr>
                <w:webHidden/>
              </w:rPr>
              <w:fldChar w:fldCharType="end"/>
            </w:r>
          </w:hyperlink>
        </w:p>
        <w:p>
          <w:pPr>
            <w:pStyle w:val="TOC2"/>
            <w:tabs>
              <w:tab w:val="clear" w:pos="720"/>
              <w:tab w:val="left" w:pos="1100" w:leader="none"/>
              <w:tab w:val="right" w:pos="9350" w:leader="dot"/>
            </w:tabs>
            <w:rPr/>
          </w:pPr>
          <w:hyperlink w:anchor="_Toc189462627">
            <w:r>
              <w:rPr>
                <w:webHidden/>
                <w:rStyle w:val="IndexLink"/>
                <w:rFonts w:cs="Times New Roman" w:ascii="Times New Roman" w:hAnsi="Times New Roman"/>
                <w:b/>
              </w:rPr>
              <w:t>2.7.3.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Education and Farmer Support</w:t>
            </w:r>
            <w:r>
              <w:rPr>
                <w:webHidden/>
              </w:rPr>
              <w:fldChar w:fldCharType="begin"/>
            </w:r>
            <w:r>
              <w:rPr>
                <w:webHidden/>
              </w:rPr>
              <w:instrText xml:space="preserve">PAGEREF _Toc189462627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TOC2"/>
            <w:tabs>
              <w:tab w:val="clear" w:pos="720"/>
              <w:tab w:val="left" w:pos="1100" w:leader="none"/>
              <w:tab w:val="right" w:pos="9350" w:leader="dot"/>
            </w:tabs>
            <w:rPr/>
          </w:pPr>
          <w:hyperlink w:anchor="_Toc189462628">
            <w:r>
              <w:rPr>
                <w:webHidden/>
                <w:rStyle w:val="IndexLink"/>
                <w:rFonts w:cs="Times New Roman" w:ascii="Times New Roman" w:hAnsi="Times New Roman"/>
                <w:b/>
              </w:rPr>
              <w:t>2.7.4.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Promoting Global Cooperation</w:t>
            </w:r>
            <w:r>
              <w:rPr>
                <w:webHidden/>
              </w:rPr>
              <w:fldChar w:fldCharType="begin"/>
            </w:r>
            <w:r>
              <w:rPr>
                <w:webHidden/>
              </w:rPr>
              <w:instrText xml:space="preserve">PAGEREF _Toc189462628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TOC2"/>
            <w:tabs>
              <w:tab w:val="clear" w:pos="720"/>
              <w:tab w:val="left" w:pos="1100" w:leader="none"/>
              <w:tab w:val="right" w:pos="9350" w:leader="dot"/>
            </w:tabs>
            <w:rPr/>
          </w:pPr>
          <w:hyperlink w:anchor="_Toc189462629">
            <w:r>
              <w:rPr>
                <w:webHidden/>
                <w:rStyle w:val="IndexLink"/>
                <w:rFonts w:cs="Times New Roman" w:ascii="Times New Roman" w:hAnsi="Times New Roman"/>
                <w:b/>
              </w:rPr>
              <w:t>2.7.5.</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Public Awareness and Consumer Engagement</w:t>
            </w:r>
            <w:r>
              <w:rPr>
                <w:webHidden/>
              </w:rPr>
              <w:fldChar w:fldCharType="begin"/>
            </w:r>
            <w:r>
              <w:rPr>
                <w:webHidden/>
              </w:rPr>
              <w:instrText xml:space="preserve">PAGEREF _Toc189462629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TOC2"/>
            <w:tabs>
              <w:tab w:val="clear" w:pos="720"/>
              <w:tab w:val="left" w:pos="660" w:leader="none"/>
              <w:tab w:val="right" w:pos="9350" w:leader="dot"/>
            </w:tabs>
            <w:rPr/>
          </w:pPr>
          <w:hyperlink w:anchor="_Toc189462630">
            <w:r>
              <w:rPr>
                <w:webHidden/>
                <w:rStyle w:val="IndexLink"/>
                <w:rFonts w:cs="Times New Roman" w:ascii="Times New Roman" w:hAnsi="Times New Roman"/>
                <w:b/>
              </w:rPr>
              <w:t>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AGRICULTURE TECHNOLOGIES</w:t>
            </w:r>
            <w:r>
              <w:rPr>
                <w:webHidden/>
              </w:rPr>
              <w:fldChar w:fldCharType="begin"/>
            </w:r>
            <w:r>
              <w:rPr>
                <w:webHidden/>
              </w:rPr>
              <w:instrText xml:space="preserve">PAGEREF _Toc189462630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TOC2"/>
            <w:tabs>
              <w:tab w:val="clear" w:pos="720"/>
              <w:tab w:val="left" w:pos="880" w:leader="none"/>
              <w:tab w:val="right" w:pos="9350" w:leader="dot"/>
            </w:tabs>
            <w:rPr/>
          </w:pPr>
          <w:hyperlink w:anchor="_Toc189462631">
            <w:r>
              <w:rPr>
                <w:webHidden/>
                <w:rStyle w:val="IndexLink"/>
                <w:rFonts w:cs="Times New Roman" w:ascii="Times New Roman" w:hAnsi="Times New Roman"/>
                <w:b/>
              </w:rPr>
              <w:t>3.1.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Precision Agriculture: A Data-Driven Approach</w:t>
            </w:r>
            <w:r>
              <w:rPr>
                <w:webHidden/>
              </w:rPr>
              <w:fldChar w:fldCharType="begin"/>
            </w:r>
            <w:r>
              <w:rPr>
                <w:webHidden/>
              </w:rPr>
              <w:instrText xml:space="preserve">PAGEREF _Toc189462631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TOC2"/>
            <w:tabs>
              <w:tab w:val="clear" w:pos="720"/>
              <w:tab w:val="left" w:pos="880" w:leader="none"/>
              <w:tab w:val="right" w:pos="9350" w:leader="dot"/>
            </w:tabs>
            <w:rPr/>
          </w:pPr>
          <w:hyperlink w:anchor="_Toc189462632">
            <w:r>
              <w:rPr>
                <w:webHidden/>
                <w:rStyle w:val="IndexLink"/>
                <w:rFonts w:cs="Times New Roman" w:ascii="Times New Roman" w:hAnsi="Times New Roman"/>
                <w:b/>
              </w:rPr>
              <w:t>3.2.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Robotics and Automation: Enhancing Efficiency and Reducing Labor Dependency</w:t>
            </w:r>
            <w:r>
              <w:rPr>
                <w:webHidden/>
              </w:rPr>
              <w:fldChar w:fldCharType="begin"/>
            </w:r>
            <w:r>
              <w:rPr>
                <w:webHidden/>
              </w:rPr>
              <w:instrText xml:space="preserve">PAGEREF _Toc189462632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TOC2"/>
            <w:tabs>
              <w:tab w:val="clear" w:pos="720"/>
              <w:tab w:val="left" w:pos="880" w:leader="none"/>
              <w:tab w:val="right" w:pos="9350" w:leader="dot"/>
            </w:tabs>
            <w:rPr/>
          </w:pPr>
          <w:hyperlink w:anchor="_Toc189462633">
            <w:r>
              <w:rPr>
                <w:webHidden/>
                <w:rStyle w:val="IndexLink"/>
                <w:rFonts w:cs="Times New Roman" w:ascii="Times New Roman" w:hAnsi="Times New Roman"/>
                <w:b/>
              </w:rPr>
              <w:t>3.3.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Artificial Intelligence (AI) and Machine Learning: Optimizing Farm Management</w:t>
            </w:r>
            <w:r>
              <w:rPr>
                <w:webHidden/>
              </w:rPr>
              <w:fldChar w:fldCharType="begin"/>
            </w:r>
            <w:r>
              <w:rPr>
                <w:webHidden/>
              </w:rPr>
              <w:instrText xml:space="preserve">PAGEREF _Toc189462633 \h</w:instrText>
            </w:r>
            <w:r>
              <w:rPr>
                <w:webHidden/>
              </w:rPr>
              <w:fldChar w:fldCharType="separate"/>
            </w:r>
            <w:r>
              <w:rPr>
                <w:rStyle w:val="IndexLink"/>
                <w:rFonts w:cs="Times New Roman" w:ascii="Times New Roman" w:hAnsi="Times New Roman"/>
                <w:vanish w:val="false"/>
              </w:rPr>
              <w:tab/>
              <w:t>12</w:t>
            </w:r>
            <w:r>
              <w:rPr>
                <w:webHidden/>
              </w:rPr>
              <w:fldChar w:fldCharType="end"/>
            </w:r>
          </w:hyperlink>
        </w:p>
        <w:p>
          <w:pPr>
            <w:pStyle w:val="TOC2"/>
            <w:tabs>
              <w:tab w:val="clear" w:pos="720"/>
              <w:tab w:val="left" w:pos="660" w:leader="none"/>
              <w:tab w:val="right" w:pos="9350" w:leader="dot"/>
            </w:tabs>
            <w:rPr/>
          </w:pPr>
          <w:hyperlink w:anchor="_Toc189462634">
            <w:r>
              <w:rPr>
                <w:webHidden/>
                <w:rStyle w:val="IndexLink"/>
                <w:rFonts w:cs="Times New Roman" w:ascii="Times New Roman" w:hAnsi="Times New Roman"/>
                <w:b/>
              </w:rPr>
              <w:t>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PRECISION FARMING WITH DIGITAL AGRICULTURE – DRONE Technologies</w:t>
            </w:r>
            <w:r>
              <w:rPr>
                <w:webHidden/>
              </w:rPr>
              <w:fldChar w:fldCharType="begin"/>
            </w:r>
            <w:r>
              <w:rPr>
                <w:webHidden/>
              </w:rPr>
              <w:instrText xml:space="preserve">PAGEREF _Toc189462634 \h</w:instrText>
            </w:r>
            <w:r>
              <w:rPr>
                <w:webHidden/>
              </w:rPr>
              <w:fldChar w:fldCharType="separate"/>
            </w:r>
            <w:r>
              <w:rPr>
                <w:rStyle w:val="IndexLink"/>
                <w:rFonts w:cs="Times New Roman" w:ascii="Times New Roman" w:hAnsi="Times New Roman"/>
                <w:vanish w:val="false"/>
              </w:rPr>
              <w:tab/>
              <w:t>13</w:t>
            </w:r>
            <w:r>
              <w:rPr>
                <w:webHidden/>
              </w:rPr>
              <w:fldChar w:fldCharType="end"/>
            </w:r>
          </w:hyperlink>
        </w:p>
        <w:p>
          <w:pPr>
            <w:pStyle w:val="TOC2"/>
            <w:tabs>
              <w:tab w:val="clear" w:pos="720"/>
              <w:tab w:val="left" w:pos="880" w:leader="none"/>
              <w:tab w:val="right" w:pos="9350" w:leader="dot"/>
            </w:tabs>
            <w:rPr/>
          </w:pPr>
          <w:hyperlink w:anchor="_Toc189462635">
            <w:r>
              <w:rPr>
                <w:webHidden/>
                <w:rStyle w:val="IndexLink"/>
                <w:rFonts w:cs="Times New Roman" w:ascii="Times New Roman" w:hAnsi="Times New Roman"/>
                <w:b/>
              </w:rPr>
              <w:t>4.1.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Why Adopt Precision Agriculture UAV?</w:t>
            </w:r>
            <w:r>
              <w:rPr>
                <w:webHidden/>
              </w:rPr>
              <w:fldChar w:fldCharType="begin"/>
            </w:r>
            <w:r>
              <w:rPr>
                <w:webHidden/>
              </w:rPr>
              <w:instrText xml:space="preserve">PAGEREF _Toc189462635 \h</w:instrText>
            </w:r>
            <w:r>
              <w:rPr>
                <w:webHidden/>
              </w:rPr>
              <w:fldChar w:fldCharType="separate"/>
            </w:r>
            <w:r>
              <w:rPr>
                <w:rStyle w:val="IndexLink"/>
                <w:rFonts w:cs="Times New Roman" w:ascii="Times New Roman" w:hAnsi="Times New Roman"/>
                <w:vanish w:val="false"/>
              </w:rPr>
              <w:tab/>
              <w:t>13</w:t>
            </w:r>
            <w:r>
              <w:rPr>
                <w:webHidden/>
              </w:rPr>
              <w:fldChar w:fldCharType="end"/>
            </w:r>
          </w:hyperlink>
        </w:p>
        <w:p>
          <w:pPr>
            <w:pStyle w:val="TOC2"/>
            <w:tabs>
              <w:tab w:val="clear" w:pos="720"/>
              <w:tab w:val="left" w:pos="880" w:leader="none"/>
              <w:tab w:val="right" w:pos="9350" w:leader="dot"/>
            </w:tabs>
            <w:rPr/>
          </w:pPr>
          <w:hyperlink w:anchor="_Toc189462636">
            <w:r>
              <w:rPr>
                <w:webHidden/>
                <w:rStyle w:val="IndexLink"/>
                <w:rFonts w:cs="Times New Roman" w:ascii="Times New Roman" w:hAnsi="Times New Roman"/>
                <w:b/>
              </w:rPr>
              <w:t>4.2.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How does Precision Farming Drones Work?</w:t>
            </w:r>
            <w:r>
              <w:rPr>
                <w:webHidden/>
              </w:rPr>
              <w:fldChar w:fldCharType="begin"/>
            </w:r>
            <w:r>
              <w:rPr>
                <w:webHidden/>
              </w:rPr>
              <w:instrText xml:space="preserve">PAGEREF _Toc189462636 \h</w:instrText>
            </w:r>
            <w:r>
              <w:rPr>
                <w:webHidden/>
              </w:rPr>
              <w:fldChar w:fldCharType="separate"/>
            </w:r>
            <w:r>
              <w:rPr>
                <w:rStyle w:val="IndexLink"/>
                <w:rFonts w:cs="Times New Roman" w:ascii="Times New Roman" w:hAnsi="Times New Roman"/>
                <w:vanish w:val="false"/>
              </w:rPr>
              <w:tab/>
              <w:t>13</w:t>
            </w:r>
            <w:r>
              <w:rPr>
                <w:webHidden/>
              </w:rPr>
              <w:fldChar w:fldCharType="end"/>
            </w:r>
          </w:hyperlink>
        </w:p>
        <w:p>
          <w:pPr>
            <w:pStyle w:val="TOC2"/>
            <w:tabs>
              <w:tab w:val="clear" w:pos="720"/>
              <w:tab w:val="left" w:pos="880" w:leader="none"/>
              <w:tab w:val="right" w:pos="9350" w:leader="dot"/>
            </w:tabs>
            <w:rPr/>
          </w:pPr>
          <w:hyperlink w:anchor="_Toc189462637">
            <w:r>
              <w:rPr>
                <w:webHidden/>
                <w:rStyle w:val="IndexLink"/>
                <w:rFonts w:cs="Times New Roman" w:ascii="Times New Roman" w:hAnsi="Times New Roman"/>
                <w:b/>
              </w:rPr>
              <w:t>4.3.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Types of Drones used in Agriculture</w:t>
            </w:r>
            <w:r>
              <w:rPr>
                <w:webHidden/>
              </w:rPr>
              <w:fldChar w:fldCharType="begin"/>
            </w:r>
            <w:r>
              <w:rPr>
                <w:webHidden/>
              </w:rPr>
              <w:instrText xml:space="preserve">PAGEREF _Toc189462637 \h</w:instrText>
            </w:r>
            <w:r>
              <w:rPr>
                <w:webHidden/>
              </w:rPr>
              <w:fldChar w:fldCharType="separate"/>
            </w:r>
            <w:r>
              <w:rPr>
                <w:rStyle w:val="IndexLink"/>
                <w:rFonts w:cs="Times New Roman" w:ascii="Times New Roman" w:hAnsi="Times New Roman"/>
                <w:vanish w:val="false"/>
              </w:rPr>
              <w:tab/>
              <w:t>13</w:t>
            </w:r>
            <w:r>
              <w:rPr>
                <w:webHidden/>
              </w:rPr>
              <w:fldChar w:fldCharType="end"/>
            </w:r>
          </w:hyperlink>
        </w:p>
        <w:p>
          <w:pPr>
            <w:pStyle w:val="TOC2"/>
            <w:tabs>
              <w:tab w:val="clear" w:pos="720"/>
              <w:tab w:val="left" w:pos="880" w:leader="none"/>
              <w:tab w:val="right" w:pos="9350" w:leader="dot"/>
            </w:tabs>
            <w:rPr/>
          </w:pPr>
          <w:hyperlink w:anchor="_Toc189462638">
            <w:r>
              <w:rPr>
                <w:webHidden/>
                <w:rStyle w:val="IndexLink"/>
                <w:rFonts w:cs="Times New Roman" w:ascii="Times New Roman" w:hAnsi="Times New Roman"/>
                <w:b/>
              </w:rPr>
              <w:t>4.4.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Benefits of Drones in Precision Farming</w:t>
            </w:r>
            <w:r>
              <w:rPr>
                <w:webHidden/>
              </w:rPr>
              <w:fldChar w:fldCharType="begin"/>
            </w:r>
            <w:r>
              <w:rPr>
                <w:webHidden/>
              </w:rPr>
              <w:instrText xml:space="preserve">PAGEREF _Toc189462638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3"/>
            <w:tabs>
              <w:tab w:val="clear" w:pos="720"/>
              <w:tab w:val="left" w:pos="880" w:leader="none"/>
              <w:tab w:val="right" w:pos="9350" w:leader="dot"/>
            </w:tabs>
            <w:rPr/>
          </w:pPr>
          <w:hyperlink w:anchor="_Toc189462639">
            <w:r>
              <w:rPr>
                <w:webHidden/>
                <w:rStyle w:val="IndexLink"/>
                <w:rFonts w:eastAsia="Times New Roman" w:cs="Times New Roman" w:ascii="Times New Roman" w:hAnsi="Times New Roman"/>
              </w:rPr>
              <w:t>1.</w:t>
            </w:r>
            <w:r>
              <w:rPr>
                <w:rStyle w:val="IndexLink"/>
                <w:rFonts w:eastAsia="ＭＳ 明朝" w:cs="Times New Roman" w:ascii="Times New Roman" w:hAnsi="Times New Roman" w:eastAsiaTheme="minorEastAsia"/>
              </w:rPr>
              <w:tab/>
            </w:r>
            <w:r>
              <w:rPr>
                <w:rStyle w:val="IndexLink"/>
                <w:rFonts w:eastAsia="Times New Roman" w:cs="Times New Roman" w:ascii="Times New Roman" w:hAnsi="Times New Roman"/>
              </w:rPr>
              <w:t>Crop Monitoring and Health Assessment</w:t>
            </w:r>
            <w:r>
              <w:rPr>
                <w:webHidden/>
              </w:rPr>
              <w:fldChar w:fldCharType="begin"/>
            </w:r>
            <w:r>
              <w:rPr>
                <w:webHidden/>
              </w:rPr>
              <w:instrText xml:space="preserve">PAGEREF _Toc189462639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3"/>
            <w:tabs>
              <w:tab w:val="clear" w:pos="720"/>
              <w:tab w:val="left" w:pos="880" w:leader="none"/>
              <w:tab w:val="right" w:pos="9350" w:leader="dot"/>
            </w:tabs>
            <w:rPr/>
          </w:pPr>
          <w:hyperlink w:anchor="_Toc189462640">
            <w:r>
              <w:rPr>
                <w:webHidden/>
                <w:rStyle w:val="IndexLink"/>
                <w:rFonts w:eastAsia="Times New Roman" w:cs="Times New Roman" w:ascii="Times New Roman" w:hAnsi="Times New Roman"/>
              </w:rPr>
              <w:t>2.</w:t>
            </w:r>
            <w:r>
              <w:rPr>
                <w:rStyle w:val="IndexLink"/>
                <w:rFonts w:eastAsia="ＭＳ 明朝" w:cs="Times New Roman" w:ascii="Times New Roman" w:hAnsi="Times New Roman" w:eastAsiaTheme="minorEastAsia"/>
              </w:rPr>
              <w:tab/>
            </w:r>
            <w:r>
              <w:rPr>
                <w:rStyle w:val="IndexLink"/>
                <w:rFonts w:eastAsia="Times New Roman" w:cs="Times New Roman" w:ascii="Times New Roman" w:hAnsi="Times New Roman"/>
              </w:rPr>
              <w:t>Soil and Field Analysis</w:t>
            </w:r>
            <w:r>
              <w:rPr>
                <w:webHidden/>
              </w:rPr>
              <w:fldChar w:fldCharType="begin"/>
            </w:r>
            <w:r>
              <w:rPr>
                <w:webHidden/>
              </w:rPr>
              <w:instrText xml:space="preserve">PAGEREF _Toc189462640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3"/>
            <w:tabs>
              <w:tab w:val="clear" w:pos="720"/>
              <w:tab w:val="left" w:pos="880" w:leader="none"/>
              <w:tab w:val="right" w:pos="9350" w:leader="dot"/>
            </w:tabs>
            <w:rPr/>
          </w:pPr>
          <w:hyperlink w:anchor="_Toc189462641">
            <w:r>
              <w:rPr>
                <w:webHidden/>
                <w:rStyle w:val="IndexLink"/>
                <w:rFonts w:eastAsia="Times New Roman" w:cs="Times New Roman" w:ascii="Times New Roman" w:hAnsi="Times New Roman"/>
              </w:rPr>
              <w:t>3.</w:t>
            </w:r>
            <w:r>
              <w:rPr>
                <w:rStyle w:val="IndexLink"/>
                <w:rFonts w:eastAsia="ＭＳ 明朝" w:cs="Times New Roman" w:ascii="Times New Roman" w:hAnsi="Times New Roman" w:eastAsiaTheme="minorEastAsia"/>
              </w:rPr>
              <w:tab/>
            </w:r>
            <w:r>
              <w:rPr>
                <w:rStyle w:val="IndexLink"/>
                <w:rFonts w:eastAsia="Times New Roman" w:cs="Times New Roman" w:ascii="Times New Roman" w:hAnsi="Times New Roman"/>
              </w:rPr>
              <w:t>Irrigation and Water Management</w:t>
            </w:r>
            <w:r>
              <w:rPr>
                <w:webHidden/>
              </w:rPr>
              <w:fldChar w:fldCharType="begin"/>
            </w:r>
            <w:r>
              <w:rPr>
                <w:webHidden/>
              </w:rPr>
              <w:instrText xml:space="preserve">PAGEREF _Toc189462641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3"/>
            <w:tabs>
              <w:tab w:val="clear" w:pos="720"/>
              <w:tab w:val="left" w:pos="880" w:leader="none"/>
              <w:tab w:val="right" w:pos="9350" w:leader="dot"/>
            </w:tabs>
            <w:rPr/>
          </w:pPr>
          <w:hyperlink w:anchor="_Toc189462642">
            <w:r>
              <w:rPr>
                <w:webHidden/>
                <w:rStyle w:val="IndexLink"/>
                <w:rFonts w:eastAsia="Times New Roman" w:cs="Times New Roman" w:ascii="Times New Roman" w:hAnsi="Times New Roman"/>
              </w:rPr>
              <w:t>4.</w:t>
            </w:r>
            <w:r>
              <w:rPr>
                <w:rStyle w:val="IndexLink"/>
                <w:rFonts w:eastAsia="ＭＳ 明朝" w:cs="Times New Roman" w:ascii="Times New Roman" w:hAnsi="Times New Roman" w:eastAsiaTheme="minorEastAsia"/>
              </w:rPr>
              <w:tab/>
            </w:r>
            <w:r>
              <w:rPr>
                <w:rStyle w:val="IndexLink"/>
                <w:rFonts w:eastAsia="Times New Roman" w:cs="Times New Roman" w:ascii="Times New Roman" w:hAnsi="Times New Roman"/>
              </w:rPr>
              <w:t>Precision Spraying</w:t>
            </w:r>
            <w:r>
              <w:rPr>
                <w:webHidden/>
              </w:rPr>
              <w:fldChar w:fldCharType="begin"/>
            </w:r>
            <w:r>
              <w:rPr>
                <w:webHidden/>
              </w:rPr>
              <w:instrText xml:space="preserve">PAGEREF _Toc189462642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3"/>
            <w:tabs>
              <w:tab w:val="clear" w:pos="720"/>
              <w:tab w:val="left" w:pos="880" w:leader="none"/>
              <w:tab w:val="right" w:pos="9350" w:leader="dot"/>
            </w:tabs>
            <w:rPr/>
          </w:pPr>
          <w:hyperlink w:anchor="_Toc189462643">
            <w:r>
              <w:rPr>
                <w:webHidden/>
                <w:rStyle w:val="IndexLink"/>
                <w:rFonts w:eastAsia="Times New Roman" w:cs="Times New Roman" w:ascii="Times New Roman" w:hAnsi="Times New Roman"/>
              </w:rPr>
              <w:t>5.</w:t>
            </w:r>
            <w:r>
              <w:rPr>
                <w:rStyle w:val="IndexLink"/>
                <w:rFonts w:eastAsia="ＭＳ 明朝" w:cs="Times New Roman" w:ascii="Times New Roman" w:hAnsi="Times New Roman" w:eastAsiaTheme="minorEastAsia"/>
              </w:rPr>
              <w:tab/>
            </w:r>
            <w:r>
              <w:rPr>
                <w:rStyle w:val="IndexLink"/>
                <w:rFonts w:eastAsia="Times New Roman" w:cs="Times New Roman" w:ascii="Times New Roman" w:hAnsi="Times New Roman"/>
              </w:rPr>
              <w:t>Yield Prediction and Harvesting Optimization</w:t>
            </w:r>
            <w:r>
              <w:rPr>
                <w:webHidden/>
              </w:rPr>
              <w:fldChar w:fldCharType="begin"/>
            </w:r>
            <w:r>
              <w:rPr>
                <w:webHidden/>
              </w:rPr>
              <w:instrText xml:space="preserve">PAGEREF _Toc189462643 \h</w:instrText>
            </w:r>
            <w:r>
              <w:rPr>
                <w:webHidden/>
              </w:rPr>
              <w:fldChar w:fldCharType="separate"/>
            </w:r>
            <w:r>
              <w:rPr>
                <w:rStyle w:val="IndexLink"/>
                <w:rFonts w:cs="Times New Roman" w:ascii="Times New Roman" w:hAnsi="Times New Roman"/>
                <w:vanish w:val="false"/>
              </w:rPr>
              <w:tab/>
              <w:t>14</w:t>
            </w:r>
            <w:r>
              <w:rPr>
                <w:webHidden/>
              </w:rPr>
              <w:fldChar w:fldCharType="end"/>
            </w:r>
          </w:hyperlink>
        </w:p>
        <w:p>
          <w:pPr>
            <w:pStyle w:val="TOC2"/>
            <w:tabs>
              <w:tab w:val="clear" w:pos="720"/>
              <w:tab w:val="left" w:pos="660" w:leader="none"/>
              <w:tab w:val="right" w:pos="9350" w:leader="dot"/>
            </w:tabs>
            <w:rPr/>
          </w:pPr>
          <w:hyperlink w:anchor="_Toc189462644">
            <w:r>
              <w:rPr>
                <w:webHidden/>
                <w:rStyle w:val="IndexLink"/>
                <w:rFonts w:cs="Times New Roman" w:ascii="Times New Roman" w:hAnsi="Times New Roman"/>
                <w:b/>
              </w:rPr>
              <w:t>5.</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COMPONENTS OF PROPOSED TECHNOLOGIES &amp; DIFFERENT FUNCTIONALITY</w:t>
            </w:r>
            <w:r>
              <w:rPr>
                <w:webHidden/>
              </w:rPr>
              <w:fldChar w:fldCharType="begin"/>
            </w:r>
            <w:r>
              <w:rPr>
                <w:webHidden/>
              </w:rPr>
              <w:instrText xml:space="preserve">PAGEREF _Toc189462644 \h</w:instrText>
            </w:r>
            <w:r>
              <w:rPr>
                <w:webHidden/>
              </w:rPr>
              <w:fldChar w:fldCharType="separate"/>
            </w:r>
            <w:r>
              <w:rPr>
                <w:rStyle w:val="IndexLink"/>
                <w:rFonts w:cs="Times New Roman" w:ascii="Times New Roman" w:hAnsi="Times New Roman"/>
                <w:vanish w:val="false"/>
              </w:rPr>
              <w:tab/>
              <w:t>15</w:t>
            </w:r>
            <w:r>
              <w:rPr>
                <w:webHidden/>
              </w:rPr>
              <w:fldChar w:fldCharType="end"/>
            </w:r>
          </w:hyperlink>
        </w:p>
        <w:p>
          <w:pPr>
            <w:pStyle w:val="TOC2"/>
            <w:tabs>
              <w:tab w:val="clear" w:pos="720"/>
              <w:tab w:val="left" w:pos="660" w:leader="none"/>
              <w:tab w:val="right" w:pos="9350" w:leader="dot"/>
            </w:tabs>
            <w:rPr/>
          </w:pPr>
          <w:hyperlink w:anchor="_Toc189462645">
            <w:r>
              <w:rPr>
                <w:webHidden/>
                <w:rStyle w:val="IndexLink"/>
                <w:rFonts w:cs="Times New Roman" w:ascii="Times New Roman" w:hAnsi="Times New Roman"/>
                <w:b/>
              </w:rPr>
              <w:t>6.</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COMMUNICATION ARCHITECTURE OF PROPOSED TECHNOLOGIES &amp; DIFFERENT FUNCTIONALITY</w:t>
            </w:r>
            <w:r>
              <w:rPr>
                <w:webHidden/>
              </w:rPr>
              <w:fldChar w:fldCharType="begin"/>
            </w:r>
            <w:r>
              <w:rPr>
                <w:webHidden/>
              </w:rPr>
              <w:instrText xml:space="preserve">PAGEREF _Toc189462645 \h</w:instrText>
            </w:r>
            <w:r>
              <w:rPr>
                <w:webHidden/>
              </w:rPr>
              <w:fldChar w:fldCharType="separate"/>
            </w:r>
            <w:r>
              <w:rPr>
                <w:rStyle w:val="IndexLink"/>
                <w:rFonts w:cs="Times New Roman" w:ascii="Times New Roman" w:hAnsi="Times New Roman"/>
                <w:vanish w:val="false"/>
              </w:rPr>
              <w:tab/>
              <w:t>17</w:t>
            </w:r>
            <w:r>
              <w:rPr>
                <w:webHidden/>
              </w:rPr>
              <w:fldChar w:fldCharType="end"/>
            </w:r>
          </w:hyperlink>
        </w:p>
        <w:p>
          <w:pPr>
            <w:pStyle w:val="TOC2"/>
            <w:tabs>
              <w:tab w:val="clear" w:pos="720"/>
              <w:tab w:val="left" w:pos="660" w:leader="none"/>
              <w:tab w:val="right" w:pos="9350" w:leader="dot"/>
            </w:tabs>
            <w:rPr/>
          </w:pPr>
          <w:hyperlink w:anchor="_Toc189462646">
            <w:r>
              <w:rPr>
                <w:webHidden/>
                <w:rStyle w:val="IndexLink"/>
                <w:rFonts w:cs="Times New Roman" w:ascii="Times New Roman" w:hAnsi="Times New Roman"/>
                <w:b/>
              </w:rPr>
              <w:t>7.</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PROPOSED SMART-AGRICULTURE-AS-A-SERVICE – SMART FARMING TOOL</w:t>
            </w:r>
            <w:r>
              <w:rPr>
                <w:webHidden/>
              </w:rPr>
              <w:fldChar w:fldCharType="begin"/>
            </w:r>
            <w:r>
              <w:rPr>
                <w:webHidden/>
              </w:rPr>
              <w:instrText xml:space="preserve">PAGEREF _Toc189462646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TOC2"/>
            <w:tabs>
              <w:tab w:val="clear" w:pos="720"/>
              <w:tab w:val="left" w:pos="880" w:leader="none"/>
              <w:tab w:val="right" w:pos="9350" w:leader="dot"/>
            </w:tabs>
            <w:rPr/>
          </w:pPr>
          <w:hyperlink w:anchor="_Toc189462647">
            <w:r>
              <w:rPr>
                <w:webHidden/>
                <w:rStyle w:val="IndexLink"/>
                <w:rFonts w:cs="Times New Roman" w:ascii="Times New Roman" w:hAnsi="Times New Roman"/>
                <w:b/>
              </w:rPr>
              <w:t>7.1.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 Smart Crop Management using Smart IoT and AI-based Solutions</w:t>
            </w:r>
            <w:r>
              <w:rPr>
                <w:webHidden/>
              </w:rPr>
              <w:fldChar w:fldCharType="begin"/>
            </w:r>
            <w:r>
              <w:rPr>
                <w:webHidden/>
              </w:rPr>
              <w:instrText xml:space="preserve">PAGEREF _Toc189462647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TOC2"/>
            <w:tabs>
              <w:tab w:val="clear" w:pos="720"/>
              <w:tab w:val="right" w:pos="9350" w:leader="dot"/>
            </w:tabs>
            <w:rPr/>
          </w:pPr>
          <w:hyperlink w:anchor="_Toc189462648">
            <w:r>
              <w:rPr>
                <w:webHidden/>
                <w:rStyle w:val="IndexLink"/>
                <w:rFonts w:cs="Times New Roman" w:ascii="Times New Roman" w:hAnsi="Times New Roman"/>
                <w:b/>
              </w:rPr>
              <w:t>[Gunn]</w:t>
            </w:r>
            <w:r>
              <w:rPr>
                <w:webHidden/>
              </w:rPr>
              <w:fldChar w:fldCharType="begin"/>
            </w:r>
            <w:r>
              <w:rPr>
                <w:webHidden/>
              </w:rPr>
              <w:instrText xml:space="preserve">PAGEREF _Toc189462648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TOC2"/>
            <w:tabs>
              <w:tab w:val="clear" w:pos="720"/>
              <w:tab w:val="left" w:pos="880" w:leader="none"/>
              <w:tab w:val="right" w:pos="9350" w:leader="dot"/>
            </w:tabs>
            <w:rPr/>
          </w:pPr>
          <w:hyperlink w:anchor="_Toc189462649">
            <w:r>
              <w:rPr>
                <w:webHidden/>
                <w:rStyle w:val="IndexLink"/>
                <w:rFonts w:cs="Times New Roman" w:ascii="Times New Roman" w:hAnsi="Times New Roman"/>
                <w:b/>
              </w:rPr>
              <w:t>7.2.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Proposed Distributed Computing Architecture on IoT</w:t>
            </w:r>
            <w:r>
              <w:rPr>
                <w:webHidden/>
              </w:rPr>
              <w:fldChar w:fldCharType="begin"/>
            </w:r>
            <w:r>
              <w:rPr>
                <w:webHidden/>
              </w:rPr>
              <w:instrText xml:space="preserve">PAGEREF _Toc189462649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TOC2"/>
            <w:tabs>
              <w:tab w:val="clear" w:pos="720"/>
              <w:tab w:val="right" w:pos="9350" w:leader="dot"/>
            </w:tabs>
            <w:rPr/>
          </w:pPr>
          <w:hyperlink w:anchor="_Toc189462650">
            <w:r>
              <w:rPr>
                <w:webHidden/>
                <w:rStyle w:val="IndexLink"/>
                <w:rFonts w:cs="Times New Roman" w:ascii="Times New Roman" w:hAnsi="Times New Roman"/>
                <w:b/>
              </w:rPr>
              <w:t>[Anushka]</w:t>
            </w:r>
            <w:r>
              <w:rPr>
                <w:webHidden/>
              </w:rPr>
              <w:fldChar w:fldCharType="begin"/>
            </w:r>
            <w:r>
              <w:rPr>
                <w:webHidden/>
              </w:rPr>
              <w:instrText xml:space="preserve">PAGEREF _Toc189462650 \h</w:instrText>
            </w:r>
            <w:r>
              <w:rPr>
                <w:webHidden/>
              </w:rPr>
              <w:fldChar w:fldCharType="separate"/>
            </w:r>
            <w:r>
              <w:rPr>
                <w:rStyle w:val="IndexLink"/>
                <w:rFonts w:cs="Times New Roman" w:ascii="Times New Roman" w:hAnsi="Times New Roman"/>
                <w:vanish w:val="false"/>
              </w:rPr>
              <w:tab/>
              <w:t>21</w:t>
            </w:r>
            <w:r>
              <w:rPr>
                <w:webHidden/>
              </w:rPr>
              <w:fldChar w:fldCharType="end"/>
            </w:r>
          </w:hyperlink>
        </w:p>
        <w:p>
          <w:pPr>
            <w:pStyle w:val="TOC2"/>
            <w:tabs>
              <w:tab w:val="clear" w:pos="720"/>
              <w:tab w:val="left" w:pos="660" w:leader="none"/>
              <w:tab w:val="right" w:pos="9350" w:leader="dot"/>
            </w:tabs>
            <w:rPr/>
          </w:pPr>
          <w:hyperlink w:anchor="_Toc189462651">
            <w:r>
              <w:rPr>
                <w:webHidden/>
                <w:rStyle w:val="IndexLink"/>
                <w:rFonts w:cs="Times New Roman" w:ascii="Times New Roman" w:hAnsi="Times New Roman"/>
                <w:b/>
              </w:rPr>
              <w:t>8.</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PROPOSED SOFTWARE ARCHITECTURE</w:t>
            </w:r>
            <w:r>
              <w:rPr>
                <w:webHidden/>
              </w:rPr>
              <w:fldChar w:fldCharType="begin"/>
            </w:r>
            <w:r>
              <w:rPr>
                <w:webHidden/>
              </w:rPr>
              <w:instrText xml:space="preserve">PAGEREF _Toc189462651 \h</w:instrText>
            </w:r>
            <w:r>
              <w:rPr>
                <w:webHidden/>
              </w:rPr>
              <w:fldChar w:fldCharType="separate"/>
            </w:r>
            <w:r>
              <w:rPr>
                <w:rStyle w:val="IndexLink"/>
                <w:rFonts w:cs="Times New Roman" w:ascii="Times New Roman" w:hAnsi="Times New Roman"/>
                <w:vanish w:val="false"/>
              </w:rPr>
              <w:tab/>
              <w:t>24</w:t>
            </w:r>
            <w:r>
              <w:rPr>
                <w:webHidden/>
              </w:rPr>
              <w:fldChar w:fldCharType="end"/>
            </w:r>
          </w:hyperlink>
        </w:p>
        <w:p>
          <w:pPr>
            <w:pStyle w:val="TOC2"/>
            <w:tabs>
              <w:tab w:val="clear" w:pos="720"/>
              <w:tab w:val="left" w:pos="880" w:leader="none"/>
              <w:tab w:val="right" w:pos="9350" w:leader="dot"/>
            </w:tabs>
            <w:rPr/>
          </w:pPr>
          <w:hyperlink w:anchor="_Toc189462652">
            <w:r>
              <w:rPr>
                <w:webHidden/>
                <w:rStyle w:val="IndexLink"/>
                <w:rFonts w:cs="Times New Roman" w:ascii="Times New Roman" w:hAnsi="Times New Roman"/>
                <w:b/>
              </w:rPr>
              <w:t>8.1.</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Smart Return Agriculture Solution Architecture</w:t>
            </w:r>
            <w:r>
              <w:rPr>
                <w:webHidden/>
              </w:rPr>
              <w:fldChar w:fldCharType="begin"/>
            </w:r>
            <w:r>
              <w:rPr>
                <w:webHidden/>
              </w:rPr>
              <w:instrText xml:space="preserve">PAGEREF _Toc189462652 \h</w:instrText>
            </w:r>
            <w:r>
              <w:rPr>
                <w:webHidden/>
              </w:rPr>
              <w:fldChar w:fldCharType="separate"/>
            </w:r>
            <w:r>
              <w:rPr>
                <w:rStyle w:val="IndexLink"/>
                <w:rFonts w:cs="Times New Roman" w:ascii="Times New Roman" w:hAnsi="Times New Roman"/>
                <w:vanish w:val="false"/>
              </w:rPr>
              <w:tab/>
              <w:t>24</w:t>
            </w:r>
            <w:r>
              <w:rPr>
                <w:webHidden/>
              </w:rPr>
              <w:fldChar w:fldCharType="end"/>
            </w:r>
          </w:hyperlink>
        </w:p>
        <w:p>
          <w:pPr>
            <w:pStyle w:val="TOC2"/>
            <w:tabs>
              <w:tab w:val="clear" w:pos="720"/>
              <w:tab w:val="right" w:pos="9350" w:leader="dot"/>
            </w:tabs>
            <w:rPr/>
          </w:pPr>
          <w:hyperlink w:anchor="_Toc189462653">
            <w:r>
              <w:rPr>
                <w:webHidden/>
                <w:rStyle w:val="IndexLink"/>
                <w:rFonts w:cs="Times New Roman" w:ascii="Times New Roman" w:hAnsi="Times New Roman"/>
                <w:b/>
              </w:rPr>
              <w:t>[Gunn]</w:t>
            </w:r>
            <w:r>
              <w:rPr>
                <w:webHidden/>
              </w:rPr>
              <w:fldChar w:fldCharType="begin"/>
            </w:r>
            <w:r>
              <w:rPr>
                <w:webHidden/>
              </w:rPr>
              <w:instrText xml:space="preserve">PAGEREF _Toc189462653 \h</w:instrText>
            </w:r>
            <w:r>
              <w:rPr>
                <w:webHidden/>
              </w:rPr>
              <w:fldChar w:fldCharType="separate"/>
            </w:r>
            <w:r>
              <w:rPr>
                <w:rStyle w:val="IndexLink"/>
                <w:rFonts w:cs="Times New Roman" w:ascii="Times New Roman" w:hAnsi="Times New Roman"/>
                <w:vanish w:val="false"/>
              </w:rPr>
              <w:tab/>
              <w:t>24</w:t>
            </w:r>
            <w:r>
              <w:rPr>
                <w:webHidden/>
              </w:rPr>
              <w:fldChar w:fldCharType="end"/>
            </w:r>
          </w:hyperlink>
        </w:p>
        <w:p>
          <w:pPr>
            <w:pStyle w:val="TOC2"/>
            <w:tabs>
              <w:tab w:val="clear" w:pos="720"/>
              <w:tab w:val="left" w:pos="880" w:leader="none"/>
              <w:tab w:val="right" w:pos="9350" w:leader="dot"/>
            </w:tabs>
            <w:rPr/>
          </w:pPr>
          <w:hyperlink w:anchor="_Toc189462654">
            <w:r>
              <w:rPr>
                <w:webHidden/>
                <w:rStyle w:val="IndexLink"/>
                <w:rFonts w:cs="Times New Roman" w:ascii="Times New Roman" w:hAnsi="Times New Roman"/>
                <w:b/>
              </w:rPr>
              <w:t>8.2.</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Agri App Proposed System</w:t>
            </w:r>
            <w:r>
              <w:rPr>
                <w:webHidden/>
              </w:rPr>
              <w:fldChar w:fldCharType="begin"/>
            </w:r>
            <w:r>
              <w:rPr>
                <w:webHidden/>
              </w:rPr>
              <w:instrText xml:space="preserve">PAGEREF _Toc189462654 \h</w:instrText>
            </w:r>
            <w:r>
              <w:rPr>
                <w:webHidden/>
              </w:rPr>
              <w:fldChar w:fldCharType="separate"/>
            </w:r>
            <w:r>
              <w:rPr>
                <w:rStyle w:val="IndexLink"/>
                <w:rFonts w:cs="Times New Roman" w:ascii="Times New Roman" w:hAnsi="Times New Roman"/>
                <w:vanish w:val="false"/>
              </w:rPr>
              <w:tab/>
              <w:t>25</w:t>
            </w:r>
            <w:r>
              <w:rPr>
                <w:webHidden/>
              </w:rPr>
              <w:fldChar w:fldCharType="end"/>
            </w:r>
          </w:hyperlink>
        </w:p>
        <w:p>
          <w:pPr>
            <w:pStyle w:val="TOC2"/>
            <w:tabs>
              <w:tab w:val="clear" w:pos="720"/>
              <w:tab w:val="right" w:pos="9350" w:leader="dot"/>
            </w:tabs>
            <w:rPr/>
          </w:pPr>
          <w:hyperlink w:anchor="_Toc189462655">
            <w:r>
              <w:rPr>
                <w:webHidden/>
                <w:rStyle w:val="IndexLink"/>
                <w:rFonts w:cs="Times New Roman" w:ascii="Times New Roman" w:hAnsi="Times New Roman"/>
                <w:b/>
              </w:rPr>
              <w:t>[Harsh]</w:t>
            </w:r>
            <w:r>
              <w:rPr>
                <w:webHidden/>
              </w:rPr>
              <w:fldChar w:fldCharType="begin"/>
            </w:r>
            <w:r>
              <w:rPr>
                <w:webHidden/>
              </w:rPr>
              <w:instrText xml:space="preserve">PAGEREF _Toc189462655 \h</w:instrText>
            </w:r>
            <w:r>
              <w:rPr>
                <w:webHidden/>
              </w:rPr>
              <w:fldChar w:fldCharType="separate"/>
            </w:r>
            <w:r>
              <w:rPr>
                <w:rStyle w:val="IndexLink"/>
                <w:rFonts w:cs="Times New Roman" w:ascii="Times New Roman" w:hAnsi="Times New Roman"/>
                <w:vanish w:val="false"/>
              </w:rPr>
              <w:tab/>
              <w:t>25</w:t>
            </w:r>
            <w:r>
              <w:rPr>
                <w:webHidden/>
              </w:rPr>
              <w:fldChar w:fldCharType="end"/>
            </w:r>
          </w:hyperlink>
        </w:p>
        <w:p>
          <w:pPr>
            <w:pStyle w:val="TOC2"/>
            <w:tabs>
              <w:tab w:val="clear" w:pos="720"/>
              <w:tab w:val="left" w:pos="880" w:leader="none"/>
              <w:tab w:val="right" w:pos="9350" w:leader="dot"/>
            </w:tabs>
            <w:rPr/>
          </w:pPr>
          <w:hyperlink w:anchor="_Toc189462656">
            <w:r>
              <w:rPr>
                <w:webHidden/>
                <w:rStyle w:val="IndexLink"/>
                <w:rFonts w:cs="Times New Roman" w:ascii="Times New Roman" w:hAnsi="Times New Roman"/>
                <w:b/>
              </w:rPr>
              <w:t>8.3.</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Software Prototype</w:t>
            </w:r>
            <w:r>
              <w:rPr>
                <w:webHidden/>
              </w:rPr>
              <w:fldChar w:fldCharType="begin"/>
            </w:r>
            <w:r>
              <w:rPr>
                <w:webHidden/>
              </w:rPr>
              <w:instrText xml:space="preserve">PAGEREF _Toc189462656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right" w:pos="9350" w:leader="dot"/>
            </w:tabs>
            <w:rPr/>
          </w:pPr>
          <w:hyperlink w:anchor="_Toc189462657">
            <w:r>
              <w:rPr>
                <w:webHidden/>
                <w:rStyle w:val="IndexLink"/>
                <w:rFonts w:cs="Times New Roman" w:ascii="Times New Roman" w:hAnsi="Times New Roman"/>
                <w:b/>
              </w:rPr>
              <w:t>[Harsh, Gunn and Anushka]</w:t>
            </w:r>
            <w:r>
              <w:rPr>
                <w:webHidden/>
              </w:rPr>
              <w:fldChar w:fldCharType="begin"/>
            </w:r>
            <w:r>
              <w:rPr>
                <w:webHidden/>
              </w:rPr>
              <w:instrText xml:space="preserve">PAGEREF _Toc189462657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880" w:leader="none"/>
              <w:tab w:val="right" w:pos="9350" w:leader="dot"/>
            </w:tabs>
            <w:rPr/>
          </w:pPr>
          <w:hyperlink w:anchor="_Toc189462658">
            <w:r>
              <w:rPr>
                <w:webHidden/>
                <w:rStyle w:val="IndexLink"/>
                <w:rFonts w:cs="Times New Roman" w:ascii="Times New Roman" w:hAnsi="Times New Roman"/>
                <w:b/>
              </w:rPr>
              <w:t>8.4.</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Advantages</w:t>
            </w:r>
            <w:r>
              <w:rPr>
                <w:webHidden/>
              </w:rPr>
              <w:fldChar w:fldCharType="begin"/>
            </w:r>
            <w:r>
              <w:rPr>
                <w:webHidden/>
              </w:rPr>
              <w:instrText xml:space="preserve">PAGEREF _Toc189462658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right" w:pos="9350" w:leader="dot"/>
            </w:tabs>
            <w:rPr/>
          </w:pPr>
          <w:hyperlink w:anchor="_Toc189462659">
            <w:r>
              <w:rPr>
                <w:webHidden/>
                <w:rStyle w:val="IndexLink"/>
                <w:rFonts w:cs="Times New Roman" w:ascii="Times New Roman" w:hAnsi="Times New Roman"/>
                <w:b/>
              </w:rPr>
              <w:t>[Anushka]</w:t>
            </w:r>
            <w:r>
              <w:rPr>
                <w:webHidden/>
              </w:rPr>
              <w:fldChar w:fldCharType="begin"/>
            </w:r>
            <w:r>
              <w:rPr>
                <w:webHidden/>
              </w:rPr>
              <w:instrText xml:space="preserve">PAGEREF _Toc189462659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0">
            <w:r>
              <w:rPr>
                <w:webHidden/>
                <w:rStyle w:val="IndexLink"/>
                <w:rFonts w:cs="Times New Roman"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The aforementioned applications aim at the efficient field and crop management to</w:t>
            </w:r>
            <w:r>
              <w:rPr>
                <w:webHidden/>
              </w:rPr>
              <w:fldChar w:fldCharType="begin"/>
            </w:r>
            <w:r>
              <w:rPr>
                <w:webHidden/>
              </w:rPr>
              <w:instrText xml:space="preserve">PAGEREF _Toc189462660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1">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Increase production efficiency</w:t>
            </w:r>
            <w:r>
              <w:rPr>
                <w:webHidden/>
              </w:rPr>
              <w:fldChar w:fldCharType="begin"/>
            </w:r>
            <w:r>
              <w:rPr>
                <w:webHidden/>
              </w:rPr>
              <w:instrText xml:space="preserve">PAGEREF _Toc189462661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2">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Improve product quality</w:t>
            </w:r>
            <w:r>
              <w:rPr>
                <w:webHidden/>
              </w:rPr>
              <w:fldChar w:fldCharType="begin"/>
            </w:r>
            <w:r>
              <w:rPr>
                <w:webHidden/>
              </w:rPr>
              <w:instrText xml:space="preserve">PAGEREF _Toc189462662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3">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Provide more efficient use of chemicals in cultivation</w:t>
            </w:r>
            <w:r>
              <w:rPr>
                <w:webHidden/>
              </w:rPr>
              <w:fldChar w:fldCharType="begin"/>
            </w:r>
            <w:r>
              <w:rPr>
                <w:webHidden/>
              </w:rPr>
              <w:instrText xml:space="preserve">PAGEREF _Toc189462663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4">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Manage pesticide amounts</w:t>
            </w:r>
            <w:r>
              <w:rPr>
                <w:webHidden/>
              </w:rPr>
              <w:fldChar w:fldCharType="begin"/>
            </w:r>
            <w:r>
              <w:rPr>
                <w:webHidden/>
              </w:rPr>
              <w:instrText xml:space="preserve">PAGEREF _Toc189462664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5">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Reduce energy consumption</w:t>
            </w:r>
            <w:r>
              <w:rPr>
                <w:webHidden/>
              </w:rPr>
              <w:fldChar w:fldCharType="begin"/>
            </w:r>
            <w:r>
              <w:rPr>
                <w:webHidden/>
              </w:rPr>
              <w:instrText xml:space="preserve">PAGEREF _Toc189462665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6">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Protect the soil and improve soil health</w:t>
            </w:r>
            <w:r>
              <w:rPr>
                <w:webHidden/>
              </w:rPr>
              <w:fldChar w:fldCharType="begin"/>
            </w:r>
            <w:r>
              <w:rPr>
                <w:webHidden/>
              </w:rPr>
              <w:instrText xml:space="preserve">PAGEREF _Toc189462666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7">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Control water consumption and underground water amounts</w:t>
            </w:r>
            <w:r>
              <w:rPr>
                <w:webHidden/>
              </w:rPr>
              <w:fldChar w:fldCharType="begin"/>
            </w:r>
            <w:r>
              <w:rPr>
                <w:webHidden/>
              </w:rPr>
              <w:instrText xml:space="preserve">PAGEREF _Toc189462667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8">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Control Waste Management</w:t>
            </w:r>
            <w:r>
              <w:rPr>
                <w:webHidden/>
              </w:rPr>
              <w:fldChar w:fldCharType="begin"/>
            </w:r>
            <w:r>
              <w:rPr>
                <w:webHidden/>
              </w:rPr>
              <w:instrText xml:space="preserve">PAGEREF _Toc189462668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69">
            <w:r>
              <w:rPr>
                <w:webHidden/>
                <w:rStyle w:val="IndexLink"/>
                <w:rFonts w:eastAsia="MS Gothic" w:cs="Segoe UI Symbol" w:ascii="Times New Roman" w:hAnsi="Times New Roman"/>
              </w:rPr>
              <w:t>✔</w:t>
            </w:r>
            <w:r>
              <w:rPr>
                <w:rStyle w:val="IndexLink"/>
                <w:rFonts w:eastAsia="ＭＳ 明朝" w:cs="Times New Roman" w:ascii="Times New Roman" w:hAnsi="Times New Roman" w:eastAsiaTheme="minorEastAsia"/>
              </w:rPr>
              <w:tab/>
            </w:r>
            <w:r>
              <w:rPr>
                <w:rStyle w:val="IndexLink"/>
                <w:rFonts w:cs="Times New Roman" w:ascii="Times New Roman" w:hAnsi="Times New Roman"/>
              </w:rPr>
              <w:t>Reduce Production Cost</w:t>
            </w:r>
            <w:r>
              <w:rPr>
                <w:webHidden/>
              </w:rPr>
              <w:fldChar w:fldCharType="begin"/>
            </w:r>
            <w:r>
              <w:rPr>
                <w:webHidden/>
              </w:rPr>
              <w:instrText xml:space="preserve">PAGEREF _Toc189462669 \h</w:instrText>
            </w:r>
            <w:r>
              <w:rPr>
                <w:webHidden/>
              </w:rPr>
              <w:fldChar w:fldCharType="separate"/>
            </w:r>
            <w:r>
              <w:rPr>
                <w:rStyle w:val="IndexLink"/>
                <w:rFonts w:cs="Times New Roman" w:ascii="Times New Roman" w:hAnsi="Times New Roman"/>
                <w:vanish w:val="false"/>
              </w:rPr>
              <w:tab/>
              <w:t>26</w:t>
            </w:r>
            <w:r>
              <w:rPr>
                <w:webHidden/>
              </w:rPr>
              <w:fldChar w:fldCharType="end"/>
            </w:r>
          </w:hyperlink>
        </w:p>
        <w:p>
          <w:pPr>
            <w:pStyle w:val="TOC2"/>
            <w:tabs>
              <w:tab w:val="clear" w:pos="720"/>
              <w:tab w:val="left" w:pos="660" w:leader="none"/>
              <w:tab w:val="right" w:pos="9350" w:leader="dot"/>
            </w:tabs>
            <w:rPr/>
          </w:pPr>
          <w:hyperlink w:anchor="_Toc189462670">
            <w:r>
              <w:rPr>
                <w:webHidden/>
                <w:rStyle w:val="IndexLink"/>
                <w:rFonts w:cs="Times New Roman" w:ascii="Times New Roman" w:hAnsi="Times New Roman"/>
                <w:b/>
              </w:rPr>
              <w:t>9.</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CONCLUSION</w:t>
            </w:r>
            <w:r>
              <w:rPr>
                <w:webHidden/>
              </w:rPr>
              <w:fldChar w:fldCharType="begin"/>
            </w:r>
            <w:r>
              <w:rPr>
                <w:webHidden/>
              </w:rPr>
              <w:instrText xml:space="preserve">PAGEREF _Toc189462670 \h</w:instrText>
            </w:r>
            <w:r>
              <w:rPr>
                <w:webHidden/>
              </w:rPr>
              <w:fldChar w:fldCharType="separate"/>
            </w:r>
            <w:r>
              <w:rPr>
                <w:rStyle w:val="IndexLink"/>
                <w:rFonts w:cs="Times New Roman" w:ascii="Times New Roman" w:hAnsi="Times New Roman"/>
                <w:vanish w:val="false"/>
              </w:rPr>
              <w:tab/>
              <w:t>27</w:t>
            </w:r>
            <w:r>
              <w:rPr>
                <w:webHidden/>
              </w:rPr>
              <w:fldChar w:fldCharType="end"/>
            </w:r>
          </w:hyperlink>
        </w:p>
        <w:p>
          <w:pPr>
            <w:pStyle w:val="TOC2"/>
            <w:tabs>
              <w:tab w:val="clear" w:pos="720"/>
              <w:tab w:val="left" w:pos="880" w:leader="none"/>
              <w:tab w:val="right" w:pos="9350" w:leader="dot"/>
            </w:tabs>
            <w:rPr/>
          </w:pPr>
          <w:hyperlink w:anchor="_Toc189462671">
            <w:r>
              <w:rPr>
                <w:webHidden/>
                <w:rStyle w:val="IndexLink"/>
                <w:rFonts w:cs="Times New Roman" w:ascii="Times New Roman" w:hAnsi="Times New Roman"/>
                <w:b/>
              </w:rPr>
              <w:t>10.</w:t>
            </w:r>
            <w:r>
              <w:rPr>
                <w:rStyle w:val="IndexLink"/>
                <w:rFonts w:eastAsia="ＭＳ 明朝" w:cs="Times New Roman" w:ascii="Times New Roman" w:hAnsi="Times New Roman" w:eastAsiaTheme="minorEastAsia"/>
              </w:rPr>
              <w:tab/>
            </w:r>
            <w:r>
              <w:rPr>
                <w:rStyle w:val="IndexLink"/>
                <w:rFonts w:cs="Times New Roman" w:ascii="Times New Roman" w:hAnsi="Times New Roman"/>
                <w:b/>
              </w:rPr>
              <w:t>References</w:t>
            </w:r>
            <w:r>
              <w:rPr>
                <w:webHidden/>
              </w:rPr>
              <w:fldChar w:fldCharType="begin"/>
            </w:r>
            <w:r>
              <w:rPr>
                <w:webHidden/>
              </w:rPr>
              <w:instrText xml:space="preserve">PAGEREF _Toc189462671 \h</w:instrText>
            </w:r>
            <w:r>
              <w:rPr>
                <w:webHidden/>
              </w:rPr>
              <w:fldChar w:fldCharType="separate"/>
            </w:r>
            <w:r>
              <w:rPr>
                <w:rStyle w:val="IndexLink"/>
                <w:rFonts w:cs="Times New Roman" w:ascii="Times New Roman" w:hAnsi="Times New Roman"/>
                <w:vanish w:val="false"/>
              </w:rPr>
              <w:tab/>
              <w:t>27</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1"/>
        <w:shd w:val="clear" w:color="auto" w:fill="FFFFFF"/>
        <w:spacing w:lineRule="auto" w:line="240"/>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2" w:name="_Toc189462609"/>
      <w:r>
        <w:rPr>
          <w:rFonts w:cs="Times New Roman" w:ascii="Times New Roman" w:hAnsi="Times New Roman"/>
          <w:b/>
          <w:sz w:val="26"/>
          <w:szCs w:val="26"/>
        </w:rPr>
        <w:t>INTRODUCTION</w:t>
      </w:r>
      <w:bookmarkEnd w:id="2"/>
    </w:p>
    <w:p>
      <w:pPr>
        <w:pStyle w:val="Normal1"/>
        <w:shd w:val="clear" w:color="auto" w:fill="FFFFFF"/>
        <w:spacing w:lineRule="auto" w:line="240"/>
        <w:jc w:val="both"/>
        <w:rPr>
          <w:rFonts w:ascii="Times New Roman" w:hAnsi="Times New Roman"/>
        </w:rPr>
      </w:pPr>
      <w:r>
        <w:rPr>
          <w:rFonts w:cs="Times New Roman" w:ascii="Times New Roman" w:hAnsi="Times New Roman"/>
          <w:b/>
          <w:color w:val="FF0000"/>
          <w:sz w:val="26"/>
          <w:szCs w:val="26"/>
        </w:rPr>
        <w:t xml:space="preserve"> </w:t>
      </w:r>
      <w:r>
        <w:rPr>
          <w:rFonts w:cs="Times New Roman" w:ascii="Times New Roman" w:hAnsi="Times New Roman"/>
          <w:b/>
          <w:color w:val="FF0000"/>
          <w:sz w:val="26"/>
          <w:szCs w:val="26"/>
        </w:rPr>
        <w:t xml:space="preserve">[Gunn] </w:t>
      </w:r>
      <w:r>
        <w:rPr>
          <w:rFonts w:eastAsia="Times New Roman" w:cs="Times New Roman" w:ascii="Times New Roman" w:hAnsi="Times New Roman"/>
          <w:b/>
        </w:rPr>
        <w:t>[COMPLETED]</w:t>
      </w:r>
    </w:p>
    <w:p>
      <w:pPr>
        <w:pStyle w:val="Normal1"/>
        <w:spacing w:lineRule="auto" w:line="240"/>
        <w:jc w:val="both"/>
        <w:rPr>
          <w:rFonts w:ascii="Times New Roman" w:hAnsi="Times New Roman"/>
        </w:rPr>
      </w:pPr>
      <w:r>
        <w:rPr>
          <w:rFonts w:eastAsia="Times New Roman" w:cs="Times New Roman" w:ascii="Times New Roman" w:hAnsi="Times New Roman"/>
        </w:rPr>
        <w:t>Throughout human history, agriculture has played a crucial role in sustaining cultures by delivering raw resources, food, and fiber. However, the agricultural industry faces previously unheard-of difficulties as the world's population continues to rise and environmental stresses including resource depletion, climate change, and land degradation worsen. Innovation in agricultural operations is vital to meeting the growing need for food while preserving environmental sustainability. A contemporary method of farming called precision farming has become a potent remedy for these issues. This approach makes use of state-of-the-art technologies to maximize all facets of farming, from crop management and harvesting to soil health and water management. By combining these cutting-edge tools, farmers can make data-driven decisions that increase productivity, and sustainability of their operations.</w:t>
      </w:r>
    </w:p>
    <w:p>
      <w:pPr>
        <w:pStyle w:val="Normal1"/>
        <w:spacing w:lineRule="auto" w:line="240"/>
        <w:jc w:val="both"/>
        <w:rPr>
          <w:rFonts w:ascii="Times New Roman" w:hAnsi="Times New Roman"/>
        </w:rPr>
      </w:pPr>
      <w:r>
        <w:rPr>
          <w:rFonts w:eastAsia="Times New Roman" w:cs="Times New Roman" w:ascii="Times New Roman" w:hAnsi="Times New Roman"/>
        </w:rPr>
        <w:t>The idea of agricultural infrastructure technologies, which include a variety of instruments and systems, intended to improve farming methods through automation, real-time data collection, and analysis, is at the heart of precision farming. Geographic information systems (GIS), automated machinery, soil sensors, Drones, satellites, and sophisticated data analytics platforms are some examples of these technologies. These technologies give farmers accurate information on the state of their fields by gathering data on variables including crop health, temperature, nutrient levels, and soil moisture. By using this knowledge, they may adjust their agricultural methods to meet the unique requirements of each field or individual plant, as opposed to depending on wide-ranging, generic strategies. Because of this high degree of personalization, resources are used more effectively, including fertilizers, and pesticides—while minimizing waste and environmental impact.</w:t>
      </w:r>
    </w:p>
    <w:p>
      <w:pPr>
        <w:pStyle w:val="Normal1"/>
        <w:spacing w:lineRule="auto" w:line="240"/>
        <w:jc w:val="both"/>
        <w:rPr>
          <w:rFonts w:ascii="Times New Roman" w:hAnsi="Times New Roman"/>
        </w:rPr>
      </w:pPr>
      <w:r>
        <w:drawing>
          <wp:anchor behindDoc="0" distT="0" distB="0" distL="114300" distR="114300" simplePos="0" locked="0" layoutInCell="0" allowOverlap="1" relativeHeight="11">
            <wp:simplePos x="0" y="0"/>
            <wp:positionH relativeFrom="column">
              <wp:posOffset>0</wp:posOffset>
            </wp:positionH>
            <wp:positionV relativeFrom="paragraph">
              <wp:posOffset>1397000</wp:posOffset>
            </wp:positionV>
            <wp:extent cx="5943600" cy="2524125"/>
            <wp:effectExtent l="0" t="0" r="0" b="0"/>
            <wp:wrapSquare wrapText="bothSides"/>
            <wp:docPr id="1"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descr=""/>
                    <pic:cNvPicPr>
                      <a:picLocks noChangeAspect="1" noChangeArrowheads="1"/>
                    </pic:cNvPicPr>
                  </pic:nvPicPr>
                  <pic:blipFill>
                    <a:blip r:embed="rId3"/>
                    <a:stretch>
                      <a:fillRect/>
                    </a:stretch>
                  </pic:blipFill>
                  <pic:spPr bwMode="auto">
                    <a:xfrm>
                      <a:off x="0" y="0"/>
                      <a:ext cx="5943600" cy="2524125"/>
                    </a:xfrm>
                    <a:prstGeom prst="rect">
                      <a:avLst/>
                    </a:prstGeom>
                  </pic:spPr>
                </pic:pic>
              </a:graphicData>
            </a:graphic>
          </wp:anchor>
        </w:drawing>
      </w:r>
      <w:r>
        <w:rPr>
          <w:rFonts w:eastAsia="Times New Roman" w:cs="Times New Roman" w:ascii="Times New Roman" w:hAnsi="Times New Roman"/>
        </w:rPr>
        <w:t xml:space="preserve">The potential of precision farming to advance sustainability is one of its main benefits. Farmers may conserve water resources by optimizing irrigation through the use of real-time data, which guarantees that water is only applied when and where it is needed. In a similar vein, careful use of herbicides and fertilizers lowers the possibility of misuse, which can contaminate water and degrade soil. Precision farming technologies help to protect ecosystems and soil health for future generations by providing focused interventions that lessen the environmental impact of agricultural operations. Additionally, through increasing productivity and decreasing losses brought on by ineffective agricultural methods, these technologies have the potential to improve food security and raise crop yields. </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rPr>
      </w:pPr>
      <w:r>
        <w:rPr>
          <w:rFonts w:cs="Times New Roman" w:ascii="Times New Roman" w:hAnsi="Times New Roman"/>
          <w:sz w:val="18"/>
          <w:szCs w:val="18"/>
        </w:rPr>
        <w:t>Figure 1: Agricultural System</w:t>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3" w:name="_Toc189462610"/>
      <w:r>
        <w:rPr>
          <w:rFonts w:cs="Times New Roman" w:ascii="Times New Roman" w:hAnsi="Times New Roman"/>
          <w:b/>
          <w:sz w:val="26"/>
          <w:szCs w:val="26"/>
        </w:rPr>
        <w:t>SOLUTIONS - CREATING A SUSTAINABLE FOOD FUTURE BY 2050</w:t>
      </w:r>
      <w:bookmarkEnd w:id="3"/>
    </w:p>
    <w:p>
      <w:pPr>
        <w:pStyle w:val="Normal1"/>
        <w:spacing w:lineRule="auto" w:line="240"/>
        <w:ind w:left="360"/>
        <w:jc w:val="both"/>
        <w:rPr>
          <w:rFonts w:ascii="Times New Roman" w:hAnsi="Times New Roman"/>
        </w:rPr>
      </w:pPr>
      <w:bookmarkStart w:id="4" w:name="_d9vkazhjieqw"/>
      <w:bookmarkEnd w:id="4"/>
      <w:r>
        <w:rPr>
          <w:rFonts w:cs="Times New Roman" w:ascii="Times New Roman" w:hAnsi="Times New Roman"/>
          <w:b/>
          <w:color w:val="FF0000"/>
          <w:sz w:val="26"/>
          <w:szCs w:val="26"/>
        </w:rPr>
        <w:t xml:space="preserve">[Gunn] </w:t>
      </w:r>
      <w:r>
        <w:rPr>
          <w:rFonts w:eastAsia="Times New Roman" w:cs="Times New Roman" w:ascii="Times New Roman" w:hAnsi="Times New Roman"/>
          <w:b/>
        </w:rPr>
        <w:t>[COMPLETED]</w:t>
      </w:r>
    </w:p>
    <w:p>
      <w:pPr>
        <w:pStyle w:val="Normal1"/>
        <w:spacing w:lineRule="auto" w:line="240"/>
        <w:ind w:left="360"/>
        <w:jc w:val="both"/>
        <w:rPr>
          <w:rFonts w:ascii="Times New Roman" w:hAnsi="Times New Roman"/>
        </w:rPr>
      </w:pPr>
      <w:r>
        <w:rPr>
          <w:rFonts w:eastAsia="Times New Roman" w:cs="Times New Roman" w:ascii="Times New Roman" w:hAnsi="Times New Roman"/>
        </w:rPr>
        <w:t>The need for food will rise sharply as the world's population exceeds 10 billion people by 2050, placing tremendous strain on our agricultural systems. We can, however, develop a sustainable food future that satisfies this need while reducing adverse environmental effects if we employ the appropriate innovations and tactics. Systemic changes in food production and consumption, resource efficiency, technological innovation, and supportive policies are all necessary to achieve this. We offer a more thorough analysis of the solutions in several important areas below.</w:t>
      </w:r>
    </w:p>
    <w:p>
      <w:pPr>
        <w:pStyle w:val="Normal1"/>
        <w:spacing w:lineRule="auto" w:line="240"/>
        <w:ind w:left="360"/>
        <w:jc w:val="both"/>
        <w:rPr>
          <w:rFonts w:ascii="Times New Roman" w:hAnsi="Times New Roman"/>
        </w:rPr>
      </w:pPr>
      <w:r>
        <w:rPr>
          <w:rFonts w:ascii="Times New Roman" w:hAnsi="Times New Roman"/>
        </w:rPr>
        <w:drawing>
          <wp:inline distT="0" distB="0" distL="0" distR="0">
            <wp:extent cx="5524500" cy="297180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5524500" cy="2971800"/>
                    </a:xfrm>
                    <a:prstGeom prst="rect">
                      <a:avLst/>
                    </a:prstGeom>
                    <a:ln w="12700">
                      <a:solidFill>
                        <a:srgbClr val="000000"/>
                      </a:solidFill>
                    </a:ln>
                  </pic:spPr>
                </pic:pic>
              </a:graphicData>
            </a:graphic>
          </wp:inline>
        </w:drawing>
      </w:r>
    </w:p>
    <w:p>
      <w:pPr>
        <w:pStyle w:val="Normal1"/>
        <w:shd w:val="clear" w:color="auto" w:fill="FFFFFF"/>
        <w:spacing w:lineRule="auto" w:line="240"/>
        <w:jc w:val="center"/>
        <w:rPr>
          <w:rFonts w:ascii="Times New Roman" w:hAnsi="Times New Roman"/>
        </w:rPr>
      </w:pPr>
      <w:r>
        <w:rPr>
          <w:rFonts w:cs="Times New Roman" w:ascii="Times New Roman" w:hAnsi="Times New Roman"/>
          <w:sz w:val="18"/>
          <w:szCs w:val="18"/>
        </w:rPr>
        <w:t xml:space="preserve">Figure 2: </w:t>
      </w:r>
      <w:r>
        <w:rPr>
          <w:rFonts w:cs="Times New Roman" w:ascii="Times New Roman" w:hAnsi="Times New Roman"/>
          <w:color w:val="FF0000"/>
          <w:sz w:val="18"/>
          <w:szCs w:val="18"/>
        </w:rPr>
        <w:t>Draw This picture in own and give the picture name</w:t>
      </w:r>
    </w:p>
    <w:p>
      <w:pPr>
        <w:pStyle w:val="Normal1"/>
        <w:spacing w:lineRule="auto" w:line="240"/>
        <w:ind w:left="36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5" w:name="_Toc189462611"/>
      <w:r>
        <w:rPr>
          <w:rFonts w:cs="Times New Roman" w:ascii="Times New Roman" w:hAnsi="Times New Roman"/>
          <w:b/>
          <w:sz w:val="26"/>
          <w:szCs w:val="26"/>
        </w:rPr>
        <w:t>Agricultural Innovation</w:t>
      </w:r>
      <w:bookmarkEnd w:id="5"/>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20"/>
        <w:jc w:val="both"/>
        <w:rPr>
          <w:rFonts w:ascii="Times New Roman" w:hAnsi="Times New Roman"/>
        </w:rPr>
      </w:pPr>
      <w:r>
        <w:rPr>
          <w:rFonts w:eastAsia="Times New Roman" w:cs="Times New Roman" w:ascii="Times New Roman" w:hAnsi="Times New Roman"/>
        </w:rPr>
        <w:t>Application of Smart Sensors and IoT: Farmers may gather real-time data on crop health, temperature, moisture content, soil health, and insect infestations by using sensors and Internet of Things (IoT) devices in agriculture. By reducing waste and increasing resource efficiency, this data assists in making better decisions regarding the timing and method of applying pesticides, fertilizers, and water.</w:t>
      </w:r>
    </w:p>
    <w:p>
      <w:pPr>
        <w:pStyle w:val="Normal1"/>
        <w:spacing w:lineRule="auto" w:line="240"/>
        <w:ind w:left="720"/>
        <w:jc w:val="both"/>
        <w:rPr>
          <w:rFonts w:ascii="Times New Roman" w:hAnsi="Times New Roman"/>
        </w:rPr>
      </w:pPr>
      <w:r>
        <w:rPr>
          <w:rFonts w:eastAsia="Times New Roman" w:cs="Times New Roman" w:ascii="Times New Roman" w:hAnsi="Times New Roman"/>
        </w:rPr>
        <w:t>Data-Driven Decision Making: Based on historical and current data, farmers may optimize planting patterns, manage irrigation schedules, and forecast crop yields using big data analytics, machine learning, and artificial intelligence. By adjusting procedures to meet particular demands rather than using a one-size-fits-all strategy, this lowers resource consumption, lowers expenses, and boosts productivity.</w:t>
      </w:r>
    </w:p>
    <w:p>
      <w:pPr>
        <w:pStyle w:val="Heading2"/>
        <w:numPr>
          <w:ilvl w:val="1"/>
          <w:numId w:val="3"/>
        </w:numPr>
        <w:shd w:val="clear" w:color="auto" w:fill="FFFFFF"/>
        <w:spacing w:lineRule="auto" w:line="240" w:before="0" w:after="0"/>
        <w:jc w:val="both"/>
        <w:rPr>
          <w:rFonts w:ascii="Times New Roman" w:hAnsi="Times New Roman"/>
        </w:rPr>
      </w:pPr>
      <w:bookmarkStart w:id="6" w:name="_Toc189462612"/>
      <w:r>
        <w:rPr>
          <w:rFonts w:cs="Times New Roman" w:ascii="Times New Roman" w:hAnsi="Times New Roman"/>
          <w:b/>
          <w:sz w:val="26"/>
          <w:szCs w:val="26"/>
        </w:rPr>
        <w:t>Genetic Improvement and Biotechnology</w:t>
      </w:r>
      <w:bookmarkEnd w:id="6"/>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Genetically Modified Crops</w:t>
      </w:r>
      <w:r>
        <w:rPr>
          <w:rFonts w:eastAsia="Times New Roman" w:cs="Times New Roman" w:ascii="Times New Roman" w:hAnsi="Times New Roman"/>
        </w:rPr>
        <w:t>: Crops that have undergone genetic alteration are more resilient to environmental stresses like drought and high temperatures, as well as pests and diseases. Drought-resistant maize and Bt cotton are two examples of crops that are already assisting farmers in increasing yields while lowering the requirement for chemical treatments.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Gene Editing with CRISPR</w:t>
      </w:r>
      <w:r>
        <w:rPr>
          <w:rFonts w:eastAsia="Times New Roman" w:cs="Times New Roman" w:ascii="Times New Roman" w:hAnsi="Times New Roman"/>
        </w:rPr>
        <w:t>: With the use of CRISPR and other gene-editing technologies, crops can be more precisely modified to improve particular qualities like disease resistance, drought tolerance, or nutritional value (e.g., biofortified rice with increased vitamin A levels) without introducing foreign DNA.</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7" w:name="_Toc189462613"/>
      <w:r>
        <w:rPr>
          <w:rFonts w:cs="Times New Roman" w:ascii="Times New Roman" w:hAnsi="Times New Roman"/>
          <w:b/>
          <w:sz w:val="26"/>
          <w:szCs w:val="26"/>
        </w:rPr>
        <w:t>Vertical Farming and Urban Agriculture</w:t>
      </w:r>
      <w:bookmarkEnd w:id="7"/>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Vertical Farming</w:t>
      </w:r>
      <w:r>
        <w:rPr>
          <w:rFonts w:eastAsia="Times New Roman" w:cs="Times New Roman" w:ascii="Times New Roman" w:hAnsi="Times New Roman"/>
        </w:rPr>
        <w:t>: Vertical farming optimizes land use by cultivating crops in vertical planes or stacked layers, which eliminates the need for expansive acreage and drastically reduces water consumption. In urban settings with limited land for traditional farming, hydroponics, aeroponics, and aquaponics can be used to minimize soil dependence and water usage.</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Urban Farming Initiatives</w:t>
      </w:r>
      <w:r>
        <w:rPr>
          <w:rFonts w:eastAsia="Times New Roman" w:cs="Times New Roman" w:ascii="Times New Roman" w:hAnsi="Times New Roman"/>
        </w:rPr>
        <w:t>: In addition to vertical farming, urban agriculture can include community gardens, rooftop farms, and even indoor farming systems, allowing cities to become more self-sufficient in food production while reducing transportation emissions.</w:t>
      </w:r>
    </w:p>
    <w:p>
      <w:pPr>
        <w:pStyle w:val="Heading2"/>
        <w:numPr>
          <w:ilvl w:val="1"/>
          <w:numId w:val="3"/>
        </w:numPr>
        <w:shd w:val="clear" w:color="auto" w:fill="FFFFFF"/>
        <w:spacing w:lineRule="auto" w:line="240" w:before="0" w:after="0"/>
        <w:jc w:val="both"/>
        <w:rPr>
          <w:rFonts w:ascii="Times New Roman" w:hAnsi="Times New Roman"/>
        </w:rPr>
      </w:pPr>
      <w:bookmarkStart w:id="8" w:name="_Toc189462614"/>
      <w:r>
        <w:rPr>
          <w:rFonts w:cs="Times New Roman" w:ascii="Times New Roman" w:hAnsi="Times New Roman"/>
          <w:b/>
          <w:sz w:val="26"/>
          <w:szCs w:val="26"/>
        </w:rPr>
        <w:t>Automation and Robotics</w:t>
      </w:r>
      <w:bookmarkEnd w:id="8"/>
      <w:r>
        <w:rPr>
          <w:rFonts w:cs="Times New Roman" w:ascii="Times New Roman" w:hAnsi="Times New Roman"/>
          <w:b/>
          <w:sz w:val="26"/>
          <w:szCs w:val="26"/>
        </w:rPr>
        <w:t xml:space="preserve">       </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Robotic Harvesting and Planting</w:t>
      </w:r>
      <w:r>
        <w:rPr>
          <w:rFonts w:eastAsia="Times New Roman" w:cs="Times New Roman" w:ascii="Times New Roman" w:hAnsi="Times New Roman"/>
        </w:rPr>
        <w:t>: Automation is transforming labor-intensive tasks like planting, weeding, and harvesting. Autonomous tractors, Drones, and harvesters are increasingly capable of performing these tasks, reducing labor costs, improving efficiency, and reducing human exposure to harmful chemicals and environmental risks.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Robotic Weeding and Pest Control</w:t>
      </w:r>
      <w:r>
        <w:rPr>
          <w:rFonts w:eastAsia="Times New Roman" w:cs="Times New Roman" w:ascii="Times New Roman" w:hAnsi="Times New Roman"/>
        </w:rPr>
        <w:t>:AI-enabled robotics can precisely target pests and weeds without the need of dangerous chemicals. By identifying and eliminating weeds early on, these systems can lessen the demand for pesticides and herbicides.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9" w:name="_Toc189462615"/>
      <w:r>
        <w:rPr>
          <w:rFonts w:cs="Times New Roman" w:ascii="Times New Roman" w:hAnsi="Times New Roman"/>
          <w:b/>
          <w:sz w:val="26"/>
          <w:szCs w:val="26"/>
        </w:rPr>
        <w:t>Sustainable Resource Management</w:t>
      </w:r>
      <w:bookmarkEnd w:id="9"/>
    </w:p>
    <w:p>
      <w:pPr>
        <w:pStyle w:val="Normal1"/>
        <w:spacing w:lineRule="auto" w:line="240"/>
        <w:jc w:val="both"/>
        <w:rPr>
          <w:rFonts w:ascii="Times New Roman" w:hAnsi="Times New Roman" w:cs="Times New Roman"/>
        </w:rPr>
      </w:pPr>
      <w:r>
        <w:rPr>
          <w:rFonts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10" w:name="_Toc189462616"/>
      <w:r>
        <w:rPr>
          <w:rFonts w:cs="Times New Roman" w:ascii="Times New Roman" w:hAnsi="Times New Roman"/>
          <w:b/>
          <w:sz w:val="26"/>
          <w:szCs w:val="26"/>
        </w:rPr>
        <w:t>Efficient Water Use and Management</w:t>
      </w:r>
      <w:bookmarkEnd w:id="10"/>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Smart Irrigation System</w:t>
      </w:r>
      <w:r>
        <w:rPr>
          <w:rFonts w:eastAsia="Times New Roman" w:cs="Times New Roman" w:ascii="Times New Roman" w:hAnsi="Times New Roman"/>
          <w:b/>
          <w:sz w:val="26"/>
          <w:szCs w:val="26"/>
        </w:rPr>
        <w:t xml:space="preserve">s: </w:t>
      </w:r>
      <w:r>
        <w:rPr>
          <w:rFonts w:eastAsia="Times New Roman" w:cs="Times New Roman" w:ascii="Times New Roman" w:hAnsi="Times New Roman"/>
        </w:rPr>
        <w:t>Water is only provided directly to plant roots when it is required thanks to technologies like drip irrigation and precision irrigation that are managed by moisture sensors. This avoids over- or under-irrigation, reducing water waste and increasing crop yields.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Rainwater Harvesting and Recycling</w:t>
      </w:r>
      <w:r>
        <w:rPr>
          <w:rFonts w:eastAsia="Times New Roman" w:cs="Times New Roman" w:ascii="Times New Roman" w:hAnsi="Times New Roman"/>
        </w:rPr>
        <w:t>: Reliance on groundwater and other freshwater resources can be greatly decreased by collecting rainfall for agricultural purposes. Water consumption efficiency can also be increased by using water recycling technologies that purify and repurpose water in farms and industrial plants.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11" w:name="_Toc189462617"/>
      <w:r>
        <w:rPr>
          <w:rFonts w:cs="Times New Roman" w:ascii="Times New Roman" w:hAnsi="Times New Roman"/>
          <w:b/>
          <w:sz w:val="26"/>
          <w:szCs w:val="26"/>
        </w:rPr>
        <w:t>Soil Health and Fertilization Techniques</w:t>
      </w:r>
      <w:bookmarkEnd w:id="11"/>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Organic Farming Practices:</w:t>
      </w:r>
      <w:r>
        <w:rPr>
          <w:rFonts w:eastAsia="Times New Roman" w:cs="Times New Roman" w:ascii="Times New Roman" w:hAnsi="Times New Roman"/>
        </w:rPr>
        <w:t xml:space="preserve"> Composting, crop rotation, and agroforestry are examples of organic farming practices that improve soil fertility and microbial activity. These methods also improve soil health over time, lessen pollutants in the environment, and lessen the need for synthetic pesticides and fertilizers.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Adoption of Precision Farming with Digital Agriculture Technologies</w:t>
      </w:r>
      <w:r>
        <w:rPr>
          <w:rFonts w:eastAsia="Times New Roman" w:cs="Times New Roman" w:ascii="Times New Roman" w:hAnsi="Times New Roman"/>
        </w:rPr>
        <w:t>: Over-application of fertilizers can be significantly decreased by using sensors, Drones, and AI-based models to precisely identify fertilizer needs. In addition to saving farmers money, this reduces nitrogen runoff, which can contaminate water supplies and cause lakes and rivers to become eutrophic.</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 xml:space="preserve">Regenerative Agriculture: </w:t>
      </w:r>
      <w:r>
        <w:rPr>
          <w:rFonts w:eastAsia="Times New Roman" w:cs="Times New Roman" w:ascii="Times New Roman" w:hAnsi="Times New Roman"/>
        </w:rPr>
        <w:t>To improve soil carbon absorption and lessen soil erosion, this includes techniques like cover crops, no-till farming, and combining crop and livestock production.</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r>
        <w:rPr>
          <w:rFonts w:cs="Times New Roman" w:ascii="Times New Roman" w:hAnsi="Times New Roman"/>
          <w:b/>
          <w:sz w:val="26"/>
          <w:szCs w:val="26"/>
        </w:rPr>
        <w:t xml:space="preserve">  </w:t>
      </w:r>
      <w:bookmarkStart w:id="12" w:name="_Toc189462618"/>
      <w:r>
        <w:rPr>
          <w:rFonts w:cs="Times New Roman" w:ascii="Times New Roman" w:hAnsi="Times New Roman"/>
          <w:b/>
          <w:sz w:val="26"/>
          <w:szCs w:val="26"/>
        </w:rPr>
        <w:t>Renewable Energy Integration</w:t>
      </w:r>
      <w:bookmarkEnd w:id="12"/>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Solar-Powered Agriculture</w:t>
      </w:r>
      <w:r>
        <w:rPr>
          <w:rFonts w:eastAsia="Times New Roman" w:cs="Times New Roman" w:ascii="Times New Roman" w:hAnsi="Times New Roman"/>
        </w:rPr>
        <w:t>: Solar-powered irrigation pumps, greenhouse heating, and solar panels on farm buildings are some ways that solar energy can be incorporated into farming. As a result, farming operations have a smaller carbon footprint and are less reliant on fossil fuels.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Bio energy from Agricultural Waste</w:t>
      </w:r>
      <w:r>
        <w:rPr>
          <w:rFonts w:eastAsia="Times New Roman" w:cs="Times New Roman" w:ascii="Times New Roman" w:hAnsi="Times New Roman"/>
        </w:rPr>
        <w:t>: Straw, corn stalks, and animal dung are examples of agricultural waste that can be transformed into bio energy (such as biogas or bio fuels). This lowers greenhouse gas emissions, waste, and gives farm operations a sustainable energy source.</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13" w:name="_Toc189462619"/>
      <w:r>
        <w:rPr>
          <w:rFonts w:cs="Times New Roman" w:ascii="Times New Roman" w:hAnsi="Times New Roman"/>
          <w:b/>
          <w:sz w:val="26"/>
          <w:szCs w:val="26"/>
        </w:rPr>
        <w:t>Circular Economy for Agriculture</w:t>
      </w:r>
      <w:bookmarkEnd w:id="13"/>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Waste-to-Resource Systems</w:t>
      </w:r>
      <w:r>
        <w:rPr>
          <w:rFonts w:eastAsia="Times New Roman" w:cs="Times New Roman" w:ascii="Times New Roman" w:hAnsi="Times New Roman"/>
        </w:rPr>
        <w:t xml:space="preserve">: Crop residues, food scraps, and manure are examples of agricultural by-products that can be recycled into useful materials. </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Reducing Food Losses and Waste</w:t>
      </w:r>
      <w:r>
        <w:rPr>
          <w:rFonts w:eastAsia="Times New Roman" w:cs="Times New Roman" w:ascii="Times New Roman" w:hAnsi="Times New Roman"/>
        </w:rPr>
        <w:t>:It is essential to reduce food waste at the farm and consumer levels. While awareness programs might motivate consumers to minimize food waste at home, innovations in packaging, storage, and logistics can increase shelf life.</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14" w:name="_Toc189462620"/>
      <w:r>
        <w:rPr>
          <w:rFonts w:cs="Times New Roman" w:ascii="Times New Roman" w:hAnsi="Times New Roman"/>
          <w:b/>
          <w:sz w:val="26"/>
          <w:szCs w:val="26"/>
        </w:rPr>
        <w:t>Food System Transformation</w:t>
      </w:r>
      <w:bookmarkEnd w:id="14"/>
    </w:p>
    <w:p>
      <w:pPr>
        <w:pStyle w:val="Normal1"/>
        <w:spacing w:lineRule="auto" w:line="240"/>
        <w:jc w:val="both"/>
        <w:rPr>
          <w:rFonts w:ascii="Times New Roman" w:hAnsi="Times New Roman" w:eastAsia="Times New Roman" w:cs="Times New Roman"/>
          <w:b/>
          <w:sz w:val="16"/>
          <w:szCs w:val="16"/>
        </w:rPr>
      </w:pPr>
      <w:r>
        <w:rPr>
          <w:rFonts w:eastAsia="Times New Roman" w:cs="Times New Roman" w:ascii="Times New Roman" w:hAnsi="Times New Roman"/>
          <w:b/>
          <w:sz w:val="16"/>
          <w:szCs w:val="16"/>
        </w:rPr>
      </w:r>
    </w:p>
    <w:p>
      <w:pPr>
        <w:pStyle w:val="Heading2"/>
        <w:numPr>
          <w:ilvl w:val="2"/>
          <w:numId w:val="3"/>
        </w:numPr>
        <w:shd w:val="clear" w:color="auto" w:fill="FFFFFF"/>
        <w:spacing w:lineRule="auto" w:line="240" w:before="0" w:after="0"/>
        <w:jc w:val="both"/>
        <w:rPr>
          <w:rFonts w:ascii="Times New Roman" w:hAnsi="Times New Roman"/>
        </w:rPr>
      </w:pPr>
      <w:bookmarkStart w:id="15" w:name="_Toc189462621"/>
      <w:r>
        <w:rPr>
          <w:rFonts w:cs="Times New Roman" w:ascii="Times New Roman" w:hAnsi="Times New Roman"/>
          <w:b/>
          <w:sz w:val="26"/>
          <w:szCs w:val="26"/>
        </w:rPr>
        <w:t>Diet Diversification and Sustainable Consumption</w:t>
      </w:r>
      <w:bookmarkEnd w:id="15"/>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Promotion of Plant-Based Diets</w:t>
      </w:r>
      <w:r>
        <w:rPr>
          <w:rFonts w:eastAsia="Times New Roman" w:cs="Times New Roman" w:ascii="Times New Roman" w:hAnsi="Times New Roman"/>
        </w:rPr>
        <w:t>: A switch to plant-based diets can drastically cut down on energy, water, and land use because animal husbandry uses a lot of resources. In addition to providing a sustainable substitute for animal products, plant-based protein sources (such as beans, pulses, and nuts) can also enhance public health.</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Sustainable Meat Alternatives</w:t>
      </w:r>
      <w:r>
        <w:rPr>
          <w:rFonts w:eastAsia="Times New Roman" w:cs="Times New Roman" w:ascii="Times New Roman" w:hAnsi="Times New Roman"/>
        </w:rPr>
        <w:t>: An alternative to conventional livestock husbandry is offered by lab-grown meats, which are created from animal cells under regulated settings. In the long run, these products might be less resource-intensive and more energy-efficient than traditional meat manufacturing.</w:t>
      </w:r>
    </w:p>
    <w:p>
      <w:pPr>
        <w:pStyle w:val="Heading2"/>
        <w:shd w:val="clear" w:color="auto" w:fill="FFFFFF"/>
        <w:spacing w:lineRule="auto" w:line="240" w:before="0" w:after="0"/>
        <w:ind w:left="1224"/>
        <w:jc w:val="both"/>
        <w:rPr>
          <w:rFonts w:ascii="Times New Roman" w:hAnsi="Times New Roman" w:cs="Times New Roman"/>
          <w:b/>
          <w:sz w:val="26"/>
          <w:szCs w:val="26"/>
        </w:rPr>
      </w:pPr>
      <w:r>
        <w:rPr>
          <w:rFonts w:cs="Times New Roman" w:ascii="Times New Roman" w:hAnsi="Times New Roman"/>
          <w:b/>
          <w:sz w:val="26"/>
          <w:szCs w:val="26"/>
        </w:rPr>
      </w:r>
    </w:p>
    <w:p>
      <w:pPr>
        <w:pStyle w:val="Heading2"/>
        <w:numPr>
          <w:ilvl w:val="2"/>
          <w:numId w:val="3"/>
        </w:numPr>
        <w:shd w:val="clear" w:color="auto" w:fill="FFFFFF"/>
        <w:spacing w:lineRule="auto" w:line="240" w:before="0" w:after="0"/>
        <w:jc w:val="both"/>
        <w:rPr>
          <w:rFonts w:ascii="Times New Roman" w:hAnsi="Times New Roman"/>
        </w:rPr>
      </w:pPr>
      <w:bookmarkStart w:id="16" w:name="_Toc189462622"/>
      <w:r>
        <w:rPr>
          <w:rFonts w:cs="Times New Roman" w:ascii="Times New Roman" w:hAnsi="Times New Roman"/>
          <w:b/>
          <w:sz w:val="26"/>
          <w:szCs w:val="26"/>
        </w:rPr>
        <w:t>Reducing Food Waste</w:t>
      </w:r>
      <w:bookmarkEnd w:id="16"/>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Improved Storage and Transportation</w:t>
      </w:r>
      <w:r>
        <w:rPr>
          <w:rFonts w:eastAsia="Times New Roman" w:cs="Times New Roman" w:ascii="Times New Roman" w:hAnsi="Times New Roman"/>
        </w:rPr>
        <w:t>: Perishable food shelf life can be increased with the use of technologies like refrigeration, improved packaging, and efficient transit logistics. Furthermore, in rural and emerging areas, improved cold storage facilities could stop large losses before food even reaches markets.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Consumer Education and Awareness</w:t>
      </w:r>
      <w:r>
        <w:rPr>
          <w:rFonts w:eastAsia="Times New Roman" w:cs="Times New Roman" w:ascii="Times New Roman" w:hAnsi="Times New Roman"/>
        </w:rPr>
        <w:t>: Household waste can be significantly decreased by educating customers about food waste, proper food storage, and how to use leftovers. Initiatives such as 'ugly produce' marketplaces, which promote the consumption of cosmetically flawed but perfectly good product, can also aid in reducing food waste.</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17" w:name="_Toc189462623"/>
      <w:r>
        <w:rPr>
          <w:rFonts w:cs="Times New Roman" w:ascii="Times New Roman" w:hAnsi="Times New Roman"/>
          <w:b/>
          <w:sz w:val="26"/>
          <w:szCs w:val="26"/>
        </w:rPr>
        <w:t>Alternative Proteins and Food Innovation</w:t>
      </w:r>
      <w:bookmarkEnd w:id="17"/>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Cultivated Meat</w:t>
      </w:r>
      <w:r>
        <w:rPr>
          <w:rFonts w:eastAsia="Times New Roman" w:cs="Times New Roman" w:ascii="Times New Roman" w:hAnsi="Times New Roman"/>
        </w:rPr>
        <w:t>: The environmental impact of meat production could be significantly decreased with lab-grown meat, which is made by growing animal cells instead of breeding animals. Businesses are already increasing output, and these technologies may eventually result in meat options that are more accessible, economical, and sustainable.</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Insect Farming</w:t>
      </w:r>
      <w:r>
        <w:rPr>
          <w:rFonts w:eastAsia="Times New Roman" w:cs="Times New Roman" w:ascii="Times New Roman" w:hAnsi="Times New Roman"/>
        </w:rPr>
        <w:t>: Compared to traditional livestock, insects—like mealworms and crickets—are high-protein diets with a significantly smaller environmental impact. Encouraging insect farming as a sustainable protein source could reduce resource consumption and offer a substitute food source.</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Food Hubs and Localized Food Systems</w:t>
      </w:r>
      <w:r>
        <w:rPr>
          <w:rFonts w:eastAsia="Times New Roman" w:cs="Times New Roman" w:ascii="Times New Roman" w:hAnsi="Times New Roman"/>
        </w:rPr>
        <w:t xml:space="preserve">: Creating local food hubs that connect farmers directly with consumers can reduce the distance food travels and minimize transportation emissions. </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18" w:name="_Toc189462624"/>
      <w:r>
        <w:rPr>
          <w:rFonts w:cs="Times New Roman" w:ascii="Times New Roman" w:hAnsi="Times New Roman"/>
          <w:b/>
          <w:sz w:val="26"/>
          <w:szCs w:val="26"/>
        </w:rPr>
        <w:t>Policy and Societal Support</w:t>
      </w:r>
      <w:bookmarkEnd w:id="18"/>
    </w:p>
    <w:p>
      <w:pPr>
        <w:pStyle w:val="Normal1"/>
        <w:jc w:val="both"/>
        <w:rPr>
          <w:rFonts w:ascii="Times New Roman" w:hAnsi="Times New Roman" w:cs="Times New Roman"/>
        </w:rPr>
      </w:pPr>
      <w:r>
        <w:rPr>
          <w:rFonts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19" w:name="_Toc189462625"/>
      <w:r>
        <w:rPr>
          <w:rFonts w:cs="Times New Roman" w:ascii="Times New Roman" w:hAnsi="Times New Roman"/>
          <w:b/>
          <w:sz w:val="26"/>
          <w:szCs w:val="26"/>
        </w:rPr>
        <w:t>Supportive Government Policies</w:t>
      </w:r>
      <w:bookmarkEnd w:id="19"/>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Incentives for Sustainable Practices</w:t>
      </w:r>
      <w:r>
        <w:rPr>
          <w:rFonts w:eastAsia="Times New Roman" w:cs="Times New Roman" w:ascii="Times New Roman" w:hAnsi="Times New Roman"/>
        </w:rPr>
        <w:t>: Farmers that embrace sustainable methods like organic farming, water conservation, and the utilization of renewable energy sources can receive financial incentives, grants, and subsidies from their governments.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Regulations on Food Waste</w:t>
      </w:r>
      <w:r>
        <w:rPr>
          <w:rFonts w:eastAsia="Times New Roman" w:cs="Times New Roman" w:ascii="Times New Roman" w:hAnsi="Times New Roman"/>
        </w:rPr>
        <w:t>: In addition to requiring improved food labeling techniques to notify consumers about portion sizes and expiration dates, governments can enact laws requiring companies to donate excess food or repurpose trash.</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20" w:name="_Toc189462626"/>
      <w:r>
        <w:rPr>
          <w:rFonts w:cs="Times New Roman" w:ascii="Times New Roman" w:hAnsi="Times New Roman"/>
          <w:b/>
          <w:sz w:val="26"/>
          <w:szCs w:val="26"/>
        </w:rPr>
        <w:t>Investment in Research and Development (R&amp;D)</w:t>
      </w:r>
      <w:bookmarkEnd w:id="20"/>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Public-Private Partnerships</w:t>
      </w:r>
      <w:r>
        <w:rPr>
          <w:rFonts w:eastAsia="Times New Roman" w:cs="Times New Roman" w:ascii="Times New Roman" w:hAnsi="Times New Roman"/>
        </w:rPr>
        <w:t>: Innovation in sustainable agriculture can be fueled by cooperation between the public and commercial sectors. Long-term food security will depend on increased funding for agricultural R&amp;D aimed at developing alternative proteins, water-efficient technologies, and climate-resilient crops.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Global Collaboration on Sustainability</w:t>
      </w:r>
      <w:r>
        <w:rPr>
          <w:rFonts w:eastAsia="Times New Roman" w:cs="Times New Roman" w:ascii="Times New Roman" w:hAnsi="Times New Roman"/>
        </w:rPr>
        <w:t>: International research partnerships and knowledge transfer can be advantageous for developing nations, who are frequently the most impacted by food poverty. In areas that most need it, this international information exchange could boost agricultural productivity.</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21" w:name="_Toc189462627"/>
      <w:r>
        <w:rPr>
          <w:rFonts w:cs="Times New Roman" w:ascii="Times New Roman" w:hAnsi="Times New Roman"/>
          <w:b/>
          <w:sz w:val="26"/>
          <w:szCs w:val="26"/>
        </w:rPr>
        <w:t>Education and Farmer Support</w:t>
      </w:r>
      <w:bookmarkEnd w:id="21"/>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Training Programs and Knowledge Transfer</w:t>
      </w:r>
      <w:r>
        <w:rPr>
          <w:rFonts w:eastAsia="Times New Roman" w:cs="Times New Roman" w:ascii="Times New Roman" w:hAnsi="Times New Roman"/>
        </w:rPr>
        <w:t>: The adoption of these solutions will rise if farmers have access to training programs on new technologies, best practices, and sustainable agricultural methods.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Support for Smallholder Farmers</w:t>
      </w:r>
      <w:r>
        <w:rPr>
          <w:rFonts w:eastAsia="Times New Roman" w:cs="Times New Roman" w:ascii="Times New Roman" w:hAnsi="Times New Roman"/>
        </w:rPr>
        <w:t>: When it comes to implementing new technologies, smallholder farmers frequently confront the biggest obstacles, particularly in developing nations. Their success in a sustainable food system depends on giving them access to funding, technical know-how, and market opportunities.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22" w:name="_Toc189462628"/>
      <w:r>
        <w:rPr>
          <w:rFonts w:cs="Times New Roman" w:ascii="Times New Roman" w:hAnsi="Times New Roman"/>
          <w:b/>
          <w:sz w:val="26"/>
          <w:szCs w:val="26"/>
        </w:rPr>
        <w:t>Promoting Global Cooperation</w:t>
      </w:r>
      <w:bookmarkEnd w:id="22"/>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International Agricultural Research Networks</w:t>
      </w:r>
      <w:r>
        <w:rPr>
          <w:rFonts w:eastAsia="Times New Roman" w:cs="Times New Roman" w:ascii="Times New Roman" w:hAnsi="Times New Roman"/>
        </w:rPr>
        <w:t>: Strengthening international partnerships in agricultural research, technology development, and resource management can facilitate the transfer of knowledge and resources to regions facing food security challenges.</w:t>
      </w:r>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Climate Change Adaptation Funds</w:t>
      </w:r>
      <w:r>
        <w:rPr>
          <w:rFonts w:eastAsia="Times New Roman" w:cs="Times New Roman" w:ascii="Times New Roman" w:hAnsi="Times New Roman"/>
        </w:rPr>
        <w:t>: The World Bank and the United Nations are two examples of international organizations that can set up grants to help nations reduce agricultural emissions and adopt climate-resilient farming practices.</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2"/>
          <w:numId w:val="3"/>
        </w:numPr>
        <w:shd w:val="clear" w:color="auto" w:fill="FFFFFF"/>
        <w:spacing w:lineRule="auto" w:line="240" w:before="0" w:after="0"/>
        <w:jc w:val="both"/>
        <w:rPr>
          <w:rFonts w:ascii="Times New Roman" w:hAnsi="Times New Roman"/>
        </w:rPr>
      </w:pPr>
      <w:bookmarkStart w:id="23" w:name="_Toc189462629"/>
      <w:r>
        <w:rPr>
          <w:rFonts w:cs="Times New Roman" w:ascii="Times New Roman" w:hAnsi="Times New Roman"/>
          <w:b/>
          <w:sz w:val="26"/>
          <w:szCs w:val="26"/>
        </w:rPr>
        <w:t>Public Awareness and Consumer Engagement</w:t>
      </w:r>
      <w:bookmarkEnd w:id="23"/>
    </w:p>
    <w:p>
      <w:pPr>
        <w:pStyle w:val="Normal1"/>
        <w:spacing w:lineRule="auto" w:line="240"/>
        <w:ind w:left="720"/>
        <w:jc w:val="both"/>
        <w:rPr>
          <w:rFonts w:ascii="Times New Roman" w:hAnsi="Times New Roman" w:eastAsia="Times New Roman" w:cs="Times New Roman"/>
          <w:b/>
        </w:rPr>
      </w:pPr>
      <w:r>
        <w:rPr>
          <w:rFonts w:eastAsia="Times New Roman" w:cs="Times New Roman" w:ascii="Times New Roman" w:hAnsi="Times New Roman"/>
          <w:b/>
        </w:rPr>
      </w:r>
    </w:p>
    <w:p>
      <w:pPr>
        <w:pStyle w:val="Normal1"/>
        <w:spacing w:lineRule="auto" w:line="240"/>
        <w:ind w:left="720"/>
        <w:jc w:val="both"/>
        <w:rPr>
          <w:rFonts w:ascii="Times New Roman" w:hAnsi="Times New Roman"/>
        </w:rPr>
      </w:pPr>
      <w:r>
        <w:rPr>
          <w:rFonts w:eastAsia="Times New Roman" w:cs="Times New Roman" w:ascii="Times New Roman" w:hAnsi="Times New Roman"/>
          <w:b/>
        </w:rPr>
        <w:t xml:space="preserve">Sustainable Consumption Campaigns: </w:t>
      </w:r>
      <w:r>
        <w:rPr>
          <w:rFonts w:eastAsia="Times New Roman" w:cs="Times New Roman" w:ascii="Times New Roman" w:hAnsi="Times New Roman"/>
        </w:rPr>
        <w:t>Governments and NGOs can launch public campaigns to raise awareness about the environmental impacts of food choices and encourage consumers to opt for more sustainable products.</w:t>
      </w:r>
    </w:p>
    <w:p>
      <w:pPr>
        <w:pStyle w:val="Normal"/>
        <w:jc w:val="both"/>
        <w:rPr>
          <w:rFonts w:ascii="Times New Roman" w:hAnsi="Times New Roman" w:eastAsia="Times New Roman" w:cs="Times New Roman"/>
          <w:b/>
        </w:rPr>
      </w:pPr>
      <w:r>
        <w:rPr>
          <w:rFonts w:eastAsia="Times New Roman" w:cs="Times New Roman" w:ascii="Times New Roman" w:hAnsi="Times New Roman"/>
          <w:b/>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24" w:name="_Toc189462630"/>
      <w:r>
        <w:rPr>
          <w:rFonts w:cs="Times New Roman" w:ascii="Times New Roman" w:hAnsi="Times New Roman"/>
          <w:b/>
          <w:sz w:val="26"/>
          <w:szCs w:val="26"/>
        </w:rPr>
        <w:t>AGRICULTURE TECHNOLOGIES</w:t>
      </w:r>
      <w:bookmarkEnd w:id="24"/>
    </w:p>
    <w:p>
      <w:pPr>
        <w:pStyle w:val="Normal1"/>
        <w:spacing w:lineRule="auto" w:line="240"/>
        <w:jc w:val="both"/>
        <w:rPr>
          <w:rFonts w:ascii="Times New Roman" w:hAnsi="Times New Roman"/>
        </w:rPr>
      </w:pPr>
      <w:r>
        <w:rPr>
          <w:rFonts w:cs="Times New Roman" w:ascii="Times New Roman" w:hAnsi="Times New Roman"/>
          <w:b/>
          <w:color w:val="FF0000"/>
          <w:sz w:val="26"/>
          <w:szCs w:val="26"/>
        </w:rPr>
        <w:t xml:space="preserve">[Gunn] </w:t>
      </w:r>
      <w:r>
        <w:rPr>
          <w:rFonts w:eastAsia="Times New Roman" w:cs="Times New Roman" w:ascii="Times New Roman" w:hAnsi="Times New Roman"/>
          <w:b/>
        </w:rPr>
        <w:t>[COMPLETED]</w:t>
      </w:r>
    </w:p>
    <w:p>
      <w:pPr>
        <w:pStyle w:val="Normal1"/>
        <w:spacing w:lineRule="auto" w:line="240"/>
        <w:jc w:val="both"/>
        <w:rPr>
          <w:rFonts w:ascii="Times New Roman" w:hAnsi="Times New Roman"/>
        </w:rPr>
      </w:pPr>
      <w:r>
        <w:rPr>
          <w:rFonts w:eastAsia="Calibri" w:cs="Times New Roman" w:ascii="Times New Roman" w:hAnsi="Times New Roman"/>
        </w:rPr>
        <w:t>Over the ages, agriculture has experienced tremendous change, developing from conventional farming methods to a highly sophisticated, technologically driven sector. The importance of technology in agriculture has grown as the world's population continues to rise and environmental problems like resource depletion and climate change worsen. By increasing sustainability, guaranteeing food security, and increasing productivity, agricultural technologies have the potential to address these issues. This section examines the several agricultural technologies that are transforming contemporary farming and how they can influence food production in the future.</w:t>
      </w:r>
    </w:p>
    <w:p>
      <w:pPr>
        <w:pStyle w:val="Normal1"/>
        <w:spacing w:lineRule="auto" w:line="240"/>
        <w:ind w:left="792"/>
        <w:jc w:val="both"/>
        <w:rPr>
          <w:rFonts w:ascii="Times New Roman" w:hAnsi="Times New Roman" w:eastAsia="Calibri" w:cs="Times New Roman"/>
        </w:rPr>
      </w:pPr>
      <w:r>
        <w:rPr>
          <w:rFonts w:eastAsia="Calibri"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25" w:name="_Toc189462631"/>
      <w:r>
        <w:rPr>
          <w:rFonts w:cs="Times New Roman" w:ascii="Times New Roman" w:hAnsi="Times New Roman"/>
          <w:b/>
          <w:sz w:val="26"/>
          <w:szCs w:val="26"/>
        </w:rPr>
        <w:t>Precision Agriculture: A Data-Driven Approach</w:t>
      </w:r>
      <w:bookmarkEnd w:id="25"/>
    </w:p>
    <w:p>
      <w:pPr>
        <w:pStyle w:val="Normal1"/>
        <w:spacing w:lineRule="auto" w:line="240"/>
        <w:ind w:left="360"/>
        <w:jc w:val="both"/>
        <w:rPr>
          <w:rFonts w:ascii="Times New Roman" w:hAnsi="Times New Roman"/>
        </w:rPr>
      </w:pPr>
      <w:r>
        <w:rPr>
          <w:rFonts w:eastAsia="Calibri" w:cs="Times New Roman" w:ascii="Times New Roman" w:hAnsi="Times New Roman"/>
        </w:rPr>
        <w:t>The employment of cutting-edge technologies to precisely monitor and control agricultural practices is known as precision agriculture. In order to gather, examine, and use real-time data to enhance farming methods, it incorporates technologies like GPS, sensors, Drones, and data analytics. Precision agriculture increases productivity and decreases resource waste by empowering farmers to make better decisions, which leads to increased yields and more environmentally friendly methods.</w:t>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numPr>
          <w:ilvl w:val="0"/>
          <w:numId w:val="8"/>
        </w:numPr>
        <w:spacing w:lineRule="auto" w:line="240"/>
        <w:jc w:val="both"/>
        <w:rPr>
          <w:rFonts w:ascii="Times New Roman" w:hAnsi="Times New Roman"/>
        </w:rPr>
      </w:pPr>
      <w:r>
        <w:rPr>
          <w:rFonts w:eastAsia="Calibri" w:cs="Times New Roman" w:ascii="Times New Roman" w:hAnsi="Times New Roman"/>
          <w:b/>
        </w:rPr>
        <w:t>GPS and Remote Sensing</w:t>
      </w:r>
      <w:r>
        <w:rPr>
          <w:rFonts w:eastAsia="Calibri" w:cs="Times New Roman" w:ascii="Times New Roman" w:hAnsi="Times New Roman"/>
        </w:rPr>
        <w:t>: Accurate field mapping and exact resource application, including water, fertilizer, and pesticides, are made possible by GPS technology.</w:t>
      </w:r>
    </w:p>
    <w:p>
      <w:pPr>
        <w:pStyle w:val="Normal1"/>
        <w:spacing w:lineRule="auto" w:line="240"/>
        <w:ind w:left="720"/>
        <w:jc w:val="both"/>
        <w:rPr>
          <w:rFonts w:ascii="Times New Roman" w:hAnsi="Times New Roman" w:eastAsia="Calibri" w:cs="Times New Roman"/>
        </w:rPr>
      </w:pPr>
      <w:r>
        <w:rPr>
          <w:rFonts w:eastAsia="Calibri" w:cs="Times New Roman" w:ascii="Times New Roman" w:hAnsi="Times New Roman"/>
        </w:rPr>
      </w:r>
    </w:p>
    <w:p>
      <w:pPr>
        <w:pStyle w:val="Normal1"/>
        <w:numPr>
          <w:ilvl w:val="0"/>
          <w:numId w:val="8"/>
        </w:numPr>
        <w:spacing w:lineRule="auto" w:line="240"/>
        <w:jc w:val="both"/>
        <w:rPr>
          <w:rFonts w:ascii="Times New Roman" w:hAnsi="Times New Roman"/>
        </w:rPr>
      </w:pPr>
      <w:r>
        <w:rPr>
          <w:rFonts w:eastAsia="Times New Roman" w:cs="Times New Roman" w:ascii="Times New Roman" w:hAnsi="Times New Roman"/>
          <w:b/>
        </w:rPr>
        <w:t>Variable Rate Technology (VRT)</w:t>
      </w:r>
      <w:r>
        <w:rPr>
          <w:rFonts w:eastAsia="Times New Roman" w:cs="Times New Roman" w:ascii="Times New Roman" w:hAnsi="Times New Roman"/>
        </w:rPr>
        <w:t xml:space="preserve">: </w:t>
      </w:r>
      <w:r>
        <w:rPr>
          <w:rFonts w:eastAsia="Times New Roman" w:cs="Times New Roman" w:ascii="Times New Roman" w:hAnsi="Times New Roman"/>
          <w:sz w:val="24"/>
          <w:szCs w:val="24"/>
        </w:rPr>
        <w:t>Based on the unique requirements of various regions, VRT allows farmers to apply inputs (such fertilizers and insecticides) across their fields at varied rates. This optimizes resource utilization, minimizes environmental effect, and lessens input misuse.</w:t>
      </w:r>
    </w:p>
    <w:p>
      <w:pPr>
        <w:pStyle w:val="ListParagrap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8"/>
        </w:numPr>
        <w:spacing w:lineRule="auto" w:line="240"/>
        <w:jc w:val="both"/>
        <w:rPr>
          <w:rFonts w:ascii="Times New Roman" w:hAnsi="Times New Roman"/>
        </w:rPr>
      </w:pPr>
      <w:r>
        <w:rPr>
          <w:rFonts w:eastAsia="Times New Roman" w:cs="Times New Roman" w:ascii="Times New Roman" w:hAnsi="Times New Roman"/>
          <w:b/>
          <w:sz w:val="24"/>
          <w:szCs w:val="24"/>
        </w:rPr>
        <w:t>Automated Machinery</w:t>
      </w:r>
      <w:r>
        <w:rPr>
          <w:rFonts w:eastAsia="Times New Roman" w:cs="Times New Roman" w:ascii="Times New Roman" w:hAnsi="Times New Roman"/>
          <w:sz w:val="24"/>
          <w:szCs w:val="24"/>
        </w:rPr>
        <w:t>: With GPS and automation systems, tractors, harvesters, and other pieces of equipment may operate independently, saving money on labor and boosting productivity. These devices can be configured to operate continuously, increasing output while lowering the risk of human error and exposure to dangerous situations.</w:t>
      </w:r>
    </w:p>
    <w:p>
      <w:pPr>
        <w:pStyle w:val="Normal1"/>
        <w:spacing w:lineRule="auto" w:line="240"/>
        <w:ind w:left="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numPr>
          <w:ilvl w:val="1"/>
          <w:numId w:val="3"/>
        </w:numPr>
        <w:shd w:val="clear" w:color="auto" w:fill="FFFFFF"/>
        <w:spacing w:lineRule="auto" w:line="240" w:before="0" w:after="0"/>
        <w:jc w:val="both"/>
        <w:rPr>
          <w:rFonts w:ascii="Times New Roman" w:hAnsi="Times New Roman"/>
        </w:rPr>
      </w:pPr>
      <w:bookmarkStart w:id="26" w:name="_Toc189462632"/>
      <w:r>
        <w:rPr>
          <w:rFonts w:cs="Times New Roman" w:ascii="Times New Roman" w:hAnsi="Times New Roman"/>
          <w:b/>
          <w:sz w:val="26"/>
          <w:szCs w:val="26"/>
        </w:rPr>
        <w:t>Robotics and Automation: Enhancing Efficiency and Reducing Labor Dependency</w:t>
      </w:r>
      <w:bookmarkEnd w:id="26"/>
    </w:p>
    <w:p>
      <w:pPr>
        <w:pStyle w:val="Normal1"/>
        <w:spacing w:lineRule="auto" w:line="240"/>
        <w:ind w:left="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360"/>
        <w:jc w:val="both"/>
        <w:rPr>
          <w:rFonts w:ascii="Times New Roman" w:hAnsi="Times New Roman"/>
        </w:rPr>
      </w:pPr>
      <w:r>
        <w:rPr>
          <w:rFonts w:eastAsia="Times New Roman" w:cs="Times New Roman" w:ascii="Times New Roman" w:hAnsi="Times New Roman"/>
        </w:rPr>
        <w:t>Robotics and automation have revolutionized various industries, and agriculture is no exception. The development of robots and automated systems is transforming labor-intensive tasks such as planting, weeding, harvesting, and packaging. These technologies not only increase efficiency but also help address labor shortages, reduce human exposure to chemicals, and improve precision in tasks such as seed planting and weed removal.</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4"/>
        </w:numPr>
        <w:spacing w:lineRule="auto" w:line="240"/>
        <w:jc w:val="both"/>
        <w:rPr>
          <w:rFonts w:ascii="Times New Roman" w:hAnsi="Times New Roman"/>
        </w:rPr>
      </w:pPr>
      <w:r>
        <w:rPr>
          <w:rFonts w:eastAsia="Times New Roman" w:cs="Times New Roman" w:ascii="Times New Roman" w:hAnsi="Times New Roman"/>
          <w:b/>
        </w:rPr>
        <w:t>Robotic Harvesting</w:t>
      </w:r>
      <w:r>
        <w:rPr>
          <w:rFonts w:eastAsia="Times New Roman" w:cs="Times New Roman" w:ascii="Times New Roman" w:hAnsi="Times New Roman"/>
        </w:rPr>
        <w:t>: Ripe crops can be identified and picked more quickly by automated harvesters that are outfitted with AI and machine learning algorithms than by human workers. This guarantees that fruit is gathered at the ideal time for quality and flavor, cuts down on crop loss, and shortens the harvesting period.</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4"/>
        </w:numPr>
        <w:spacing w:lineRule="auto" w:line="240"/>
        <w:jc w:val="both"/>
        <w:rPr>
          <w:rFonts w:ascii="Times New Roman" w:hAnsi="Times New Roman"/>
        </w:rPr>
      </w:pPr>
      <w:r>
        <w:rPr>
          <w:rFonts w:eastAsia="Times New Roman" w:cs="Times New Roman" w:ascii="Times New Roman" w:hAnsi="Times New Roman"/>
          <w:b/>
        </w:rPr>
        <w:t>Weeding and Pest Control:</w:t>
      </w:r>
      <w:r>
        <w:rPr>
          <w:rFonts w:eastAsia="Times New Roman" w:cs="Times New Roman" w:ascii="Times New Roman" w:hAnsi="Times New Roman"/>
        </w:rPr>
        <w:t xml:space="preserve"> By using artificial intelligence (AI) to distinguish between weeds and crops, weeding robots can eliminate undesired plants without endangering crops. Similar to this, autonomous pest control systems may identify and target certain pests, decreasing environmental impact and the requirement for widespread pesticide treatments.</w:t>
      </w:r>
    </w:p>
    <w:p>
      <w:pPr>
        <w:pStyle w:val="Normal1"/>
        <w:spacing w:lineRule="auto" w:line="240"/>
        <w:ind w:left="720"/>
        <w:jc w:val="both"/>
        <w:rPr>
          <w:rFonts w:ascii="Times New Roman" w:hAnsi="Times New Roman" w:cs="Times New Roman"/>
          <w:b/>
          <w:sz w:val="28"/>
          <w:szCs w:val="28"/>
        </w:rPr>
      </w:pPr>
      <w:r>
        <w:rPr>
          <w:rFonts w:cs="Times New Roman" w:ascii="Times New Roman" w:hAnsi="Times New Roman"/>
          <w:b/>
          <w:sz w:val="28"/>
          <w:szCs w:val="28"/>
        </w:rPr>
      </w:r>
    </w:p>
    <w:p>
      <w:pPr>
        <w:pStyle w:val="Heading2"/>
        <w:numPr>
          <w:ilvl w:val="1"/>
          <w:numId w:val="3"/>
        </w:numPr>
        <w:shd w:val="clear" w:color="auto" w:fill="FFFFFF"/>
        <w:spacing w:lineRule="auto" w:line="240" w:before="0" w:after="0"/>
        <w:jc w:val="both"/>
        <w:rPr>
          <w:rFonts w:ascii="Times New Roman" w:hAnsi="Times New Roman"/>
        </w:rPr>
      </w:pPr>
      <w:bookmarkStart w:id="27" w:name="_Toc189462633"/>
      <w:r>
        <w:rPr>
          <w:rFonts w:cs="Times New Roman" w:ascii="Times New Roman" w:hAnsi="Times New Roman"/>
          <w:b/>
          <w:sz w:val="26"/>
          <w:szCs w:val="26"/>
        </w:rPr>
        <w:t>Artificial Intelligence (AI) and Machine Learning: Optimizing Farm Management</w:t>
      </w:r>
      <w:bookmarkEnd w:id="27"/>
    </w:p>
    <w:p>
      <w:pPr>
        <w:pStyle w:val="Normal1"/>
        <w:spacing w:lineRule="auto" w:line="240"/>
        <w:ind w:left="36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360"/>
        <w:jc w:val="both"/>
        <w:rPr>
          <w:rFonts w:ascii="Times New Roman" w:hAnsi="Times New Roman"/>
        </w:rPr>
      </w:pPr>
      <w:r>
        <w:rPr>
          <w:rFonts w:eastAsia="Times New Roman" w:cs="Times New Roman" w:ascii="Times New Roman" w:hAnsi="Times New Roman"/>
        </w:rPr>
        <w:t>Artificial intelligence and machine learning technologies are increasingly being used in agriculture to optimize decision-making, predict crop yields, and improve resource management. These technologies can analyze vast amounts of data from sensors, Drones, and satellites to identify patterns and provide actionable insights to farmers.</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9"/>
        </w:numPr>
        <w:spacing w:lineRule="auto" w:line="240"/>
        <w:jc w:val="both"/>
        <w:rPr>
          <w:rFonts w:ascii="Times New Roman" w:hAnsi="Times New Roman"/>
        </w:rPr>
      </w:pPr>
      <w:r>
        <w:rPr>
          <w:rFonts w:eastAsia="Times New Roman" w:cs="Times New Roman" w:ascii="Times New Roman" w:hAnsi="Times New Roman"/>
          <w:b/>
        </w:rPr>
        <w:t>Predictive Analytics for Crop Management</w:t>
      </w:r>
      <w:r>
        <w:rPr>
          <w:rFonts w:eastAsia="Times New Roman" w:cs="Times New Roman" w:ascii="Times New Roman" w:hAnsi="Times New Roman"/>
        </w:rPr>
        <w:t>: In order to forecast crop yields, foresee pest and disease outbreaks, and suggest the best periods for planting and harvesting, AI-powered systems can evaluate both historical and current data. These systems can also recommend ways to reduce the risks associated with illnesses, pests, and weather variations.</w:t>
      </w:r>
    </w:p>
    <w:p>
      <w:pPr>
        <w:pStyle w:val="Normal1"/>
        <w:numPr>
          <w:ilvl w:val="0"/>
          <w:numId w:val="9"/>
        </w:numPr>
        <w:spacing w:lineRule="auto" w:line="240"/>
        <w:jc w:val="both"/>
        <w:rPr>
          <w:rFonts w:ascii="Times New Roman" w:hAnsi="Times New Roman"/>
        </w:rPr>
      </w:pPr>
      <w:r>
        <w:rPr>
          <w:rFonts w:eastAsia="Times New Roman" w:cs="Times New Roman" w:ascii="Times New Roman" w:hAnsi="Times New Roman"/>
          <w:b/>
        </w:rPr>
        <w:t>Automated Decision-Making</w:t>
      </w:r>
      <w:r>
        <w:rPr>
          <w:rFonts w:eastAsia="Times New Roman" w:cs="Times New Roman" w:ascii="Times New Roman" w:hAnsi="Times New Roman"/>
        </w:rPr>
        <w:t>:Using information from weather forecasts and environmental sensors, artificial intelligence (AI) can be incorporated into farm management systems to automate critical decisions like fertilizer application rates and irrigation schedules. By ensuring that resources are deployed precisely when needed, waste is decreased and overall farm efficiency is increased.</w:t>
      </w:r>
    </w:p>
    <w:p>
      <w:pPr>
        <w:pStyle w:val="Normal1"/>
        <w:spacing w:lineRule="auto" w:line="240"/>
        <w:ind w:left="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b/>
          <w:sz w:val="28"/>
          <w:szCs w:val="28"/>
        </w:rPr>
      </w:pPr>
      <w:r>
        <w:rPr>
          <w:rFonts w:cs="Times New Roman" w:ascii="Times New Roman" w:hAnsi="Times New Roman"/>
          <w:b/>
          <w:sz w:val="28"/>
          <w:szCs w:val="28"/>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28" w:name="_Toc189462634"/>
      <w:r>
        <w:rPr>
          <w:rFonts w:cs="Times New Roman" w:ascii="Times New Roman" w:hAnsi="Times New Roman"/>
          <w:b/>
          <w:sz w:val="28"/>
          <w:szCs w:val="28"/>
        </w:rPr>
        <w:t>PRECISION FARMI</w:t>
      </w:r>
      <w:r>
        <w:rPr>
          <w:rFonts w:cs="Times New Roman" w:ascii="Times New Roman" w:hAnsi="Times New Roman"/>
          <w:b/>
          <w:sz w:val="26"/>
          <w:szCs w:val="26"/>
        </w:rPr>
        <w:t>NG WITH DIGITAL AGRICULTURE – DRONE Technologies</w:t>
      </w:r>
      <w:bookmarkEnd w:id="28"/>
    </w:p>
    <w:p>
      <w:pPr>
        <w:pStyle w:val="Normal1"/>
        <w:spacing w:lineRule="auto" w:line="240"/>
        <w:ind w:left="360"/>
        <w:jc w:val="both"/>
        <w:rPr>
          <w:rFonts w:ascii="Times New Roman" w:hAnsi="Times New Roman"/>
        </w:rPr>
      </w:pPr>
      <w:r>
        <w:rPr>
          <w:rFonts w:cs="Times New Roman" w:ascii="Times New Roman" w:hAnsi="Times New Roman"/>
          <w:b/>
          <w:color w:val="FF0000"/>
          <w:sz w:val="26"/>
          <w:szCs w:val="26"/>
        </w:rPr>
        <w:t xml:space="preserve">[Harsh] </w:t>
      </w:r>
      <w:r>
        <w:rPr>
          <w:rFonts w:eastAsia="Times New Roman" w:cs="Times New Roman" w:ascii="Times New Roman" w:hAnsi="Times New Roman"/>
          <w:b/>
        </w:rPr>
        <w:t>[COMPLETED]</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jc w:val="both"/>
        <w:rPr>
          <w:rFonts w:ascii="Times New Roman" w:hAnsi="Times New Roman"/>
        </w:rPr>
      </w:pPr>
      <w:r>
        <w:rPr>
          <w:rFonts w:eastAsia="Times New Roman" w:cs="Times New Roman" w:ascii="Times New Roman" w:hAnsi="Times New Roman"/>
        </w:rPr>
        <w:t>Modern farmers have turned to new technologies, such as precision agriculture UAVs (unmanned aerial vehicles) or Drones, to maximize every inch of cropland</w:t>
      </w:r>
      <w:r>
        <w:rPr>
          <w:rFonts w:eastAsia="Roboto" w:cs="Times New Roman" w:ascii="Times New Roman" w:hAnsi="Times New Roman"/>
          <w:color w:val="7A7A7A"/>
          <w:sz w:val="21"/>
          <w:szCs w:val="21"/>
          <w:highlight w:val="white"/>
        </w:rPr>
        <w:t>.</w:t>
      </w:r>
    </w:p>
    <w:p>
      <w:pPr>
        <w:pStyle w:val="Normal1"/>
        <w:spacing w:lineRule="auto" w:line="240"/>
        <w:ind w:left="72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jc w:val="both"/>
        <w:rPr>
          <w:rFonts w:ascii="Times New Roman" w:hAnsi="Times New Roman"/>
        </w:rPr>
      </w:pPr>
      <w:r>
        <w:rPr>
          <w:rFonts w:eastAsia="Times New Roman" w:cs="Times New Roman" w:ascii="Times New Roman" w:hAnsi="Times New Roman"/>
        </w:rPr>
        <w:t>What is Agriculture UAV in Precision Farming?  UAV refers to ‘unmanned aerial vehicles’, also called ‘Drones’. These aerial technologies for producing crops are based on utilizing these agriculture UAVs. Therefore, growers can easily observe the field without manual support. Initially, farmers used crop dusters for traditional watering and sowing.</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Heading2"/>
        <w:shd w:val="clear" w:color="auto" w:fill="FFFFFF"/>
        <w:spacing w:lineRule="auto" w:line="240" w:before="0" w:after="0"/>
        <w:ind w:firstLine="720"/>
        <w:jc w:val="both"/>
        <w:rPr>
          <w:rFonts w:ascii="Times New Roman" w:hAnsi="Times New Roman"/>
        </w:rPr>
      </w:pPr>
      <w:bookmarkStart w:id="29" w:name="_Toc189462635"/>
      <w:r>
        <w:rPr>
          <w:rFonts w:cs="Times New Roman" w:ascii="Times New Roman" w:hAnsi="Times New Roman"/>
          <w:b/>
          <w:sz w:val="28"/>
          <w:szCs w:val="28"/>
        </w:rPr>
        <w:t>Why Adopt Precision Agriculture UAV?</w:t>
      </w:r>
      <w:bookmarkEnd w:id="29"/>
    </w:p>
    <w:p>
      <w:pPr>
        <w:pStyle w:val="Normal1"/>
        <w:spacing w:lineRule="auto" w:line="240"/>
        <w:ind w:left="720"/>
        <w:jc w:val="both"/>
        <w:rPr>
          <w:rFonts w:ascii="Times New Roman" w:hAnsi="Times New Roman"/>
        </w:rPr>
      </w:pPr>
      <w:r>
        <w:rPr>
          <w:rFonts w:eastAsia="Times New Roman" w:cs="Times New Roman" w:ascii="Times New Roman" w:hAnsi="Times New Roman"/>
        </w:rPr>
        <w:t>In precision agriculture, Drones help farmers tackle various challenges and gain multiple advantages. The world as we know it today is rapid and all the changes happen in almost a blink of an eye. We know adaptation is crucial, but change is the only constant. As the population grows and weather conditions change globally, farmers must utilize new-generation technologies to address emerging challenges.</w:t>
      </w:r>
    </w:p>
    <w:p>
      <w:pPr>
        <w:pStyle w:val="Normal1"/>
        <w:spacing w:lineRule="auto" w:line="240"/>
        <w:ind w:left="2160"/>
        <w:jc w:val="both"/>
        <w:rPr>
          <w:rFonts w:ascii="Times New Roman" w:hAnsi="Times New Roman" w:eastAsia="Times New Roman" w:cs="Times New Roman"/>
        </w:rPr>
      </w:pPr>
      <w:r>
        <w:rPr>
          <w:rFonts w:eastAsia="Times New Roman" w:cs="Times New Roman" w:ascii="Times New Roman" w:hAnsi="Times New Roman"/>
        </w:rPr>
      </w:r>
    </w:p>
    <w:p>
      <w:pPr>
        <w:pStyle w:val="Heading2"/>
        <w:shd w:val="clear" w:color="auto" w:fill="FFFFFF"/>
        <w:spacing w:lineRule="auto" w:line="240" w:before="0" w:after="0"/>
        <w:ind w:firstLine="630"/>
        <w:jc w:val="both"/>
        <w:rPr>
          <w:rFonts w:ascii="Times New Roman" w:hAnsi="Times New Roman"/>
        </w:rPr>
      </w:pPr>
      <w:bookmarkStart w:id="30" w:name="_Toc189462636"/>
      <w:r>
        <w:rPr>
          <w:rFonts w:cs="Times New Roman" w:ascii="Times New Roman" w:hAnsi="Times New Roman"/>
          <w:b/>
          <w:sz w:val="28"/>
          <w:szCs w:val="28"/>
        </w:rPr>
        <w:t xml:space="preserve"> </w:t>
      </w:r>
      <w:r>
        <w:rPr>
          <w:rFonts w:cs="Times New Roman" w:ascii="Times New Roman" w:hAnsi="Times New Roman"/>
          <w:b/>
          <w:sz w:val="28"/>
          <w:szCs w:val="28"/>
        </w:rPr>
        <w:t>How does Precision Farming Drones Work?</w:t>
      </w:r>
      <w:bookmarkEnd w:id="30"/>
    </w:p>
    <w:p>
      <w:pPr>
        <w:pStyle w:val="Normal1"/>
        <w:spacing w:lineRule="auto" w:line="240"/>
        <w:ind w:left="720"/>
        <w:jc w:val="both"/>
        <w:rPr/>
      </w:pPr>
      <w:r>
        <w:rPr>
          <w:rFonts w:eastAsia="Times New Roman" w:cs="Times New Roman" w:ascii="Times New Roman" w:hAnsi="Times New Roman"/>
        </w:rPr>
        <w:t xml:space="preserve">Generally, Drone construction includes sensory motors, GPS, cameras, and controllers as well as a piece of equipment for automated flights. The </w:t>
      </w:r>
      <w:hyperlink r:id="rId5">
        <w:r>
          <w:rPr>
            <w:rStyle w:val="ListLabel353"/>
            <w:rFonts w:eastAsia="Times New Roman" w:cs="Times New Roman" w:ascii="Times New Roman" w:hAnsi="Times New Roman"/>
          </w:rPr>
          <w:t>technology used for precision agriculture UAV Drones</w:t>
        </w:r>
      </w:hyperlink>
      <w:r>
        <w:rPr>
          <w:rFonts w:eastAsia="Times New Roman" w:cs="Times New Roman" w:ascii="Times New Roman" w:hAnsi="Times New Roman"/>
        </w:rPr>
        <w:t xml:space="preserve"> are made in a way that enables them to capture more accurate information than airplanes and satellites can collect. </w:t>
      </w:r>
    </w:p>
    <w:p>
      <w:pPr>
        <w:pStyle w:val="Normal1"/>
        <w:spacing w:lineRule="auto" w:line="240"/>
        <w:ind w:left="2160"/>
        <w:jc w:val="both"/>
        <w:rPr>
          <w:rFonts w:ascii="Times New Roman" w:hAnsi="Times New Roman" w:eastAsia="Times New Roman" w:cs="Times New Roman"/>
        </w:rPr>
      </w:pPr>
      <w:r>
        <w:rPr>
          <w:rFonts w:eastAsia="Times New Roman" w:cs="Times New Roman" w:ascii="Times New Roman" w:hAnsi="Times New Roman"/>
        </w:rPr>
      </w:r>
    </w:p>
    <w:p>
      <w:pPr>
        <w:pStyle w:val="Heading2"/>
        <w:numPr>
          <w:ilvl w:val="1"/>
          <w:numId w:val="3"/>
        </w:numPr>
        <w:shd w:val="clear" w:color="auto" w:fill="FFFFFF"/>
        <w:spacing w:lineRule="auto" w:line="240" w:before="0" w:after="0"/>
        <w:ind w:hanging="432" w:left="450"/>
        <w:jc w:val="both"/>
        <w:rPr>
          <w:rFonts w:ascii="Times New Roman" w:hAnsi="Times New Roman"/>
        </w:rPr>
      </w:pPr>
      <w:bookmarkStart w:id="31" w:name="_Toc189462637"/>
      <w:r>
        <w:rPr>
          <w:rFonts w:cs="Times New Roman" w:ascii="Times New Roman" w:hAnsi="Times New Roman"/>
          <w:b/>
          <w:sz w:val="28"/>
          <w:szCs w:val="28"/>
        </w:rPr>
        <w:t>Types of Drones used in Agriculture</w:t>
      </w:r>
      <w:bookmarkEnd w:id="31"/>
    </w:p>
    <w:p>
      <w:pPr>
        <w:pStyle w:val="Normal1"/>
        <w:numPr>
          <w:ilvl w:val="0"/>
          <w:numId w:val="6"/>
        </w:numPr>
        <w:shd w:val="clear" w:color="auto" w:fill="FFFFFF"/>
        <w:spacing w:lineRule="auto" w:line="240"/>
        <w:jc w:val="both"/>
        <w:rPr>
          <w:rFonts w:ascii="Times New Roman" w:hAnsi="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Fixed-wing Drones:  Fixed-wing use the lift and drag to maintain altitude in the same way as airplanes do. They are fairly simple to operate. It has a non-movable wing and a propeller that allows it to go ahead. Because of its design, it must always be moving relative to the air surrounding it in order to stay aloft. </w:t>
      </w:r>
    </w:p>
    <w:p>
      <w:pPr>
        <w:pStyle w:val="Normal1"/>
        <w:numPr>
          <w:ilvl w:val="0"/>
          <w:numId w:val="6"/>
        </w:numPr>
        <w:shd w:val="clear" w:color="auto" w:fill="FFFFFF"/>
        <w:spacing w:lineRule="auto" w:line="240"/>
        <w:jc w:val="both"/>
        <w:rPr>
          <w:rFonts w:ascii="Times New Roman" w:hAnsi="Times New Roman"/>
        </w:rPr>
      </w:pPr>
      <w:r>
        <w:rPr>
          <w:rFonts w:eastAsia="Times New Roman" w:cs="Times New Roman" w:ascii="Times New Roman" w:hAnsi="Times New Roman"/>
        </w:rPr>
        <w:t>Fixed-wing hybrid VTOL Drones: A new category of hybrids that can take off and land vertically combines the benefits of fixed-wing Drones with hovering ability. Fixed-wing hybrid VTOL (Vertical Take-off and Landing) Drones combine UAV (Unmanned Aerial Vehicle) qualities with the ability to fly in a single location while keeping hybrid traits.</w:t>
      </w:r>
    </w:p>
    <w:p>
      <w:pPr>
        <w:pStyle w:val="Normal1"/>
        <w:numPr>
          <w:ilvl w:val="0"/>
          <w:numId w:val="6"/>
        </w:numPr>
        <w:shd w:val="clear" w:color="auto" w:fill="FFFFFF"/>
        <w:spacing w:lineRule="auto" w:line="240"/>
        <w:jc w:val="both"/>
        <w:rPr>
          <w:rFonts w:ascii="Times New Roman" w:hAnsi="Times New Roman"/>
        </w:rPr>
      </w:pPr>
      <w:r>
        <w:rPr>
          <w:rFonts w:eastAsia="Times New Roman" w:cs="Times New Roman" w:ascii="Times New Roman" w:hAnsi="Times New Roman"/>
        </w:rPr>
        <w:t>Multi Drones: Multi-rotor Drones are the most commonly used for mapping and modeling. These are made up of a fuselage and four motors that power the proper propellers. Multi-rotor are a fantastic choice for aerial photography due to their compact size and outstanding control. They can simply hover and take off vertically, giving them even more mobility and handling heavier weights.</w:t>
      </w:r>
    </w:p>
    <w:p>
      <w:pPr>
        <w:pStyle w:val="Normal1"/>
        <w:numPr>
          <w:ilvl w:val="0"/>
          <w:numId w:val="6"/>
        </w:numPr>
        <w:shd w:val="clear" w:color="auto" w:fill="FFFFFF"/>
        <w:spacing w:lineRule="auto" w:line="240"/>
        <w:jc w:val="both"/>
        <w:rPr>
          <w:rFonts w:ascii="Times New Roman" w:hAnsi="Times New Roman"/>
        </w:rPr>
      </w:pPr>
      <w:r>
        <w:rPr>
          <w:rFonts w:eastAsia="Times New Roman" w:cs="Times New Roman" w:ascii="Times New Roman" w:hAnsi="Times New Roman"/>
        </w:rPr>
        <w:t>Single-rotor helicopter: Single rotor helicopter Drones have more advantages than other types. It has a gas-controlled mechanism to boost endurance. Aerodynamic standards stress that larger rotor blades result in less spinning and greater system reliability. As a result, single rotor helicopters are more practical than other types</w:t>
      </w:r>
    </w:p>
    <w:p>
      <w:pPr>
        <w:pStyle w:val="Normal1"/>
        <w:numPr>
          <w:ilvl w:val="0"/>
          <w:numId w:val="6"/>
        </w:numPr>
        <w:shd w:val="clear" w:color="auto" w:fill="FFFFFF"/>
        <w:spacing w:lineRule="auto" w:line="240"/>
        <w:jc w:val="both"/>
        <w:rPr>
          <w:rFonts w:ascii="Times New Roman" w:hAnsi="Times New Roman"/>
        </w:rPr>
      </w:pPr>
      <w:r>
        <w:rPr>
          <w:rFonts w:eastAsia="Times New Roman" w:cs="Times New Roman" w:ascii="Times New Roman" w:hAnsi="Times New Roman"/>
        </w:rPr>
        <w:t xml:space="preserve">Tethered Drone: A tethered vehicle is a typical Drone that is tethered to a wire in order to eliminate the need for a remote controller. Drone movement is thus constrained by the tether. Furthermore, tethered Drones come in a wide range of configurations. </w:t>
      </w:r>
    </w:p>
    <w:p>
      <w:pPr>
        <w:pStyle w:val="Heading2"/>
        <w:numPr>
          <w:ilvl w:val="1"/>
          <w:numId w:val="3"/>
        </w:numPr>
        <w:shd w:val="clear" w:color="auto" w:fill="FFFFFF"/>
        <w:tabs>
          <w:tab w:val="clear" w:pos="720"/>
          <w:tab w:val="left" w:pos="360" w:leader="none"/>
        </w:tabs>
        <w:spacing w:lineRule="auto" w:line="240" w:before="0" w:after="0"/>
        <w:ind w:hanging="432" w:left="540"/>
        <w:jc w:val="both"/>
        <w:rPr>
          <w:rFonts w:ascii="Times New Roman" w:hAnsi="Times New Roman"/>
        </w:rPr>
      </w:pPr>
      <w:bookmarkStart w:id="32" w:name="_Toc189462638"/>
      <w:r>
        <w:rPr>
          <w:rFonts w:cs="Times New Roman" w:ascii="Times New Roman" w:hAnsi="Times New Roman"/>
          <w:b/>
          <w:sz w:val="28"/>
          <w:szCs w:val="28"/>
        </w:rPr>
        <w:t>Benefits of Drones in Precision Farming</w:t>
      </w:r>
      <w:bookmarkEnd w:id="32"/>
      <w:r>
        <w:rPr>
          <w:rFonts w:cs="Times New Roman" w:ascii="Times New Roman" w:hAnsi="Times New Roman"/>
          <w:b/>
          <w:sz w:val="28"/>
          <w:szCs w:val="28"/>
        </w:rPr>
        <w:t xml:space="preserve"> </w:t>
      </w:r>
    </w:p>
    <w:p>
      <w:pPr>
        <w:pStyle w:val="Heading3"/>
        <w:keepNext w:val="false"/>
        <w:keepLines w:val="false"/>
        <w:numPr>
          <w:ilvl w:val="0"/>
          <w:numId w:val="10"/>
        </w:numPr>
        <w:shd w:val="clear" w:color="auto" w:fill="FFFFFF"/>
        <w:spacing w:lineRule="auto" w:line="240" w:before="0" w:after="0"/>
        <w:jc w:val="both"/>
        <w:rPr>
          <w:rFonts w:ascii="Times New Roman" w:hAnsi="Times New Roman"/>
        </w:rPr>
      </w:pPr>
      <w:bookmarkStart w:id="33" w:name="_Toc189462639"/>
      <w:bookmarkStart w:id="34" w:name="_9mnsxohrqost"/>
      <w:bookmarkEnd w:id="34"/>
      <w:r>
        <w:rPr>
          <w:rFonts w:eastAsia="Times New Roman" w:cs="Times New Roman" w:ascii="Times New Roman" w:hAnsi="Times New Roman"/>
          <w:color w:val="000000"/>
          <w:sz w:val="22"/>
          <w:szCs w:val="22"/>
        </w:rPr>
        <w:t>Crop Monitoring and Health Assessment</w:t>
      </w:r>
      <w:bookmarkEnd w:id="33"/>
      <w:r>
        <w:rPr>
          <w:rFonts w:eastAsia="Times New Roman" w:cs="Times New Roman" w:ascii="Times New Roman" w:hAnsi="Times New Roman"/>
          <w:color w:val="000000"/>
          <w:sz w:val="22"/>
          <w:szCs w:val="22"/>
        </w:rPr>
        <w:t xml:space="preserve"> </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Multi-spectral and RGB Imaging: Drones equipped with multispectral cameras can capture images in different wavelengths, allowing for a detailed analysis of crop health. This helps in identifying areas affected by diseases, pests, or nutrient deficiencies early.</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NDVI Analysis: The Normalized Difference Vegetation Index (NDVI) generated from Drone data can assess plant health based on chlorophyll levels, indicating stress or poor health before visible symptoms arise.</w:t>
      </w:r>
    </w:p>
    <w:p>
      <w:pPr>
        <w:pStyle w:val="Heading3"/>
        <w:keepNext w:val="false"/>
        <w:keepLines w:val="false"/>
        <w:numPr>
          <w:ilvl w:val="0"/>
          <w:numId w:val="10"/>
        </w:numPr>
        <w:shd w:val="clear" w:color="auto" w:fill="FFFFFF"/>
        <w:spacing w:lineRule="auto" w:line="240" w:before="0" w:after="0"/>
        <w:jc w:val="both"/>
        <w:rPr>
          <w:rFonts w:ascii="Times New Roman" w:hAnsi="Times New Roman"/>
        </w:rPr>
      </w:pPr>
      <w:bookmarkStart w:id="35" w:name="_Toc189462640"/>
      <w:bookmarkStart w:id="36" w:name="_yi3txfgndmoz"/>
      <w:bookmarkEnd w:id="36"/>
      <w:r>
        <w:rPr>
          <w:rFonts w:eastAsia="Times New Roman" w:cs="Times New Roman" w:ascii="Times New Roman" w:hAnsi="Times New Roman"/>
          <w:color w:val="000000"/>
          <w:sz w:val="22"/>
          <w:szCs w:val="22"/>
        </w:rPr>
        <w:t>Soil and Field Analysis</w:t>
      </w:r>
      <w:bookmarkEnd w:id="35"/>
    </w:p>
    <w:p>
      <w:pPr>
        <w:pStyle w:val="Normal1"/>
        <w:numPr>
          <w:ilvl w:val="1"/>
          <w:numId w:val="10"/>
        </w:numPr>
        <w:tabs>
          <w:tab w:val="clear" w:pos="720"/>
          <w:tab w:val="left" w:pos="1800" w:leader="none"/>
        </w:tabs>
        <w:spacing w:lineRule="auto" w:line="240"/>
        <w:ind w:hanging="360" w:left="1800"/>
        <w:jc w:val="both"/>
        <w:rPr>
          <w:rFonts w:ascii="Times New Roman" w:hAnsi="Times New Roman"/>
        </w:rPr>
      </w:pPr>
      <w:r>
        <w:rPr>
          <w:rFonts w:eastAsia="Times New Roman" w:cs="Times New Roman" w:ascii="Times New Roman" w:hAnsi="Times New Roman"/>
        </w:rPr>
        <w:t>Soil Health Mapping: Drones can collect data on soil properties such as moisture content, organic matter, and compaction.</w:t>
      </w:r>
    </w:p>
    <w:p>
      <w:pPr>
        <w:pStyle w:val="Normal1"/>
        <w:numPr>
          <w:ilvl w:val="1"/>
          <w:numId w:val="10"/>
        </w:numPr>
        <w:tabs>
          <w:tab w:val="clear" w:pos="720"/>
          <w:tab w:val="left" w:pos="1800" w:leader="none"/>
        </w:tabs>
        <w:spacing w:lineRule="auto" w:line="240"/>
        <w:ind w:hanging="360" w:left="1800"/>
        <w:jc w:val="both"/>
        <w:rPr>
          <w:rFonts w:ascii="Times New Roman" w:hAnsi="Times New Roman"/>
        </w:rPr>
      </w:pPr>
      <w:r>
        <w:rPr>
          <w:rFonts w:eastAsia="Times New Roman" w:cs="Times New Roman" w:ascii="Times New Roman" w:hAnsi="Times New Roman"/>
        </w:rPr>
        <w:t>Seed Planting Precision: Drones can map fields to identify optimal planting spots, which can increase seed germination rates and yield while reducing waste.</w:t>
      </w:r>
    </w:p>
    <w:p>
      <w:pPr>
        <w:pStyle w:val="Heading3"/>
        <w:keepNext w:val="false"/>
        <w:keepLines w:val="false"/>
        <w:numPr>
          <w:ilvl w:val="0"/>
          <w:numId w:val="10"/>
        </w:numPr>
        <w:shd w:val="clear" w:color="auto" w:fill="FFFFFF"/>
        <w:spacing w:lineRule="auto" w:line="240" w:before="0" w:after="0"/>
        <w:jc w:val="both"/>
        <w:rPr>
          <w:rFonts w:ascii="Times New Roman" w:hAnsi="Times New Roman"/>
        </w:rPr>
      </w:pPr>
      <w:bookmarkStart w:id="37" w:name="_elnma6ojkrxr"/>
      <w:bookmarkEnd w:id="37"/>
      <w:r>
        <w:rPr>
          <w:rFonts w:eastAsia="Times New Roman" w:cs="Times New Roman" w:ascii="Times New Roman" w:hAnsi="Times New Roman"/>
          <w:color w:val="000000"/>
          <w:sz w:val="22"/>
          <w:szCs w:val="22"/>
        </w:rPr>
        <w:t xml:space="preserve"> </w:t>
      </w:r>
      <w:bookmarkStart w:id="38" w:name="_Toc189462641"/>
      <w:r>
        <w:rPr>
          <w:rFonts w:eastAsia="Times New Roman" w:cs="Times New Roman" w:ascii="Times New Roman" w:hAnsi="Times New Roman"/>
          <w:color w:val="000000"/>
          <w:sz w:val="22"/>
          <w:szCs w:val="22"/>
        </w:rPr>
        <w:t>Irrigation and Water Management</w:t>
      </w:r>
      <w:bookmarkEnd w:id="38"/>
      <w:r>
        <w:rPr>
          <w:rFonts w:eastAsia="Times New Roman" w:cs="Times New Roman" w:ascii="Times New Roman" w:hAnsi="Times New Roman"/>
          <w:color w:val="000000"/>
          <w:sz w:val="22"/>
          <w:szCs w:val="22"/>
        </w:rPr>
        <w:t xml:space="preserve"> </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Real-Time Water Stress Monitoring: Drone data can show variations in soil moisture and plant water stress, helping farmers determine when and where to water.</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Irrigation System Optimization: By integrating Drone data with IoT sensors and irrigation systems, farmers can automate watering schedules, optimizing water use and reducing waste</w:t>
      </w:r>
    </w:p>
    <w:p>
      <w:pPr>
        <w:pStyle w:val="Heading3"/>
        <w:keepNext w:val="false"/>
        <w:keepLines w:val="false"/>
        <w:numPr>
          <w:ilvl w:val="0"/>
          <w:numId w:val="10"/>
        </w:numPr>
        <w:shd w:val="clear" w:color="auto" w:fill="FFFFFF"/>
        <w:spacing w:lineRule="auto" w:line="240" w:before="0" w:after="0"/>
        <w:jc w:val="both"/>
        <w:rPr>
          <w:rFonts w:ascii="Times New Roman" w:hAnsi="Times New Roman"/>
        </w:rPr>
      </w:pPr>
      <w:bookmarkStart w:id="39" w:name="_Toc189462642"/>
      <w:bookmarkStart w:id="40" w:name="_qe7w7o8bdg8o"/>
      <w:bookmarkEnd w:id="40"/>
      <w:r>
        <w:rPr>
          <w:rFonts w:eastAsia="Times New Roman" w:cs="Times New Roman" w:ascii="Times New Roman" w:hAnsi="Times New Roman"/>
          <w:color w:val="000000"/>
          <w:sz w:val="22"/>
          <w:szCs w:val="22"/>
        </w:rPr>
        <w:t>Precision Spraying</w:t>
      </w:r>
      <w:bookmarkEnd w:id="39"/>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Targeted Application of Fertilizers and Pesticides: Drones equipped with spray systems can apply chemicals precisely where they’re needed, reducing the environmental impact and cost of chemicals.</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Reduced Exposure for Workers: Using Drones for spraying in large fields minimizes direct human exposure to potentially harmful chemicals.</w:t>
      </w:r>
    </w:p>
    <w:p>
      <w:pPr>
        <w:pStyle w:val="Heading3"/>
        <w:keepNext w:val="false"/>
        <w:keepLines w:val="false"/>
        <w:numPr>
          <w:ilvl w:val="0"/>
          <w:numId w:val="10"/>
        </w:numPr>
        <w:shd w:val="clear" w:color="auto" w:fill="FFFFFF"/>
        <w:spacing w:lineRule="auto" w:line="240" w:before="0" w:after="0"/>
        <w:jc w:val="both"/>
        <w:rPr>
          <w:rFonts w:ascii="Times New Roman" w:hAnsi="Times New Roman"/>
        </w:rPr>
      </w:pPr>
      <w:bookmarkStart w:id="41" w:name="_Toc189462643"/>
      <w:bookmarkStart w:id="42" w:name="_summ9e63rv2m"/>
      <w:bookmarkEnd w:id="42"/>
      <w:r>
        <w:rPr>
          <w:rFonts w:eastAsia="Times New Roman" w:cs="Times New Roman" w:ascii="Times New Roman" w:hAnsi="Times New Roman"/>
          <w:color w:val="000000"/>
          <w:sz w:val="22"/>
          <w:szCs w:val="22"/>
        </w:rPr>
        <w:t>Yield Prediction and Harvesting Optimization</w:t>
      </w:r>
      <w:bookmarkEnd w:id="41"/>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Growth Stage Monitoring: Drones allow farmers to monitor crop growth and forecast yields by assessing plant biomass and health throughout the growing season.</w:t>
      </w:r>
    </w:p>
    <w:p>
      <w:pPr>
        <w:pStyle w:val="Normal1"/>
        <w:numPr>
          <w:ilvl w:val="1"/>
          <w:numId w:val="10"/>
        </w:numPr>
        <w:spacing w:lineRule="auto" w:line="240"/>
        <w:ind w:hanging="360" w:left="1800"/>
        <w:jc w:val="both"/>
        <w:rPr>
          <w:rFonts w:ascii="Times New Roman" w:hAnsi="Times New Roman"/>
        </w:rPr>
      </w:pPr>
      <w:r>
        <w:rPr>
          <w:rFonts w:eastAsia="Times New Roman" w:cs="Times New Roman" w:ascii="Times New Roman" w:hAnsi="Times New Roman"/>
        </w:rPr>
        <w:t>Harvest Timing: Drone data can help determine the optimal time to harvest by analyzing plant maturity and readiness.</w:t>
      </w:r>
    </w:p>
    <w:p>
      <w:pPr>
        <w:pStyle w:val="Normal1"/>
        <w:numPr>
          <w:ilvl w:val="0"/>
          <w:numId w:val="10"/>
        </w:numPr>
        <w:spacing w:lineRule="auto" w:line="240"/>
        <w:jc w:val="both"/>
        <w:rPr>
          <w:rFonts w:ascii="Times New Roman" w:hAnsi="Times New Roman"/>
        </w:rPr>
      </w:pPr>
      <w:r>
        <w:rPr>
          <w:rFonts w:eastAsia="Times New Roman" w:cs="Times New Roman" w:ascii="Times New Roman" w:hAnsi="Times New Roman"/>
        </w:rPr>
        <w:t>Livestock Management</w:t>
      </w:r>
    </w:p>
    <w:p>
      <w:pPr>
        <w:pStyle w:val="Normal1"/>
        <w:numPr>
          <w:ilvl w:val="1"/>
          <w:numId w:val="10"/>
        </w:numPr>
        <w:spacing w:lineRule="auto" w:line="240"/>
        <w:ind w:hanging="360" w:left="1890"/>
        <w:jc w:val="both"/>
        <w:rPr>
          <w:rFonts w:ascii="Times New Roman" w:hAnsi="Times New Roman"/>
        </w:rPr>
      </w:pPr>
      <w:r>
        <w:rPr>
          <w:rFonts w:eastAsia="Times New Roman" w:cs="Times New Roman" w:ascii="Times New Roman" w:hAnsi="Times New Roman"/>
        </w:rPr>
        <w:t>Herd Monitoring: Drones can monitor livestock across large pastures, checking animal locations and health while minimizing human effort.</w:t>
      </w:r>
    </w:p>
    <w:p>
      <w:pPr>
        <w:pStyle w:val="Normal1"/>
        <w:numPr>
          <w:ilvl w:val="1"/>
          <w:numId w:val="10"/>
        </w:numPr>
        <w:spacing w:lineRule="auto" w:line="240"/>
        <w:ind w:hanging="360" w:left="1890"/>
        <w:jc w:val="both"/>
        <w:rPr>
          <w:rFonts w:ascii="Times New Roman" w:hAnsi="Times New Roman"/>
        </w:rPr>
      </w:pPr>
      <w:r>
        <w:rPr>
          <w:rFonts w:eastAsia="Times New Roman" w:cs="Times New Roman" w:ascii="Times New Roman" w:hAnsi="Times New Roman"/>
        </w:rPr>
        <w:t>Pasture Analysis: Drones can assess pasture quality and identify overgrazed or underutilized areas, helping manage grazing rotation schedules.</w:t>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43" w:name="_Toc189462644"/>
      <w:r>
        <w:rPr>
          <w:rFonts w:cs="Times New Roman" w:ascii="Times New Roman" w:hAnsi="Times New Roman"/>
          <w:b/>
          <w:sz w:val="26"/>
          <w:szCs w:val="26"/>
        </w:rPr>
        <w:t>COMPONENTS OF PROPOSED TECHNOLOGIES &amp; DIFFERENT FUNCTIONALITY</w:t>
      </w:r>
      <w:bookmarkEnd w:id="43"/>
    </w:p>
    <w:p>
      <w:pPr>
        <w:pStyle w:val="Normal1"/>
        <w:spacing w:lineRule="auto" w:line="240"/>
        <w:jc w:val="both"/>
        <w:rPr>
          <w:rFonts w:ascii="Times New Roman" w:hAnsi="Times New Roman"/>
        </w:rPr>
      </w:pPr>
      <w:r>
        <w:rPr>
          <w:rFonts w:cs="Times New Roman" w:ascii="Times New Roman" w:hAnsi="Times New Roman"/>
          <w:b/>
          <w:color w:val="FF0000"/>
          <w:sz w:val="26"/>
          <w:szCs w:val="26"/>
        </w:rPr>
        <w:t xml:space="preserve">[Anushka] </w:t>
      </w:r>
      <w:r>
        <w:rPr>
          <w:rFonts w:eastAsia="Times New Roman" w:cs="Times New Roman" w:ascii="Times New Roman" w:hAnsi="Times New Roman"/>
          <w:b/>
        </w:rPr>
        <w:t>[COMPLETED]</w:t>
      </w:r>
    </w:p>
    <w:p>
      <w:pPr>
        <w:pStyle w:val="Normal1"/>
        <w:spacing w:lineRule="auto" w:line="240"/>
        <w:jc w:val="both"/>
        <w:rPr>
          <w:rFonts w:ascii="Times New Roman" w:hAnsi="Times New Roman"/>
        </w:rPr>
      </w:pPr>
      <w:r>
        <w:rPr>
          <w:rFonts w:eastAsia="Times New Roman" w:cs="Times New Roman" w:ascii="Times New Roman" w:hAnsi="Times New Roman"/>
        </w:rPr>
        <w:t>The digital component of agriculture can be divided into three features</w:t>
      </w:r>
    </w:p>
    <w:p>
      <w:pPr>
        <w:pStyle w:val="Normal1"/>
        <w:numPr>
          <w:ilvl w:val="0"/>
          <w:numId w:val="1"/>
        </w:numPr>
        <w:spacing w:lineRule="auto" w:line="240"/>
        <w:jc w:val="both"/>
        <w:rPr>
          <w:rFonts w:ascii="Times New Roman" w:hAnsi="Times New Roman"/>
        </w:rPr>
      </w:pPr>
      <w:r>
        <w:rPr>
          <w:rFonts w:eastAsia="Times New Roman" w:cs="Times New Roman" w:ascii="Times New Roman" w:hAnsi="Times New Roman"/>
        </w:rPr>
        <w:t>Data and data collection systems include yield and soil monitoring systems, various sensors, images from Drones, aircraft or satellites, etc.</w:t>
      </w:r>
    </w:p>
    <w:p>
      <w:pPr>
        <w:pStyle w:val="Normal1"/>
        <w:numPr>
          <w:ilvl w:val="0"/>
          <w:numId w:val="1"/>
        </w:numPr>
        <w:spacing w:lineRule="auto" w:line="240"/>
        <w:jc w:val="both"/>
        <w:rPr>
          <w:rFonts w:ascii="Times New Roman" w:hAnsi="Times New Roman"/>
        </w:rPr>
      </w:pPr>
      <w:r>
        <w:rPr>
          <w:rFonts w:eastAsia="Times New Roman" w:cs="Times New Roman" w:ascii="Times New Roman" w:hAnsi="Times New Roman"/>
        </w:rPr>
        <w:t>Decision Support (DS) tools maps or other visualization of geo-referenced electronic data, management recommendations, smartphone app data</w:t>
      </w:r>
    </w:p>
    <w:p>
      <w:pPr>
        <w:pStyle w:val="Normal1"/>
        <w:numPr>
          <w:ilvl w:val="0"/>
          <w:numId w:val="1"/>
        </w:numPr>
        <w:spacing w:lineRule="auto" w:line="240"/>
        <w:jc w:val="both"/>
        <w:rPr>
          <w:rFonts w:ascii="Times New Roman" w:hAnsi="Times New Roman"/>
        </w:rPr>
      </w:pPr>
      <w:r>
        <w:rPr>
          <w:rFonts w:eastAsia="Times New Roman" w:cs="Times New Roman" w:ascii="Times New Roman" w:hAnsi="Times New Roman"/>
        </w:rPr>
        <w:t>Data-driven equipment and data adjustment such as guidance system, automated section control, VRT applicator etc</w:t>
      </w:r>
    </w:p>
    <w:p>
      <w:pPr>
        <w:pStyle w:val="Normal1"/>
        <w:spacing w:lineRule="auto" w:line="240"/>
        <w:jc w:val="both"/>
        <w:rPr>
          <w:rFonts w:ascii="Times New Roman" w:hAnsi="Times New Roman"/>
        </w:rPr>
      </w:pPr>
      <w:r>
        <w:rPr>
          <w:rFonts w:eastAsia="Times New Roman" w:cs="Times New Roman" w:ascii="Times New Roman" w:hAnsi="Times New Roman"/>
        </w:rPr>
        <w:t>Distributed ledger technology such as BlockChain can be used to ensure data quality and traceability. Digitalization can only be explored through reviewing underlying technology and associated data usage.</w:t>
      </w:r>
    </w:p>
    <w:p>
      <w:pPr>
        <w:pStyle w:val="Normal1"/>
        <w:spacing w:lineRule="auto" w:line="240"/>
        <w:jc w:val="both"/>
        <w:rPr>
          <w:rFonts w:ascii="Times New Roman" w:hAnsi="Times New Roman"/>
        </w:rPr>
      </w:pPr>
      <w:r>
        <w:rPr>
          <w:rFonts w:eastAsia="Times New Roman" w:cs="Times New Roman" w:ascii="Times New Roman" w:hAnsi="Times New Roman"/>
        </w:rPr>
        <w:t>Soil physical-chemical analysis, yield change over small areas, physical yield maps, custom application of seeds or fertilizer using VRT, reduction of field overlap through data-driven Guidance systems, and Image analysis that are sensed remotely by Drones, aircraft etc are a few technology components for digitalization. Controlled traffic farming is a practice that limits the exposure so that equipment returns the same returns for as many fields. Automated section control shuts the equipment portion which is not required. Finally, telematics transfers the data between the equipment and connected devices or the cloud via the cellular system or Local Area Network (LAN). Also nowadays highly specialized and mobile agricultural robots are used for farm digitalization. Also use of the Global Positioning System (GPS) make it possible to create maps, enable automated control mounting with VRT and facilitate modern guidance systems. This satellite navigation system are fundamental technology component that supports farming management. The quality of satellite signal with geography is constrained for crop growing and responsible for net return to GNSS applications.</w:t>
      </w:r>
    </w:p>
    <w:p>
      <w:pPr>
        <w:pStyle w:val="Normal1"/>
        <w:spacing w:lineRule="auto" w:line="240"/>
        <w:jc w:val="both"/>
        <w:rPr>
          <w:rFonts w:ascii="Times New Roman" w:hAnsi="Times New Roman"/>
        </w:rPr>
      </w:pPr>
      <w:r>
        <w:rPr>
          <w:rFonts w:eastAsia="Times New Roman" w:cs="Times New Roman" w:ascii="Times New Roman" w:hAnsi="Times New Roman"/>
        </w:rPr>
        <w:t>Other technology concepts are widely used in farming system</w:t>
      </w:r>
    </w:p>
    <w:p>
      <w:pPr>
        <w:pStyle w:val="Normal1"/>
        <w:numPr>
          <w:ilvl w:val="0"/>
          <w:numId w:val="2"/>
        </w:numPr>
        <w:spacing w:lineRule="auto" w:line="240"/>
        <w:jc w:val="both"/>
        <w:rPr>
          <w:rFonts w:ascii="Times New Roman" w:hAnsi="Times New Roman"/>
        </w:rPr>
      </w:pPr>
      <w:r>
        <w:rPr>
          <w:rFonts w:eastAsia="Times New Roman" w:cs="Times New Roman" w:ascii="Times New Roman" w:hAnsi="Times New Roman"/>
        </w:rPr>
        <w:t>Emerging Digital Technology</w:t>
      </w:r>
    </w:p>
    <w:p>
      <w:pPr>
        <w:pStyle w:val="Normal1"/>
        <w:numPr>
          <w:ilvl w:val="0"/>
          <w:numId w:val="2"/>
        </w:numPr>
        <w:spacing w:lineRule="auto" w:line="240"/>
        <w:jc w:val="both"/>
        <w:rPr>
          <w:rFonts w:ascii="Times New Roman" w:hAnsi="Times New Roman"/>
        </w:rPr>
      </w:pPr>
      <w:r>
        <w:rPr>
          <w:rFonts w:eastAsia="Times New Roman" w:cs="Times New Roman" w:ascii="Times New Roman" w:hAnsi="Times New Roman"/>
        </w:rPr>
        <w:t>Artificial Intelligence and Machine Learning</w:t>
      </w:r>
    </w:p>
    <w:p>
      <w:pPr>
        <w:pStyle w:val="Normal1"/>
        <w:spacing w:lineRule="auto" w:line="240"/>
        <w:jc w:val="both"/>
        <w:rPr>
          <w:rFonts w:ascii="Times New Roman" w:hAnsi="Times New Roman"/>
        </w:rPr>
      </w:pPr>
      <w:r>
        <w:rPr>
          <w:rFonts w:eastAsia="Times New Roman" w:cs="Times New Roman" w:ascii="Times New Roman" w:hAnsi="Times New Roman"/>
        </w:rPr>
        <w:t>These computer innovations enable greater productivity across agricultural sectors. Large-scale implementation is required for better results with these technologies with proper algorithm change for repeatable tasks that involve certain kinds of decision-making.</w:t>
      </w:r>
    </w:p>
    <w:p>
      <w:pPr>
        <w:pStyle w:val="Normal1"/>
        <w:spacing w:lineRule="auto" w:line="240"/>
        <w:jc w:val="both"/>
        <w:rPr>
          <w:rFonts w:ascii="Times New Roman" w:hAnsi="Times New Roman"/>
        </w:rPr>
      </w:pPr>
      <w:r>
        <w:rPr>
          <w:rFonts w:eastAsia="Times New Roman" w:cs="Times New Roman" w:ascii="Times New Roman" w:hAnsi="Times New Roman"/>
        </w:rPr>
        <w:t>It is essential to integrate component technology into the digital system for greater use where each component technology empowers the farm operator to better implement, harvest and analyze the experiment for that component to be used in a holistic system.</w:t>
      </w:r>
    </w:p>
    <w:p>
      <w:pPr>
        <w:pStyle w:val="Normal1"/>
        <w:spacing w:lineRule="auto" w:line="240"/>
        <w:jc w:val="both"/>
        <w:rPr>
          <w:rFonts w:ascii="Times New Roman" w:hAnsi="Times New Roman"/>
        </w:rPr>
      </w:pPr>
      <w:r>
        <w:rPr>
          <w:rFonts w:eastAsia="Times New Roman" w:cs="Times New Roman" w:ascii="Times New Roman" w:hAnsi="Times New Roman"/>
        </w:rPr>
        <w:t xml:space="preserve"> </w:t>
      </w:r>
    </w:p>
    <w:p>
      <w:pPr>
        <w:pStyle w:val="Normal1"/>
        <w:spacing w:lineRule="auto" w:line="240"/>
        <w:jc w:val="both"/>
        <w:rPr>
          <w:rFonts w:ascii="Times New Roman" w:hAnsi="Times New Roman"/>
        </w:rPr>
      </w:pPr>
      <w:r>
        <w:rPr>
          <w:rFonts w:ascii="Times New Roman" w:hAnsi="Times New Roman"/>
        </w:rPr>
        <w:drawing>
          <wp:inline distT="0" distB="0" distL="0" distR="0">
            <wp:extent cx="5943600" cy="44704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6"/>
                    <a:stretch>
                      <a:fillRect/>
                    </a:stretch>
                  </pic:blipFill>
                  <pic:spPr bwMode="auto">
                    <a:xfrm>
                      <a:off x="0" y="0"/>
                      <a:ext cx="5943600" cy="4470400"/>
                    </a:xfrm>
                    <a:prstGeom prst="rect">
                      <a:avLst/>
                    </a:prstGeom>
                  </pic:spPr>
                </pic:pic>
              </a:graphicData>
            </a:graphic>
          </wp:inline>
        </w:drawing>
      </w:r>
    </w:p>
    <w:p>
      <w:pPr>
        <w:pStyle w:val="Normal1"/>
        <w:spacing w:lineRule="auto" w:line="240"/>
        <w:jc w:val="both"/>
        <w:rPr>
          <w:rFonts w:ascii="Times New Roman" w:hAnsi="Times New Roman"/>
        </w:rPr>
      </w:pPr>
      <w:r>
        <w:rPr>
          <w:rFonts w:eastAsia="Times New Roman" w:cs="Times New Roman" w:ascii="Times New Roman" w:hAnsi="Times New Roman"/>
        </w:rPr>
        <w:t>Arrows indicate the flow of hardware, software or information as input to decision support technologies and/or data-driven equipment or input adjustment. The system is capable of being automated</w:t>
      </w:r>
    </w:p>
    <w:p>
      <w:pPr>
        <w:pStyle w:val="Normal1"/>
        <w:spacing w:lineRule="auto" w:line="24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jc w:val="center"/>
        <w:rPr>
          <w:rFonts w:ascii="Times New Roman" w:hAnsi="Times New Roman"/>
        </w:rPr>
      </w:pPr>
      <w:r>
        <w:rPr>
          <w:rFonts w:eastAsia="Times New Roman" w:cs="Times New Roman" w:ascii="Times New Roman" w:hAnsi="Times New Roman"/>
        </w:rPr>
        <w:t>Fig 3 - Key component technologies of Digital Agriculture (DA)</w:t>
      </w:r>
    </w:p>
    <w:p>
      <w:pPr>
        <w:pStyle w:val="Normal1"/>
        <w:spacing w:lineRule="auto" w:line="240"/>
        <w:jc w:val="both"/>
        <w:rPr>
          <w:rFonts w:ascii="Times New Roman" w:hAnsi="Times New Roman" w:eastAsia="Calibri" w:cs="Times New Roman"/>
          <w:b/>
        </w:rPr>
      </w:pPr>
      <w:r>
        <w:rPr>
          <w:rFonts w:eastAsia="Calibri" w:cs="Times New Roman" w:ascii="Times New Roman" w:hAnsi="Times New Roman"/>
          <w:b/>
        </w:rPr>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spacing w:lineRule="auto" w:line="240"/>
        <w:jc w:val="both"/>
        <w:rPr>
          <w:rFonts w:ascii="Times New Roman" w:hAnsi="Times New Roman" w:eastAsia="Calibri" w:cs="Times New Roman"/>
          <w:b/>
        </w:rPr>
      </w:pPr>
      <w:r>
        <w:rPr>
          <w:rFonts w:eastAsia="Calibri" w:cs="Times New Roman" w:ascii="Times New Roman" w:hAnsi="Times New Roman"/>
          <w:b/>
        </w:rPr>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44" w:name="_Toc189462645"/>
      <w:r>
        <w:rPr>
          <w:rFonts w:cs="Times New Roman" w:ascii="Times New Roman" w:hAnsi="Times New Roman"/>
          <w:b/>
          <w:sz w:val="26"/>
          <w:szCs w:val="26"/>
        </w:rPr>
        <w:t>COMMUNICATION ARCHITECTURE OF PROPOSED TECHNOLOGIES &amp; DIFFERENT FUNCTIONALITY</w:t>
      </w:r>
      <w:bookmarkEnd w:id="44"/>
      <w:r>
        <w:rPr>
          <w:rFonts w:cs="Times New Roman" w:ascii="Times New Roman" w:hAnsi="Times New Roman"/>
          <w:b/>
          <w:sz w:val="26"/>
          <w:szCs w:val="26"/>
        </w:rPr>
        <w:t xml:space="preserve"> </w:t>
      </w:r>
    </w:p>
    <w:p>
      <w:pPr>
        <w:pStyle w:val="Normal1"/>
        <w:spacing w:lineRule="auto" w:line="240"/>
        <w:jc w:val="both"/>
        <w:rPr>
          <w:rFonts w:ascii="Times New Roman" w:hAnsi="Times New Roman"/>
        </w:rPr>
      </w:pPr>
      <w:r>
        <w:rPr>
          <w:rFonts w:cs="Times New Roman" w:ascii="Times New Roman" w:hAnsi="Times New Roman"/>
          <w:b/>
          <w:color w:val="FF0000"/>
          <w:sz w:val="26"/>
          <w:szCs w:val="26"/>
        </w:rPr>
        <w:t xml:space="preserve">[Harsh][COMPLETED] </w:t>
      </w:r>
    </w:p>
    <w:p>
      <w:pPr>
        <w:pStyle w:val="Normal1"/>
        <w:spacing w:lineRule="auto" w:line="240"/>
        <w:jc w:val="both"/>
        <w:rPr>
          <w:rFonts w:ascii="Times New Roman" w:hAnsi="Times New Roman" w:eastAsia="Calibri" w:cs="Times New Roman"/>
          <w:color w:val="FF0000"/>
        </w:rPr>
      </w:pPr>
      <w:r>
        <w:rPr>
          <w:rFonts w:eastAsia="Calibri" w:cs="Times New Roman" w:ascii="Times New Roman" w:hAnsi="Times New Roman"/>
          <w:color w:val="FF0000"/>
        </w:rPr>
      </w:r>
    </w:p>
    <w:p>
      <w:pPr>
        <w:pStyle w:val="Normal1"/>
        <w:jc w:val="both"/>
        <w:rPr>
          <w:rFonts w:ascii="Times New Roman" w:hAnsi="Times New Roman"/>
        </w:rPr>
      </w:pPr>
      <w:r>
        <w:rPr>
          <w:rFonts w:eastAsia="Calibri" w:cs="Times New Roman" w:ascii="Times New Roman" w:hAnsi="Times New Roman"/>
          <w:b/>
          <w:bCs/>
          <w:lang w:val="en-IN"/>
        </w:rPr>
        <w:t>Architecture for Precision Farming Solution</w:t>
      </w:r>
    </w:p>
    <w:p>
      <w:pPr>
        <w:pStyle w:val="Normal1"/>
        <w:jc w:val="both"/>
        <w:rPr>
          <w:rFonts w:ascii="Times New Roman" w:hAnsi="Times New Roman"/>
        </w:rPr>
      </w:pPr>
      <w:r>
        <w:rPr>
          <w:rFonts w:eastAsia="Calibri" w:cs="Times New Roman" w:ascii="Times New Roman" w:hAnsi="Times New Roman"/>
          <w:lang w:val="en-IN"/>
        </w:rPr>
        <w:t>This section describes the proposed architecture for a precision farming solution, designed to optimize resource utilization and improve crop yields through data-driven decision-making. The architecture is structured into four distinct layers: the Sensing Layer, the Network Layer, the Decision Layer, and the Application Layer.</w:t>
      </w:r>
    </w:p>
    <w:p>
      <w:pPr>
        <w:pStyle w:val="Normal1"/>
        <w:jc w:val="both"/>
        <w:rPr>
          <w:rFonts w:ascii="Times New Roman" w:hAnsi="Times New Roman"/>
        </w:rPr>
      </w:pPr>
      <w:r>
        <w:rPr>
          <w:rFonts w:eastAsia="Calibri" w:cs="Times New Roman" w:ascii="Times New Roman" w:hAnsi="Times New Roman"/>
          <w:b/>
          <w:bCs/>
          <w:lang w:val="en-IN"/>
        </w:rPr>
        <w:t>Sensing Layer</w:t>
      </w:r>
    </w:p>
    <w:p>
      <w:pPr>
        <w:pStyle w:val="Normal1"/>
        <w:jc w:val="both"/>
        <w:rPr>
          <w:rFonts w:ascii="Times New Roman" w:hAnsi="Times New Roman"/>
        </w:rPr>
      </w:pPr>
      <w:r>
        <w:rPr>
          <w:rFonts w:eastAsia="Calibri" w:cs="Times New Roman" w:ascii="Times New Roman" w:hAnsi="Times New Roman"/>
          <w:lang w:val="en-IN"/>
        </w:rPr>
        <w:t xml:space="preserve">The foundation of our precision farming solution lies in the </w:t>
      </w:r>
      <w:r>
        <w:rPr>
          <w:rFonts w:eastAsia="Calibri" w:cs="Times New Roman" w:ascii="Times New Roman" w:hAnsi="Times New Roman"/>
          <w:b/>
          <w:bCs/>
          <w:lang w:val="en-IN"/>
        </w:rPr>
        <w:t>Sensing Layer</w:t>
      </w:r>
      <w:r>
        <w:rPr>
          <w:rFonts w:eastAsia="Calibri" w:cs="Times New Roman" w:ascii="Times New Roman" w:hAnsi="Times New Roman"/>
          <w:lang w:val="en-IN"/>
        </w:rPr>
        <w:t>. This layer is responsible for collecting real-time data from the field using a variety of sensors strategically deployed across the farm. These sensors include:</w:t>
      </w:r>
    </w:p>
    <w:p>
      <w:pPr>
        <w:pStyle w:val="Normal1"/>
        <w:numPr>
          <w:ilvl w:val="0"/>
          <w:numId w:val="11"/>
        </w:numPr>
        <w:jc w:val="both"/>
        <w:rPr>
          <w:rFonts w:ascii="Times New Roman" w:hAnsi="Times New Roman"/>
        </w:rPr>
      </w:pPr>
      <w:r>
        <w:rPr>
          <w:rFonts w:eastAsia="Calibri" w:cs="Times New Roman" w:ascii="Times New Roman" w:hAnsi="Times New Roman"/>
          <w:b/>
          <w:bCs/>
          <w:lang w:val="en-IN"/>
        </w:rPr>
        <w:t>Soil Sensors:</w:t>
      </w:r>
      <w:r>
        <w:rPr>
          <w:rFonts w:eastAsia="Calibri" w:cs="Times New Roman" w:ascii="Times New Roman" w:hAnsi="Times New Roman"/>
          <w:lang w:val="en-IN"/>
        </w:rPr>
        <w:t xml:space="preserve"> Measure soil moisture, temperature, nutrient levels, and pH, providing insights into soil health and fertility.</w:t>
      </w:r>
    </w:p>
    <w:p>
      <w:pPr>
        <w:pStyle w:val="Normal1"/>
        <w:numPr>
          <w:ilvl w:val="0"/>
          <w:numId w:val="11"/>
        </w:numPr>
        <w:jc w:val="both"/>
        <w:rPr>
          <w:rFonts w:ascii="Times New Roman" w:hAnsi="Times New Roman"/>
        </w:rPr>
      </w:pPr>
      <w:r>
        <w:rPr>
          <w:rFonts w:eastAsia="Calibri" w:cs="Times New Roman" w:ascii="Times New Roman" w:hAnsi="Times New Roman"/>
          <w:b/>
          <w:bCs/>
          <w:lang w:val="en-IN"/>
        </w:rPr>
        <w:t>Water Sensors:</w:t>
      </w:r>
      <w:r>
        <w:rPr>
          <w:rFonts w:eastAsia="Calibri" w:cs="Times New Roman" w:ascii="Times New Roman" w:hAnsi="Times New Roman"/>
          <w:lang w:val="en-IN"/>
        </w:rPr>
        <w:t xml:space="preserve"> Monitor water levels in irrigation systems, rainfall, and soil water content to optimize irrigation schedules.</w:t>
      </w:r>
    </w:p>
    <w:p>
      <w:pPr>
        <w:pStyle w:val="Normal1"/>
        <w:numPr>
          <w:ilvl w:val="0"/>
          <w:numId w:val="11"/>
        </w:numPr>
        <w:jc w:val="both"/>
        <w:rPr>
          <w:rFonts w:ascii="Times New Roman" w:hAnsi="Times New Roman"/>
        </w:rPr>
      </w:pPr>
      <w:r>
        <w:rPr>
          <w:rFonts w:eastAsia="Calibri" w:cs="Times New Roman" w:ascii="Times New Roman" w:hAnsi="Times New Roman"/>
          <w:b/>
          <w:bCs/>
          <w:lang w:val="en-IN"/>
        </w:rPr>
        <w:t>Wind Sensors:</w:t>
      </w:r>
      <w:r>
        <w:rPr>
          <w:rFonts w:eastAsia="Calibri" w:cs="Times New Roman" w:ascii="Times New Roman" w:hAnsi="Times New Roman"/>
          <w:lang w:val="en-IN"/>
        </w:rPr>
        <w:t xml:space="preserve"> Track wind speed and direction, crucial for predicting evapotranspiration rates and potential wind damage.</w:t>
      </w:r>
    </w:p>
    <w:p>
      <w:pPr>
        <w:pStyle w:val="Normal1"/>
        <w:numPr>
          <w:ilvl w:val="0"/>
          <w:numId w:val="11"/>
        </w:numPr>
        <w:jc w:val="both"/>
        <w:rPr>
          <w:rFonts w:ascii="Times New Roman" w:hAnsi="Times New Roman"/>
        </w:rPr>
      </w:pPr>
      <w:r>
        <w:rPr>
          <w:rFonts w:eastAsia="Calibri" w:cs="Times New Roman" w:ascii="Times New Roman" w:hAnsi="Times New Roman"/>
          <w:b/>
          <w:bCs/>
          <w:lang w:val="en-IN"/>
        </w:rPr>
        <w:t>Light Sensors:</w:t>
      </w:r>
      <w:r>
        <w:rPr>
          <w:rFonts w:eastAsia="Calibri" w:cs="Times New Roman" w:ascii="Times New Roman" w:hAnsi="Times New Roman"/>
          <w:lang w:val="en-IN"/>
        </w:rPr>
        <w:t xml:space="preserve"> Measure light intensity and duration, essential factors for photosynthesis and crop growth.</w:t>
      </w:r>
    </w:p>
    <w:p>
      <w:pPr>
        <w:pStyle w:val="Normal1"/>
        <w:numPr>
          <w:ilvl w:val="0"/>
          <w:numId w:val="11"/>
        </w:numPr>
        <w:jc w:val="both"/>
        <w:rPr>
          <w:rFonts w:ascii="Times New Roman" w:hAnsi="Times New Roman"/>
        </w:rPr>
      </w:pPr>
      <w:r>
        <w:rPr>
          <w:rFonts w:eastAsia="Calibri" w:cs="Times New Roman" w:ascii="Times New Roman" w:hAnsi="Times New Roman"/>
          <w:b/>
          <w:bCs/>
          <w:lang w:val="en-IN"/>
        </w:rPr>
        <w:t>Proximity Sensors:</w:t>
      </w:r>
      <w:r>
        <w:rPr>
          <w:rFonts w:eastAsia="Calibri" w:cs="Times New Roman" w:ascii="Times New Roman" w:hAnsi="Times New Roman"/>
          <w:lang w:val="en-IN"/>
        </w:rPr>
        <w:t xml:space="preserve"> Detect the presence of objects or changes in distance, potentially used for monitoring plant growth or detecting pest infestations.</w:t>
      </w:r>
    </w:p>
    <w:p>
      <w:pPr>
        <w:pStyle w:val="Normal1"/>
        <w:jc w:val="both"/>
        <w:rPr>
          <w:rFonts w:ascii="Times New Roman" w:hAnsi="Times New Roman"/>
        </w:rPr>
      </w:pPr>
      <w:r>
        <w:rPr>
          <w:rFonts w:eastAsia="Calibri" w:cs="Times New Roman" w:ascii="Times New Roman" w:hAnsi="Times New Roman"/>
          <w:lang w:val="en-IN"/>
        </w:rPr>
        <w:t>The data collected by these sensors forms the basis for informed decision-making in the subsequent layers.</w:t>
      </w:r>
    </w:p>
    <w:p>
      <w:pPr>
        <w:pStyle w:val="Normal1"/>
        <w:jc w:val="both"/>
        <w:rPr>
          <w:rFonts w:ascii="Times New Roman" w:hAnsi="Times New Roman"/>
        </w:rPr>
      </w:pPr>
      <w:r>
        <w:rPr>
          <w:rFonts w:eastAsia="Calibri" w:cs="Times New Roman" w:ascii="Times New Roman" w:hAnsi="Times New Roman"/>
          <w:b/>
          <w:bCs/>
          <w:lang w:val="en-IN"/>
        </w:rPr>
        <w:t>Network Layer</w:t>
      </w:r>
    </w:p>
    <w:p>
      <w:pPr>
        <w:pStyle w:val="Normal1"/>
        <w:jc w:val="both"/>
        <w:rPr>
          <w:rFonts w:ascii="Times New Roman" w:hAnsi="Times New Roman"/>
        </w:rPr>
      </w:pPr>
      <w:r>
        <w:rPr>
          <w:rFonts w:eastAsia="Calibri" w:cs="Times New Roman" w:ascii="Times New Roman" w:hAnsi="Times New Roman"/>
          <w:lang w:val="en-IN"/>
        </w:rPr>
        <w:t xml:space="preserve">The </w:t>
      </w:r>
      <w:r>
        <w:rPr>
          <w:rFonts w:eastAsia="Calibri" w:cs="Times New Roman" w:ascii="Times New Roman" w:hAnsi="Times New Roman"/>
          <w:b/>
          <w:bCs/>
          <w:lang w:val="en-IN"/>
        </w:rPr>
        <w:t>Network Layer</w:t>
      </w:r>
      <w:r>
        <w:rPr>
          <w:rFonts w:eastAsia="Calibri" w:cs="Times New Roman" w:ascii="Times New Roman" w:hAnsi="Times New Roman"/>
          <w:lang w:val="en-IN"/>
        </w:rPr>
        <w:t xml:space="preserve"> provides the communication infrastructure for transmitting data from the Sensing Layer to the Decision Layer. This layer utilizes a combination of technologies to ensure reliable and efficient data transfer:</w:t>
      </w:r>
    </w:p>
    <w:p>
      <w:pPr>
        <w:pStyle w:val="Normal1"/>
        <w:numPr>
          <w:ilvl w:val="0"/>
          <w:numId w:val="12"/>
        </w:numPr>
        <w:jc w:val="both"/>
        <w:rPr>
          <w:rFonts w:ascii="Times New Roman" w:hAnsi="Times New Roman"/>
        </w:rPr>
      </w:pPr>
      <w:r>
        <w:rPr>
          <w:rFonts w:eastAsia="Calibri" w:cs="Times New Roman" w:ascii="Times New Roman" w:hAnsi="Times New Roman"/>
          <w:b/>
          <w:bCs/>
          <w:lang w:val="en-IN"/>
        </w:rPr>
        <w:t>IoT Nodes:</w:t>
      </w:r>
      <w:r>
        <w:rPr>
          <w:rFonts w:eastAsia="Calibri" w:cs="Times New Roman" w:ascii="Times New Roman" w:hAnsi="Times New Roman"/>
          <w:lang w:val="en-IN"/>
        </w:rPr>
        <w:t xml:space="preserve"> Serve as the interface between the sensors and the network, collecting sensor data and transmitting it wirelessly.</w:t>
      </w:r>
    </w:p>
    <w:p>
      <w:pPr>
        <w:pStyle w:val="Normal1"/>
        <w:numPr>
          <w:ilvl w:val="0"/>
          <w:numId w:val="12"/>
        </w:numPr>
        <w:jc w:val="both"/>
        <w:rPr>
          <w:rFonts w:ascii="Times New Roman" w:hAnsi="Times New Roman"/>
        </w:rPr>
      </w:pPr>
      <w:r>
        <w:rPr>
          <w:rFonts w:eastAsia="Calibri" w:cs="Times New Roman" w:ascii="Times New Roman" w:hAnsi="Times New Roman"/>
          <w:b/>
          <w:bCs/>
          <w:lang w:val="en-IN"/>
        </w:rPr>
        <w:t>Base Stations:</w:t>
      </w:r>
      <w:r>
        <w:rPr>
          <w:rFonts w:eastAsia="Calibri" w:cs="Times New Roman" w:ascii="Times New Roman" w:hAnsi="Times New Roman"/>
          <w:lang w:val="en-IN"/>
        </w:rPr>
        <w:t xml:space="preserve"> Act as aggregation points for data from multiple IoT nodes, providing wider network coverage.</w:t>
      </w:r>
    </w:p>
    <w:p>
      <w:pPr>
        <w:pStyle w:val="Normal1"/>
        <w:numPr>
          <w:ilvl w:val="0"/>
          <w:numId w:val="12"/>
        </w:numPr>
        <w:jc w:val="both"/>
        <w:rPr>
          <w:rFonts w:ascii="Times New Roman" w:hAnsi="Times New Roman"/>
        </w:rPr>
      </w:pPr>
      <w:r>
        <w:rPr>
          <w:rFonts w:eastAsia="Calibri" w:cs="Times New Roman" w:ascii="Times New Roman" w:hAnsi="Times New Roman"/>
          <w:b/>
          <w:bCs/>
          <w:lang w:val="en-IN"/>
        </w:rPr>
        <w:t>Gateway:</w:t>
      </w:r>
      <w:r>
        <w:rPr>
          <w:rFonts w:eastAsia="Calibri" w:cs="Times New Roman" w:ascii="Times New Roman" w:hAnsi="Times New Roman"/>
          <w:lang w:val="en-IN"/>
        </w:rPr>
        <w:t xml:space="preserve"> Connects the local network to the cloud, enabling data transmission to the Decision Layer.</w:t>
      </w:r>
    </w:p>
    <w:p>
      <w:pPr>
        <w:pStyle w:val="Normal1"/>
        <w:numPr>
          <w:ilvl w:val="0"/>
          <w:numId w:val="12"/>
        </w:numPr>
        <w:jc w:val="both"/>
        <w:rPr>
          <w:rFonts w:ascii="Times New Roman" w:hAnsi="Times New Roman"/>
        </w:rPr>
      </w:pPr>
      <w:r>
        <w:rPr>
          <w:rFonts w:eastAsia="Calibri" w:cs="Times New Roman" w:ascii="Times New Roman" w:hAnsi="Times New Roman"/>
          <w:b/>
          <w:bCs/>
          <w:lang w:val="en-IN"/>
        </w:rPr>
        <w:t>Cloud:</w:t>
      </w:r>
      <w:r>
        <w:rPr>
          <w:rFonts w:eastAsia="Calibri" w:cs="Times New Roman" w:ascii="Times New Roman" w:hAnsi="Times New Roman"/>
          <w:lang w:val="en-IN"/>
        </w:rPr>
        <w:t xml:space="preserve"> Provides a scalable and reliable platform for data storage, processing, and analysis.</w:t>
      </w:r>
    </w:p>
    <w:p>
      <w:pPr>
        <w:pStyle w:val="Normal1"/>
        <w:jc w:val="both"/>
        <w:rPr>
          <w:rFonts w:ascii="Times New Roman" w:hAnsi="Times New Roman"/>
        </w:rPr>
      </w:pPr>
      <w:r>
        <w:rPr>
          <w:rFonts w:eastAsia="Calibri" w:cs="Times New Roman" w:ascii="Times New Roman" w:hAnsi="Times New Roman"/>
          <w:b/>
          <w:bCs/>
          <w:lang w:val="en-IN"/>
        </w:rPr>
        <w:t>Decision Layer</w:t>
      </w:r>
    </w:p>
    <w:p>
      <w:pPr>
        <w:pStyle w:val="Normal1"/>
        <w:jc w:val="both"/>
        <w:rPr>
          <w:rFonts w:ascii="Times New Roman" w:hAnsi="Times New Roman"/>
        </w:rPr>
      </w:pPr>
      <w:r>
        <w:rPr>
          <w:rFonts w:eastAsia="Calibri" w:cs="Times New Roman" w:ascii="Times New Roman" w:hAnsi="Times New Roman"/>
          <w:lang w:val="en-IN"/>
        </w:rPr>
        <w:t xml:space="preserve">The </w:t>
      </w:r>
      <w:r>
        <w:rPr>
          <w:rFonts w:eastAsia="Calibri" w:cs="Times New Roman" w:ascii="Times New Roman" w:hAnsi="Times New Roman"/>
          <w:b/>
          <w:bCs/>
          <w:lang w:val="en-IN"/>
        </w:rPr>
        <w:t>Decision Layer</w:t>
      </w:r>
      <w:r>
        <w:rPr>
          <w:rFonts w:eastAsia="Calibri" w:cs="Times New Roman" w:ascii="Times New Roman" w:hAnsi="Times New Roman"/>
          <w:lang w:val="en-IN"/>
        </w:rPr>
        <w:t xml:space="preserve"> is the core of the system, responsible for processing the data received from the Network Layer and generating actionable insights. Key components of this layer include:</w:t>
      </w:r>
    </w:p>
    <w:p>
      <w:pPr>
        <w:pStyle w:val="Normal1"/>
        <w:numPr>
          <w:ilvl w:val="0"/>
          <w:numId w:val="13"/>
        </w:numPr>
        <w:jc w:val="both"/>
        <w:rPr>
          <w:rFonts w:ascii="Times New Roman" w:hAnsi="Times New Roman"/>
        </w:rPr>
      </w:pPr>
      <w:r>
        <w:rPr>
          <w:rFonts w:eastAsia="Calibri" w:cs="Times New Roman" w:ascii="Times New Roman" w:hAnsi="Times New Roman"/>
          <w:b/>
          <w:bCs/>
          <w:lang w:val="en-IN"/>
        </w:rPr>
        <w:t>Workstations:</w:t>
      </w:r>
      <w:r>
        <w:rPr>
          <w:rFonts w:eastAsia="Calibri" w:cs="Times New Roman" w:ascii="Times New Roman" w:hAnsi="Times New Roman"/>
          <w:lang w:val="en-IN"/>
        </w:rPr>
        <w:t xml:space="preserve"> Used by agronomists and data scientists to analyse data, develop predictive models, and fine-tune decision-making algorithms.</w:t>
      </w:r>
    </w:p>
    <w:p>
      <w:pPr>
        <w:pStyle w:val="Normal1"/>
        <w:numPr>
          <w:ilvl w:val="0"/>
          <w:numId w:val="13"/>
        </w:numPr>
        <w:jc w:val="both"/>
        <w:rPr>
          <w:rFonts w:ascii="Times New Roman" w:hAnsi="Times New Roman"/>
        </w:rPr>
      </w:pPr>
      <w:r>
        <w:rPr>
          <w:rFonts w:eastAsia="Calibri" w:cs="Times New Roman" w:ascii="Times New Roman" w:hAnsi="Times New Roman"/>
          <w:b/>
          <w:bCs/>
          <w:lang w:val="en-IN"/>
        </w:rPr>
        <w:t>Application Server:</w:t>
      </w:r>
      <w:r>
        <w:rPr>
          <w:rFonts w:eastAsia="Calibri" w:cs="Times New Roman" w:ascii="Times New Roman" w:hAnsi="Times New Roman"/>
          <w:lang w:val="en-IN"/>
        </w:rPr>
        <w:t xml:space="preserve"> Hosts the software applications responsible for data processing, analysis, and decision support.</w:t>
      </w:r>
    </w:p>
    <w:p>
      <w:pPr>
        <w:pStyle w:val="Normal1"/>
        <w:numPr>
          <w:ilvl w:val="0"/>
          <w:numId w:val="13"/>
        </w:numPr>
        <w:jc w:val="both"/>
        <w:rPr>
          <w:rFonts w:ascii="Times New Roman" w:hAnsi="Times New Roman"/>
        </w:rPr>
      </w:pPr>
      <w:r>
        <w:rPr>
          <w:rFonts w:eastAsia="Calibri" w:cs="Times New Roman" w:ascii="Times New Roman" w:hAnsi="Times New Roman"/>
          <w:b/>
          <w:bCs/>
          <w:lang w:val="en-IN"/>
        </w:rPr>
        <w:t>Knowledge Base:</w:t>
      </w:r>
      <w:r>
        <w:rPr>
          <w:rFonts w:eastAsia="Calibri" w:cs="Times New Roman" w:ascii="Times New Roman" w:hAnsi="Times New Roman"/>
          <w:lang w:val="en-IN"/>
        </w:rPr>
        <w:t xml:space="preserve"> Stores historical data, crop models, best practices, and other relevant information used to inform decision-making.</w:t>
      </w:r>
    </w:p>
    <w:p>
      <w:pPr>
        <w:pStyle w:val="Normal1"/>
        <w:jc w:val="both"/>
        <w:rPr>
          <w:rFonts w:ascii="Times New Roman" w:hAnsi="Times New Roman"/>
        </w:rPr>
      </w:pPr>
      <w:r>
        <w:rPr>
          <w:rFonts w:eastAsia="Calibri" w:cs="Times New Roman" w:ascii="Times New Roman" w:hAnsi="Times New Roman"/>
          <w:lang w:val="en-IN"/>
        </w:rPr>
        <w:t>This layer leverages data analytics, machine learning, and domain expertise to generate recommendations for optimizing irrigation, fertilization, pest control, and other farming practices.</w:t>
      </w:r>
    </w:p>
    <w:p>
      <w:pPr>
        <w:pStyle w:val="Normal1"/>
        <w:jc w:val="both"/>
        <w:rPr>
          <w:rFonts w:ascii="Times New Roman" w:hAnsi="Times New Roman"/>
        </w:rPr>
      </w:pPr>
      <w:r>
        <w:rPr>
          <w:rFonts w:eastAsia="Calibri" w:cs="Times New Roman" w:ascii="Times New Roman" w:hAnsi="Times New Roman"/>
          <w:b/>
          <w:bCs/>
          <w:lang w:val="en-IN"/>
        </w:rPr>
        <w:t>Application Layer</w:t>
      </w:r>
    </w:p>
    <w:p>
      <w:pPr>
        <w:pStyle w:val="Normal1"/>
        <w:jc w:val="both"/>
        <w:rPr>
          <w:rFonts w:ascii="Times New Roman" w:hAnsi="Times New Roman"/>
        </w:rPr>
      </w:pPr>
      <w:r>
        <w:rPr>
          <w:rFonts w:eastAsia="Calibri" w:cs="Times New Roman" w:ascii="Times New Roman" w:hAnsi="Times New Roman"/>
          <w:lang w:val="en-IN"/>
        </w:rPr>
        <w:t xml:space="preserve">The </w:t>
      </w:r>
      <w:r>
        <w:rPr>
          <w:rFonts w:eastAsia="Calibri" w:cs="Times New Roman" w:ascii="Times New Roman" w:hAnsi="Times New Roman"/>
          <w:b/>
          <w:bCs/>
          <w:lang w:val="en-IN"/>
        </w:rPr>
        <w:t>Application Layer</w:t>
      </w:r>
      <w:r>
        <w:rPr>
          <w:rFonts w:eastAsia="Calibri" w:cs="Times New Roman" w:ascii="Times New Roman" w:hAnsi="Times New Roman"/>
          <w:lang w:val="en-IN"/>
        </w:rPr>
        <w:t xml:space="preserve"> provides a user interface for stakeholders to access information, monitor farm conditions, and implement decisions. This layer caters to different user groups:</w:t>
      </w:r>
    </w:p>
    <w:p>
      <w:pPr>
        <w:pStyle w:val="Normal1"/>
        <w:numPr>
          <w:ilvl w:val="0"/>
          <w:numId w:val="14"/>
        </w:numPr>
        <w:jc w:val="both"/>
        <w:rPr>
          <w:rFonts w:ascii="Times New Roman" w:hAnsi="Times New Roman"/>
        </w:rPr>
      </w:pPr>
      <w:r>
        <w:rPr>
          <w:rFonts w:eastAsia="Calibri" w:cs="Times New Roman" w:ascii="Times New Roman" w:hAnsi="Times New Roman"/>
          <w:b/>
          <w:bCs/>
          <w:lang w:val="en-IN"/>
        </w:rPr>
        <w:t>Academicians:</w:t>
      </w:r>
      <w:r>
        <w:rPr>
          <w:rFonts w:eastAsia="Calibri" w:cs="Times New Roman" w:ascii="Times New Roman" w:hAnsi="Times New Roman"/>
          <w:lang w:val="en-IN"/>
        </w:rPr>
        <w:t xml:space="preserve"> Use the data and insights for research purposes, contributing to the advancement of precision farming techniques.</w:t>
      </w:r>
    </w:p>
    <w:p>
      <w:pPr>
        <w:pStyle w:val="Normal1"/>
        <w:numPr>
          <w:ilvl w:val="0"/>
          <w:numId w:val="14"/>
        </w:numPr>
        <w:jc w:val="both"/>
        <w:rPr>
          <w:rFonts w:ascii="Times New Roman" w:hAnsi="Times New Roman"/>
        </w:rPr>
      </w:pPr>
      <w:r>
        <w:rPr>
          <w:rFonts w:eastAsia="Calibri" w:cs="Times New Roman" w:ascii="Times New Roman" w:hAnsi="Times New Roman"/>
          <w:b/>
          <w:bCs/>
          <w:lang w:val="en-IN"/>
        </w:rPr>
        <w:t>Experts:</w:t>
      </w:r>
      <w:r>
        <w:rPr>
          <w:rFonts w:eastAsia="Calibri" w:cs="Times New Roman" w:ascii="Times New Roman" w:hAnsi="Times New Roman"/>
          <w:lang w:val="en-IN"/>
        </w:rPr>
        <w:t xml:space="preserve"> Provide their knowledge and expertise to refine the decision-making algorithms and improve the overall system performance.</w:t>
      </w:r>
    </w:p>
    <w:p>
      <w:pPr>
        <w:pStyle w:val="Normal1"/>
        <w:numPr>
          <w:ilvl w:val="0"/>
          <w:numId w:val="14"/>
        </w:numPr>
        <w:jc w:val="both"/>
        <w:rPr>
          <w:rFonts w:ascii="Times New Roman" w:hAnsi="Times New Roman"/>
        </w:rPr>
      </w:pPr>
      <w:r>
        <w:rPr>
          <w:rFonts w:eastAsia="Calibri" w:cs="Times New Roman" w:ascii="Times New Roman" w:hAnsi="Times New Roman"/>
          <w:b/>
          <w:bCs/>
          <w:lang w:val="en-IN"/>
        </w:rPr>
        <w:t>Farmers:</w:t>
      </w:r>
      <w:r>
        <w:rPr>
          <w:rFonts w:eastAsia="Calibri" w:cs="Times New Roman" w:ascii="Times New Roman" w:hAnsi="Times New Roman"/>
          <w:lang w:val="en-IN"/>
        </w:rPr>
        <w:t xml:space="preserve"> Utilize the recommendations generated by the system to make informed decisions about their farming practices, ultimately leading to improved crop yields, reduced resource consumption, and increased profitability.</w:t>
      </w:r>
    </w:p>
    <w:p>
      <w:pPr>
        <w:pStyle w:val="Normal1"/>
        <w:jc w:val="both"/>
        <w:rPr>
          <w:rFonts w:ascii="Times New Roman" w:hAnsi="Times New Roman"/>
        </w:rPr>
      </w:pPr>
      <w:r>
        <w:rPr>
          <w:rFonts w:eastAsia="Calibri" w:cs="Times New Roman" w:ascii="Times New Roman" w:hAnsi="Times New Roman"/>
          <w:lang w:val="en-IN"/>
        </w:rPr>
        <w:t>This layered architecture enables a holistic approach to precision farming, integrating data collection, communication, processing, and decision-making to optimize agricultural practices.</w:t>
      </w:r>
    </w:p>
    <w:p>
      <w:pPr>
        <w:pStyle w:val="Normal1"/>
        <w:jc w:val="both"/>
        <w:rPr>
          <w:rFonts w:ascii="Times New Roman" w:hAnsi="Times New Roman" w:eastAsia="Calibri" w:cs="Times New Roman"/>
          <w:lang w:val="en-IN"/>
        </w:rPr>
      </w:pPr>
      <w:r>
        <w:rPr>
          <w:rFonts w:eastAsia="Calibri" w:cs="Times New Roman" w:ascii="Times New Roman" w:hAnsi="Times New Roman"/>
          <w:lang w:val="en-IN"/>
        </w:rPr>
      </w:r>
    </w:p>
    <w:p>
      <w:pPr>
        <w:pStyle w:val="Normal1"/>
        <w:jc w:val="both"/>
        <w:rPr>
          <w:rFonts w:ascii="Times New Roman" w:hAnsi="Times New Roman"/>
        </w:rPr>
      </w:pPr>
      <w:r>
        <w:rPr>
          <w:rFonts w:eastAsia="Calibri" w:cs="Times New Roman" w:ascii="Times New Roman" w:hAnsi="Times New Roman"/>
          <w:b/>
          <w:bCs/>
          <w:lang w:val="en-IN"/>
        </w:rPr>
        <w:t xml:space="preserve">Enhanced Architecture: Cloud Database Integration </w:t>
      </w:r>
    </w:p>
    <w:p>
      <w:pPr>
        <w:pStyle w:val="Normal1"/>
        <w:jc w:val="both"/>
        <w:rPr>
          <w:rFonts w:ascii="Times New Roman" w:hAnsi="Times New Roman"/>
        </w:rPr>
      </w:pPr>
      <w:r>
        <w:rPr>
          <w:rFonts w:eastAsia="Calibri" w:cs="Times New Roman" w:ascii="Times New Roman" w:hAnsi="Times New Roman"/>
          <w:lang w:val="en-IN"/>
        </w:rPr>
        <w:t>Integrating a cloud database enhances our precision farming solution by providing:</w:t>
      </w:r>
    </w:p>
    <w:p>
      <w:pPr>
        <w:pStyle w:val="Normal1"/>
        <w:numPr>
          <w:ilvl w:val="0"/>
          <w:numId w:val="15"/>
        </w:numPr>
        <w:jc w:val="both"/>
        <w:rPr>
          <w:rFonts w:ascii="Times New Roman" w:hAnsi="Times New Roman"/>
        </w:rPr>
      </w:pPr>
      <w:r>
        <w:rPr>
          <w:rFonts w:eastAsia="Calibri" w:cs="Times New Roman" w:ascii="Times New Roman" w:hAnsi="Times New Roman"/>
          <w:b/>
          <w:bCs/>
          <w:lang w:val="en-IN"/>
        </w:rPr>
        <w:t>Scalability:</w:t>
      </w:r>
      <w:r>
        <w:rPr>
          <w:rFonts w:eastAsia="Calibri" w:cs="Times New Roman" w:ascii="Times New Roman" w:hAnsi="Times New Roman"/>
          <w:lang w:val="en-IN"/>
        </w:rPr>
        <w:t xml:space="preserve"> Adapts to growing data volumes.</w:t>
      </w:r>
    </w:p>
    <w:p>
      <w:pPr>
        <w:pStyle w:val="Normal1"/>
        <w:numPr>
          <w:ilvl w:val="0"/>
          <w:numId w:val="15"/>
        </w:numPr>
        <w:jc w:val="both"/>
        <w:rPr>
          <w:rFonts w:ascii="Times New Roman" w:hAnsi="Times New Roman"/>
        </w:rPr>
      </w:pPr>
      <w:r>
        <w:rPr>
          <w:rFonts w:eastAsia="Calibri" w:cs="Times New Roman" w:ascii="Times New Roman" w:hAnsi="Times New Roman"/>
          <w:b/>
          <w:bCs/>
          <w:lang w:val="en-IN"/>
        </w:rPr>
        <w:t>Centralized Access:</w:t>
      </w:r>
      <w:r>
        <w:rPr>
          <w:rFonts w:eastAsia="Calibri" w:cs="Times New Roman" w:ascii="Times New Roman" w:hAnsi="Times New Roman"/>
          <w:lang w:val="en-IN"/>
        </w:rPr>
        <w:t xml:space="preserve"> Facilitates data sharing and remote management.</w:t>
      </w:r>
    </w:p>
    <w:p>
      <w:pPr>
        <w:pStyle w:val="Normal1"/>
        <w:numPr>
          <w:ilvl w:val="0"/>
          <w:numId w:val="15"/>
        </w:numPr>
        <w:jc w:val="both"/>
        <w:rPr>
          <w:rFonts w:ascii="Times New Roman" w:hAnsi="Times New Roman"/>
        </w:rPr>
      </w:pPr>
      <w:r>
        <w:rPr>
          <w:rFonts w:eastAsia="Calibri" w:cs="Times New Roman" w:ascii="Times New Roman" w:hAnsi="Times New Roman"/>
          <w:b/>
          <w:bCs/>
          <w:lang w:val="en-IN"/>
        </w:rPr>
        <w:t>Robust Security:</w:t>
      </w:r>
      <w:r>
        <w:rPr>
          <w:rFonts w:eastAsia="Calibri" w:cs="Times New Roman" w:ascii="Times New Roman" w:hAnsi="Times New Roman"/>
          <w:lang w:val="en-IN"/>
        </w:rPr>
        <w:t xml:space="preserve"> Protects sensitive farm data.</w:t>
      </w:r>
    </w:p>
    <w:p>
      <w:pPr>
        <w:pStyle w:val="Normal1"/>
        <w:numPr>
          <w:ilvl w:val="0"/>
          <w:numId w:val="15"/>
        </w:numPr>
        <w:jc w:val="both"/>
        <w:rPr>
          <w:rFonts w:ascii="Times New Roman" w:hAnsi="Times New Roman"/>
        </w:rPr>
      </w:pPr>
      <w:r>
        <w:rPr>
          <w:rFonts w:eastAsia="Calibri" w:cs="Times New Roman" w:ascii="Times New Roman" w:hAnsi="Times New Roman"/>
          <w:b/>
          <w:bCs/>
          <w:lang w:val="en-IN"/>
        </w:rPr>
        <w:t>Simplified Management:</w:t>
      </w:r>
      <w:r>
        <w:rPr>
          <w:rFonts w:eastAsia="Calibri" w:cs="Times New Roman" w:ascii="Times New Roman" w:hAnsi="Times New Roman"/>
          <w:lang w:val="en-IN"/>
        </w:rPr>
        <w:t xml:space="preserve"> Automates backups and maintenance.</w:t>
      </w:r>
    </w:p>
    <w:p>
      <w:pPr>
        <w:pStyle w:val="Normal1"/>
        <w:numPr>
          <w:ilvl w:val="0"/>
          <w:numId w:val="15"/>
        </w:numPr>
        <w:jc w:val="both"/>
        <w:rPr>
          <w:rFonts w:ascii="Times New Roman" w:hAnsi="Times New Roman"/>
        </w:rPr>
      </w:pPr>
      <w:r>
        <w:rPr>
          <w:rFonts w:eastAsia="Calibri" w:cs="Times New Roman" w:ascii="Times New Roman" w:hAnsi="Times New Roman"/>
          <w:b/>
          <w:bCs/>
          <w:lang w:val="en-IN"/>
        </w:rPr>
        <w:t>Advanced Analytics:</w:t>
      </w:r>
      <w:r>
        <w:rPr>
          <w:rFonts w:eastAsia="Calibri" w:cs="Times New Roman" w:ascii="Times New Roman" w:hAnsi="Times New Roman"/>
          <w:lang w:val="en-IN"/>
        </w:rPr>
        <w:t xml:space="preserve"> Enables predictive modelling for optimized farming.</w:t>
      </w:r>
    </w:p>
    <w:p>
      <w:pPr>
        <w:pStyle w:val="Normal1"/>
        <w:jc w:val="both"/>
        <w:rPr>
          <w:rFonts w:ascii="Times New Roman" w:hAnsi="Times New Roman"/>
        </w:rPr>
      </w:pPr>
      <w:r>
        <w:rPr>
          <w:rFonts w:eastAsia="Calibri" w:cs="Times New Roman" w:ascii="Times New Roman" w:hAnsi="Times New Roman"/>
          <w:lang w:val="en-IN"/>
        </w:rPr>
        <w:t>The cloud database integrates as follows:</w:t>
      </w:r>
    </w:p>
    <w:p>
      <w:pPr>
        <w:pStyle w:val="Normal1"/>
        <w:numPr>
          <w:ilvl w:val="0"/>
          <w:numId w:val="16"/>
        </w:numPr>
        <w:jc w:val="both"/>
        <w:rPr>
          <w:rFonts w:ascii="Times New Roman" w:hAnsi="Times New Roman"/>
        </w:rPr>
      </w:pPr>
      <w:r>
        <w:rPr>
          <w:rFonts w:eastAsia="Calibri" w:cs="Times New Roman" w:ascii="Times New Roman" w:hAnsi="Times New Roman"/>
          <w:b/>
          <w:bCs/>
          <w:lang w:val="en-IN"/>
        </w:rPr>
        <w:t>Network Layer:</w:t>
      </w:r>
      <w:r>
        <w:rPr>
          <w:rFonts w:eastAsia="Calibri" w:cs="Times New Roman" w:ascii="Times New Roman" w:hAnsi="Times New Roman"/>
          <w:lang w:val="en-IN"/>
        </w:rPr>
        <w:t xml:space="preserve"> Gateway transmits sensor data (JSON/XML) securely.</w:t>
      </w:r>
    </w:p>
    <w:p>
      <w:pPr>
        <w:pStyle w:val="Normal1"/>
        <w:numPr>
          <w:ilvl w:val="0"/>
          <w:numId w:val="16"/>
        </w:numPr>
        <w:jc w:val="both"/>
        <w:rPr>
          <w:rFonts w:ascii="Times New Roman" w:hAnsi="Times New Roman"/>
        </w:rPr>
      </w:pPr>
      <w:r>
        <w:rPr>
          <w:rFonts w:eastAsia="Calibri" w:cs="Times New Roman" w:ascii="Times New Roman" w:hAnsi="Times New Roman"/>
          <w:b/>
          <w:bCs/>
          <w:lang w:val="en-IN"/>
        </w:rPr>
        <w:t>Decision Layer:</w:t>
      </w:r>
      <w:r>
        <w:rPr>
          <w:rFonts w:eastAsia="Calibri" w:cs="Times New Roman" w:ascii="Times New Roman" w:hAnsi="Times New Roman"/>
          <w:lang w:val="en-IN"/>
        </w:rPr>
        <w:t xml:space="preserve"> Application server queries the database (SQL) for analysis.</w:t>
      </w:r>
    </w:p>
    <w:p>
      <w:pPr>
        <w:pStyle w:val="Normal1"/>
        <w:numPr>
          <w:ilvl w:val="0"/>
          <w:numId w:val="16"/>
        </w:numPr>
        <w:jc w:val="both"/>
        <w:rPr>
          <w:rFonts w:ascii="Times New Roman" w:hAnsi="Times New Roman"/>
        </w:rPr>
      </w:pPr>
      <w:r>
        <w:rPr>
          <w:rFonts w:eastAsia="Calibri" w:cs="Times New Roman" w:ascii="Times New Roman" w:hAnsi="Times New Roman"/>
          <w:b/>
          <w:bCs/>
          <w:lang w:val="en-IN"/>
        </w:rPr>
        <w:t>Data Pipeline:</w:t>
      </w:r>
      <w:r>
        <w:rPr>
          <w:rFonts w:eastAsia="Calibri" w:cs="Times New Roman" w:ascii="Times New Roman" w:hAnsi="Times New Roman"/>
          <w:lang w:val="en-IN"/>
        </w:rPr>
        <w:t xml:space="preserve"> Raw data is ingested, processed, and stored.</w:t>
      </w:r>
    </w:p>
    <w:p>
      <w:pPr>
        <w:pStyle w:val="Normal1"/>
        <w:jc w:val="both"/>
        <w:rPr>
          <w:rFonts w:ascii="Times New Roman" w:hAnsi="Times New Roman"/>
        </w:rPr>
      </w:pPr>
      <w:r>
        <w:rPr>
          <w:rFonts w:eastAsia="Calibri" w:cs="Times New Roman" w:ascii="Times New Roman" w:hAnsi="Times New Roman"/>
          <w:lang w:val="en-IN"/>
        </w:rPr>
        <w:t>This integration yields improved decision-making, crop yields, resource efficiency, and farmer profitability.</w:t>
      </w:r>
    </w:p>
    <w:p>
      <w:pPr>
        <w:pStyle w:val="Normal1"/>
        <w:jc w:val="both"/>
        <w:rPr>
          <w:rFonts w:ascii="Times New Roman" w:hAnsi="Times New Roman" w:eastAsia="Calibri" w:cs="Times New Roman"/>
          <w:lang w:val="en-IN"/>
        </w:rPr>
      </w:pPr>
      <w:r>
        <w:rPr>
          <w:rFonts w:eastAsia="Calibri" w:cs="Times New Roman" w:ascii="Times New Roman" w:hAnsi="Times New Roman"/>
          <w:lang w:val="en-IN"/>
        </w:rPr>
      </w:r>
    </w:p>
    <w:p>
      <w:pPr>
        <w:pStyle w:val="Normal1"/>
        <w:jc w:val="both"/>
        <w:rPr>
          <w:rFonts w:ascii="Times New Roman" w:hAnsi="Times New Roman" w:eastAsia="Calibri" w:cs="Times New Roman"/>
          <w:lang w:val="en-IN"/>
        </w:rPr>
      </w:pPr>
      <w:r>
        <w:rPr>
          <w:rFonts w:eastAsia="Calibri" w:cs="Times New Roman" w:ascii="Times New Roman" w:hAnsi="Times New Roman"/>
          <w:lang w:val="en-IN"/>
        </w:rPr>
        <w:drawing>
          <wp:anchor behindDoc="0" distT="0" distB="0" distL="114300" distR="114300" simplePos="0" locked="0" layoutInCell="0" allowOverlap="1" relativeHeight="12">
            <wp:simplePos x="0" y="0"/>
            <wp:positionH relativeFrom="column">
              <wp:posOffset>173990</wp:posOffset>
            </wp:positionH>
            <wp:positionV relativeFrom="paragraph">
              <wp:posOffset>635</wp:posOffset>
            </wp:positionV>
            <wp:extent cx="5584190" cy="52927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7"/>
                    <a:stretch>
                      <a:fillRect/>
                    </a:stretch>
                  </pic:blipFill>
                  <pic:spPr bwMode="auto">
                    <a:xfrm>
                      <a:off x="0" y="0"/>
                      <a:ext cx="5584190" cy="5292725"/>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posOffset>-748665</wp:posOffset>
            </wp:positionH>
            <wp:positionV relativeFrom="paragraph">
              <wp:posOffset>5582920</wp:posOffset>
            </wp:positionV>
            <wp:extent cx="7467600" cy="2503170"/>
            <wp:effectExtent l="0" t="0" r="0" b="0"/>
            <wp:wrapSquare wrapText="bothSides"/>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8"/>
                    <a:stretch>
                      <a:fillRect/>
                    </a:stretch>
                  </pic:blipFill>
                  <pic:spPr bwMode="auto">
                    <a:xfrm>
                      <a:off x="0" y="0"/>
                      <a:ext cx="7467600" cy="2503170"/>
                    </a:xfrm>
                    <a:prstGeom prst="rect">
                      <a:avLst/>
                    </a:prstGeom>
                  </pic:spPr>
                </pic:pic>
              </a:graphicData>
            </a:graphic>
          </wp:anchor>
        </w:drawing>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rPr>
      </w:pPr>
      <w:r>
        <w:rPr>
          <w:rFonts w:cs="Times New Roman" w:ascii="Times New Roman" w:hAnsi="Times New Roman"/>
          <w:sz w:val="24"/>
          <w:szCs w:val="24"/>
        </w:rPr>
        <w:t xml:space="preserve"> </w:t>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45" w:name="_Toc189462646"/>
      <w:r>
        <w:rPr>
          <w:rFonts w:cs="Times New Roman" w:ascii="Times New Roman" w:hAnsi="Times New Roman"/>
          <w:b/>
          <w:sz w:val="26"/>
          <w:szCs w:val="26"/>
        </w:rPr>
        <w:t>PROPOSED SMART-AGRICULTURE-AS-A-SERVICE – SMART FARMING TOOL</w:t>
      </w:r>
      <w:bookmarkEnd w:id="45"/>
      <w:r>
        <w:rPr>
          <w:rFonts w:cs="Times New Roman" w:ascii="Times New Roman" w:hAnsi="Times New Roman"/>
          <w:b/>
          <w:sz w:val="26"/>
          <w:szCs w:val="26"/>
        </w:rPr>
        <w:t xml:space="preserve"> </w:t>
      </w:r>
    </w:p>
    <w:p>
      <w:pPr>
        <w:pStyle w:val="Normal1"/>
        <w:rPr>
          <w:rFonts w:ascii="Times New Roman" w:hAnsi="Times New Roman" w:cs="Times New Roman"/>
        </w:rPr>
      </w:pPr>
      <w:r>
        <w:rPr>
          <w:rFonts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46" w:name="_Toc189462647"/>
      <w:r>
        <w:rPr>
          <w:rFonts w:cs="Times New Roman" w:ascii="Times New Roman" w:hAnsi="Times New Roman"/>
          <w:b/>
          <w:sz w:val="26"/>
          <w:szCs w:val="26"/>
        </w:rPr>
        <w:t>A Smart Crop Management using Smart IoT and AI-based Solutions</w:t>
      </w:r>
      <w:bookmarkEnd w:id="46"/>
      <w:r>
        <w:rPr>
          <w:rFonts w:cs="Times New Roman" w:ascii="Times New Roman" w:hAnsi="Times New Roman"/>
          <w:b/>
          <w:sz w:val="26"/>
          <w:szCs w:val="26"/>
        </w:rPr>
        <w:t xml:space="preserve"> </w:t>
      </w:r>
    </w:p>
    <w:p>
      <w:pPr>
        <w:pStyle w:val="Heading2"/>
        <w:shd w:val="clear" w:color="auto" w:fill="FFFFFF"/>
        <w:spacing w:lineRule="auto" w:line="240" w:before="0" w:after="0"/>
        <w:ind w:left="360"/>
        <w:jc w:val="both"/>
        <w:rPr>
          <w:rFonts w:ascii="Times New Roman" w:hAnsi="Times New Roman"/>
        </w:rPr>
      </w:pPr>
      <w:bookmarkStart w:id="47" w:name="_Toc189462648"/>
      <w:r>
        <w:rPr>
          <w:rFonts w:cs="Times New Roman" w:ascii="Times New Roman" w:hAnsi="Times New Roman"/>
          <w:b/>
          <w:color w:val="FF0000"/>
          <w:sz w:val="26"/>
          <w:szCs w:val="26"/>
        </w:rPr>
        <w:t>[Gunn]</w:t>
      </w:r>
      <w:bookmarkEnd w:id="47"/>
    </w:p>
    <w:p>
      <w:pPr>
        <w:pStyle w:val="Heading2"/>
        <w:shd w:val="clear" w:color="auto" w:fill="FFFFFF"/>
        <w:spacing w:lineRule="auto" w:line="240" w:before="0" w:after="0"/>
        <w:ind w:left="360"/>
        <w:jc w:val="both"/>
        <w:rPr>
          <w:rFonts w:ascii="Times New Roman" w:hAnsi="Times New Roman"/>
        </w:rPr>
      </w:pPr>
      <w:r>
        <w:rPr>
          <w:rFonts w:ascii="Times New Roman" w:hAnsi="Times New Roman"/>
        </w:rPr>
        <w:drawing>
          <wp:inline distT="0" distB="0" distL="0" distR="0">
            <wp:extent cx="5943600" cy="260731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9"/>
                    <a:stretch>
                      <a:fillRect/>
                    </a:stretch>
                  </pic:blipFill>
                  <pic:spPr bwMode="auto">
                    <a:xfrm>
                      <a:off x="0" y="0"/>
                      <a:ext cx="5943600" cy="2607310"/>
                    </a:xfrm>
                    <a:prstGeom prst="rect">
                      <a:avLst/>
                    </a:prstGeom>
                    <a:ln w="9525">
                      <a:solidFill>
                        <a:srgbClr val="000000"/>
                      </a:solidFill>
                    </a:ln>
                  </pic:spPr>
                </pic:pic>
              </a:graphicData>
            </a:graphic>
          </wp:inline>
        </w:drawing>
      </w:r>
    </w:p>
    <w:p>
      <w:pPr>
        <w:pStyle w:val="Normal1"/>
        <w:rPr>
          <w:rFonts w:ascii="Times New Roman" w:hAnsi="Times New Roman" w:cs="Times New Roman"/>
        </w:rPr>
      </w:pPr>
      <w:r>
        <w:rPr>
          <w:rFonts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48" w:name="_Toc189462649"/>
      <w:r>
        <w:rPr>
          <w:rFonts w:cs="Times New Roman" w:ascii="Times New Roman" w:hAnsi="Times New Roman"/>
          <w:b/>
          <w:sz w:val="26"/>
          <w:szCs w:val="26"/>
        </w:rPr>
        <w:t>Proposed Distributed Computing Architecture on IoT</w:t>
      </w:r>
      <w:bookmarkEnd w:id="48"/>
      <w:r>
        <w:rPr>
          <w:rFonts w:cs="Times New Roman" w:ascii="Times New Roman" w:hAnsi="Times New Roman"/>
          <w:b/>
          <w:sz w:val="26"/>
          <w:szCs w:val="26"/>
        </w:rPr>
        <w:t xml:space="preserve"> </w:t>
      </w:r>
    </w:p>
    <w:p>
      <w:pPr>
        <w:pStyle w:val="Heading2"/>
        <w:shd w:val="clear" w:color="auto" w:fill="FFFFFF"/>
        <w:spacing w:lineRule="auto" w:line="240" w:before="0" w:after="0"/>
        <w:ind w:left="792"/>
        <w:jc w:val="both"/>
        <w:rPr>
          <w:rFonts w:ascii="Times New Roman" w:hAnsi="Times New Roman"/>
        </w:rPr>
      </w:pPr>
      <w:bookmarkStart w:id="49" w:name="_Toc189462650"/>
      <w:r>
        <w:rPr>
          <w:rFonts w:cs="Times New Roman" w:ascii="Times New Roman" w:hAnsi="Times New Roman"/>
          <w:b/>
          <w:color w:val="FF0000"/>
          <w:sz w:val="26"/>
          <w:szCs w:val="26"/>
        </w:rPr>
        <w:t>[Anushka]</w:t>
      </w:r>
      <w:bookmarkEnd w:id="49"/>
    </w:p>
    <w:p>
      <w:pPr>
        <w:pStyle w:val="Normal1"/>
        <w:spacing w:lineRule="auto" w:line="240"/>
        <w:jc w:val="both"/>
        <w:rPr>
          <w:rFonts w:ascii="Times New Roman" w:hAnsi="Times New Roman"/>
        </w:rPr>
      </w:pPr>
      <w:r>
        <w:rPr>
          <w:rFonts w:eastAsia="Calibri" w:cs="Times New Roman" w:ascii="Times New Roman" w:hAnsi="Times New Roman"/>
          <w:color w:val="FF0000"/>
        </w:rPr>
        <w:t>Combine the below Four picture in a single picture and create a write up</w:t>
      </w:r>
    </w:p>
    <w:p>
      <w:pPr>
        <w:pStyle w:val="Normal1"/>
        <w:rPr>
          <w:rFonts w:ascii="Times New Roman" w:hAnsi="Times New Roman"/>
        </w:rPr>
      </w:pPr>
      <w:r>
        <w:rPr>
          <w:rFonts w:cs="Times New Roman" w:ascii="Times New Roman" w:hAnsi="Times New Roman"/>
        </w:rPr>
        <w:t xml:space="preserve"> </w:t>
      </w:r>
    </w:p>
    <w:p>
      <w:pPr>
        <w:pStyle w:val="Normal1"/>
        <w:shd w:val="clear" w:color="auto" w:fill="FFFFFF"/>
        <w:spacing w:lineRule="auto" w:line="240"/>
        <w:jc w:val="both"/>
        <w:rPr>
          <w:rFonts w:ascii="Times New Roman" w:hAnsi="Times New Roman"/>
        </w:rPr>
      </w:pPr>
      <w:r>
        <w:rPr>
          <w:rFonts w:ascii="Times New Roman" w:hAnsi="Times New Roman"/>
        </w:rPr>
        <w:drawing>
          <wp:inline distT="0" distB="0" distL="0" distR="0">
            <wp:extent cx="5943600" cy="2850515"/>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10"/>
                    <a:stretch>
                      <a:fillRect/>
                    </a:stretch>
                  </pic:blipFill>
                  <pic:spPr bwMode="auto">
                    <a:xfrm>
                      <a:off x="0" y="0"/>
                      <a:ext cx="5943600" cy="2850515"/>
                    </a:xfrm>
                    <a:prstGeom prst="rect">
                      <a:avLst/>
                    </a:prstGeom>
                    <a:ln w="9525">
                      <a:solidFill>
                        <a:srgbClr val="000000"/>
                      </a:solidFill>
                    </a:ln>
                  </pic:spPr>
                </pic:pic>
              </a:graphicData>
            </a:graphic>
          </wp:inline>
        </w:drawing>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jc w:val="both"/>
        <w:rPr>
          <w:rFonts w:ascii="Times New Roman" w:hAnsi="Times New Roman"/>
        </w:rPr>
      </w:pPr>
      <w:r>
        <w:rPr>
          <w:rFonts w:ascii="Times New Roman" w:hAnsi="Times New Roman"/>
        </w:rPr>
        <w:drawing>
          <wp:inline distT="0" distB="0" distL="0" distR="0">
            <wp:extent cx="5743575" cy="1266825"/>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11"/>
                    <a:stretch>
                      <a:fillRect/>
                    </a:stretch>
                  </pic:blipFill>
                  <pic:spPr bwMode="auto">
                    <a:xfrm>
                      <a:off x="0" y="0"/>
                      <a:ext cx="5743575" cy="1266825"/>
                    </a:xfrm>
                    <a:prstGeom prst="rect">
                      <a:avLst/>
                    </a:prstGeom>
                    <a:ln w="12700">
                      <a:solidFill>
                        <a:srgbClr val="000000"/>
                      </a:solidFill>
                    </a:ln>
                  </pic:spPr>
                </pic:pic>
              </a:graphicData>
            </a:graphic>
          </wp:inline>
        </w:drawing>
      </w:r>
    </w:p>
    <w:p>
      <w:pPr>
        <w:pStyle w:val="Normal1"/>
        <w:shd w:val="clear" w:color="auto" w:fill="FFFFFF"/>
        <w:spacing w:lineRule="auto" w:line="240"/>
        <w:ind w:left="720"/>
        <w:jc w:val="center"/>
        <w:rPr>
          <w:rFonts w:ascii="Times New Roman" w:hAnsi="Times New Roman"/>
        </w:rPr>
      </w:pPr>
      <w:r>
        <w:rPr>
          <w:rFonts w:eastAsia="Calibri" w:cs="Times New Roman" w:ascii="Times New Roman" w:hAnsi="Times New Roman"/>
        </w:rPr>
        <w:t>Block Diagram of Proposed System</w:t>
      </w:r>
    </w:p>
    <w:p>
      <w:pPr>
        <w:pStyle w:val="Normal1"/>
        <w:shd w:val="clear" w:color="auto" w:fill="FFFFFF"/>
        <w:spacing w:lineRule="auto" w:line="240"/>
        <w:jc w:val="both"/>
        <w:rPr>
          <w:rFonts w:ascii="Times New Roman" w:hAnsi="Times New Roman"/>
        </w:rPr>
      </w:pPr>
      <w:r>
        <w:rPr>
          <w:rFonts w:ascii="Times New Roman" w:hAnsi="Times New Roman"/>
        </w:rPr>
        <w:drawing>
          <wp:inline distT="0" distB="0" distL="0" distR="0">
            <wp:extent cx="5943600" cy="285750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2"/>
                    <a:stretch>
                      <a:fillRect/>
                    </a:stretch>
                  </pic:blipFill>
                  <pic:spPr bwMode="auto">
                    <a:xfrm>
                      <a:off x="0" y="0"/>
                      <a:ext cx="5943600" cy="2857500"/>
                    </a:xfrm>
                    <a:prstGeom prst="rect">
                      <a:avLst/>
                    </a:prstGeom>
                    <a:ln w="9525">
                      <a:solidFill>
                        <a:srgbClr val="000000"/>
                      </a:solidFill>
                    </a:ln>
                  </pic:spPr>
                </pic:pic>
              </a:graphicData>
            </a:graphic>
          </wp:inline>
        </w:drawing>
      </w:r>
    </w:p>
    <w:p>
      <w:pPr>
        <w:pStyle w:val="Normal1"/>
        <w:shd w:val="clear" w:color="auto" w:fill="FFFFFF"/>
        <w:spacing w:lineRule="auto" w:line="240"/>
        <w:jc w:val="center"/>
        <w:rPr>
          <w:rFonts w:ascii="Times New Roman" w:hAnsi="Times New Roman"/>
        </w:rPr>
      </w:pPr>
      <w:r>
        <w:rPr>
          <w:rFonts w:eastAsia="Calibri" w:cs="Times New Roman" w:ascii="Times New Roman" w:hAnsi="Times New Roman"/>
        </w:rPr>
        <w:t>Communication and processes</w:t>
      </w:r>
    </w:p>
    <w:p>
      <w:pPr>
        <w:pStyle w:val="Normal1"/>
        <w:spacing w:lineRule="auto" w:line="240"/>
        <w:jc w:val="both"/>
        <w:rPr>
          <w:rFonts w:ascii="Times New Roman" w:hAnsi="Times New Roman"/>
        </w:rPr>
      </w:pPr>
      <w:r>
        <w:rPr>
          <w:rFonts w:ascii="Times New Roman" w:hAnsi="Times New Roman"/>
        </w:rPr>
        <w:drawing>
          <wp:inline distT="0" distB="0" distL="0" distR="0">
            <wp:extent cx="6372225" cy="3483610"/>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13"/>
                    <a:stretch>
                      <a:fillRect/>
                    </a:stretch>
                  </pic:blipFill>
                  <pic:spPr bwMode="auto">
                    <a:xfrm>
                      <a:off x="0" y="0"/>
                      <a:ext cx="6372225" cy="3483610"/>
                    </a:xfrm>
                    <a:prstGeom prst="rect">
                      <a:avLst/>
                    </a:prstGeom>
                    <a:ln w="9525">
                      <a:solidFill>
                        <a:srgbClr val="000000"/>
                      </a:solidFill>
                    </a:ln>
                  </pic:spPr>
                </pic:pic>
              </a:graphicData>
            </a:graphic>
          </wp:inline>
        </w:drawing>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spacing w:lineRule="auto" w:line="240"/>
        <w:jc w:val="both"/>
        <w:rPr>
          <w:rFonts w:ascii="Times New Roman" w:hAnsi="Times New Roman"/>
        </w:rPr>
      </w:pPr>
      <w:r>
        <w:rPr>
          <w:rFonts w:ascii="Times New Roman" w:hAnsi="Times New Roman"/>
        </w:rPr>
        <w:drawing>
          <wp:inline distT="0" distB="0" distL="0" distR="0">
            <wp:extent cx="5924550" cy="2847975"/>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4"/>
                    <a:stretch>
                      <a:fillRect/>
                    </a:stretch>
                  </pic:blipFill>
                  <pic:spPr bwMode="auto">
                    <a:xfrm>
                      <a:off x="0" y="0"/>
                      <a:ext cx="5924550" cy="2847975"/>
                    </a:xfrm>
                    <a:prstGeom prst="rect">
                      <a:avLst/>
                    </a:prstGeom>
                    <a:ln w="9525">
                      <a:solidFill>
                        <a:srgbClr val="000000"/>
                      </a:solidFill>
                    </a:ln>
                  </pic:spPr>
                </pic:pic>
              </a:graphicData>
            </a:graphic>
          </wp:inline>
        </w:drawing>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50" w:name="_Toc189462651"/>
      <w:r>
        <w:rPr>
          <w:rFonts w:cs="Times New Roman" w:ascii="Times New Roman" w:hAnsi="Times New Roman"/>
          <w:b/>
          <w:sz w:val="26"/>
          <w:szCs w:val="26"/>
        </w:rPr>
        <w:t>PROPOSED SOFTWARE ARCHITECTURE</w:t>
      </w:r>
      <w:bookmarkEnd w:id="50"/>
    </w:p>
    <w:p>
      <w:pPr>
        <w:pStyle w:val="Heading2"/>
        <w:numPr>
          <w:ilvl w:val="1"/>
          <w:numId w:val="3"/>
        </w:numPr>
        <w:shd w:val="clear" w:color="auto" w:fill="FFFFFF"/>
        <w:spacing w:lineRule="auto" w:line="240" w:before="0" w:after="0"/>
        <w:jc w:val="both"/>
        <w:rPr>
          <w:rFonts w:ascii="Times New Roman" w:hAnsi="Times New Roman"/>
        </w:rPr>
      </w:pPr>
      <w:bookmarkStart w:id="51" w:name="_Toc189462652"/>
      <w:r>
        <w:rPr>
          <w:rFonts w:cs="Times New Roman" w:ascii="Times New Roman" w:hAnsi="Times New Roman"/>
          <w:b/>
          <w:sz w:val="26"/>
          <w:szCs w:val="26"/>
        </w:rPr>
        <w:t>Smart Return Agriculture Solution Architecture</w:t>
      </w:r>
      <w:bookmarkEnd w:id="51"/>
    </w:p>
    <w:p>
      <w:pPr>
        <w:pStyle w:val="Heading2"/>
        <w:shd w:val="clear" w:color="auto" w:fill="FFFFFF"/>
        <w:spacing w:lineRule="auto" w:line="240" w:before="0" w:after="0"/>
        <w:ind w:left="792"/>
        <w:jc w:val="both"/>
        <w:rPr>
          <w:rFonts w:ascii="Times New Roman" w:hAnsi="Times New Roman"/>
        </w:rPr>
      </w:pPr>
      <w:bookmarkStart w:id="52" w:name="_Toc189462653"/>
      <w:r>
        <w:rPr>
          <w:rFonts w:cs="Times New Roman" w:ascii="Times New Roman" w:hAnsi="Times New Roman"/>
          <w:b/>
          <w:color w:val="FF0000"/>
          <w:sz w:val="26"/>
          <w:szCs w:val="26"/>
        </w:rPr>
        <w:t>[Gunn]</w:t>
      </w:r>
      <w:bookmarkEnd w:id="52"/>
    </w:p>
    <w:p>
      <w:pPr>
        <w:pStyle w:val="Normal1"/>
        <w:spacing w:lineRule="auto" w:line="240"/>
        <w:ind w:left="360"/>
        <w:jc w:val="both"/>
        <w:rPr>
          <w:rFonts w:ascii="Times New Roman" w:hAnsi="Times New Roman"/>
        </w:rPr>
      </w:pPr>
      <w:r>
        <w:rPr>
          <w:rFonts w:cs="Times New Roman" w:ascii="Times New Roman" w:hAnsi="Times New Roman"/>
          <w:sz w:val="24"/>
          <w:szCs w:val="24"/>
        </w:rPr>
        <w:t xml:space="preserve">An android application or web application can be created to provide a platform to monitor the real-time data collected from the sensors which will assist the farmers to take necessary action to improve the crop productivity. The farmer has to register the application by providing basic personal and field information. The farmer can view all the information regarding the farm. </w:t>
      </w:r>
    </w:p>
    <w:p>
      <w:pPr>
        <w:pStyle w:val="Normal1"/>
        <w:spacing w:lineRule="auto" w:line="240"/>
        <w:jc w:val="both"/>
        <w:rPr>
          <w:rFonts w:ascii="Times New Roman" w:hAnsi="Times New Roman"/>
        </w:rPr>
      </w:pPr>
      <w:r>
        <w:rPr>
          <w:rFonts w:ascii="Times New Roman" w:hAnsi="Times New Roman"/>
        </w:rPr>
        <w:drawing>
          <wp:inline distT="0" distB="0" distL="0" distR="0">
            <wp:extent cx="5943600" cy="532384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5"/>
                    <a:stretch>
                      <a:fillRect/>
                    </a:stretch>
                  </pic:blipFill>
                  <pic:spPr bwMode="auto">
                    <a:xfrm>
                      <a:off x="0" y="0"/>
                      <a:ext cx="5943600" cy="5323840"/>
                    </a:xfrm>
                    <a:prstGeom prst="rect">
                      <a:avLst/>
                    </a:prstGeom>
                    <a:ln w="12700">
                      <a:solidFill>
                        <a:srgbClr val="000000"/>
                      </a:solidFill>
                    </a:ln>
                  </pic:spPr>
                </pic:pic>
              </a:graphicData>
            </a:graphic>
          </wp:inline>
        </w:drawing>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1"/>
        <w:spacing w:lineRule="auto" w:line="240"/>
        <w:ind w:left="792"/>
        <w:jc w:val="center"/>
        <w:rPr>
          <w:rFonts w:ascii="Times New Roman" w:hAnsi="Times New Roman"/>
        </w:rPr>
      </w:pPr>
      <w:r>
        <w:rPr>
          <w:rFonts w:eastAsia="Calibri" w:cs="Times New Roman" w:ascii="Times New Roman" w:hAnsi="Times New Roman"/>
          <w:b/>
        </w:rPr>
        <w:t>Fig 6: Farm Management Software</w:t>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Heading2"/>
        <w:keepNext w:val="true"/>
        <w:keepLines/>
        <w:widowControl/>
        <w:numPr>
          <w:ilvl w:val="1"/>
          <w:numId w:val="3"/>
        </w:numPr>
        <w:shd w:val="clear" w:color="auto" w:fill="FFFFFF"/>
        <w:bidi w:val="0"/>
        <w:spacing w:lineRule="auto" w:line="240" w:before="0" w:after="0"/>
        <w:ind w:hanging="449" w:left="449" w:right="0"/>
        <w:jc w:val="both"/>
        <w:rPr>
          <w:rFonts w:ascii="Times New Roman" w:hAnsi="Times New Roman"/>
        </w:rPr>
      </w:pPr>
      <w:bookmarkStart w:id="53" w:name="_Toc189462654"/>
      <w:r>
        <w:rPr>
          <w:rFonts w:cs="Times New Roman" w:ascii="Times New Roman" w:hAnsi="Times New Roman"/>
          <w:b/>
          <w:sz w:val="26"/>
          <w:szCs w:val="26"/>
        </w:rPr>
        <w:t xml:space="preserve">Agri </w:t>
      </w:r>
      <w:r>
        <w:rPr>
          <w:rFonts w:cs="Times New Roman" w:ascii="Times New Roman" w:hAnsi="Times New Roman"/>
          <w:b/>
          <w:sz w:val="26"/>
          <w:szCs w:val="26"/>
        </w:rPr>
        <w:t>A</w:t>
      </w:r>
      <w:r>
        <w:rPr>
          <w:rFonts w:cs="Times New Roman" w:ascii="Times New Roman" w:hAnsi="Times New Roman"/>
          <w:b/>
          <w:sz w:val="26"/>
          <w:szCs w:val="26"/>
        </w:rPr>
        <w:t>pp Proposed System</w:t>
      </w:r>
      <w:bookmarkEnd w:id="53"/>
    </w:p>
    <w:p>
      <w:pPr>
        <w:pStyle w:val="Heading2"/>
        <w:shd w:val="clear" w:color="auto" w:fill="FFFFFF"/>
        <w:spacing w:lineRule="auto" w:line="240" w:before="0" w:after="0"/>
        <w:ind w:left="792"/>
        <w:jc w:val="both"/>
        <w:rPr>
          <w:rFonts w:ascii="Times New Roman" w:hAnsi="Times New Roman"/>
        </w:rPr>
      </w:pPr>
      <w:bookmarkStart w:id="54" w:name="_Toc189462655"/>
      <w:r>
        <w:rPr>
          <w:rFonts w:cs="Times New Roman" w:ascii="Times New Roman" w:hAnsi="Times New Roman"/>
          <w:b/>
          <w:color w:val="FF0000"/>
          <w:sz w:val="26"/>
          <w:szCs w:val="26"/>
        </w:rPr>
        <w:t>[Harsh]</w:t>
      </w:r>
      <w:bookmarkEnd w:id="54"/>
      <w:r>
        <w:rPr>
          <w:rFonts w:cs="Times New Roman" w:ascii="Times New Roman" w:hAnsi="Times New Roman"/>
          <w:b/>
          <w:color w:val="FF0000"/>
          <w:sz w:val="26"/>
          <w:szCs w:val="26"/>
        </w:rPr>
        <w:t>[COMPLETED]</w:t>
      </w:r>
    </w:p>
    <w:p>
      <w:pPr>
        <w:pStyle w:val="Normal1"/>
        <w:shd w:val="clear" w:color="auto" w:fill="FFFFFF"/>
        <w:spacing w:lineRule="auto" w:line="240" w:before="0" w:after="0"/>
        <w:ind w:left="792"/>
        <w:jc w:val="both"/>
        <w:rPr>
          <w:rFonts w:ascii="Times New Roman" w:hAnsi="Times New Roman"/>
        </w:rPr>
      </w:pPr>
      <w:r>
        <w:rPr>
          <w:rFonts w:ascii="Times New Roman" w:hAnsi="Times New Roman"/>
        </w:rPr>
      </w:r>
    </w:p>
    <w:p>
      <w:pPr>
        <w:pStyle w:val="Normal1"/>
        <w:widowControl/>
        <w:shd w:val="clear" w:color="auto" w:fill="FFFFFF"/>
        <w:bidi w:val="0"/>
        <w:spacing w:lineRule="auto" w:line="240" w:before="0" w:after="0"/>
        <w:ind w:hanging="0" w:left="0" w:right="0"/>
        <w:jc w:val="both"/>
        <w:rPr>
          <w:rFonts w:ascii="Times New Roman" w:hAnsi="Times New Roman"/>
        </w:rPr>
      </w:pPr>
      <w:r>
        <w:rPr>
          <w:rFonts w:ascii="Times New Roman" w:hAnsi="Times New Roman"/>
        </w:rPr>
        <w:t>Our final proposal for precision farming rests on our prototype for an Agribusiness Soil Monitoring smart application called FarmOS.  Our mobile application</w:t>
      </w:r>
      <w:r>
        <w:rPr>
          <w:rFonts w:ascii="Times New Roman" w:hAnsi="Times New Roman"/>
        </w:rPr>
        <w:t xml:space="preserve"> for agribusiness and soil monitoring requires integrating features that cater to diverse user roles (farmers, middlemen, organizations, specialists) while addressing core services like business connectivity, yield prediction, financial/legislative updates, specialist recommendations, and climate forecasting.</w:t>
      </w:r>
    </w:p>
    <w:p>
      <w:pPr>
        <w:pStyle w:val="Normal1"/>
        <w:widowControl/>
        <w:shd w:val="clear" w:color="auto" w:fill="FFFFFF"/>
        <w:bidi w:val="0"/>
        <w:spacing w:lineRule="auto" w:line="240" w:before="0" w:after="0"/>
        <w:ind w:hanging="0" w:left="0" w:right="0"/>
        <w:jc w:val="both"/>
        <w:rPr>
          <w:rFonts w:ascii="Times New Roman" w:hAnsi="Times New Roman"/>
        </w:rPr>
      </w:pPr>
      <w:r>
        <w:rPr>
          <w:rFonts w:ascii="Times New Roman" w:hAnsi="Times New Roman"/>
        </w:rPr>
      </w:r>
    </w:p>
    <w:p>
      <w:pPr>
        <w:pStyle w:val="Normal1"/>
        <w:widowControl/>
        <w:shd w:val="clear" w:color="auto" w:fill="FFFFFF"/>
        <w:bidi w:val="0"/>
        <w:spacing w:lineRule="auto" w:line="240" w:before="0" w:after="0"/>
        <w:ind w:hanging="0" w:left="0" w:right="0"/>
        <w:jc w:val="both"/>
        <w:rPr>
          <w:rFonts w:ascii="Times New Roman" w:hAnsi="Times New Roman"/>
        </w:rPr>
      </w:pPr>
      <w:r>
        <w:rPr>
          <w:rFonts w:ascii="Times New Roman" w:hAnsi="Times New Roman"/>
        </w:rPr>
        <w:t xml:space="preserve">Key Features of FarmOS application :  </w:t>
      </w:r>
    </w:p>
    <w:p>
      <w:pPr>
        <w:pStyle w:val="BodyText"/>
        <w:widowControl/>
        <w:shd w:val="clear" w:color="auto" w:fill="FFFFFF"/>
        <w:bidi w:val="0"/>
        <w:spacing w:lineRule="auto" w:line="240" w:before="0" w:after="0"/>
        <w:ind w:hanging="0" w:left="0" w:right="0"/>
        <w:jc w:val="both"/>
        <w:rPr>
          <w:rFonts w:ascii="Times New Roman" w:hAnsi="Times New Roman"/>
        </w:rPr>
      </w:pPr>
      <w:r>
        <w:rPr>
          <w:rFonts w:ascii="Times New Roman" w:hAnsi="Times New Roman"/>
        </w:rPr>
        <w:t xml:space="preserve"> </w:t>
      </w:r>
    </w:p>
    <w:p>
      <w:pPr>
        <w:pStyle w:val="BodyText"/>
        <w:rPr/>
      </w:pPr>
      <w:r>
        <w:rPr>
          <w:rStyle w:val="Strong"/>
          <w:rFonts w:ascii="Times New Roman" w:hAnsi="Times New Roman"/>
        </w:rPr>
        <w:t>1. Business Connectivity</w:t>
      </w:r>
    </w:p>
    <w:p>
      <w:pPr>
        <w:pStyle w:val="BodyText"/>
        <w:numPr>
          <w:ilvl w:val="0"/>
          <w:numId w:val="17"/>
        </w:numPr>
        <w:tabs>
          <w:tab w:val="clear" w:pos="720"/>
          <w:tab w:val="left" w:pos="0" w:leader="none"/>
        </w:tabs>
        <w:ind w:hanging="283" w:left="709"/>
        <w:rPr/>
      </w:pPr>
      <w:r>
        <w:rPr>
          <w:rStyle w:val="Strong"/>
          <w:rFonts w:ascii="Times New Roman" w:hAnsi="Times New Roman"/>
        </w:rPr>
        <w:t>Marketplace Integration</w:t>
      </w:r>
      <w:r>
        <w:rPr>
          <w:rFonts w:ascii="Times New Roman" w:hAnsi="Times New Roman"/>
        </w:rPr>
        <w:t>: Enable farmers to connect with middlemen/organizations for input procurement (seeds, fertilizers) and output sales. Include price-comparison tools and secure in-app payments.</w:t>
      </w:r>
    </w:p>
    <w:p>
      <w:pPr>
        <w:pStyle w:val="BodyText"/>
        <w:numPr>
          <w:ilvl w:val="0"/>
          <w:numId w:val="17"/>
        </w:numPr>
        <w:tabs>
          <w:tab w:val="clear" w:pos="720"/>
          <w:tab w:val="left" w:pos="0" w:leader="none"/>
        </w:tabs>
        <w:ind w:hanging="283" w:left="709"/>
        <w:rPr/>
      </w:pPr>
      <w:r>
        <w:rPr>
          <w:rStyle w:val="Strong"/>
          <w:rFonts w:ascii="Times New Roman" w:hAnsi="Times New Roman"/>
        </w:rPr>
        <w:t>Supply Chain Transparency</w:t>
      </w:r>
      <w:r>
        <w:rPr>
          <w:rFonts w:ascii="Times New Roman" w:hAnsi="Times New Roman"/>
        </w:rPr>
        <w:t>: Provide real-time tracking of goods, logistics coordination, and contract-management tools for organizations.</w:t>
      </w:r>
    </w:p>
    <w:p>
      <w:pPr>
        <w:pStyle w:val="BodyText"/>
        <w:rPr/>
      </w:pPr>
      <w:r>
        <w:rPr>
          <w:rStyle w:val="Strong"/>
          <w:rFonts w:ascii="Times New Roman" w:hAnsi="Times New Roman"/>
        </w:rPr>
        <w:t>2. Yield Prediction &amp; Soil Monitoring</w:t>
      </w:r>
    </w:p>
    <w:p>
      <w:pPr>
        <w:pStyle w:val="BodyText"/>
        <w:numPr>
          <w:ilvl w:val="0"/>
          <w:numId w:val="18"/>
        </w:numPr>
        <w:tabs>
          <w:tab w:val="clear" w:pos="720"/>
          <w:tab w:val="left" w:pos="0" w:leader="none"/>
        </w:tabs>
        <w:ind w:hanging="283" w:left="709"/>
        <w:rPr/>
      </w:pPr>
      <w:r>
        <w:rPr>
          <w:rStyle w:val="Strong"/>
          <w:rFonts w:ascii="Times New Roman" w:hAnsi="Times New Roman"/>
        </w:rPr>
        <w:t>AI-Driven Analytics</w:t>
      </w:r>
      <w:r>
        <w:rPr>
          <w:rFonts w:ascii="Times New Roman" w:hAnsi="Times New Roman"/>
        </w:rPr>
        <w:t>: Integrate soil health data (pH, nutrient levels, organic matter) via IoT sensors or manual input, combined with satellite imagery and historical yield data for predictive modeling</w:t>
      </w:r>
      <w:r>
        <w:rPr>
          <w:rFonts w:ascii="Times New Roman" w:hAnsi="Times New Roman"/>
        </w:rPr>
        <w:t xml:space="preserve"> using Image Recognition Systems and Deep Learning CNN and Neural Networks.</w:t>
      </w:r>
    </w:p>
    <w:p>
      <w:pPr>
        <w:pStyle w:val="BodyText"/>
        <w:rPr/>
      </w:pPr>
      <w:r>
        <w:rPr>
          <w:rStyle w:val="Strong"/>
          <w:rFonts w:ascii="Times New Roman" w:hAnsi="Times New Roman"/>
        </w:rPr>
        <w:t>3. Financial &amp; Legislative Updates</w:t>
      </w:r>
    </w:p>
    <w:p>
      <w:pPr>
        <w:pStyle w:val="BodyText"/>
        <w:numPr>
          <w:ilvl w:val="0"/>
          <w:numId w:val="19"/>
        </w:numPr>
        <w:tabs>
          <w:tab w:val="clear" w:pos="720"/>
          <w:tab w:val="left" w:pos="0" w:leader="none"/>
        </w:tabs>
        <w:ind w:hanging="283" w:left="709"/>
        <w:rPr/>
      </w:pPr>
      <w:r>
        <w:rPr>
          <w:rStyle w:val="Strong"/>
          <w:rFonts w:ascii="Times New Roman" w:hAnsi="Times New Roman"/>
        </w:rPr>
        <w:t>Customized News Feed</w:t>
      </w:r>
      <w:r>
        <w:rPr>
          <w:rFonts w:ascii="Times New Roman" w:hAnsi="Times New Roman"/>
        </w:rPr>
        <w:t>: Curate government schemes, subsidies, and policy changes with location-based filters. Use push notifications for urgent updates.</w:t>
      </w:r>
    </w:p>
    <w:p>
      <w:pPr>
        <w:pStyle w:val="BodyText"/>
        <w:numPr>
          <w:ilvl w:val="0"/>
          <w:numId w:val="19"/>
        </w:numPr>
        <w:tabs>
          <w:tab w:val="clear" w:pos="720"/>
          <w:tab w:val="left" w:pos="0" w:leader="none"/>
        </w:tabs>
        <w:ind w:hanging="283" w:left="709"/>
        <w:rPr/>
      </w:pPr>
      <w:r>
        <w:rPr>
          <w:rStyle w:val="Strong"/>
          <w:rFonts w:ascii="Times New Roman" w:hAnsi="Times New Roman"/>
        </w:rPr>
        <w:t>Profitability Dashboards</w:t>
      </w:r>
      <w:r>
        <w:rPr>
          <w:rFonts w:ascii="Times New Roman" w:hAnsi="Times New Roman"/>
        </w:rPr>
        <w:t>: Display cost-of-production, grain sales trends, and insurance option.</w:t>
      </w:r>
    </w:p>
    <w:p>
      <w:pPr>
        <w:pStyle w:val="BodyText"/>
        <w:numPr>
          <w:ilvl w:val="0"/>
          <w:numId w:val="19"/>
        </w:numPr>
        <w:tabs>
          <w:tab w:val="clear" w:pos="720"/>
          <w:tab w:val="left" w:pos="0" w:leader="none"/>
        </w:tabs>
        <w:ind w:hanging="283" w:left="709"/>
        <w:rPr/>
      </w:pPr>
      <w:r>
        <w:rPr>
          <w:rStyle w:val="Strong"/>
          <w:rFonts w:ascii="Times New Roman" w:hAnsi="Times New Roman"/>
        </w:rPr>
        <w:t>Access Current Price Rates:</w:t>
      </w:r>
      <w:r>
        <w:rPr>
          <w:rFonts w:ascii="Times New Roman" w:hAnsi="Times New Roman"/>
        </w:rPr>
        <w:t xml:space="preserve"> Provide real-time market prices for crops, fertilizers, and other essential agricultural inputs. Integrate data from government portals, local </w:t>
      </w:r>
      <w:r>
        <w:rPr>
          <w:rFonts w:ascii="Times New Roman" w:hAnsi="Times New Roman"/>
        </w:rPr>
        <w:t>towns</w:t>
      </w:r>
      <w:r>
        <w:rPr>
          <w:rFonts w:ascii="Times New Roman" w:hAnsi="Times New Roman"/>
        </w:rPr>
        <w:t>, and commodity exchange platforms to ensure accurate and up-to-date information.</w:t>
      </w:r>
    </w:p>
    <w:p>
      <w:pPr>
        <w:pStyle w:val="BodyText"/>
        <w:rPr/>
      </w:pPr>
      <w:r>
        <w:rPr>
          <w:rStyle w:val="Strong"/>
          <w:rFonts w:ascii="Times New Roman" w:hAnsi="Times New Roman"/>
        </w:rPr>
        <w:t>4. Specialist Recommendations</w:t>
      </w:r>
    </w:p>
    <w:p>
      <w:pPr>
        <w:pStyle w:val="BodyText"/>
        <w:numPr>
          <w:ilvl w:val="0"/>
          <w:numId w:val="20"/>
        </w:numPr>
        <w:tabs>
          <w:tab w:val="clear" w:pos="720"/>
          <w:tab w:val="left" w:pos="0" w:leader="none"/>
        </w:tabs>
        <w:ind w:hanging="283" w:left="709"/>
        <w:rPr/>
      </w:pPr>
      <w:r>
        <w:rPr>
          <w:rStyle w:val="Strong"/>
          <w:rFonts w:ascii="Times New Roman" w:hAnsi="Times New Roman"/>
        </w:rPr>
        <w:t>Video Consultations</w:t>
      </w:r>
      <w:r>
        <w:rPr>
          <w:rFonts w:ascii="Times New Roman" w:hAnsi="Times New Roman"/>
        </w:rPr>
        <w:t>: Allow farmers to connect with agronomists via in-app video calls.</w:t>
      </w:r>
    </w:p>
    <w:p>
      <w:pPr>
        <w:pStyle w:val="BodyText"/>
        <w:numPr>
          <w:ilvl w:val="0"/>
          <w:numId w:val="20"/>
        </w:numPr>
        <w:tabs>
          <w:tab w:val="clear" w:pos="720"/>
          <w:tab w:val="left" w:pos="0" w:leader="none"/>
        </w:tabs>
        <w:ind w:hanging="283" w:left="709"/>
        <w:rPr/>
      </w:pPr>
      <w:r>
        <w:rPr>
          <w:rStyle w:val="Strong"/>
          <w:rFonts w:ascii="Times New Roman" w:hAnsi="Times New Roman"/>
        </w:rPr>
        <w:t>AI Chatbots</w:t>
      </w:r>
      <w:r>
        <w:rPr>
          <w:rFonts w:ascii="Times New Roman" w:hAnsi="Times New Roman"/>
        </w:rPr>
        <w:t>: Provide instant advice on pest control, crop rotation, and soil management.</w:t>
      </w:r>
    </w:p>
    <w:p>
      <w:pPr>
        <w:pStyle w:val="BodyText"/>
        <w:rPr/>
      </w:pPr>
      <w:r>
        <w:rPr>
          <w:rStyle w:val="Strong"/>
          <w:rFonts w:ascii="Times New Roman" w:hAnsi="Times New Roman"/>
        </w:rPr>
        <w:t>5. Climate &amp; Weather Forecasting</w:t>
      </w:r>
    </w:p>
    <w:p>
      <w:pPr>
        <w:pStyle w:val="BodyText"/>
        <w:numPr>
          <w:ilvl w:val="0"/>
          <w:numId w:val="21"/>
        </w:numPr>
        <w:tabs>
          <w:tab w:val="clear" w:pos="720"/>
          <w:tab w:val="left" w:pos="0" w:leader="none"/>
        </w:tabs>
        <w:ind w:hanging="283" w:left="709"/>
        <w:rPr/>
      </w:pPr>
      <w:r>
        <w:rPr>
          <w:rStyle w:val="Strong"/>
          <w:rFonts w:ascii="Times New Roman" w:hAnsi="Times New Roman"/>
        </w:rPr>
        <w:t>Hyper-local Weather Alerts</w:t>
      </w:r>
      <w:r>
        <w:rPr>
          <w:rFonts w:ascii="Times New Roman" w:hAnsi="Times New Roman"/>
        </w:rPr>
        <w:t>: Integrate real-time forecasts, drought/pest risk warnings, and irrigation scheduling tools.</w:t>
      </w:r>
    </w:p>
    <w:p>
      <w:pPr>
        <w:pStyle w:val="BodyText"/>
        <w:numPr>
          <w:ilvl w:val="0"/>
          <w:numId w:val="21"/>
        </w:numPr>
        <w:tabs>
          <w:tab w:val="clear" w:pos="720"/>
          <w:tab w:val="left" w:pos="0" w:leader="none"/>
        </w:tabs>
        <w:ind w:hanging="283" w:left="709"/>
        <w:rPr/>
      </w:pPr>
      <w:r>
        <w:rPr>
          <w:rStyle w:val="Strong"/>
          <w:rFonts w:ascii="Times New Roman" w:hAnsi="Times New Roman"/>
        </w:rPr>
        <w:t>Historical Climate Data</w:t>
      </w:r>
      <w:r>
        <w:rPr>
          <w:rFonts w:ascii="Times New Roman" w:hAnsi="Times New Roman"/>
        </w:rPr>
        <w:t>: Enable yield comparisons across seasons.</w:t>
      </w:r>
    </w:p>
    <w:p>
      <w:pPr>
        <w:pStyle w:val="BodyText"/>
        <w:rPr/>
      </w:pPr>
      <w:r>
        <w:rPr>
          <w:rStyle w:val="Strong"/>
          <w:rFonts w:ascii="Times New Roman" w:hAnsi="Times New Roman"/>
        </w:rPr>
        <w:t>6</w:t>
      </w:r>
      <w:r>
        <w:rPr>
          <w:rStyle w:val="Strong"/>
          <w:rFonts w:ascii="Times New Roman" w:hAnsi="Times New Roman"/>
        </w:rPr>
        <w:t xml:space="preserve">. </w:t>
      </w:r>
      <w:r>
        <w:rPr>
          <w:rStyle w:val="Strong"/>
          <w:rFonts w:ascii="Times New Roman" w:hAnsi="Times New Roman"/>
        </w:rPr>
        <w:t>Soil Monitoring and Weed / Anomaly Detection:</w:t>
      </w:r>
    </w:p>
    <w:p>
      <w:pPr>
        <w:pStyle w:val="BodyText"/>
        <w:numPr>
          <w:ilvl w:val="0"/>
          <w:numId w:val="21"/>
        </w:numPr>
        <w:tabs>
          <w:tab w:val="clear" w:pos="720"/>
          <w:tab w:val="left" w:pos="0" w:leader="none"/>
        </w:tabs>
        <w:ind w:hanging="283" w:left="709"/>
        <w:rPr/>
      </w:pPr>
      <w:r>
        <w:rPr>
          <w:rStyle w:val="Strong"/>
          <w:rFonts w:ascii="Times New Roman" w:hAnsi="Times New Roman"/>
          <w:b/>
          <w:bCs/>
        </w:rPr>
        <w:t>Image-Based Soil Analysis:</w:t>
      </w:r>
      <w:r>
        <w:rPr>
          <w:rStyle w:val="Strong"/>
          <w:rFonts w:ascii="Times New Roman" w:hAnsi="Times New Roman"/>
          <w:b w:val="false"/>
          <w:bCs w:val="false"/>
        </w:rPr>
        <w:t xml:space="preserve"> Allow farmers to capture soil images for AI-driven analysis of texture, color, and fertility. </w:t>
      </w:r>
    </w:p>
    <w:p>
      <w:pPr>
        <w:pStyle w:val="BodyText"/>
        <w:numPr>
          <w:ilvl w:val="0"/>
          <w:numId w:val="21"/>
        </w:numPr>
        <w:tabs>
          <w:tab w:val="clear" w:pos="720"/>
          <w:tab w:val="left" w:pos="0" w:leader="none"/>
        </w:tabs>
        <w:ind w:hanging="283" w:left="709"/>
        <w:rPr/>
      </w:pPr>
      <w:r>
        <w:rPr>
          <w:rStyle w:val="Strong"/>
          <w:rFonts w:ascii="Times New Roman" w:hAnsi="Times New Roman"/>
          <w:b/>
          <w:bCs/>
        </w:rPr>
        <w:t>Weed &amp; Pest Detection:</w:t>
      </w:r>
      <w:r>
        <w:rPr>
          <w:rStyle w:val="Strong"/>
          <w:rFonts w:ascii="Times New Roman" w:hAnsi="Times New Roman"/>
          <w:b w:val="false"/>
          <w:bCs w:val="false"/>
        </w:rPr>
        <w:t xml:space="preserve"> Use deep learning to identify weeds, pests, or crop diseases from uploaded images and provide treatment suggestion.</w:t>
      </w:r>
    </w:p>
    <w:p>
      <w:pPr>
        <w:pStyle w:val="BodyText"/>
        <w:numPr>
          <w:ilvl w:val="0"/>
          <w:numId w:val="21"/>
        </w:numPr>
        <w:tabs>
          <w:tab w:val="clear" w:pos="720"/>
          <w:tab w:val="left" w:pos="0" w:leader="none"/>
        </w:tabs>
        <w:ind w:hanging="283" w:left="709"/>
        <w:rPr>
          <w:rFonts w:ascii="Times New Roman" w:hAnsi="Times New Roman"/>
        </w:rPr>
      </w:pPr>
      <w:r>
        <w:rPr>
          <w:rStyle w:val="Strong"/>
          <w:rFonts w:ascii="Times New Roman" w:hAnsi="Times New Roman"/>
          <w:b/>
          <w:bCs/>
        </w:rPr>
        <w:t>Anomaly Alerts:</w:t>
      </w:r>
      <w:r>
        <w:rPr>
          <w:rStyle w:val="Strong"/>
          <w:rFonts w:ascii="Times New Roman" w:hAnsi="Times New Roman"/>
          <w:b w:val="false"/>
          <w:bCs w:val="false"/>
        </w:rPr>
        <w:t xml:space="preserve"> Detect abnormal plant growth or nutrient deficiencies through image recognition and recommend corrective actions.</w:t>
      </w:r>
    </w:p>
    <w:tbl>
      <w:tblPr>
        <w:tblW w:w="9173" w:type="dxa"/>
        <w:jc w:val="left"/>
        <w:tblInd w:w="0" w:type="dxa"/>
        <w:tblLayout w:type="fixed"/>
        <w:tblCellMar>
          <w:top w:w="28" w:type="dxa"/>
          <w:left w:w="28" w:type="dxa"/>
          <w:bottom w:w="28" w:type="dxa"/>
          <w:right w:w="28" w:type="dxa"/>
        </w:tblCellMar>
      </w:tblPr>
      <w:tblGrid>
        <w:gridCol w:w="1588"/>
        <w:gridCol w:w="7585"/>
      </w:tblGrid>
      <w:tr>
        <w:trPr>
          <w:tblHeader w:val="true"/>
        </w:trPr>
        <w:tc>
          <w:tcPr>
            <w:tcW w:w="1588" w:type="dxa"/>
            <w:tcBorders/>
            <w:vAlign w:val="center"/>
          </w:tcPr>
          <w:p>
            <w:pPr>
              <w:pStyle w:val="TableHeading"/>
              <w:rPr/>
            </w:pPr>
            <w:r>
              <w:rPr>
                <w:rStyle w:val="Strong"/>
                <w:rFonts w:ascii="Times New Roman" w:hAnsi="Times New Roman"/>
                <w:b/>
                <w:bCs/>
              </w:rPr>
              <w:t>User Role</w:t>
            </w:r>
          </w:p>
        </w:tc>
        <w:tc>
          <w:tcPr>
            <w:tcW w:w="7585" w:type="dxa"/>
            <w:tcBorders/>
            <w:vAlign w:val="center"/>
          </w:tcPr>
          <w:p>
            <w:pPr>
              <w:pStyle w:val="TableHeading"/>
              <w:rPr/>
            </w:pPr>
            <w:r>
              <w:rPr>
                <w:rStyle w:val="Strong"/>
                <w:rFonts w:ascii="Times New Roman" w:hAnsi="Times New Roman"/>
                <w:b/>
                <w:bCs/>
              </w:rPr>
              <w:t>Key Features</w:t>
            </w:r>
          </w:p>
        </w:tc>
      </w:tr>
      <w:tr>
        <w:trPr/>
        <w:tc>
          <w:tcPr>
            <w:tcW w:w="1588" w:type="dxa"/>
            <w:tcBorders/>
            <w:vAlign w:val="center"/>
          </w:tcPr>
          <w:p>
            <w:pPr>
              <w:pStyle w:val="TableContents"/>
              <w:rPr/>
            </w:pPr>
            <w:r>
              <w:rPr>
                <w:rStyle w:val="Strong"/>
                <w:rFonts w:ascii="Times New Roman" w:hAnsi="Times New Roman"/>
              </w:rPr>
              <w:t>Farmers</w:t>
            </w:r>
          </w:p>
        </w:tc>
        <w:tc>
          <w:tcPr>
            <w:tcW w:w="7585" w:type="dxa"/>
            <w:tcBorders/>
            <w:vAlign w:val="center"/>
          </w:tcPr>
          <w:p>
            <w:pPr>
              <w:pStyle w:val="TableContents"/>
              <w:rPr>
                <w:rFonts w:ascii="Times New Roman" w:hAnsi="Times New Roman"/>
              </w:rPr>
            </w:pPr>
            <w:r>
              <w:rPr>
                <w:rFonts w:ascii="Times New Roman" w:hAnsi="Times New Roman"/>
              </w:rPr>
              <w:t>Soil health reports, weather alerts, marketplace access, subsidy notifications</w:t>
            </w:r>
          </w:p>
        </w:tc>
      </w:tr>
      <w:tr>
        <w:trPr/>
        <w:tc>
          <w:tcPr>
            <w:tcW w:w="1588" w:type="dxa"/>
            <w:tcBorders/>
            <w:vAlign w:val="center"/>
          </w:tcPr>
          <w:p>
            <w:pPr>
              <w:pStyle w:val="TableContents"/>
              <w:rPr/>
            </w:pPr>
            <w:r>
              <w:rPr>
                <w:rStyle w:val="Strong"/>
                <w:rFonts w:ascii="Times New Roman" w:hAnsi="Times New Roman"/>
              </w:rPr>
              <w:t>Middlemen</w:t>
            </w:r>
          </w:p>
        </w:tc>
        <w:tc>
          <w:tcPr>
            <w:tcW w:w="7585" w:type="dxa"/>
            <w:tcBorders/>
            <w:vAlign w:val="center"/>
          </w:tcPr>
          <w:p>
            <w:pPr>
              <w:pStyle w:val="TableContents"/>
              <w:rPr>
                <w:rFonts w:ascii="Times New Roman" w:hAnsi="Times New Roman"/>
              </w:rPr>
            </w:pPr>
            <w:r>
              <w:rPr>
                <w:rFonts w:ascii="Times New Roman" w:hAnsi="Times New Roman"/>
              </w:rPr>
              <w:t>Inventory tracking, price trends, buyer-seller matchmaking</w:t>
            </w:r>
          </w:p>
        </w:tc>
      </w:tr>
      <w:tr>
        <w:trPr/>
        <w:tc>
          <w:tcPr>
            <w:tcW w:w="1588" w:type="dxa"/>
            <w:tcBorders/>
            <w:vAlign w:val="center"/>
          </w:tcPr>
          <w:p>
            <w:pPr>
              <w:pStyle w:val="TableContents"/>
              <w:rPr/>
            </w:pPr>
            <w:r>
              <w:rPr>
                <w:rStyle w:val="Strong"/>
                <w:rFonts w:ascii="Times New Roman" w:hAnsi="Times New Roman"/>
              </w:rPr>
              <w:t>Organizations</w:t>
            </w:r>
          </w:p>
        </w:tc>
        <w:tc>
          <w:tcPr>
            <w:tcW w:w="7585" w:type="dxa"/>
            <w:tcBorders/>
            <w:vAlign w:val="center"/>
          </w:tcPr>
          <w:p>
            <w:pPr>
              <w:pStyle w:val="TableContents"/>
              <w:rPr>
                <w:rFonts w:ascii="Times New Roman" w:hAnsi="Times New Roman"/>
              </w:rPr>
            </w:pPr>
            <w:r>
              <w:rPr>
                <w:rFonts w:ascii="Times New Roman" w:hAnsi="Times New Roman"/>
              </w:rPr>
              <w:t>Supply chain analytics, compliance tools, bulk procurement portals</w:t>
            </w:r>
          </w:p>
        </w:tc>
      </w:tr>
      <w:tr>
        <w:trPr/>
        <w:tc>
          <w:tcPr>
            <w:tcW w:w="1588" w:type="dxa"/>
            <w:tcBorders/>
            <w:vAlign w:val="center"/>
          </w:tcPr>
          <w:p>
            <w:pPr>
              <w:pStyle w:val="TableContents"/>
              <w:rPr/>
            </w:pPr>
            <w:r>
              <w:rPr>
                <w:rStyle w:val="Strong"/>
                <w:rFonts w:ascii="Times New Roman" w:hAnsi="Times New Roman"/>
              </w:rPr>
              <w:t>Specialists</w:t>
            </w:r>
          </w:p>
        </w:tc>
        <w:tc>
          <w:tcPr>
            <w:tcW w:w="7585" w:type="dxa"/>
            <w:tcBorders/>
            <w:vAlign w:val="center"/>
          </w:tcPr>
          <w:p>
            <w:pPr>
              <w:pStyle w:val="TableContents"/>
              <w:rPr>
                <w:rFonts w:ascii="Times New Roman" w:hAnsi="Times New Roman"/>
              </w:rPr>
            </w:pPr>
            <w:r>
              <w:rPr>
                <w:rFonts w:ascii="Times New Roman" w:hAnsi="Times New Roman"/>
              </w:rPr>
              <w:t>Case management, knowledge-sharing hubs, remote soil diagnostics</w:t>
            </w:r>
          </w:p>
        </w:tc>
      </w:tr>
    </w:tbl>
    <w:p>
      <w:pPr>
        <w:pStyle w:val="Heading2"/>
        <w:ind w:hanging="0" w:left="0" w:right="0"/>
        <w:rPr>
          <w:rFonts w:ascii="Times New Roman" w:hAnsi="Times New Roman"/>
        </w:rPr>
      </w:pPr>
      <w:r>
        <w:rPr>
          <w:rFonts w:ascii="Times New Roman" w:hAnsi="Times New Roman"/>
        </w:rPr>
      </w:r>
    </w:p>
    <w:p>
      <w:pPr>
        <w:pStyle w:val="Normal1"/>
        <w:shd w:val="clear" w:color="auto" w:fill="FFFFFF"/>
        <w:spacing w:lineRule="auto" w:line="240" w:before="0" w:after="0"/>
        <w:ind w:left="792"/>
        <w:jc w:val="both"/>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posOffset>-142240</wp:posOffset>
            </wp:positionH>
            <wp:positionV relativeFrom="paragraph">
              <wp:posOffset>-102870</wp:posOffset>
            </wp:positionV>
            <wp:extent cx="5954395" cy="367982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6"/>
                    <a:srcRect l="-106" t="-171" r="-106" b="-171"/>
                    <a:stretch>
                      <a:fillRect/>
                    </a:stretch>
                  </pic:blipFill>
                  <pic:spPr bwMode="auto">
                    <a:xfrm>
                      <a:off x="0" y="0"/>
                      <a:ext cx="5954395" cy="3679825"/>
                    </a:xfrm>
                    <a:prstGeom prst="rect">
                      <a:avLst/>
                    </a:prstGeom>
                    <a:ln>
                      <a:solidFill>
                        <a:srgbClr val="000000"/>
                      </a:solidFill>
                    </a:ln>
                  </pic:spPr>
                </pic:pic>
              </a:graphicData>
            </a:graphic>
          </wp:anchor>
        </w:drawing>
      </w:r>
    </w:p>
    <w:tbl>
      <w:tblPr>
        <w:tblStyle w:val="a"/>
        <w:tblW w:w="9936" w:type="dxa"/>
        <w:jc w:val="left"/>
        <w:tblInd w:w="0" w:type="dxa"/>
        <w:tblLayout w:type="fixed"/>
        <w:tblCellMar>
          <w:top w:w="8" w:type="dxa"/>
          <w:left w:w="36" w:type="dxa"/>
          <w:bottom w:w="0" w:type="dxa"/>
          <w:right w:w="36" w:type="dxa"/>
        </w:tblCellMar>
        <w:tblLook w:val="0400" w:noHBand="0" w:noVBand="1" w:firstColumn="0" w:lastRow="0" w:lastColumn="0" w:firstRow="0"/>
      </w:tblPr>
      <w:tblGrid>
        <w:gridCol w:w="9936"/>
      </w:tblGrid>
      <w:tr>
        <w:trPr>
          <w:tblHeader w:val="true"/>
          <w:trHeight w:val="667"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b/>
                <w:sz w:val="24"/>
                <w:szCs w:val="24"/>
              </w:rPr>
              <w:t xml:space="preserve">FarmOS </w:t>
            </w:r>
            <w:r>
              <w:rPr>
                <w:rFonts w:cs="Times New Roman" w:ascii="Times New Roman" w:hAnsi="Times New Roman"/>
                <w:sz w:val="24"/>
                <w:szCs w:val="24"/>
              </w:rPr>
              <w:t xml:space="preserve"> is an Agri App. It is a web-based cultivating commercial centre, bringing agriculturists, cultivating input/yield, taxpayer supported organization on an online stage. It likewise gives visit choice to agriculturists. Ranchers can without much of a stretch visit with a specialist of farming utilizing this application. This versatile application gives broadened recordings of agribusiness work. </w:t>
            </w:r>
          </w:p>
        </w:tc>
      </w:tr>
      <w:tr>
        <w:trPr>
          <w:tblHeader w:val="true"/>
          <w:trHeight w:val="582"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This android application gives data about the most recent agribusiness exhortation, most recent market costs, and different cultivating tips. It likewise gives climate figure data. The ranchers can without much of a stretch take help of agribusiness specialists utilizing this application. Pre-Fault Detection.</w:t>
            </w:r>
          </w:p>
        </w:tc>
      </w:tr>
      <w:tr>
        <w:trPr>
          <w:tblHeader w:val="true"/>
          <w:trHeight w:val="696"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This android application gives mastery by reaching the specialists through the talk bot and furthermore enables the ranchers to transfer any related pictures to the issue. This cell phone application likewise gives different recordings identified with agribusiness practice, new advancements, effective ranchers, provincial improvement, farming news, new govt. plans identified with horticulture. </w:t>
            </w:r>
          </w:p>
        </w:tc>
      </w:tr>
      <w:tr>
        <w:trPr>
          <w:tblHeader w:val="true"/>
          <w:trHeight w:val="652"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It gives rich farming substance and data at each phase of the yield life cycle. An agriculturist can browse 450 harvest assortments, 1300 markets, 3500 climate areas. It likewise gives advertise cost and climate figure dependent on a client area. </w:t>
            </w:r>
          </w:p>
        </w:tc>
      </w:tr>
      <w:tr>
        <w:trPr>
          <w:tblHeader w:val="true"/>
          <w:trHeight w:val="645"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It gives data pretty much all Govt. plans to Farmers. It drives the data hole between the rustic individuals and Govt. It additionally gives the plans of the distinctive relative states Government. This versatile application likewise spares the time and tra</w:t>
            </w:r>
            <w:r>
              <w:rPr>
                <w:rFonts w:cs="Times New Roman" w:ascii="Times New Roman" w:hAnsi="Times New Roman"/>
                <w:sz w:val="24"/>
                <w:szCs w:val="24"/>
              </w:rPr>
              <w:t xml:space="preserve">vel cost of Farmer to achieve the state Govt. office is spared. </w:t>
            </w:r>
          </w:p>
        </w:tc>
      </w:tr>
      <w:tr>
        <w:trPr>
          <w:tblHeader w:val="true"/>
          <w:trHeight w:val="570"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Proposed framework is additionally, an android application which underpins the agriculturists on an online stage. It does not require any talk highlight to give ability to the agriculturists yet recommend the best products to the ranchers to be sowed in a farm as per the present area properties and the interest and supply in the market</w:t>
            </w:r>
          </w:p>
        </w:tc>
      </w:tr>
      <w:tr>
        <w:trPr>
          <w:tblHeader w:val="true"/>
          <w:trHeight w:val="648"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This android application gives latest market costs to the agriculturist. It not just gives the anticipated climate estimate of the favoured region yet in addition think about the climate of the favoured territory with the past climatic states of that specific zone. All the yield subtleties are given through the informational collections which are as of now accessible on the web. It gives skill to the agriculturist with no talk bot. </w:t>
            </w:r>
          </w:p>
        </w:tc>
      </w:tr>
      <w:tr>
        <w:trPr>
          <w:tblHeader w:val="true"/>
          <w:trHeight w:val="688"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No visit both is utilized in this versatile application. Since the horticulture procedures are now known to rancher the application gives the data to the agriculturist which he probably won't think about it while cultivating because of absence of information. This application does not give any news through recordings to the ranchers. </w:t>
            </w:r>
          </w:p>
        </w:tc>
      </w:tr>
      <w:tr>
        <w:trPr>
          <w:tblHeader w:val="true"/>
          <w:trHeight w:val="648"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This android application gives insights regarding the yield is prepared to be gathered or not. A rancher can look over a ton of yield assortments, climate figure and additionally past climatic conditions. It likewise gives current market costs and climate gauge dependent on a ranch area. </w:t>
            </w:r>
          </w:p>
        </w:tc>
      </w:tr>
      <w:tr>
        <w:trPr>
          <w:tblHeader w:val="true"/>
          <w:trHeight w:val="869" w:hRule="atLeast"/>
          <w:cantSplit w:val="true"/>
        </w:trPr>
        <w:tc>
          <w:tcPr>
            <w:tcW w:w="9936" w:type="dxa"/>
            <w:tcBorders>
              <w:top w:val="single" w:sz="8" w:space="0" w:color="000000"/>
              <w:left w:val="single" w:sz="8" w:space="0" w:color="000000"/>
              <w:bottom w:val="single" w:sz="8" w:space="0" w:color="000000"/>
              <w:right w:val="single" w:sz="8" w:space="0" w:color="000000"/>
            </w:tcBorders>
            <w:shd w:color="auto" w:fill="auto" w:val="clear"/>
          </w:tcPr>
          <w:p>
            <w:pPr>
              <w:pStyle w:val="Normal1"/>
              <w:shd w:val="clear" w:color="auto" w:fill="FFFFFF"/>
              <w:spacing w:lineRule="auto" w:line="240"/>
              <w:jc w:val="both"/>
              <w:rPr>
                <w:rFonts w:ascii="Times New Roman" w:hAnsi="Times New Roman"/>
              </w:rPr>
            </w:pPr>
            <w:r>
              <w:rPr>
                <w:rFonts w:cs="Times New Roman" w:ascii="Times New Roman" w:hAnsi="Times New Roman"/>
                <w:sz w:val="24"/>
                <w:szCs w:val="24"/>
              </w:rPr>
              <w:t xml:space="preserve">This android application gives the economic situations like interest and supply of the market, ebb and flow costs for the create, climatic conditions, and more zone                                                                                                      </w:t>
            </w:r>
          </w:p>
        </w:tc>
      </w:tr>
    </w:tbl>
    <w:p>
      <w:pPr>
        <w:pStyle w:val="Heading2"/>
        <w:numPr>
          <w:ilvl w:val="1"/>
          <w:numId w:val="3"/>
        </w:numPr>
        <w:shd w:val="clear" w:color="auto" w:fill="FFFFFF"/>
        <w:spacing w:lineRule="auto" w:line="240" w:before="0" w:after="0"/>
        <w:jc w:val="both"/>
        <w:rPr>
          <w:rFonts w:ascii="Times New Roman" w:hAnsi="Times New Roman"/>
        </w:rPr>
      </w:pPr>
      <w:bookmarkStart w:id="55" w:name="_Toc189462656"/>
      <w:r>
        <w:rPr>
          <w:rFonts w:cs="Times New Roman" w:ascii="Times New Roman" w:hAnsi="Times New Roman"/>
          <w:b/>
          <w:sz w:val="26"/>
          <w:szCs w:val="26"/>
        </w:rPr>
        <w:t>Software Prototype</w:t>
      </w:r>
      <w:bookmarkEnd w:id="55"/>
    </w:p>
    <w:p>
      <w:pPr>
        <w:pStyle w:val="Heading2"/>
        <w:shd w:val="clear" w:color="auto" w:fill="FFFFFF"/>
        <w:spacing w:lineRule="auto" w:line="240" w:before="0" w:after="0"/>
        <w:ind w:left="792"/>
        <w:jc w:val="both"/>
        <w:rPr>
          <w:rFonts w:ascii="Times New Roman" w:hAnsi="Times New Roman"/>
        </w:rPr>
      </w:pPr>
      <w:bookmarkStart w:id="56" w:name="_Toc189462657"/>
      <w:r>
        <w:rPr>
          <w:rFonts w:cs="Times New Roman" w:ascii="Times New Roman" w:hAnsi="Times New Roman"/>
          <w:b/>
          <w:color w:val="FF0000"/>
          <w:sz w:val="26"/>
          <w:szCs w:val="26"/>
        </w:rPr>
        <w:t>[Harsh, Gunn and Anushka]</w:t>
      </w:r>
      <w:bookmarkEnd w:id="56"/>
    </w:p>
    <w:p>
      <w:pPr>
        <w:pStyle w:val="Normal1"/>
        <w:rPr>
          <w:rFonts w:ascii="Times New Roman" w:hAnsi="Times New Roman" w:cs="Times New Roman"/>
        </w:rPr>
      </w:pPr>
      <w:r>
        <w:rPr>
          <w:rFonts w:cs="Times New Roman" w:ascii="Times New Roman" w:hAnsi="Times New Roman"/>
        </w:rPr>
      </w:r>
    </w:p>
    <w:p>
      <w:pPr>
        <w:pStyle w:val="Normal1"/>
        <w:rPr>
          <w:rFonts w:ascii="Times New Roman" w:hAnsi="Times New Roman" w:cs="Times New Roman"/>
        </w:rPr>
      </w:pPr>
      <w:r>
        <w:rPr>
          <w:rFonts w:cs="Times New Roman" w:ascii="Times New Roman" w:hAnsi="Times New Roman"/>
        </w:rPr>
      </w:r>
    </w:p>
    <w:p>
      <w:pPr>
        <w:pStyle w:val="Heading2"/>
        <w:numPr>
          <w:ilvl w:val="1"/>
          <w:numId w:val="3"/>
        </w:numPr>
        <w:shd w:val="clear" w:color="auto" w:fill="FFFFFF"/>
        <w:spacing w:lineRule="auto" w:line="240" w:before="0" w:after="0"/>
        <w:jc w:val="both"/>
        <w:rPr>
          <w:rFonts w:ascii="Times New Roman" w:hAnsi="Times New Roman"/>
        </w:rPr>
      </w:pPr>
      <w:bookmarkStart w:id="57" w:name="_Toc189462658"/>
      <w:r>
        <w:rPr>
          <w:rFonts w:cs="Times New Roman" w:ascii="Times New Roman" w:hAnsi="Times New Roman"/>
          <w:b/>
          <w:sz w:val="26"/>
          <w:szCs w:val="26"/>
        </w:rPr>
        <w:t>Advantages</w:t>
      </w:r>
      <w:bookmarkEnd w:id="57"/>
    </w:p>
    <w:p>
      <w:pPr>
        <w:pStyle w:val="Heading2"/>
        <w:shd w:val="clear" w:color="auto" w:fill="FFFFFF"/>
        <w:spacing w:lineRule="auto" w:line="240" w:before="0" w:after="0"/>
        <w:ind w:left="792"/>
        <w:jc w:val="both"/>
        <w:rPr>
          <w:rFonts w:ascii="Times New Roman" w:hAnsi="Times New Roman"/>
        </w:rPr>
      </w:pPr>
      <w:bookmarkStart w:id="58" w:name="_Toc189462659"/>
      <w:r>
        <w:rPr>
          <w:rFonts w:cs="Times New Roman" w:ascii="Times New Roman" w:hAnsi="Times New Roman"/>
          <w:b/>
          <w:color w:val="FF0000"/>
          <w:sz w:val="26"/>
          <w:szCs w:val="26"/>
        </w:rPr>
        <w:t>[Anushka]</w:t>
      </w:r>
      <w:bookmarkEnd w:id="58"/>
    </w:p>
    <w:p>
      <w:pPr>
        <w:pStyle w:val="Heading2"/>
        <w:shd w:val="clear" w:color="auto" w:fill="FFFFFF"/>
        <w:spacing w:lineRule="auto" w:line="240" w:before="0" w:after="0"/>
        <w:jc w:val="both"/>
        <w:rPr>
          <w:rFonts w:ascii="Times New Roman" w:hAnsi="Times New Roman"/>
        </w:rPr>
      </w:pPr>
      <w:bookmarkStart w:id="59" w:name="_Toc189462660"/>
      <w:r>
        <w:rPr>
          <w:rFonts w:cs="Times New Roman" w:ascii="Times New Roman" w:hAnsi="Times New Roman"/>
          <w:sz w:val="24"/>
          <w:szCs w:val="24"/>
        </w:rPr>
        <w:t>`</w:t>
        <w:tab/>
        <w:t>The aforementioned applications aim at the efficient field and crop management to</w:t>
      </w:r>
      <w:bookmarkEnd w:id="59"/>
    </w:p>
    <w:p>
      <w:pPr>
        <w:pStyle w:val="Heading2"/>
        <w:numPr>
          <w:ilvl w:val="0"/>
          <w:numId w:val="7"/>
        </w:numPr>
        <w:shd w:val="clear" w:color="auto" w:fill="FFFFFF"/>
        <w:spacing w:lineRule="auto" w:line="240" w:before="0" w:after="0"/>
        <w:jc w:val="both"/>
        <w:rPr>
          <w:rFonts w:ascii="Times New Roman" w:hAnsi="Times New Roman"/>
        </w:rPr>
      </w:pPr>
      <w:bookmarkStart w:id="60" w:name="_Toc189462661"/>
      <w:r>
        <w:rPr>
          <w:rFonts w:cs="Times New Roman" w:ascii="Times New Roman" w:hAnsi="Times New Roman"/>
          <w:sz w:val="24"/>
          <w:szCs w:val="24"/>
        </w:rPr>
        <w:t>Increase production efficiency</w:t>
      </w:r>
      <w:bookmarkEnd w:id="60"/>
    </w:p>
    <w:p>
      <w:pPr>
        <w:pStyle w:val="Heading2"/>
        <w:numPr>
          <w:ilvl w:val="0"/>
          <w:numId w:val="7"/>
        </w:numPr>
        <w:shd w:val="clear" w:color="auto" w:fill="FFFFFF"/>
        <w:spacing w:lineRule="auto" w:line="240" w:before="0" w:after="0"/>
        <w:jc w:val="both"/>
        <w:rPr>
          <w:rFonts w:ascii="Times New Roman" w:hAnsi="Times New Roman"/>
        </w:rPr>
      </w:pPr>
      <w:bookmarkStart w:id="61" w:name="_Toc189462662"/>
      <w:r>
        <w:rPr>
          <w:rFonts w:cs="Times New Roman" w:ascii="Times New Roman" w:hAnsi="Times New Roman"/>
          <w:sz w:val="24"/>
          <w:szCs w:val="24"/>
        </w:rPr>
        <w:t>Improve product quality</w:t>
      </w:r>
      <w:bookmarkEnd w:id="61"/>
    </w:p>
    <w:p>
      <w:pPr>
        <w:pStyle w:val="Heading2"/>
        <w:numPr>
          <w:ilvl w:val="0"/>
          <w:numId w:val="7"/>
        </w:numPr>
        <w:shd w:val="clear" w:color="auto" w:fill="FFFFFF"/>
        <w:spacing w:lineRule="auto" w:line="240" w:before="0" w:after="0"/>
        <w:jc w:val="both"/>
        <w:rPr>
          <w:rFonts w:ascii="Times New Roman" w:hAnsi="Times New Roman"/>
        </w:rPr>
      </w:pPr>
      <w:bookmarkStart w:id="62" w:name="_Toc189462663"/>
      <w:r>
        <w:rPr>
          <w:rFonts w:cs="Times New Roman" w:ascii="Times New Roman" w:hAnsi="Times New Roman"/>
          <w:sz w:val="24"/>
          <w:szCs w:val="24"/>
        </w:rPr>
        <w:t>Provide more efficient use of chemicals in cultivation</w:t>
      </w:r>
      <w:bookmarkEnd w:id="62"/>
    </w:p>
    <w:p>
      <w:pPr>
        <w:pStyle w:val="Heading2"/>
        <w:numPr>
          <w:ilvl w:val="0"/>
          <w:numId w:val="7"/>
        </w:numPr>
        <w:shd w:val="clear" w:color="auto" w:fill="FFFFFF"/>
        <w:spacing w:lineRule="auto" w:line="240" w:before="0" w:after="0"/>
        <w:jc w:val="both"/>
        <w:rPr>
          <w:rFonts w:ascii="Times New Roman" w:hAnsi="Times New Roman"/>
        </w:rPr>
      </w:pPr>
      <w:bookmarkStart w:id="63" w:name="_Toc189462664"/>
      <w:r>
        <w:rPr>
          <w:rFonts w:cs="Times New Roman" w:ascii="Times New Roman" w:hAnsi="Times New Roman"/>
          <w:sz w:val="24"/>
          <w:szCs w:val="24"/>
        </w:rPr>
        <w:t>Manage pesticide amounts</w:t>
      </w:r>
      <w:bookmarkEnd w:id="63"/>
    </w:p>
    <w:p>
      <w:pPr>
        <w:pStyle w:val="Heading2"/>
        <w:numPr>
          <w:ilvl w:val="0"/>
          <w:numId w:val="7"/>
        </w:numPr>
        <w:shd w:val="clear" w:color="auto" w:fill="FFFFFF"/>
        <w:spacing w:lineRule="auto" w:line="240" w:before="0" w:after="0"/>
        <w:jc w:val="both"/>
        <w:rPr>
          <w:rFonts w:ascii="Times New Roman" w:hAnsi="Times New Roman"/>
        </w:rPr>
      </w:pPr>
      <w:bookmarkStart w:id="64" w:name="_Toc189462665"/>
      <w:r>
        <w:rPr>
          <w:rFonts w:cs="Times New Roman" w:ascii="Times New Roman" w:hAnsi="Times New Roman"/>
          <w:sz w:val="24"/>
          <w:szCs w:val="24"/>
        </w:rPr>
        <w:t>Reduce energy consumption</w:t>
      </w:r>
      <w:bookmarkEnd w:id="64"/>
    </w:p>
    <w:p>
      <w:pPr>
        <w:pStyle w:val="Heading2"/>
        <w:numPr>
          <w:ilvl w:val="0"/>
          <w:numId w:val="7"/>
        </w:numPr>
        <w:shd w:val="clear" w:color="auto" w:fill="FFFFFF"/>
        <w:spacing w:lineRule="auto" w:line="240" w:before="0" w:after="0"/>
        <w:jc w:val="both"/>
        <w:rPr>
          <w:rFonts w:ascii="Times New Roman" w:hAnsi="Times New Roman"/>
        </w:rPr>
      </w:pPr>
      <w:bookmarkStart w:id="65" w:name="_Toc189462666"/>
      <w:r>
        <w:rPr>
          <w:rFonts w:cs="Times New Roman" w:ascii="Times New Roman" w:hAnsi="Times New Roman"/>
          <w:sz w:val="24"/>
          <w:szCs w:val="24"/>
        </w:rPr>
        <w:t>Protect the soil and improve soil health</w:t>
      </w:r>
      <w:bookmarkEnd w:id="65"/>
    </w:p>
    <w:p>
      <w:pPr>
        <w:pStyle w:val="Heading2"/>
        <w:numPr>
          <w:ilvl w:val="0"/>
          <w:numId w:val="7"/>
        </w:numPr>
        <w:shd w:val="clear" w:color="auto" w:fill="FFFFFF"/>
        <w:spacing w:lineRule="auto" w:line="240" w:before="0" w:after="0"/>
        <w:jc w:val="both"/>
        <w:rPr>
          <w:rFonts w:ascii="Times New Roman" w:hAnsi="Times New Roman"/>
        </w:rPr>
      </w:pPr>
      <w:bookmarkStart w:id="66" w:name="_Toc189462667"/>
      <w:r>
        <w:rPr>
          <w:rFonts w:cs="Times New Roman" w:ascii="Times New Roman" w:hAnsi="Times New Roman"/>
          <w:sz w:val="24"/>
          <w:szCs w:val="24"/>
        </w:rPr>
        <w:t>Control water consumption and underground water amounts</w:t>
      </w:r>
      <w:bookmarkEnd w:id="66"/>
    </w:p>
    <w:p>
      <w:pPr>
        <w:pStyle w:val="Heading2"/>
        <w:numPr>
          <w:ilvl w:val="0"/>
          <w:numId w:val="7"/>
        </w:numPr>
        <w:shd w:val="clear" w:color="auto" w:fill="FFFFFF"/>
        <w:spacing w:lineRule="auto" w:line="240" w:before="0" w:after="0"/>
        <w:jc w:val="both"/>
        <w:rPr>
          <w:rFonts w:ascii="Times New Roman" w:hAnsi="Times New Roman"/>
        </w:rPr>
      </w:pPr>
      <w:bookmarkStart w:id="67" w:name="_Toc189462668"/>
      <w:r>
        <w:rPr>
          <w:rFonts w:cs="Times New Roman" w:ascii="Times New Roman" w:hAnsi="Times New Roman"/>
          <w:sz w:val="24"/>
          <w:szCs w:val="24"/>
        </w:rPr>
        <w:t>Control Waste Management</w:t>
      </w:r>
      <w:bookmarkEnd w:id="67"/>
    </w:p>
    <w:p>
      <w:pPr>
        <w:pStyle w:val="Heading2"/>
        <w:numPr>
          <w:ilvl w:val="0"/>
          <w:numId w:val="7"/>
        </w:numPr>
        <w:shd w:val="clear" w:color="auto" w:fill="FFFFFF"/>
        <w:spacing w:lineRule="auto" w:line="240" w:before="0" w:after="0"/>
        <w:jc w:val="both"/>
        <w:rPr>
          <w:rFonts w:ascii="Times New Roman" w:hAnsi="Times New Roman"/>
        </w:rPr>
      </w:pPr>
      <w:bookmarkStart w:id="68" w:name="_Toc189462669"/>
      <w:r>
        <w:rPr>
          <w:rFonts w:cs="Times New Roman" w:ascii="Times New Roman" w:hAnsi="Times New Roman"/>
          <w:sz w:val="24"/>
          <w:szCs w:val="24"/>
        </w:rPr>
        <w:t>Reduce Production Cost</w:t>
      </w:r>
      <w:bookmarkEnd w:id="68"/>
      <w:r>
        <w:rPr>
          <w:rFonts w:cs="Times New Roman" w:ascii="Times New Roman" w:hAnsi="Times New Roman"/>
          <w:sz w:val="24"/>
          <w:szCs w:val="24"/>
        </w:rPr>
        <w:t xml:space="preserve"> </w:t>
      </w:r>
    </w:p>
    <w:p>
      <w:pPr>
        <w:pStyle w:val="Normal1"/>
        <w:numPr>
          <w:ilvl w:val="0"/>
          <w:numId w:val="7"/>
        </w:numPr>
        <w:spacing w:lineRule="auto" w:line="240"/>
        <w:jc w:val="both"/>
        <w:rPr>
          <w:rFonts w:ascii="Times New Roman" w:hAnsi="Times New Roman"/>
        </w:rPr>
      </w:pPr>
      <w:r>
        <w:rPr>
          <w:rFonts w:cs="Times New Roman" w:ascii="Times New Roman" w:hAnsi="Times New Roman"/>
          <w:sz w:val="24"/>
          <w:szCs w:val="24"/>
        </w:rPr>
        <w:t xml:space="preserve">Climate Conditions </w:t>
      </w:r>
    </w:p>
    <w:p>
      <w:pPr>
        <w:pStyle w:val="Normal1"/>
        <w:numPr>
          <w:ilvl w:val="0"/>
          <w:numId w:val="7"/>
        </w:numPr>
        <w:spacing w:lineRule="auto" w:line="240"/>
        <w:jc w:val="both"/>
        <w:rPr>
          <w:rFonts w:ascii="Times New Roman" w:hAnsi="Times New Roman"/>
        </w:rPr>
      </w:pPr>
      <w:r>
        <w:rPr>
          <w:rFonts w:cs="Times New Roman" w:ascii="Times New Roman" w:hAnsi="Times New Roman"/>
          <w:sz w:val="24"/>
          <w:szCs w:val="24"/>
        </w:rPr>
        <w:t>Pre-fault detection. Detection of faulty terrain or ungrazed land where weed could potentially disrupt the crop management.</w:t>
      </w:r>
    </w:p>
    <w:p>
      <w:pPr>
        <w:pStyle w:val="Normal"/>
        <w:rPr>
          <w:rFonts w:ascii="Times New Roman" w:hAnsi="Times New Roman" w:eastAsia="Calibri" w:cs="Times New Roman"/>
        </w:rPr>
      </w:pPr>
      <w:r>
        <w:rPr>
          <w:rFonts w:eastAsia="Calibri" w:cs="Times New Roman" w:ascii="Times New Roman" w:hAnsi="Times New Roman"/>
        </w:rPr>
      </w:r>
    </w:p>
    <w:p>
      <w:pPr>
        <w:pStyle w:val="Normal1"/>
        <w:spacing w:lineRule="auto" w:line="240"/>
        <w:jc w:val="both"/>
        <w:rPr>
          <w:rFonts w:ascii="Times New Roman" w:hAnsi="Times New Roman" w:eastAsia="Calibri" w:cs="Times New Roman"/>
        </w:rPr>
      </w:pPr>
      <w:r>
        <w:rPr>
          <w:rFonts w:eastAsia="Calibri" w:cs="Times New Roman" w:ascii="Times New Roman" w:hAnsi="Times New Roman"/>
        </w:rPr>
      </w:r>
    </w:p>
    <w:p>
      <w:pPr>
        <w:pStyle w:val="Normal"/>
        <w:rPr>
          <w:rFonts w:ascii="Times New Roman" w:hAnsi="Times New Roman" w:cs="Times New Roman"/>
          <w:b/>
          <w:sz w:val="26"/>
          <w:szCs w:val="26"/>
        </w:rPr>
      </w:pPr>
      <w:r>
        <w:rPr>
          <w:rFonts w:cs="Times New Roman" w:ascii="Times New Roman" w:hAnsi="Times New Roman"/>
          <w:b/>
          <w:sz w:val="26"/>
          <w:szCs w:val="26"/>
        </w:rPr>
      </w:r>
      <w:r>
        <w:br w:type="page"/>
      </w:r>
    </w:p>
    <w:p>
      <w:pPr>
        <w:pStyle w:val="Heading2"/>
        <w:numPr>
          <w:ilvl w:val="0"/>
          <w:numId w:val="3"/>
        </w:numPr>
        <w:shd w:val="clear" w:color="auto" w:fill="FFFFFF"/>
        <w:spacing w:lineRule="auto" w:line="240" w:before="0" w:after="0"/>
        <w:jc w:val="both"/>
        <w:rPr>
          <w:rFonts w:ascii="Times New Roman" w:hAnsi="Times New Roman"/>
        </w:rPr>
      </w:pPr>
      <w:bookmarkStart w:id="69" w:name="_Toc189462670"/>
      <w:r>
        <w:rPr>
          <w:rFonts w:cs="Times New Roman" w:ascii="Times New Roman" w:hAnsi="Times New Roman"/>
          <w:b/>
          <w:sz w:val="26"/>
          <w:szCs w:val="26"/>
        </w:rPr>
        <w:t>CONCLUSION</w:t>
      </w:r>
      <w:bookmarkEnd w:id="69"/>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shd w:val="clear" w:color="auto" w:fill="FFFFFF"/>
        <w:spacing w:lineRule="auto" w:line="240"/>
        <w:ind w:left="720"/>
        <w:jc w:val="both"/>
        <w:rPr>
          <w:rFonts w:ascii="Times New Roman" w:hAnsi="Times New Roman"/>
        </w:rPr>
      </w:pPr>
      <w:r>
        <w:rPr>
          <w:rFonts w:cs="Times New Roman" w:ascii="Times New Roman" w:hAnsi="Times New Roman"/>
          <w:sz w:val="24"/>
          <w:szCs w:val="24"/>
        </w:rPr>
        <w:t xml:space="preserve">In Today’s world mobile applications play a vital role in all aspects of life. Major progress is seen in financial applications, Educational applications, Entertainment, Social media applications and IT apps. But Agricultural applications haven’t made enough progress given its economic importance in a country like India. Smartphones with more computing power is more affordable now. Even Internet services are cheaper. India is diverse country with a number of native languages but most of the agricultural applications in today’s market are in English which farmers in India may find difficult to understand. There is a need for agricultural applications which can focus on peculiarities of specific geographical areas for providing more accurate and efficient information to the farmers. Also, we need applications that can help monitor farms dynamically in real time rather than static or outdated information. This can be done by adopting Precision Agriculture. If a single application can provide the necessary information on seed, crop estimation, pesticides, fertilizer, harvest time, estimation of yield that will be produced including weather conditions and can also connect the farmer which the market so that he can understand the demand and supply for the crops he grows it will immensely help the farmers. </w:t>
      </w:r>
    </w:p>
    <w:p>
      <w:pPr>
        <w:pStyle w:val="Normal1"/>
        <w:shd w:val="clear" w:color="auto" w:fill="FFFFFF"/>
        <w:spacing w:lineRule="auto" w:line="240"/>
        <w:ind w:left="720"/>
        <w:jc w:val="both"/>
        <w:rPr>
          <w:rFonts w:ascii="Times New Roman" w:hAnsi="Times New Roman"/>
        </w:rPr>
      </w:pPr>
      <w:r>
        <w:rPr>
          <w:rFonts w:cs="Times New Roman" w:ascii="Times New Roman" w:hAnsi="Times New Roman"/>
          <w:sz w:val="24"/>
          <w:szCs w:val="24"/>
        </w:rPr>
        <w:t xml:space="preserve">Precision farming tools are transforming agriculture by providing detailed insights and enabling precise control over farming practices. From GPS systems and Drones to soil sensors and autonomous machinery, these tools help farmers increase efficiency, reduce costs, and boost yields. As technology continues to advance, the adoption of precision farming tools for agriculture will only grow, leading to more sustainable and productive farming practices. Embracing these innovations not only ensures better resource management but also contributes to the overall health of the environment. </w:t>
      </w:r>
    </w:p>
    <w:p>
      <w:pPr>
        <w:pStyle w:val="Normal1"/>
        <w:shd w:val="clear" w:color="auto" w:fill="FFFFFF"/>
        <w:spacing w:lineRule="auto" w:line="240"/>
        <w:ind w:left="720"/>
        <w:jc w:val="both"/>
        <w:rPr>
          <w:rFonts w:ascii="Times New Roman" w:hAnsi="Times New Roman" w:cs="Times New Roman"/>
          <w:sz w:val="24"/>
          <w:szCs w:val="24"/>
        </w:rPr>
      </w:pPr>
      <w:r>
        <w:rPr>
          <w:rFonts w:cs="Times New Roman" w:ascii="Times New Roman" w:hAnsi="Times New Roman"/>
          <w:sz w:val="24"/>
          <w:szCs w:val="24"/>
        </w:rPr>
      </w:r>
    </w:p>
    <w:p>
      <w:pPr>
        <w:pStyle w:val="Normal1"/>
        <w:keepNext w:val="true"/>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true"/>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numPr>
          <w:ilvl w:val="0"/>
          <w:numId w:val="3"/>
        </w:numPr>
        <w:shd w:val="clear" w:color="auto" w:fill="FFFFFF"/>
        <w:spacing w:lineRule="auto" w:line="240" w:before="0" w:after="0"/>
        <w:jc w:val="both"/>
        <w:rPr>
          <w:rFonts w:ascii="Times New Roman" w:hAnsi="Times New Roman"/>
        </w:rPr>
      </w:pPr>
      <w:bookmarkStart w:id="70" w:name="_Toc189462671"/>
      <w:r>
        <w:rPr>
          <w:rFonts w:cs="Times New Roman" w:ascii="Times New Roman" w:hAnsi="Times New Roman"/>
          <w:b/>
          <w:sz w:val="26"/>
          <w:szCs w:val="26"/>
        </w:rPr>
        <w:t>References</w:t>
      </w:r>
      <w:bookmarkEnd w:id="70"/>
    </w:p>
    <w:p>
      <w:pPr>
        <w:pStyle w:val="Normal1"/>
        <w:numPr>
          <w:ilvl w:val="0"/>
          <w:numId w:val="5"/>
        </w:numPr>
        <w:shd w:val="clear" w:color="auto" w:fill="FFFFFF"/>
        <w:spacing w:lineRule="auto" w:line="240"/>
        <w:jc w:val="both"/>
        <w:rPr>
          <w:rFonts w:ascii="Times New Roman" w:hAnsi="Times New Roman"/>
        </w:rPr>
      </w:pPr>
      <w:r>
        <w:rPr>
          <w:rFonts w:eastAsia="Calibri" w:cs="Times New Roman" w:ascii="Times New Roman" w:hAnsi="Times New Roman"/>
        </w:rPr>
        <w:t xml:space="preserve">RRR </w:t>
      </w:r>
    </w:p>
    <w:p>
      <w:pPr>
        <w:pStyle w:val="Normal1"/>
        <w:shd w:val="clear" w:color="auto" w:fill="FFFFFF"/>
        <w:spacing w:lineRule="auto" w:line="240"/>
        <w:jc w:val="both"/>
        <w:rPr>
          <w:rFonts w:ascii="Times New Roman" w:hAnsi="Times New Roman" w:eastAsia="Garamond" w:cs="Times New Roman"/>
          <w:b/>
          <w:u w:val="single"/>
        </w:rPr>
      </w:pPr>
      <w:r>
        <w:rPr>
          <w:rFonts w:eastAsia="Garamond" w:cs="Times New Roman" w:ascii="Times New Roman" w:hAnsi="Times New Roman"/>
          <w:b/>
          <w:u w:val="single"/>
        </w:rPr>
      </w:r>
    </w:p>
    <w:p>
      <w:pPr>
        <w:pStyle w:val="Normal1"/>
        <w:spacing w:lineRule="auto" w:line="240"/>
        <w:jc w:val="both"/>
        <w:rPr>
          <w:rFonts w:ascii="Times New Roman" w:hAnsi="Times New Roman" w:cs="Times New Roman"/>
        </w:rPr>
      </w:pPr>
      <w:r>
        <w:rPr>
          <w:rFonts w:cs="Times New Roman" w:ascii="Times New Roman" w:hAnsi="Times New Roman"/>
        </w:rPr>
      </w:r>
    </w:p>
    <w:sectPr>
      <w:headerReference w:type="default" r:id="rId17"/>
      <w:footerReference w:type="even" r:id="rId18"/>
      <w:footerReference w:type="default" r:id="rId19"/>
      <w:footerReference w:type="first" r:id="rId20"/>
      <w:type w:val="nextPage"/>
      <w:pgSz w:w="12240" w:h="15840"/>
      <w:pgMar w:left="1440" w:right="1440" w:gutter="0" w:header="1440" w:top="1976"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charset w:val="01"/>
    <w:family w:val="swiss"/>
    <w:pitch w:val="variable"/>
  </w:font>
  <w:font w:name="Times New Roman">
    <w:charset w:val="01"/>
    <w:family w:val="roman"/>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2727486"/>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2727486"/>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360" w:hanging="360"/>
      </w:pPr>
      <w:rPr>
        <w:u w:val="none"/>
      </w:rPr>
    </w:lvl>
    <w:lvl w:ilvl="1">
      <w:start w:val="1"/>
      <w:numFmt w:val="decimal"/>
      <w:lvlText w:val="%1.%2."/>
      <w:lvlJc w:val="left"/>
      <w:pPr>
        <w:tabs>
          <w:tab w:val="num" w:pos="0"/>
        </w:tabs>
        <w:ind w:left="792" w:hanging="432"/>
      </w:pPr>
      <w:rPr>
        <w:u w:val="none"/>
      </w:rPr>
    </w:lvl>
    <w:lvl w:ilvl="2">
      <w:start w:val="1"/>
      <w:numFmt w:val="decimal"/>
      <w:lvlText w:val="%1.%2.%3."/>
      <w:lvlJc w:val="left"/>
      <w:pPr>
        <w:tabs>
          <w:tab w:val="num" w:pos="0"/>
        </w:tabs>
        <w:ind w:left="1224" w:hanging="504"/>
      </w:pPr>
      <w:rPr>
        <w:u w:val="none"/>
      </w:rPr>
    </w:lvl>
    <w:lvl w:ilvl="3">
      <w:start w:val="1"/>
      <w:numFmt w:val="decimal"/>
      <w:lvlText w:val="%1.%2.%3.%4."/>
      <w:lvlJc w:val="left"/>
      <w:pPr>
        <w:tabs>
          <w:tab w:val="num" w:pos="0"/>
        </w:tabs>
        <w:ind w:left="1728" w:hanging="647"/>
      </w:pPr>
      <w:rPr>
        <w:u w:val="none"/>
      </w:rPr>
    </w:lvl>
    <w:lvl w:ilvl="4">
      <w:start w:val="1"/>
      <w:numFmt w:val="decimal"/>
      <w:lvlText w:val="%1.%2.%3.%4.%5."/>
      <w:lvlJc w:val="left"/>
      <w:pPr>
        <w:tabs>
          <w:tab w:val="num" w:pos="0"/>
        </w:tabs>
        <w:ind w:left="2232" w:hanging="792"/>
      </w:pPr>
      <w:rPr>
        <w:u w:val="none"/>
      </w:rPr>
    </w:lvl>
    <w:lvl w:ilvl="5">
      <w:start w:val="1"/>
      <w:numFmt w:val="decimal"/>
      <w:lvlText w:val="%1.%2.%3.%4.%5.%6."/>
      <w:lvlJc w:val="left"/>
      <w:pPr>
        <w:tabs>
          <w:tab w:val="num" w:pos="0"/>
        </w:tabs>
        <w:ind w:left="2736" w:hanging="935"/>
      </w:pPr>
      <w:rPr>
        <w:u w:val="none"/>
      </w:rPr>
    </w:lvl>
    <w:lvl w:ilvl="6">
      <w:start w:val="1"/>
      <w:numFmt w:val="decimal"/>
      <w:lvlText w:val="%1.%2.%3.%4.%5.%6.%7."/>
      <w:lvlJc w:val="left"/>
      <w:pPr>
        <w:tabs>
          <w:tab w:val="num" w:pos="0"/>
        </w:tabs>
        <w:ind w:left="3240" w:hanging="1080"/>
      </w:pPr>
      <w:rPr>
        <w:u w:val="none"/>
      </w:rPr>
    </w:lvl>
    <w:lvl w:ilvl="7">
      <w:start w:val="1"/>
      <w:numFmt w:val="decimal"/>
      <w:lvlText w:val="%1.%2.%3.%4.%5.%6.%7.%8."/>
      <w:lvlJc w:val="left"/>
      <w:pPr>
        <w:tabs>
          <w:tab w:val="num" w:pos="0"/>
        </w:tabs>
        <w:ind w:left="3744" w:hanging="1224"/>
      </w:pPr>
      <w:rPr>
        <w:u w:val="none"/>
      </w:rPr>
    </w:lvl>
    <w:lvl w:ilvl="8">
      <w:start w:val="1"/>
      <w:numFmt w:val="decimal"/>
      <w:lvlText w:val="%1.%2.%3.%4.%5.%6.%7.%8.%9."/>
      <w:lvlJc w:val="left"/>
      <w:pPr>
        <w:tabs>
          <w:tab w:val="num" w:pos="0"/>
        </w:tabs>
        <w:ind w:left="4320" w:hanging="144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18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18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180"/>
      </w:pPr>
      <w:rPr>
        <w:u w:val="none"/>
      </w:rPr>
    </w:lvl>
  </w:abstractNum>
  <w:abstractNum w:abstractNumId="6">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7">
    <w:lvl w:ilvl="0">
      <w:start w:val="1"/>
      <w:numFmt w:val="bullet"/>
      <w:lvlText w:val=""/>
      <w:lvlJc w:val="left"/>
      <w:pPr>
        <w:tabs>
          <w:tab w:val="num" w:pos="0"/>
        </w:tabs>
        <w:ind w:left="1080" w:hanging="360"/>
      </w:pPr>
      <w:rPr>
        <w:rFonts w:ascii="Wingdings" w:hAnsi="Wingdings" w:cs="Wingdings" w:hint="default"/>
        <w:u w:val="none"/>
      </w:rPr>
    </w:lvl>
    <w:lvl w:ilvl="1">
      <w:start w:val="1"/>
      <w:numFmt w:val="bullet"/>
      <w:lvlText w:val="o"/>
      <w:lvlJc w:val="left"/>
      <w:pPr>
        <w:tabs>
          <w:tab w:val="num" w:pos="0"/>
        </w:tabs>
        <w:ind w:left="1800" w:hanging="360"/>
      </w:pPr>
      <w:rPr>
        <w:rFonts w:ascii="OpenSymbol" w:hAnsi="OpenSymbol" w:cs="OpenSymbol" w:hint="default"/>
        <w:u w:val="none"/>
      </w:rPr>
    </w:lvl>
    <w:lvl w:ilvl="2">
      <w:start w:val="1"/>
      <w:numFmt w:val="bullet"/>
      <w:lvlText w:val="▪"/>
      <w:lvlJc w:val="left"/>
      <w:pPr>
        <w:tabs>
          <w:tab w:val="num" w:pos="0"/>
        </w:tabs>
        <w:ind w:left="2520" w:hanging="360"/>
      </w:pPr>
      <w:rPr>
        <w:rFonts w:ascii="OpenSymbol" w:hAnsi="OpenSymbol" w:cs="OpenSymbol" w:hint="default"/>
        <w:u w:val="none"/>
      </w:rPr>
    </w:lvl>
    <w:lvl w:ilvl="3">
      <w:start w:val="1"/>
      <w:numFmt w:val="bullet"/>
      <w:lvlText w:val=""/>
      <w:lvlJc w:val="left"/>
      <w:pPr>
        <w:tabs>
          <w:tab w:val="num" w:pos="0"/>
        </w:tabs>
        <w:ind w:left="3240" w:hanging="360"/>
      </w:pPr>
      <w:rPr>
        <w:rFonts w:ascii="Wingdings" w:hAnsi="Wingdings" w:cs="Wingdings" w:hint="default"/>
        <w:u w:val="none"/>
      </w:rPr>
    </w:lvl>
    <w:lvl w:ilvl="4">
      <w:start w:val="1"/>
      <w:numFmt w:val="bullet"/>
      <w:lvlText w:val="o"/>
      <w:lvlJc w:val="left"/>
      <w:pPr>
        <w:tabs>
          <w:tab w:val="num" w:pos="0"/>
        </w:tabs>
        <w:ind w:left="3960" w:hanging="360"/>
      </w:pPr>
      <w:rPr>
        <w:rFonts w:ascii="OpenSymbol" w:hAnsi="OpenSymbol" w:cs="OpenSymbol" w:hint="default"/>
        <w:u w:val="none"/>
      </w:rPr>
    </w:lvl>
    <w:lvl w:ilvl="5">
      <w:start w:val="1"/>
      <w:numFmt w:val="bullet"/>
      <w:lvlText w:val="▪"/>
      <w:lvlJc w:val="left"/>
      <w:pPr>
        <w:tabs>
          <w:tab w:val="num" w:pos="0"/>
        </w:tabs>
        <w:ind w:left="4680" w:hanging="360"/>
      </w:pPr>
      <w:rPr>
        <w:rFonts w:ascii="OpenSymbol" w:hAnsi="OpenSymbol" w:cs="OpenSymbol" w:hint="default"/>
        <w:u w:val="none"/>
      </w:rPr>
    </w:lvl>
    <w:lvl w:ilvl="6">
      <w:start w:val="1"/>
      <w:numFmt w:val="bullet"/>
      <w:lvlText w:val=""/>
      <w:lvlJc w:val="left"/>
      <w:pPr>
        <w:tabs>
          <w:tab w:val="num" w:pos="0"/>
        </w:tabs>
        <w:ind w:left="5400" w:hanging="360"/>
      </w:pPr>
      <w:rPr>
        <w:rFonts w:ascii="Wingdings" w:hAnsi="Wingdings" w:cs="Wingdings" w:hint="default"/>
        <w:u w:val="none"/>
      </w:rPr>
    </w:lvl>
    <w:lvl w:ilvl="7">
      <w:start w:val="1"/>
      <w:numFmt w:val="bullet"/>
      <w:lvlText w:val="o"/>
      <w:lvlJc w:val="left"/>
      <w:pPr>
        <w:tabs>
          <w:tab w:val="num" w:pos="0"/>
        </w:tabs>
        <w:ind w:left="6120" w:hanging="360"/>
      </w:pPr>
      <w:rPr>
        <w:rFonts w:ascii="OpenSymbol" w:hAnsi="OpenSymbol" w:cs="OpenSymbol" w:hint="default"/>
        <w:u w:val="none"/>
      </w:rPr>
    </w:lvl>
    <w:lvl w:ilvl="8">
      <w:start w:val="1"/>
      <w:numFmt w:val="bullet"/>
      <w:lvlText w:val="▪"/>
      <w:lvlJc w:val="left"/>
      <w:pPr>
        <w:tabs>
          <w:tab w:val="num" w:pos="0"/>
        </w:tabs>
        <w:ind w:left="684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0"/>
        </w:tabs>
        <w:ind w:left="1440" w:hanging="360"/>
      </w:pPr>
      <w:rPr>
        <w:sz w:val="22"/>
        <w:u w:val="none"/>
        <w:szCs w:val="22"/>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9"/>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c0a3f"/>
    <w:pPr>
      <w:widowControl/>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1"/>
    <w:next w:val="Normal1"/>
    <w:qFormat/>
    <w:rsid w:val="00da4665"/>
    <w:pPr>
      <w:keepNext w:val="true"/>
      <w:keepLines/>
      <w:spacing w:before="400" w:after="120"/>
      <w:outlineLvl w:val="0"/>
    </w:pPr>
    <w:rPr>
      <w:sz w:val="40"/>
      <w:szCs w:val="40"/>
    </w:rPr>
  </w:style>
  <w:style w:type="paragraph" w:styleId="Heading2">
    <w:name w:val="Heading 2"/>
    <w:basedOn w:val="Normal1"/>
    <w:next w:val="Normal1"/>
    <w:qFormat/>
    <w:rsid w:val="00da4665"/>
    <w:pPr>
      <w:keepNext w:val="true"/>
      <w:keepLines/>
      <w:spacing w:before="360" w:after="120"/>
      <w:outlineLvl w:val="1"/>
    </w:pPr>
    <w:rPr>
      <w:sz w:val="32"/>
      <w:szCs w:val="32"/>
    </w:rPr>
  </w:style>
  <w:style w:type="paragraph" w:styleId="Heading3">
    <w:name w:val="Heading 3"/>
    <w:basedOn w:val="Normal1"/>
    <w:next w:val="Normal1"/>
    <w:qFormat/>
    <w:rsid w:val="00da4665"/>
    <w:pPr>
      <w:keepNext w:val="true"/>
      <w:keepLines/>
      <w:spacing w:before="320" w:after="80"/>
      <w:outlineLvl w:val="2"/>
    </w:pPr>
    <w:rPr>
      <w:color w:val="434343"/>
      <w:sz w:val="28"/>
      <w:szCs w:val="28"/>
    </w:rPr>
  </w:style>
  <w:style w:type="paragraph" w:styleId="Heading4">
    <w:name w:val="Heading 4"/>
    <w:basedOn w:val="Normal1"/>
    <w:next w:val="Normal1"/>
    <w:qFormat/>
    <w:rsid w:val="00da4665"/>
    <w:pPr>
      <w:keepNext w:val="true"/>
      <w:keepLines/>
      <w:spacing w:before="280" w:after="80"/>
      <w:outlineLvl w:val="3"/>
    </w:pPr>
    <w:rPr>
      <w:color w:val="666666"/>
      <w:sz w:val="24"/>
      <w:szCs w:val="24"/>
    </w:rPr>
  </w:style>
  <w:style w:type="paragraph" w:styleId="Heading5">
    <w:name w:val="Heading 5"/>
    <w:basedOn w:val="Normal1"/>
    <w:next w:val="Normal1"/>
    <w:qFormat/>
    <w:rsid w:val="00da4665"/>
    <w:pPr>
      <w:keepNext w:val="true"/>
      <w:keepLines/>
      <w:spacing w:before="240" w:after="80"/>
      <w:outlineLvl w:val="4"/>
    </w:pPr>
    <w:rPr>
      <w:color w:val="666666"/>
    </w:rPr>
  </w:style>
  <w:style w:type="paragraph" w:styleId="Heading6">
    <w:name w:val="Heading 6"/>
    <w:basedOn w:val="Normal1"/>
    <w:next w:val="Normal1"/>
    <w:qFormat/>
    <w:rsid w:val="00da4665"/>
    <w:pPr>
      <w:keepNext w:val="true"/>
      <w:keepLines/>
      <w:spacing w:before="240" w:after="80"/>
      <w:outlineLvl w:val="5"/>
    </w:pPr>
    <w:rPr>
      <w:i/>
      <w:color w:val="666666"/>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c03c57"/>
    <w:rPr>
      <w:rFonts w:ascii="Tahoma" w:hAnsi="Tahoma" w:cs="Tahoma"/>
      <w:sz w:val="16"/>
      <w:szCs w:val="16"/>
    </w:rPr>
  </w:style>
  <w:style w:type="character" w:styleId="Hyperlink">
    <w:name w:val="Hyperlink"/>
    <w:basedOn w:val="DefaultParagraphFont"/>
    <w:uiPriority w:val="99"/>
    <w:unhideWhenUsed/>
    <w:rsid w:val="00f97c49"/>
    <w:rPr>
      <w:color w:themeColor="hyperlink" w:val="0000FF"/>
      <w:u w:val="single"/>
    </w:rPr>
  </w:style>
  <w:style w:type="character" w:styleId="HeaderChar" w:customStyle="1">
    <w:name w:val="Header Char"/>
    <w:basedOn w:val="DefaultParagraphFont"/>
    <w:link w:val="Header"/>
    <w:uiPriority w:val="99"/>
    <w:semiHidden/>
    <w:qFormat/>
    <w:rsid w:val="00f97c49"/>
    <w:rPr/>
  </w:style>
  <w:style w:type="character" w:styleId="FooterChar" w:customStyle="1">
    <w:name w:val="Footer Char"/>
    <w:basedOn w:val="DefaultParagraphFont"/>
    <w:link w:val="Footer"/>
    <w:uiPriority w:val="99"/>
    <w:qFormat/>
    <w:rsid w:val="00f97c49"/>
    <w:rPr/>
  </w:style>
  <w:style w:type="character" w:styleId="UnresolvedMention">
    <w:name w:val="Unresolved Mention"/>
    <w:basedOn w:val="DefaultParagraphFont"/>
    <w:uiPriority w:val="99"/>
    <w:semiHidden/>
    <w:unhideWhenUsed/>
    <w:qFormat/>
    <w:rsid w:val="00a07a8e"/>
    <w:rPr>
      <w:color w:val="605E5C"/>
      <w:shd w:fill="E1DFDD" w:val="clear"/>
    </w:rPr>
  </w:style>
  <w:style w:type="character" w:styleId="IndexLink">
    <w:name w:val="Index Link"/>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customStyle="1">
    <w:name w:val="Normal1"/>
    <w:qFormat/>
    <w:rsid w:val="00da4665"/>
    <w:pPr>
      <w:widowControl/>
      <w:bidi w:val="0"/>
      <w:spacing w:lineRule="auto" w:line="276" w:before="0" w:after="0"/>
      <w:jc w:val="left"/>
    </w:pPr>
    <w:rPr>
      <w:rFonts w:ascii="Arial" w:hAnsi="Arial" w:eastAsia="Arial" w:cs="Arial"/>
      <w:color w:val="auto"/>
      <w:kern w:val="0"/>
      <w:sz w:val="22"/>
      <w:szCs w:val="22"/>
      <w:lang w:val="en-US" w:eastAsia="en-US" w:bidi="ar-SA"/>
    </w:rPr>
  </w:style>
  <w:style w:type="paragraph" w:styleId="Title">
    <w:name w:val="Title"/>
    <w:basedOn w:val="Normal1"/>
    <w:next w:val="Normal1"/>
    <w:qFormat/>
    <w:rsid w:val="00da4665"/>
    <w:pPr>
      <w:keepNext w:val="true"/>
      <w:keepLines/>
      <w:spacing w:before="0" w:after="60"/>
    </w:pPr>
    <w:rPr>
      <w:sz w:val="52"/>
      <w:szCs w:val="52"/>
    </w:rPr>
  </w:style>
  <w:style w:type="paragraph" w:styleId="Subtitle">
    <w:name w:val="Subtitle"/>
    <w:basedOn w:val="Normal1"/>
    <w:next w:val="Normal1"/>
    <w:qFormat/>
    <w:rsid w:val="00da4665"/>
    <w:pPr>
      <w:keepNext w:val="true"/>
      <w:keepLines/>
      <w:spacing w:before="0" w:after="320"/>
    </w:pPr>
    <w:rPr>
      <w:color w:val="666666"/>
      <w:sz w:val="30"/>
      <w:szCs w:val="30"/>
    </w:rPr>
  </w:style>
  <w:style w:type="paragraph" w:styleId="BalloonText">
    <w:name w:val="Balloon Text"/>
    <w:basedOn w:val="Normal"/>
    <w:link w:val="BalloonTextChar"/>
    <w:uiPriority w:val="99"/>
    <w:semiHidden/>
    <w:unhideWhenUsed/>
    <w:qFormat/>
    <w:rsid w:val="00c03c57"/>
    <w:pPr>
      <w:spacing w:lineRule="auto" w:line="240"/>
    </w:pPr>
    <w:rPr>
      <w:rFonts w:ascii="Tahoma" w:hAnsi="Tahoma" w:cs="Tahoma"/>
      <w:sz w:val="16"/>
      <w:szCs w:val="16"/>
    </w:rPr>
  </w:style>
  <w:style w:type="paragraph" w:styleId="ListParagraph">
    <w:name w:val="List Paragraph"/>
    <w:basedOn w:val="Normal"/>
    <w:uiPriority w:val="34"/>
    <w:qFormat/>
    <w:rsid w:val="00cd7cbd"/>
    <w:pPr>
      <w:spacing w:before="0" w:after="0"/>
      <w:ind w:left="720"/>
      <w:contextualSpacing/>
    </w:pPr>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97c49"/>
    <w:pPr>
      <w:spacing w:before="480" w:after="0"/>
      <w:outlineLvl w:val="9"/>
    </w:pPr>
    <w:rPr>
      <w:rFonts w:ascii="Calibri" w:hAnsi="Calibri" w:eastAsia="ＭＳ ゴシック" w:cs="Mangal" w:asciiTheme="majorHAnsi" w:cstheme="majorBidi" w:eastAsiaTheme="majorEastAsia" w:hAnsiTheme="majorHAnsi"/>
      <w:b/>
      <w:bCs/>
      <w:color w:themeColor="accent1" w:themeShade="bf" w:val="365F91"/>
      <w:sz w:val="28"/>
      <w:szCs w:val="28"/>
    </w:rPr>
  </w:style>
  <w:style w:type="paragraph" w:styleId="TOC2">
    <w:name w:val="TOC 2"/>
    <w:basedOn w:val="Normal"/>
    <w:next w:val="Normal"/>
    <w:autoRedefine/>
    <w:uiPriority w:val="39"/>
    <w:unhideWhenUsed/>
    <w:rsid w:val="00f97c49"/>
    <w:pPr>
      <w:spacing w:before="0" w:after="100"/>
      <w:ind w:left="220"/>
    </w:pPr>
    <w:rPr/>
  </w:style>
  <w:style w:type="paragraph" w:styleId="TOC3">
    <w:name w:val="TOC 3"/>
    <w:basedOn w:val="Normal"/>
    <w:next w:val="Normal"/>
    <w:autoRedefine/>
    <w:uiPriority w:val="39"/>
    <w:unhideWhenUsed/>
    <w:rsid w:val="00f97c49"/>
    <w:pPr>
      <w:spacing w:before="0" w:after="100"/>
      <w:ind w:left="440"/>
    </w:pPr>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f97c49"/>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f97c49"/>
    <w:pPr>
      <w:tabs>
        <w:tab w:val="clear" w:pos="720"/>
        <w:tab w:val="center" w:pos="4680" w:leader="none"/>
        <w:tab w:val="right" w:pos="9360" w:leader="none"/>
      </w:tabs>
      <w:spacing w:lineRule="auto" w:line="24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nushka0376be23@chitkara.edu.in"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iotechworld.com/application-of-drones-in-indian-agriculture/"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CCC3E-A0EA-4CDB-959A-356EA059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Application>LibreOffice/24.2.7.2$Linux_X86_64 LibreOffice_project/420$Build-2</Application>
  <AppVersion>15.0000</AppVersion>
  <Pages>29</Pages>
  <Words>6477</Words>
  <Characters>39658</Characters>
  <CharactersWithSpaces>45845</CharactersWithSpaces>
  <Paragraphs>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2025-02-21T09:59:00Z</dcterms:created>
  <dc:creator>Mr. Sukanta</dc:creator>
  <dc:description/>
  <dc:language>en-US</dc:language>
  <cp:lastModifiedBy/>
  <dcterms:modified xsi:type="dcterms:W3CDTF">2025-03-09T12:41:59Z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e4130bcf90cd35c68ecf030ab5de1559fc85b43b8adfaab2f7614c49673054bc</vt:lpwstr>
  </property>
</Properties>
</file>