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48"/>
        </w:rPr>
        <w:t>Backend Platform Comparison</w:t>
      </w:r>
    </w:p>
    <w:p>
      <w:r>
        <w:rPr>
          <w:color w:val="555555"/>
          <w:sz w:val="24"/>
        </w:rPr>
        <w:t>Supabase vs Firebase, and whose account should own the project — SpotBukk event platform</w:t>
      </w:r>
    </w:p>
    <w:p>
      <w:pPr>
        <w:pStyle w:val="Heading1"/>
      </w:pPr>
      <w:r>
        <w:t>Summary</w:t>
      </w:r>
    </w:p>
    <w:p>
      <w:pPr>
        <w:pStyle w:val="ListBullet"/>
      </w:pPr>
      <w:r>
        <w:t>Recommended backend: Supabase (PostgreSQL). SpotBukk is a relational business application: users, events, registrations, payments, tickets and check-ins.</w:t>
      </w:r>
    </w:p>
    <w:p>
      <w:pPr>
        <w:pStyle w:val="ListBullet"/>
      </w:pPr>
      <w:r>
        <w:t>Firebase can be cheaper at very low usage (Blaze has no base fee), but billing is usage-based and harder to predict. Supabase Pro is a fixed $25/month plus overages.</w:t>
      </w:r>
    </w:p>
    <w:p>
      <w:pPr>
        <w:pStyle w:val="ListBullet"/>
      </w:pPr>
      <w:r>
        <w:t>Recommended ownership: the client creates and owns the cloud project in their own account, and the developer is added as a collaborator. This is the safer model for production.</w:t>
      </w:r>
    </w:p>
    <w:p>
      <w:pPr>
        <w:pStyle w:val="Heading1"/>
      </w:pPr>
      <w:r>
        <w:t>1. Project ownership: whose account?</w:t>
      </w:r>
    </w:p>
    <w:p>
      <w:r>
        <w:t>This applies to either platform. The table compares building on the developer's private account with building on the client's own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515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Developer's account</w:t>
            </w:r>
          </w:p>
        </w:tc>
        <w:tc>
          <w:tcPr>
            <w:tcW w:type="dxa" w:w="3515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Client's account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Project ownership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Developer owns the project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owns the project</w:t>
            </w:r>
          </w:p>
        </w:tc>
      </w:tr>
      <w:tr>
        <w:tc>
          <w:tcPr>
            <w:tcW w:type="dxa" w:w="238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Billing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Developer's billing may be attached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controls billing and pays their own charges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Client independence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depends on the developer for access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has direct control</w:t>
            </w:r>
          </w:p>
        </w:tc>
      </w:tr>
      <w:tr>
        <w:tc>
          <w:tcPr>
            <w:tcW w:type="dxa" w:w="238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Developer leaves the team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Can cause access and handover issues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major impact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Client changes developer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Project transfer and access cleanup needed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Remove the old developer, add the new one</w:t>
            </w:r>
          </w:p>
        </w:tc>
      </w:tr>
      <w:tr>
        <w:tc>
          <w:tcPr>
            <w:tcW w:type="dxa" w:w="238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Production credentials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May remain under the developer's account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Controlled by the client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Permissions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Developer must grant client access later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manages permissions directly</w:t>
            </w:r>
          </w:p>
        </w:tc>
      </w:tr>
      <w:tr>
        <w:tc>
          <w:tcPr>
            <w:tcW w:type="dxa" w:w="238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Account security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infrastructure tied to developer's account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Infrastructure separated from developer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Long-term maintenance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Developer remains closely tied to the project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Any authorised developer can maintain it</w:t>
            </w:r>
          </w:p>
        </w:tc>
      </w:tr>
      <w:tr>
        <w:tc>
          <w:tcPr>
            <w:tcW w:type="dxa" w:w="238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Handover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Needs extra access and ownership setup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Minimal handover work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Transparency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may lack full visibility at first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Full visibility from day one</w:t>
            </w:r>
          </w:p>
        </w:tc>
      </w:tr>
      <w:tr>
        <w:tc>
          <w:tcPr>
            <w:tcW w:type="dxa" w:w="238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Legal / business ownership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Infrastructure sits under developer's account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Infrastructure belongs to the client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If the account is disabled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Project access and services can be affected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Project stays under client control</w:t>
            </w:r>
          </w:p>
        </w:tc>
      </w:tr>
      <w:tr>
        <w:tc>
          <w:tcPr>
            <w:tcW w:type="dxa" w:w="238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Future developers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Must coordinate through developer's account</w:t>
            </w:r>
          </w:p>
        </w:tc>
        <w:tc>
          <w:tcPr>
            <w:tcW w:type="dxa" w:w="3515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Client can add or remove developers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Recommended for production?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</w:tbl>
    <w:p/>
    <w:p>
      <w:pPr>
        <w:pStyle w:val="Heading1"/>
      </w:pPr>
      <w:r>
        <w:t>2. Pricing</w:t>
      </w:r>
    </w:p>
    <w:p>
      <w:r>
        <w:rPr>
          <w:i/>
        </w:rPr>
        <w:t>Figures reflect the pricing pages supplied earlier. Re-check current rates before quoting a client, as both providers change plans periodically.</w:t>
      </w:r>
    </w:p>
    <w:p>
      <w:pPr>
        <w:pStyle w:val="Heading2"/>
      </w:pPr>
      <w:r>
        <w:t>Supabase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587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6350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What it includes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Free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$0/month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50,000 MAUs; 500 MB database; 5 GB egress; 1 GB file storage; unlimited API requests; shared CPU, 500 MB RAM; community support; max 2 active projects; pauses after 1 week of inactivity. Suited to development, testing and very small apps.</w:t>
            </w:r>
          </w:p>
        </w:tc>
      </w:tr>
      <w:tr>
        <w:tc>
          <w:tcPr>
            <w:tcW w:type="dxa" w:w="1474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</w:t>
            </w:r>
          </w:p>
        </w:tc>
        <w:tc>
          <w:tcPr>
            <w:tcW w:type="dxa" w:w="1587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$25/month</w:t>
            </w:r>
          </w:p>
        </w:tc>
        <w:tc>
          <w:tcPr>
            <w:tcW w:type="dxa" w:w="6350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Everything in Free plus 100,000 MAUs; 8 GB database per project; 250 GB egress; 100 GB file storage; email support; 7-day daily backups and log retention; extra compute. Usage beyond quotas is billed. The realistic production tier.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Team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$599/month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For organisations needing SSO, advanced access control, SOC 2 / ISO 27001, HIPAA add-on, priority support, SLAs, longer backups and log retention.</w:t>
            </w:r>
          </w:p>
        </w:tc>
      </w:tr>
    </w:tbl>
    <w:p/>
    <w:p>
      <w:pPr>
        <w:pStyle w:val="Heading2"/>
      </w:pPr>
      <w:r>
        <w:t>Firebase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587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6350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What it includes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Spark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Firestore: 1 GiB storage, 10 GiB/month egress, 20K writes/day, 50K reads/day, 20K deletes/day. Auth: 50K MAUs. Realtime Database: 1 GB storage, ~10 GB/month downloads, 100 simultaneous connections. Cloud Functions not available.</w:t>
            </w:r>
          </w:p>
        </w:tc>
      </w:tr>
      <w:tr>
        <w:tc>
          <w:tcPr>
            <w:tcW w:type="dxa" w:w="1474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Blaze</w:t>
            </w:r>
          </w:p>
        </w:tc>
        <w:tc>
          <w:tcPr>
            <w:tcW w:type="dxa" w:w="1587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 base + usage</w:t>
            </w:r>
          </w:p>
        </w:tc>
        <w:tc>
          <w:tcPr>
            <w:tcW w:type="dxa" w:w="6350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Keeps the same no-cost quotas; once exceeded, standard Google Cloud usage billing applies. There is no fixed package equivalent to Supabase Pro.</w:t>
            </w:r>
          </w:p>
        </w:tc>
      </w:tr>
    </w:tbl>
    <w:p/>
    <w:p>
      <w:r>
        <w:t>In short: Supabase is subscription-oriented (free tier, then $25/month plus overages). Firebase is consumption-oriented (free tier, then pay for what you use).</w:t>
      </w:r>
    </w:p>
    <w:p>
      <w:pPr>
        <w:pStyle w:val="Heading1"/>
      </w:pPr>
      <w:r>
        <w:t>3. Cost scenarios for SpotBukk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231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Supabase</w:t>
            </w:r>
          </w:p>
        </w:tc>
        <w:tc>
          <w:tcPr>
            <w:tcW w:type="dxa" w:w="3231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Firebase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Development / local testing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Small initial website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 possible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 possible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Production launch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$25/month (Pro)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Blaze, usage-based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Low traffic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$25/month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Potentially $0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Moderate traffic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$25 plus overages if any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Usage-based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Sudden traffic spike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More predictable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Bill can rise with usage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Database-heavy workload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PostgreSQL suits it well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Billed per Firestore operation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Complex relationships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Excellent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More complicated in Firestore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Push notifications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Needs another service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Firebase Cloud Messaging (FCM)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Cost control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Easier to predict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Needs monitoring</w:t>
            </w:r>
          </w:p>
        </w:tc>
      </w:tr>
    </w:tbl>
    <w:p/>
    <w:p>
      <w:pPr>
        <w:pStyle w:val="Heading1"/>
      </w:pPr>
      <w:r>
        <w:t>4. Fit for SpotBukk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06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706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Better choice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Users / authentication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Both</w:t>
            </w:r>
          </w:p>
        </w:tc>
      </w:tr>
      <w:tr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Events</w:t>
            </w:r>
          </w:p>
        </w:tc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Registrations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  <w:tr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Payments</w:t>
            </w:r>
          </w:p>
        </w:tc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Tickets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  <w:tr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QR check-ins</w:t>
            </w:r>
          </w:p>
        </w:tc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Both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Admin dashboard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  <w:tr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Relational data and complex queries</w:t>
            </w:r>
          </w:p>
        </w:tc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Predictable production database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  <w:tr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Push notifications</w:t>
            </w:r>
          </w:p>
        </w:tc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Firebase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Mobile-first ecosystem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Firebase</w:t>
            </w:r>
          </w:p>
        </w:tc>
      </w:tr>
      <w:tr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Cheapest initial setup</w:t>
            </w:r>
          </w:p>
        </w:tc>
        <w:tc>
          <w:tcPr>
            <w:tcW w:type="dxa" w:w="4706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Firebase or Supabase Free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Long-term relational backend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</w:tr>
    </w:tbl>
    <w:p/>
    <w:p>
      <w:r>
        <w:t>The core data is relational:</w:t>
      </w:r>
    </w:p>
    <w:p>
      <w:pPr>
        <w:pStyle w:val="ListBullet"/>
      </w:pPr>
      <w:r>
        <w:t>User → Registrations → Event</w:t>
      </w:r>
    </w:p>
    <w:p>
      <w:pPr>
        <w:pStyle w:val="ListBullet"/>
      </w:pPr>
      <w:r>
        <w:t>User → Payments</w:t>
      </w:r>
    </w:p>
    <w:p>
      <w:pPr>
        <w:pStyle w:val="ListBullet"/>
      </w:pPr>
      <w:r>
        <w:t>User → Tickets → Check-in</w:t>
      </w:r>
    </w:p>
    <w:p>
      <w:r>
        <w:t>PostgreSQL models this naturally. Firestore can handle it, but the design has to be reshaped around its document model, and database operations become a meaningful part of the bill.</w:t>
      </w:r>
    </w:p>
    <w:p>
      <w:pPr>
        <w:pStyle w:val="Heading1"/>
      </w:pPr>
      <w:r>
        <w:t>5. Head-to-head: production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31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Supabase Pro</w:t>
            </w:r>
          </w:p>
        </w:tc>
        <w:tc>
          <w:tcPr>
            <w:tcW w:type="dxa" w:w="3231"/>
            <w:shd w:val="clear" w:fill="1F2A4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Firebase Blaze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Starting production price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$25/month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 base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Pricing model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Subscription + usage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Usage-based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Predictability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Medium to low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Minimum paid cost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$25/month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$0/month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Risk of unexpected bill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Lower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Higher</w:t>
            </w:r>
          </w:p>
        </w:tc>
      </w:tr>
      <w:tr>
        <w:tc>
          <w:tcPr>
            <w:tcW w:type="dxa" w:w="2948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Relational application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Excellent</w:t>
            </w:r>
          </w:p>
        </w:tc>
        <w:tc>
          <w:tcPr>
            <w:tcW w:type="dxa" w:w="3231"/>
            <w:shd w:val="clear" w:fill="F2F4F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Fit for SpotBukk backend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Strong choice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Also viable</w:t>
            </w:r>
          </w:p>
        </w:tc>
      </w:tr>
    </w:tbl>
    <w:p/>
    <w:p>
      <w:pPr>
        <w:pStyle w:val="Heading1"/>
      </w:pPr>
      <w:r>
        <w:t>Conclusion</w:t>
      </w:r>
    </w:p>
    <w:p>
      <w:r>
        <w:t>Avoid saying that one platform is simply cheaper than the other. The accurate statement is:</w:t>
      </w:r>
    </w:p>
    <w:p>
      <w:pPr>
        <w:ind w:left="454"/>
      </w:pPr>
      <w:r>
        <w:rPr>
          <w:i/>
        </w:rPr>
        <w:t>Firebase can be cheaper at low usage because Blaze has no fixed monthly fee, while Supabase Pro costs $25/month. Supabase, however, gives a more predictable production cost and a PostgreSQL database well suited to SpotBukk's event, registration, payment, ticket and check-in data.</w:t>
      </w:r>
    </w:p>
    <w:p>
      <w:pPr>
        <w:pStyle w:val="Heading2"/>
      </w:pPr>
      <w:r>
        <w:t>Note on Firebase credits</w:t>
      </w:r>
    </w:p>
    <w:p>
      <w:r>
        <w:t>The $300 credit mentioned in Firebase's documentation is a promotional offer for eligible new accounts, not a recurring monthly allowance. Exclude it when estimating long-term running costs.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