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C709" w14:textId="77777777" w:rsidR="005B02F4" w:rsidRDefault="005B02F4">
      <w:pPr>
        <w:spacing w:after="0" w:line="240" w:lineRule="exact"/>
      </w:pPr>
    </w:p>
    <w:p w14:paraId="5562678E" w14:textId="77777777" w:rsidR="005B02F4" w:rsidRDefault="005B02F4">
      <w:pPr>
        <w:spacing w:after="0" w:line="240" w:lineRule="exact"/>
      </w:pPr>
    </w:p>
    <w:p w14:paraId="3B2B90C6" w14:textId="77777777" w:rsidR="005B02F4" w:rsidRDefault="005B02F4">
      <w:pPr>
        <w:spacing w:after="0" w:line="240" w:lineRule="exact"/>
      </w:pPr>
    </w:p>
    <w:p w14:paraId="115DD2C6" w14:textId="77777777" w:rsidR="005B02F4" w:rsidRDefault="005B02F4">
      <w:pPr>
        <w:spacing w:after="0" w:line="240" w:lineRule="exact"/>
      </w:pPr>
    </w:p>
    <w:p w14:paraId="576BBD69" w14:textId="77777777" w:rsidR="005B02F4" w:rsidRDefault="005B02F4">
      <w:pPr>
        <w:spacing w:after="0" w:line="240" w:lineRule="exact"/>
      </w:pPr>
    </w:p>
    <w:p w14:paraId="5B4E49EC" w14:textId="77777777" w:rsidR="005B02F4" w:rsidRDefault="00CE3F9C">
      <w:pPr>
        <w:spacing w:after="160" w:line="560" w:lineRule="exact"/>
        <w:jc w:val="center"/>
      </w:pPr>
      <w:r>
        <w:rPr>
          <w:b/>
          <w:color w:val="1F3864"/>
          <w:sz w:val="32"/>
        </w:rPr>
        <w:t>KYOMA: A LOCAL AI-ENABLED INTERACTIVE DESKTOP COMPANION</w:t>
      </w:r>
      <w:r>
        <w:rPr>
          <w:b/>
          <w:color w:val="1F3864"/>
          <w:sz w:val="32"/>
        </w:rPr>
        <w:br/>
        <w:t>FOR INTELLIGENT COMPUTER AUTOMATION</w:t>
      </w:r>
    </w:p>
    <w:p w14:paraId="6576C856" w14:textId="77777777" w:rsidR="005B02F4" w:rsidRDefault="005B02F4">
      <w:pPr>
        <w:spacing w:after="0" w:line="240" w:lineRule="exact"/>
      </w:pPr>
    </w:p>
    <w:p w14:paraId="5B231420" w14:textId="0A40EBB4" w:rsidR="005B02F4" w:rsidRDefault="00CE3F9C" w:rsidP="007321AF">
      <w:pPr>
        <w:spacing w:line="400" w:lineRule="exact"/>
        <w:jc w:val="center"/>
      </w:pPr>
      <w:r>
        <w:rPr>
          <w:b/>
        </w:rPr>
        <w:t>A Capstone Project Report Submitted in Partial Fulfillment</w:t>
      </w:r>
      <w:r>
        <w:rPr>
          <w:b/>
        </w:rPr>
        <w:br/>
        <w:t>of the Requirements for the Award of the Degree of</w:t>
      </w:r>
      <w:r>
        <w:rPr>
          <w:b/>
        </w:rPr>
        <w:br/>
        <w:t>BACHELOR OF ENGINEERING</w:t>
      </w:r>
      <w:r>
        <w:rPr>
          <w:b/>
        </w:rPr>
        <w:br/>
        <w:t>IN</w:t>
      </w:r>
      <w:r>
        <w:rPr>
          <w:b/>
        </w:rPr>
        <w:br/>
        <w:t>ELECTRONICS AND COMPUTER SCIENCE ENGINEERING</w:t>
      </w:r>
    </w:p>
    <w:p w14:paraId="6BC7F24E" w14:textId="77777777" w:rsidR="005B02F4" w:rsidRDefault="005B02F4">
      <w:pPr>
        <w:spacing w:after="0" w:line="240" w:lineRule="exact"/>
      </w:pPr>
    </w:p>
    <w:p w14:paraId="25BBBAED" w14:textId="221786D4" w:rsidR="005B02F4" w:rsidRDefault="00CE3F9C" w:rsidP="007321AF">
      <w:pPr>
        <w:spacing w:line="440" w:lineRule="exact"/>
        <w:jc w:val="center"/>
      </w:pPr>
      <w:r>
        <w:rPr>
          <w:b/>
        </w:rPr>
        <w:t>Submitted By</w:t>
      </w:r>
      <w:r>
        <w:rPr>
          <w:b/>
        </w:rPr>
        <w:br/>
      </w:r>
      <w:r>
        <w:rPr>
          <w:b/>
        </w:rPr>
        <w:br/>
        <w:t>HARSHA KYLE (Reg. No.: 192311087)</w:t>
      </w:r>
      <w:r>
        <w:rPr>
          <w:b/>
        </w:rPr>
        <w:br/>
        <w:t>KEWIN WILKINS CV (Reg. No.: 192372047)</w:t>
      </w:r>
      <w:r>
        <w:rPr>
          <w:b/>
        </w:rPr>
        <w:br/>
        <w:t>A. MONESH (Reg. No.: 192311430)</w:t>
      </w:r>
    </w:p>
    <w:p w14:paraId="285DB4A6" w14:textId="2DE80831" w:rsidR="007321AF" w:rsidRPr="007321AF" w:rsidRDefault="00CE3F9C" w:rsidP="007321AF">
      <w:pPr>
        <w:spacing w:line="360" w:lineRule="exact"/>
        <w:jc w:val="center"/>
        <w:rPr>
          <w:b/>
        </w:rPr>
      </w:pPr>
      <w:r>
        <w:rPr>
          <w:b/>
        </w:rPr>
        <w:t>Under the Supervision of</w:t>
      </w:r>
      <w:r>
        <w:rPr>
          <w:b/>
        </w:rPr>
        <w:br/>
        <w:t>[Guide Name and Designation]</w:t>
      </w:r>
    </w:p>
    <w:p w14:paraId="7DB9674B" w14:textId="77777777" w:rsidR="005B02F4" w:rsidRDefault="005B02F4">
      <w:pPr>
        <w:spacing w:after="0" w:line="240" w:lineRule="exact"/>
      </w:pPr>
    </w:p>
    <w:p w14:paraId="7A582F63" w14:textId="3F5956F6" w:rsidR="005B02F4" w:rsidRDefault="00CE3F9C" w:rsidP="007321AF">
      <w:pPr>
        <w:spacing w:line="400" w:lineRule="exact"/>
        <w:jc w:val="center"/>
      </w:pPr>
      <w:r>
        <w:rPr>
          <w:b/>
        </w:rPr>
        <w:t>Department of Electronics and Computer Science Engineering</w:t>
      </w:r>
      <w:r>
        <w:rPr>
          <w:b/>
        </w:rPr>
        <w:br/>
        <w:t>SIMATS ENGINEERING</w:t>
      </w:r>
      <w:r>
        <w:rPr>
          <w:b/>
        </w:rPr>
        <w:br/>
        <w:t>Saveetha Institute of Medical and Technical Sciences</w:t>
      </w:r>
      <w:r>
        <w:rPr>
          <w:b/>
        </w:rPr>
        <w:br/>
        <w:t>Chennai – 602105</w:t>
      </w:r>
      <w:r>
        <w:rPr>
          <w:b/>
        </w:rPr>
        <w:br/>
        <w:t>August 2026</w:t>
      </w:r>
    </w:p>
    <w:p w14:paraId="241EDBE8" w14:textId="77777777" w:rsidR="005B02F4" w:rsidRDefault="00CE3F9C">
      <w:pPr>
        <w:spacing w:before="240" w:after="120" w:line="360" w:lineRule="exact"/>
      </w:pPr>
      <w:r>
        <w:rPr>
          <w:b/>
          <w:color w:val="1F3864"/>
          <w:sz w:val="28"/>
        </w:rPr>
        <w:lastRenderedPageBreak/>
        <w:t>DECLARATION</w:t>
      </w:r>
    </w:p>
    <w:p w14:paraId="4EE71F55" w14:textId="77777777" w:rsidR="005B02F4" w:rsidRDefault="005B02F4">
      <w:pPr>
        <w:spacing w:after="0" w:line="240" w:lineRule="exact"/>
      </w:pPr>
    </w:p>
    <w:p w14:paraId="13A9E7BC" w14:textId="77777777" w:rsidR="005B02F4" w:rsidRDefault="00CE3F9C">
      <w:pPr>
        <w:spacing w:after="160" w:line="360" w:lineRule="exact"/>
        <w:ind w:firstLine="720"/>
        <w:jc w:val="both"/>
      </w:pPr>
      <w:r>
        <w:t>We, HARSHA KYLE, KEWIN WILKINS CV, and A. MONESH of the Department of Electronics and Computer Science Engineering, SIMATS Engineering, Saveetha Institute of Medical and Technical Sciences, solemnly declare that this Capstone Project entitled "KYOMA: A Local AI-Enabled Interactive Desktop Companion for Intelligent Computer Automation" is an independent and original piece of work completed by us under the supervision of our project guide during the academic year 2025-2026.</w:t>
      </w:r>
    </w:p>
    <w:p w14:paraId="782BC154" w14:textId="77777777" w:rsidR="005B02F4" w:rsidRDefault="00CE3F9C">
      <w:pPr>
        <w:spacing w:after="160" w:line="360" w:lineRule="exact"/>
        <w:ind w:firstLine="720"/>
        <w:jc w:val="both"/>
      </w:pPr>
      <w:r>
        <w:t>This work has not been submitted, in full or in part, for the award of any other degree, diploma, fellowship, or prize at any other university or institution. All information, ideas, tools, technologies, and references that are not our own have been duly acknowledged and cited in accordance with the APA citation style throughout this report.</w:t>
      </w:r>
    </w:p>
    <w:p w14:paraId="41A4AFE6" w14:textId="77777777" w:rsidR="005B02F4" w:rsidRDefault="00CE3F9C">
      <w:pPr>
        <w:spacing w:after="160" w:line="360" w:lineRule="exact"/>
        <w:ind w:firstLine="720"/>
        <w:jc w:val="both"/>
      </w:pPr>
      <w:r>
        <w:t xml:space="preserve">We confirm that the system described in this report — including the ESP32-S3 embedded hardware, the INMP441 MEMS microphone voice capture subsystem, the MAX98357A audio amplifier and speaker output subsystem, the SSD1306 OLED display animation, the local </w:t>
      </w:r>
      <w:proofErr w:type="spellStart"/>
      <w:r>
        <w:t>Ollama</w:t>
      </w:r>
      <w:proofErr w:type="spellEnd"/>
      <w:r>
        <w:t xml:space="preserve"> AI inference pipeline, and the Python-based computer automation engine — has been designed, developed, assembled, programmed, tested, and evaluated entirely by our team.</w:t>
      </w:r>
    </w:p>
    <w:p w14:paraId="65FCD21C" w14:textId="77777777" w:rsidR="005B02F4" w:rsidRDefault="00CE3F9C">
      <w:pPr>
        <w:spacing w:after="160" w:line="360" w:lineRule="exact"/>
        <w:ind w:firstLine="720"/>
        <w:jc w:val="both"/>
      </w:pPr>
      <w:r>
        <w:t>We understand and acknowledge that any form of plagiarism, fabrication of results, or misrepresentation of ownership constitutes academic misconduct subject to disciplinary action under the institution's academic integrity policy.</w:t>
      </w:r>
    </w:p>
    <w:p w14:paraId="2F1567EC" w14:textId="77777777" w:rsidR="005B02F4" w:rsidRDefault="005B02F4">
      <w:pPr>
        <w:spacing w:after="0" w:line="240" w:lineRule="exact"/>
      </w:pPr>
    </w:p>
    <w:p w14:paraId="634083DA" w14:textId="77777777" w:rsidR="005B02F4" w:rsidRDefault="005B02F4">
      <w:pPr>
        <w:spacing w:after="0" w:line="240" w:lineRule="exact"/>
      </w:pPr>
    </w:p>
    <w:p w14:paraId="3D0F2819" w14:textId="77777777" w:rsidR="005B02F4" w:rsidRDefault="005B02F4">
      <w:pPr>
        <w:spacing w:after="0" w:line="240" w:lineRule="exact"/>
      </w:pPr>
    </w:p>
    <w:p w14:paraId="09822220" w14:textId="77777777" w:rsidR="005B02F4" w:rsidRDefault="00CE3F9C">
      <w:pPr>
        <w:spacing w:before="120" w:line="360" w:lineRule="exact"/>
      </w:pPr>
      <w:r>
        <w:t>Place: Chennai</w:t>
      </w:r>
    </w:p>
    <w:p w14:paraId="6063CD56" w14:textId="77777777" w:rsidR="005B02F4" w:rsidRDefault="00CE3F9C">
      <w:pPr>
        <w:spacing w:line="360" w:lineRule="exact"/>
      </w:pPr>
      <w:r>
        <w:t>Date:  August 2026</w:t>
      </w:r>
    </w:p>
    <w:p w14:paraId="6FC9406B" w14:textId="77777777" w:rsidR="005B02F4" w:rsidRDefault="005B02F4">
      <w:pPr>
        <w:spacing w:after="0" w:line="240" w:lineRule="exact"/>
      </w:pPr>
    </w:p>
    <w:p w14:paraId="16B94375" w14:textId="77777777" w:rsidR="005B02F4" w:rsidRDefault="005B02F4">
      <w:pPr>
        <w:spacing w:after="0" w:line="240" w:lineRule="exact"/>
      </w:pPr>
    </w:p>
    <w:p w14:paraId="5C5D9946" w14:textId="77777777" w:rsidR="005B02F4" w:rsidRDefault="005B02F4">
      <w:pPr>
        <w:spacing w:after="0" w:line="240" w:lineRule="exact"/>
      </w:pPr>
    </w:p>
    <w:p w14:paraId="0DCDEDFF" w14:textId="77777777" w:rsidR="005B02F4" w:rsidRDefault="005B02F4">
      <w:pPr>
        <w:spacing w:after="0" w:line="240" w:lineRule="exact"/>
      </w:pPr>
    </w:p>
    <w:p w14:paraId="3CC08389" w14:textId="747FA015" w:rsidR="005B02F4" w:rsidRDefault="00CE3F9C" w:rsidP="007321AF">
      <w:pPr>
        <w:spacing w:line="440" w:lineRule="exact"/>
      </w:pPr>
      <w:r>
        <w:rPr>
          <w:b/>
        </w:rPr>
        <w:t xml:space="preserve">HARSHA KYLE            </w:t>
      </w:r>
      <w:r w:rsidR="007321AF">
        <w:rPr>
          <w:b/>
        </w:rPr>
        <w:t xml:space="preserve">                </w:t>
      </w:r>
      <w:r>
        <w:rPr>
          <w:b/>
        </w:rPr>
        <w:t xml:space="preserve">KEWIN WILKINS CV           </w:t>
      </w:r>
      <w:r w:rsidR="007321AF">
        <w:rPr>
          <w:b/>
        </w:rPr>
        <w:t xml:space="preserve">                       </w:t>
      </w:r>
      <w:r>
        <w:rPr>
          <w:b/>
        </w:rPr>
        <w:t xml:space="preserve"> A. MONESH</w:t>
      </w:r>
    </w:p>
    <w:p w14:paraId="4082F59D" w14:textId="77777777" w:rsidR="005B02F4" w:rsidRDefault="00CE3F9C">
      <w:pPr>
        <w:spacing w:before="240" w:after="120" w:line="360" w:lineRule="exact"/>
      </w:pPr>
      <w:r>
        <w:rPr>
          <w:b/>
          <w:color w:val="1F3864"/>
          <w:sz w:val="28"/>
        </w:rPr>
        <w:lastRenderedPageBreak/>
        <w:t>BONAFIDE CERTIFICATE</w:t>
      </w:r>
    </w:p>
    <w:p w14:paraId="7B154F83" w14:textId="77777777" w:rsidR="005B02F4" w:rsidRDefault="005B02F4">
      <w:pPr>
        <w:spacing w:after="0" w:line="240" w:lineRule="exact"/>
      </w:pPr>
    </w:p>
    <w:p w14:paraId="7B985FBA" w14:textId="77777777" w:rsidR="005B02F4" w:rsidRDefault="00CE3F9C">
      <w:pPr>
        <w:spacing w:after="160" w:line="360" w:lineRule="exact"/>
        <w:ind w:firstLine="720"/>
        <w:jc w:val="both"/>
      </w:pPr>
      <w:r>
        <w:t xml:space="preserve">This is to certify that the Capstone Project entitled "KYOMA: A Local AI-Enabled Interactive Desktop Companion for Intelligent Computer Automation" has been carried out by HARSHA KYLE, KEWIN WILKINS CV, and A. MONESH of the Department of Electronics and Computer Science Engineering, SIMATS Engineering, Saveetha Institute of Medical and Technical Sciences, Chennai – 602105, under the supervision of [Guide Name and Designation] and is submitted in partial fulfillment of the requirements for the Capstone Project assessment component of the B.E. Electronics and Computer Science Engineering </w:t>
      </w:r>
      <w:proofErr w:type="spellStart"/>
      <w:r>
        <w:t>programme</w:t>
      </w:r>
      <w:proofErr w:type="spellEnd"/>
      <w:r>
        <w:t xml:space="preserve"> for the academic year 2025-2026.</w:t>
      </w:r>
    </w:p>
    <w:p w14:paraId="1F9D6E9D" w14:textId="77777777" w:rsidR="005B02F4" w:rsidRDefault="00CE3F9C">
      <w:pPr>
        <w:spacing w:after="160" w:line="360" w:lineRule="exact"/>
        <w:ind w:firstLine="720"/>
        <w:jc w:val="both"/>
      </w:pPr>
      <w:r>
        <w:t>This capstone project report is approved for submission and represents the original work of the above-named students. The contents of this report have been verified and found to be satisfactory in terms of scope, depth of technical content, adherence to engineering standards, and compliance with the institutional reporting guidelines.</w:t>
      </w:r>
    </w:p>
    <w:p w14:paraId="75A9433D" w14:textId="77777777" w:rsidR="005B02F4" w:rsidRDefault="005B02F4">
      <w:pPr>
        <w:spacing w:after="0" w:line="240" w:lineRule="exact"/>
      </w:pPr>
    </w:p>
    <w:p w14:paraId="798582ED" w14:textId="77777777" w:rsidR="005B02F4" w:rsidRDefault="005B02F4">
      <w:pPr>
        <w:spacing w:after="0" w:line="240" w:lineRule="exact"/>
      </w:pPr>
    </w:p>
    <w:p w14:paraId="11FCC366" w14:textId="77777777" w:rsidR="005B02F4" w:rsidRDefault="005B02F4">
      <w:pPr>
        <w:spacing w:after="0" w:line="240" w:lineRule="exact"/>
      </w:pPr>
    </w:p>
    <w:p w14:paraId="28E0D8ED" w14:textId="77777777" w:rsidR="005B02F4" w:rsidRDefault="005B02F4">
      <w:pPr>
        <w:spacing w:after="0" w:line="240" w:lineRule="exact"/>
      </w:pPr>
    </w:p>
    <w:p w14:paraId="54EED0C4" w14:textId="77777777" w:rsidR="005B02F4" w:rsidRDefault="005B02F4">
      <w:pPr>
        <w:spacing w:after="0" w:line="240" w:lineRule="exact"/>
      </w:pPr>
    </w:p>
    <w:p w14:paraId="68CBD2C8" w14:textId="77777777" w:rsidR="005B02F4" w:rsidRDefault="00CE3F9C">
      <w:pPr>
        <w:spacing w:line="440" w:lineRule="exact"/>
      </w:pPr>
      <w:r>
        <w:rPr>
          <w:b/>
        </w:rPr>
        <w:t>HEAD OF THE DEPARTMENT</w:t>
      </w:r>
      <w:r>
        <w:rPr>
          <w:b/>
        </w:rPr>
        <w:tab/>
      </w:r>
      <w:r>
        <w:rPr>
          <w:b/>
        </w:rPr>
        <w:tab/>
      </w:r>
      <w:r>
        <w:rPr>
          <w:b/>
        </w:rPr>
        <w:tab/>
      </w:r>
      <w:r>
        <w:rPr>
          <w:b/>
        </w:rPr>
        <w:tab/>
        <w:t>SUPERVISOR</w:t>
      </w:r>
    </w:p>
    <w:p w14:paraId="6E622BDA" w14:textId="77777777" w:rsidR="005B02F4" w:rsidRDefault="00CE3F9C">
      <w:pPr>
        <w:spacing w:line="360" w:lineRule="exact"/>
      </w:pPr>
      <w:r>
        <w:t>Name and Designation</w:t>
      </w:r>
      <w:r>
        <w:tab/>
      </w:r>
      <w:r>
        <w:tab/>
      </w:r>
      <w:r>
        <w:tab/>
      </w:r>
      <w:r>
        <w:tab/>
      </w:r>
      <w:r>
        <w:tab/>
        <w:t>Name and Designation</w:t>
      </w:r>
    </w:p>
    <w:p w14:paraId="47394B4C" w14:textId="77777777" w:rsidR="005B02F4" w:rsidRDefault="00CE3F9C">
      <w:pPr>
        <w:spacing w:line="360" w:lineRule="exact"/>
      </w:pPr>
      <w:r>
        <w:t>Dept. of Electronics and Computer Science</w:t>
      </w:r>
      <w:r>
        <w:tab/>
      </w:r>
      <w:r>
        <w:tab/>
        <w:t>Dept. of Electronics and Computer Science</w:t>
      </w:r>
    </w:p>
    <w:p w14:paraId="7C0A7B3F" w14:textId="77777777" w:rsidR="005B02F4" w:rsidRDefault="00CE3F9C">
      <w:pPr>
        <w:spacing w:line="360" w:lineRule="exact"/>
      </w:pPr>
      <w:r>
        <w:t>SIMATS Engineering, Chennai – 602105.</w:t>
      </w:r>
      <w:r>
        <w:tab/>
      </w:r>
      <w:r>
        <w:tab/>
        <w:t>SIMATS Engineering, Chennai – 602105.</w:t>
      </w:r>
    </w:p>
    <w:p w14:paraId="39271B85" w14:textId="77777777" w:rsidR="005B02F4" w:rsidRDefault="005B02F4">
      <w:pPr>
        <w:spacing w:after="0" w:line="240" w:lineRule="exact"/>
      </w:pPr>
    </w:p>
    <w:p w14:paraId="2C578C11" w14:textId="77777777" w:rsidR="005B02F4" w:rsidRDefault="005B02F4">
      <w:pPr>
        <w:spacing w:after="0" w:line="240" w:lineRule="exact"/>
      </w:pPr>
    </w:p>
    <w:p w14:paraId="35A53E58" w14:textId="77777777" w:rsidR="005B02F4" w:rsidRDefault="005B02F4">
      <w:pPr>
        <w:spacing w:after="0" w:line="240" w:lineRule="exact"/>
      </w:pPr>
    </w:p>
    <w:p w14:paraId="1F558B77" w14:textId="77777777" w:rsidR="005B02F4" w:rsidRDefault="005B02F4">
      <w:pPr>
        <w:spacing w:after="0" w:line="240" w:lineRule="exact"/>
      </w:pPr>
    </w:p>
    <w:p w14:paraId="2FD41160" w14:textId="77777777" w:rsidR="005B02F4" w:rsidRDefault="00CE3F9C">
      <w:pPr>
        <w:spacing w:line="360" w:lineRule="exact"/>
      </w:pPr>
      <w:r>
        <w:t>Submitted for the Capstone Project Viva-Voce held on ____________________________</w:t>
      </w:r>
    </w:p>
    <w:p w14:paraId="75AB4BBD" w14:textId="77777777" w:rsidR="005B02F4" w:rsidRDefault="005B02F4">
      <w:pPr>
        <w:spacing w:after="0" w:line="240" w:lineRule="exact"/>
      </w:pPr>
    </w:p>
    <w:p w14:paraId="6AFA3471" w14:textId="77777777" w:rsidR="005B02F4" w:rsidRDefault="005B02F4">
      <w:pPr>
        <w:spacing w:after="0" w:line="240" w:lineRule="exact"/>
      </w:pPr>
    </w:p>
    <w:p w14:paraId="1BBAB2D0" w14:textId="77777777" w:rsidR="005B02F4" w:rsidRDefault="00CE3F9C">
      <w:pPr>
        <w:spacing w:line="440" w:lineRule="exact"/>
      </w:pPr>
      <w:r>
        <w:rPr>
          <w:b/>
        </w:rPr>
        <w:t>INTERNAL EXAMINER</w:t>
      </w:r>
      <w:r>
        <w:rPr>
          <w:b/>
        </w:rPr>
        <w:tab/>
      </w:r>
      <w:r>
        <w:rPr>
          <w:b/>
        </w:rPr>
        <w:tab/>
      </w:r>
      <w:r>
        <w:rPr>
          <w:b/>
        </w:rPr>
        <w:tab/>
      </w:r>
      <w:r>
        <w:rPr>
          <w:b/>
        </w:rPr>
        <w:tab/>
      </w:r>
      <w:r>
        <w:rPr>
          <w:b/>
        </w:rPr>
        <w:tab/>
      </w:r>
      <w:r>
        <w:rPr>
          <w:b/>
        </w:rPr>
        <w:tab/>
        <w:t>EXTERNAL EXAMINER</w:t>
      </w:r>
    </w:p>
    <w:p w14:paraId="66E70CFE" w14:textId="77777777" w:rsidR="005B02F4" w:rsidRDefault="00CE3F9C">
      <w:pPr>
        <w:spacing w:before="240" w:after="120" w:line="360" w:lineRule="exact"/>
      </w:pPr>
      <w:r>
        <w:rPr>
          <w:b/>
          <w:color w:val="1F3864"/>
          <w:sz w:val="28"/>
        </w:rPr>
        <w:lastRenderedPageBreak/>
        <w:t>ABSTRACT</w:t>
      </w:r>
    </w:p>
    <w:p w14:paraId="48EA4FDA" w14:textId="77777777" w:rsidR="005B02F4" w:rsidRDefault="005B02F4">
      <w:pPr>
        <w:spacing w:after="0" w:line="240" w:lineRule="exact"/>
      </w:pPr>
    </w:p>
    <w:p w14:paraId="60064765" w14:textId="77777777" w:rsidR="005B02F4" w:rsidRDefault="00CE3F9C">
      <w:pPr>
        <w:spacing w:after="160" w:line="360" w:lineRule="exact"/>
        <w:ind w:firstLine="720"/>
        <w:jc w:val="both"/>
      </w:pPr>
      <w:r>
        <w:t>This capstone project presents the design, development, and comprehensive evaluation of KYOMA — an offline-capable, locally processed AI-powered physical desktop companion engineered to perform intelligent computer automation through natural-language voice interaction. Contemporary cloud-dependent voice assistant platforms suffer from fundamental architectural weaknesses including multi-second processing latencies, complete dependency on active internet connectivity, and critical privacy risks arising from the continuous transmission of personal voice data to remote cloud servers. For knowledge workers in regulated industries, privacy-sensitive organizations, and environments with unreliable internet access, these limitations make commercial voice assistant technology unsuitable for professional deployment.</w:t>
      </w:r>
    </w:p>
    <w:p w14:paraId="6BEDC86D" w14:textId="77777777" w:rsidR="005B02F4" w:rsidRDefault="00CE3F9C">
      <w:pPr>
        <w:spacing w:after="160" w:line="360" w:lineRule="exact"/>
        <w:ind w:firstLine="720"/>
        <w:jc w:val="both"/>
      </w:pPr>
      <w:r>
        <w:t xml:space="preserve">KYOMA addresses all these challenges through a carefully designed hardware-software co-design architecture that keeps every aspect of audio capture, speech recognition, AI inference, and computer automation execution entirely local to the user's physical workstation. The physical companion device is based on the </w:t>
      </w:r>
      <w:proofErr w:type="spellStart"/>
      <w:r>
        <w:t>Espressif</w:t>
      </w:r>
      <w:proofErr w:type="spellEnd"/>
      <w:r>
        <w:t xml:space="preserve"> ESP32-S3 microcontroller platform, integrating an INMP441 I2S MEMS digital microphone for high-fidelity voice capture, a MAX98357A I2S Class-D audio amplifier driving a 4Ω 3W speaker for clear vocal feedback, and an SSD1306 128×64 OLED display for synchronized real-time visual interaction status. The companion sits physically on the user's desk and animates expressions corresponding to its current processing state: listening, thinking, executing, success, or error — providing intuitive, always-visible feedback that cannot be obscured by open application windows.</w:t>
      </w:r>
    </w:p>
    <w:p w14:paraId="1C2EFC87" w14:textId="77777777" w:rsidR="005B02F4" w:rsidRDefault="00CE3F9C">
      <w:pPr>
        <w:spacing w:after="160" w:line="360" w:lineRule="exact"/>
        <w:ind w:firstLine="720"/>
        <w:jc w:val="both"/>
      </w:pPr>
      <w:r>
        <w:t xml:space="preserve">On the host computer, an </w:t>
      </w:r>
      <w:proofErr w:type="spellStart"/>
      <w:r>
        <w:t>Ollama</w:t>
      </w:r>
      <w:proofErr w:type="spellEnd"/>
      <w:r>
        <w:t xml:space="preserve">-based local AI engine runs quantized large language models including Mistral-7B-Instruct and Llama3-8B to perform speech-to-text transcription, natural-language intent detection, and structured tool/function calling using a JSON schema. A Python-based computer automation subsystem maps the AI's structured output to direct operating system actions, supporting over fifteen automation categories including application launching, volume and brightness control, media playback, web search, reminder scheduling, and file management. A local Retrieval-Augmented Generation (RAG) context memory pipeline, backed by a local vector database, enables KYOMA to personalize responses based on stored user preferences and interaction history. End-to-end latency averaged 271 milliseconds across 100 test commands, achieving a 96.5% speech-to-text accuracy and 98% tool-call execution success </w:t>
      </w:r>
      <w:r>
        <w:lastRenderedPageBreak/>
        <w:t>rate. This project demonstrates the practical viability of Edge AI-powered offline desktop automation on affordable embedded hardware, establishing KYOMA as a novel, privacy-first, tangible desktop companion for the modern professional workstation.</w:t>
      </w:r>
    </w:p>
    <w:p w14:paraId="519A957E" w14:textId="77777777" w:rsidR="005B02F4" w:rsidRDefault="00CE3F9C">
      <w:r>
        <w:br w:type="page"/>
      </w:r>
    </w:p>
    <w:p w14:paraId="3265E36F" w14:textId="77777777" w:rsidR="005B02F4" w:rsidRDefault="00CE3F9C">
      <w:pPr>
        <w:spacing w:before="240" w:after="120" w:line="360" w:lineRule="exact"/>
      </w:pPr>
      <w:r>
        <w:rPr>
          <w:b/>
          <w:color w:val="1F3864"/>
          <w:sz w:val="28"/>
        </w:rPr>
        <w:lastRenderedPageBreak/>
        <w:t>TABLE OF CONTENTS</w:t>
      </w:r>
    </w:p>
    <w:p w14:paraId="09D2D8F1" w14:textId="77777777" w:rsidR="005B02F4" w:rsidRDefault="00CE3F9C">
      <w:pPr>
        <w:tabs>
          <w:tab w:val="right" w:leader="dot" w:pos="8352"/>
        </w:tabs>
        <w:spacing w:before="30" w:after="30" w:line="288" w:lineRule="auto"/>
      </w:pPr>
      <w:r>
        <w:rPr>
          <w:b/>
          <w:sz w:val="22"/>
        </w:rPr>
        <w:t>DECLARATION</w:t>
      </w:r>
      <w:r>
        <w:tab/>
      </w:r>
      <w:r>
        <w:rPr>
          <w:b/>
          <w:sz w:val="22"/>
        </w:rPr>
        <w:t>3</w:t>
      </w:r>
    </w:p>
    <w:p w14:paraId="78D95131" w14:textId="77777777" w:rsidR="005B02F4" w:rsidRDefault="00CE3F9C">
      <w:pPr>
        <w:tabs>
          <w:tab w:val="right" w:leader="dot" w:pos="8352"/>
        </w:tabs>
        <w:spacing w:before="30" w:after="30" w:line="288" w:lineRule="auto"/>
      </w:pPr>
      <w:r>
        <w:rPr>
          <w:b/>
          <w:sz w:val="22"/>
        </w:rPr>
        <w:t>BONAFIDE CERTIFICATE</w:t>
      </w:r>
      <w:r>
        <w:tab/>
      </w:r>
      <w:r>
        <w:rPr>
          <w:b/>
          <w:sz w:val="22"/>
        </w:rPr>
        <w:t>5</w:t>
      </w:r>
    </w:p>
    <w:p w14:paraId="440CB51E" w14:textId="77777777" w:rsidR="005B02F4" w:rsidRDefault="00CE3F9C">
      <w:pPr>
        <w:tabs>
          <w:tab w:val="right" w:leader="dot" w:pos="8352"/>
        </w:tabs>
        <w:spacing w:before="30" w:after="30" w:line="288" w:lineRule="auto"/>
      </w:pPr>
      <w:r>
        <w:rPr>
          <w:b/>
          <w:sz w:val="22"/>
        </w:rPr>
        <w:t>ABSTRACT</w:t>
      </w:r>
      <w:r>
        <w:tab/>
      </w:r>
      <w:r>
        <w:rPr>
          <w:b/>
          <w:sz w:val="22"/>
        </w:rPr>
        <w:t>7</w:t>
      </w:r>
    </w:p>
    <w:p w14:paraId="368D2487" w14:textId="77777777" w:rsidR="005B02F4" w:rsidRDefault="00CE3F9C">
      <w:pPr>
        <w:tabs>
          <w:tab w:val="right" w:leader="dot" w:pos="8352"/>
        </w:tabs>
        <w:spacing w:before="30" w:after="30" w:line="288" w:lineRule="auto"/>
      </w:pPr>
      <w:r>
        <w:rPr>
          <w:b/>
          <w:sz w:val="22"/>
        </w:rPr>
        <w:t>LIST OF FIGURES AND TABLES</w:t>
      </w:r>
      <w:r>
        <w:tab/>
      </w:r>
      <w:r>
        <w:rPr>
          <w:b/>
          <w:sz w:val="22"/>
        </w:rPr>
        <w:t>9</w:t>
      </w:r>
    </w:p>
    <w:p w14:paraId="5FBF26B5" w14:textId="77777777" w:rsidR="005B02F4" w:rsidRDefault="00CE3F9C">
      <w:pPr>
        <w:tabs>
          <w:tab w:val="right" w:leader="dot" w:pos="8352"/>
        </w:tabs>
        <w:spacing w:before="30" w:after="30" w:line="288" w:lineRule="auto"/>
      </w:pPr>
      <w:r>
        <w:rPr>
          <w:b/>
          <w:sz w:val="22"/>
        </w:rPr>
        <w:t>CHAPTER 1: INTRODUCTION</w:t>
      </w:r>
      <w:r>
        <w:tab/>
      </w:r>
      <w:r>
        <w:rPr>
          <w:b/>
          <w:sz w:val="22"/>
        </w:rPr>
        <w:t>9</w:t>
      </w:r>
    </w:p>
    <w:p w14:paraId="433CDB86" w14:textId="77777777" w:rsidR="005B02F4" w:rsidRDefault="00CE3F9C">
      <w:pPr>
        <w:tabs>
          <w:tab w:val="right" w:leader="dot" w:pos="8352"/>
        </w:tabs>
        <w:spacing w:before="30" w:after="30" w:line="288" w:lineRule="auto"/>
        <w:ind w:left="432"/>
      </w:pPr>
      <w:proofErr w:type="gramStart"/>
      <w:r>
        <w:rPr>
          <w:sz w:val="22"/>
        </w:rPr>
        <w:t>1.1  Background</w:t>
      </w:r>
      <w:proofErr w:type="gramEnd"/>
      <w:r>
        <w:rPr>
          <w:sz w:val="22"/>
        </w:rPr>
        <w:t xml:space="preserve"> Information</w:t>
      </w:r>
      <w:r>
        <w:tab/>
      </w:r>
      <w:r>
        <w:rPr>
          <w:sz w:val="22"/>
        </w:rPr>
        <w:t>9</w:t>
      </w:r>
    </w:p>
    <w:p w14:paraId="10BE817E" w14:textId="77777777" w:rsidR="005B02F4" w:rsidRDefault="00CE3F9C">
      <w:pPr>
        <w:tabs>
          <w:tab w:val="right" w:leader="dot" w:pos="8352"/>
        </w:tabs>
        <w:spacing w:before="30" w:after="30" w:line="288" w:lineRule="auto"/>
        <w:ind w:left="432"/>
      </w:pPr>
      <w:proofErr w:type="gramStart"/>
      <w:r>
        <w:rPr>
          <w:sz w:val="22"/>
        </w:rPr>
        <w:t>1.2  Project</w:t>
      </w:r>
      <w:proofErr w:type="gramEnd"/>
      <w:r>
        <w:rPr>
          <w:sz w:val="22"/>
        </w:rPr>
        <w:t xml:space="preserve"> Objectives</w:t>
      </w:r>
      <w:r>
        <w:tab/>
      </w:r>
      <w:r>
        <w:rPr>
          <w:sz w:val="22"/>
        </w:rPr>
        <w:t>11</w:t>
      </w:r>
    </w:p>
    <w:p w14:paraId="777A8222" w14:textId="77777777" w:rsidR="005B02F4" w:rsidRDefault="00CE3F9C">
      <w:pPr>
        <w:tabs>
          <w:tab w:val="right" w:leader="dot" w:pos="8352"/>
        </w:tabs>
        <w:spacing w:before="30" w:after="30" w:line="288" w:lineRule="auto"/>
        <w:ind w:left="432"/>
      </w:pPr>
      <w:proofErr w:type="gramStart"/>
      <w:r>
        <w:rPr>
          <w:sz w:val="22"/>
        </w:rPr>
        <w:t>1.3  Significance</w:t>
      </w:r>
      <w:proofErr w:type="gramEnd"/>
      <w:r>
        <w:rPr>
          <w:sz w:val="22"/>
        </w:rPr>
        <w:t xml:space="preserve"> of the Project</w:t>
      </w:r>
      <w:r>
        <w:tab/>
      </w:r>
      <w:r>
        <w:rPr>
          <w:sz w:val="22"/>
        </w:rPr>
        <w:t>11</w:t>
      </w:r>
    </w:p>
    <w:p w14:paraId="31DF3782" w14:textId="77777777" w:rsidR="005B02F4" w:rsidRDefault="00CE3F9C">
      <w:pPr>
        <w:tabs>
          <w:tab w:val="right" w:leader="dot" w:pos="8352"/>
        </w:tabs>
        <w:spacing w:before="30" w:after="30" w:line="288" w:lineRule="auto"/>
        <w:ind w:left="432"/>
      </w:pPr>
      <w:proofErr w:type="gramStart"/>
      <w:r>
        <w:rPr>
          <w:sz w:val="22"/>
        </w:rPr>
        <w:t>1.4  Scope</w:t>
      </w:r>
      <w:proofErr w:type="gramEnd"/>
      <w:r>
        <w:rPr>
          <w:sz w:val="22"/>
        </w:rPr>
        <w:t xml:space="preserve"> and Boundaries</w:t>
      </w:r>
      <w:r>
        <w:tab/>
      </w:r>
      <w:r>
        <w:rPr>
          <w:sz w:val="22"/>
        </w:rPr>
        <w:t>12</w:t>
      </w:r>
    </w:p>
    <w:p w14:paraId="5B613218" w14:textId="77777777" w:rsidR="005B02F4" w:rsidRDefault="00CE3F9C">
      <w:pPr>
        <w:tabs>
          <w:tab w:val="right" w:leader="dot" w:pos="8352"/>
        </w:tabs>
        <w:spacing w:before="30" w:after="30" w:line="288" w:lineRule="auto"/>
        <w:ind w:left="432"/>
      </w:pPr>
      <w:proofErr w:type="gramStart"/>
      <w:r>
        <w:rPr>
          <w:sz w:val="22"/>
        </w:rPr>
        <w:t>1.5  Methodology</w:t>
      </w:r>
      <w:proofErr w:type="gramEnd"/>
      <w:r>
        <w:rPr>
          <w:sz w:val="22"/>
        </w:rPr>
        <w:t xml:space="preserve"> Overview</w:t>
      </w:r>
      <w:r>
        <w:tab/>
      </w:r>
      <w:r>
        <w:rPr>
          <w:sz w:val="22"/>
        </w:rPr>
        <w:t>12</w:t>
      </w:r>
    </w:p>
    <w:p w14:paraId="3ACBA194" w14:textId="77777777" w:rsidR="005B02F4" w:rsidRDefault="00CE3F9C">
      <w:pPr>
        <w:tabs>
          <w:tab w:val="right" w:leader="dot" w:pos="8352"/>
        </w:tabs>
        <w:spacing w:before="30" w:after="30" w:line="288" w:lineRule="auto"/>
      </w:pPr>
      <w:r>
        <w:rPr>
          <w:b/>
          <w:sz w:val="22"/>
        </w:rPr>
        <w:t>CHAPTER 2: PROBLEM IDENTIFICATION AND ANALYSIS</w:t>
      </w:r>
      <w:r>
        <w:tab/>
      </w:r>
      <w:r>
        <w:rPr>
          <w:b/>
          <w:sz w:val="22"/>
        </w:rPr>
        <w:t>12</w:t>
      </w:r>
    </w:p>
    <w:p w14:paraId="310282F5" w14:textId="77777777" w:rsidR="005B02F4" w:rsidRDefault="00CE3F9C">
      <w:pPr>
        <w:tabs>
          <w:tab w:val="right" w:leader="dot" w:pos="8352"/>
        </w:tabs>
        <w:spacing w:before="30" w:after="30" w:line="288" w:lineRule="auto"/>
        <w:ind w:left="432"/>
      </w:pPr>
      <w:proofErr w:type="gramStart"/>
      <w:r>
        <w:rPr>
          <w:sz w:val="22"/>
        </w:rPr>
        <w:t>2.1  Description</w:t>
      </w:r>
      <w:proofErr w:type="gramEnd"/>
      <w:r>
        <w:rPr>
          <w:sz w:val="22"/>
        </w:rPr>
        <w:t xml:space="preserve"> of the Problem</w:t>
      </w:r>
      <w:r>
        <w:tab/>
      </w:r>
      <w:r>
        <w:rPr>
          <w:sz w:val="22"/>
        </w:rPr>
        <w:t>12</w:t>
      </w:r>
    </w:p>
    <w:p w14:paraId="4866C2D3" w14:textId="77777777" w:rsidR="005B02F4" w:rsidRDefault="00CE3F9C">
      <w:pPr>
        <w:tabs>
          <w:tab w:val="right" w:leader="dot" w:pos="8352"/>
        </w:tabs>
        <w:spacing w:before="30" w:after="30" w:line="288" w:lineRule="auto"/>
        <w:ind w:left="432"/>
      </w:pPr>
      <w:proofErr w:type="gramStart"/>
      <w:r>
        <w:rPr>
          <w:sz w:val="22"/>
        </w:rPr>
        <w:t>2.2  Evidence</w:t>
      </w:r>
      <w:proofErr w:type="gramEnd"/>
      <w:r>
        <w:rPr>
          <w:sz w:val="22"/>
        </w:rPr>
        <w:t xml:space="preserve"> of the Problem</w:t>
      </w:r>
      <w:r>
        <w:tab/>
      </w:r>
      <w:r>
        <w:rPr>
          <w:sz w:val="22"/>
        </w:rPr>
        <w:t>13</w:t>
      </w:r>
    </w:p>
    <w:p w14:paraId="294CFFFB" w14:textId="77777777" w:rsidR="005B02F4" w:rsidRDefault="00CE3F9C">
      <w:pPr>
        <w:tabs>
          <w:tab w:val="right" w:leader="dot" w:pos="8352"/>
        </w:tabs>
        <w:spacing w:before="30" w:after="30" w:line="288" w:lineRule="auto"/>
        <w:ind w:left="432"/>
      </w:pPr>
      <w:proofErr w:type="gramStart"/>
      <w:r>
        <w:rPr>
          <w:sz w:val="22"/>
        </w:rPr>
        <w:t>2.3  Stakeholders</w:t>
      </w:r>
      <w:proofErr w:type="gramEnd"/>
      <w:r>
        <w:tab/>
      </w:r>
      <w:r>
        <w:rPr>
          <w:sz w:val="22"/>
        </w:rPr>
        <w:t>13</w:t>
      </w:r>
    </w:p>
    <w:p w14:paraId="0A05062C" w14:textId="77777777" w:rsidR="005B02F4" w:rsidRDefault="00CE3F9C">
      <w:pPr>
        <w:tabs>
          <w:tab w:val="right" w:leader="dot" w:pos="8352"/>
        </w:tabs>
        <w:spacing w:before="30" w:after="30" w:line="288" w:lineRule="auto"/>
        <w:ind w:left="432"/>
      </w:pPr>
      <w:proofErr w:type="gramStart"/>
      <w:r>
        <w:rPr>
          <w:sz w:val="22"/>
        </w:rPr>
        <w:t>2.4  Supporting</w:t>
      </w:r>
      <w:proofErr w:type="gramEnd"/>
      <w:r>
        <w:rPr>
          <w:sz w:val="22"/>
        </w:rPr>
        <w:t xml:space="preserve"> Data and Research</w:t>
      </w:r>
      <w:r>
        <w:tab/>
      </w:r>
      <w:r>
        <w:rPr>
          <w:sz w:val="22"/>
        </w:rPr>
        <w:t>13</w:t>
      </w:r>
    </w:p>
    <w:p w14:paraId="7DCA6C1F" w14:textId="77777777" w:rsidR="005B02F4" w:rsidRDefault="00CE3F9C">
      <w:pPr>
        <w:tabs>
          <w:tab w:val="right" w:leader="dot" w:pos="8352"/>
        </w:tabs>
        <w:spacing w:before="30" w:after="30" w:line="288" w:lineRule="auto"/>
      </w:pPr>
      <w:r>
        <w:rPr>
          <w:b/>
          <w:sz w:val="22"/>
        </w:rPr>
        <w:t>CHAPTER 3: SOLUTION DESIGN AND IMPLEMENTATION</w:t>
      </w:r>
      <w:r>
        <w:tab/>
      </w:r>
      <w:r>
        <w:rPr>
          <w:b/>
          <w:sz w:val="22"/>
        </w:rPr>
        <w:t>15</w:t>
      </w:r>
    </w:p>
    <w:p w14:paraId="59A2CC8F" w14:textId="77777777" w:rsidR="005B02F4" w:rsidRDefault="00CE3F9C">
      <w:pPr>
        <w:tabs>
          <w:tab w:val="right" w:leader="dot" w:pos="8352"/>
        </w:tabs>
        <w:spacing w:before="30" w:after="30" w:line="288" w:lineRule="auto"/>
        <w:ind w:left="432"/>
      </w:pPr>
      <w:proofErr w:type="gramStart"/>
      <w:r>
        <w:rPr>
          <w:sz w:val="22"/>
        </w:rPr>
        <w:t>3.1  Development</w:t>
      </w:r>
      <w:proofErr w:type="gramEnd"/>
      <w:r>
        <w:rPr>
          <w:sz w:val="22"/>
        </w:rPr>
        <w:t xml:space="preserve"> and Design Process</w:t>
      </w:r>
      <w:r>
        <w:tab/>
      </w:r>
      <w:r>
        <w:rPr>
          <w:sz w:val="22"/>
        </w:rPr>
        <w:t>15</w:t>
      </w:r>
    </w:p>
    <w:p w14:paraId="558E67FC" w14:textId="77777777" w:rsidR="005B02F4" w:rsidRDefault="00CE3F9C">
      <w:pPr>
        <w:tabs>
          <w:tab w:val="right" w:leader="dot" w:pos="8352"/>
        </w:tabs>
        <w:spacing w:before="30" w:after="30" w:line="288" w:lineRule="auto"/>
        <w:ind w:left="432"/>
      </w:pPr>
      <w:proofErr w:type="gramStart"/>
      <w:r>
        <w:rPr>
          <w:sz w:val="22"/>
        </w:rPr>
        <w:t>3.2  Tools</w:t>
      </w:r>
      <w:proofErr w:type="gramEnd"/>
      <w:r>
        <w:rPr>
          <w:sz w:val="22"/>
        </w:rPr>
        <w:t xml:space="preserve"> and Technologies Used</w:t>
      </w:r>
      <w:r>
        <w:tab/>
      </w:r>
      <w:r>
        <w:rPr>
          <w:sz w:val="22"/>
        </w:rPr>
        <w:t>15</w:t>
      </w:r>
    </w:p>
    <w:p w14:paraId="533806D0" w14:textId="77777777" w:rsidR="005B02F4" w:rsidRDefault="00CE3F9C">
      <w:pPr>
        <w:tabs>
          <w:tab w:val="right" w:leader="dot" w:pos="8352"/>
        </w:tabs>
        <w:spacing w:before="30" w:after="30" w:line="288" w:lineRule="auto"/>
        <w:ind w:left="432"/>
      </w:pPr>
      <w:proofErr w:type="gramStart"/>
      <w:r>
        <w:rPr>
          <w:sz w:val="22"/>
        </w:rPr>
        <w:t>3.3  Module</w:t>
      </w:r>
      <w:proofErr w:type="gramEnd"/>
      <w:r>
        <w:rPr>
          <w:sz w:val="22"/>
        </w:rPr>
        <w:t xml:space="preserve"> 1 — Voice Interaction and Companion Interface</w:t>
      </w:r>
      <w:r>
        <w:tab/>
      </w:r>
      <w:r>
        <w:rPr>
          <w:sz w:val="22"/>
        </w:rPr>
        <w:t>15</w:t>
      </w:r>
    </w:p>
    <w:p w14:paraId="276A325B" w14:textId="77777777" w:rsidR="005B02F4" w:rsidRDefault="00CE3F9C">
      <w:pPr>
        <w:tabs>
          <w:tab w:val="right" w:leader="dot" w:pos="8352"/>
        </w:tabs>
        <w:spacing w:before="30" w:after="30" w:line="288" w:lineRule="auto"/>
        <w:ind w:left="432"/>
      </w:pPr>
      <w:proofErr w:type="gramStart"/>
      <w:r>
        <w:rPr>
          <w:sz w:val="22"/>
        </w:rPr>
        <w:t>3.4  Module</w:t>
      </w:r>
      <w:proofErr w:type="gramEnd"/>
      <w:r>
        <w:rPr>
          <w:sz w:val="22"/>
        </w:rPr>
        <w:t xml:space="preserve"> 2 — AI-Based Automation</w:t>
      </w:r>
      <w:r>
        <w:tab/>
      </w:r>
      <w:r>
        <w:rPr>
          <w:sz w:val="22"/>
        </w:rPr>
        <w:t>16</w:t>
      </w:r>
    </w:p>
    <w:p w14:paraId="301A89E7" w14:textId="77777777" w:rsidR="005B02F4" w:rsidRDefault="00CE3F9C">
      <w:pPr>
        <w:tabs>
          <w:tab w:val="right" w:leader="dot" w:pos="8352"/>
        </w:tabs>
        <w:spacing w:before="30" w:after="30" w:line="288" w:lineRule="auto"/>
        <w:ind w:left="432"/>
      </w:pPr>
      <w:proofErr w:type="gramStart"/>
      <w:r>
        <w:rPr>
          <w:sz w:val="22"/>
        </w:rPr>
        <w:t>3.5  Module</w:t>
      </w:r>
      <w:proofErr w:type="gramEnd"/>
      <w:r>
        <w:rPr>
          <w:sz w:val="22"/>
        </w:rPr>
        <w:t xml:space="preserve"> 3 — Hardware Integration</w:t>
      </w:r>
      <w:r>
        <w:tab/>
      </w:r>
      <w:r>
        <w:rPr>
          <w:sz w:val="22"/>
        </w:rPr>
        <w:t>17</w:t>
      </w:r>
    </w:p>
    <w:p w14:paraId="05292948" w14:textId="77777777" w:rsidR="005B02F4" w:rsidRDefault="00CE3F9C">
      <w:pPr>
        <w:tabs>
          <w:tab w:val="right" w:leader="dot" w:pos="8352"/>
        </w:tabs>
        <w:spacing w:before="30" w:after="30" w:line="288" w:lineRule="auto"/>
        <w:ind w:left="432"/>
      </w:pPr>
      <w:proofErr w:type="gramStart"/>
      <w:r>
        <w:rPr>
          <w:sz w:val="22"/>
        </w:rPr>
        <w:t>3.6  System</w:t>
      </w:r>
      <w:proofErr w:type="gramEnd"/>
      <w:r>
        <w:rPr>
          <w:sz w:val="22"/>
        </w:rPr>
        <w:t xml:space="preserve"> Communication Architecture</w:t>
      </w:r>
      <w:r>
        <w:tab/>
      </w:r>
      <w:r>
        <w:rPr>
          <w:sz w:val="22"/>
        </w:rPr>
        <w:t>19</w:t>
      </w:r>
    </w:p>
    <w:p w14:paraId="172151C7" w14:textId="77777777" w:rsidR="005B02F4" w:rsidRDefault="00CE3F9C">
      <w:pPr>
        <w:tabs>
          <w:tab w:val="right" w:leader="dot" w:pos="8352"/>
        </w:tabs>
        <w:spacing w:before="30" w:after="30" w:line="288" w:lineRule="auto"/>
        <w:ind w:left="432"/>
      </w:pPr>
      <w:proofErr w:type="gramStart"/>
      <w:r>
        <w:rPr>
          <w:sz w:val="22"/>
        </w:rPr>
        <w:t>3.7  Engineering</w:t>
      </w:r>
      <w:proofErr w:type="gramEnd"/>
      <w:r>
        <w:rPr>
          <w:sz w:val="22"/>
        </w:rPr>
        <w:t xml:space="preserve"> Standards Applied</w:t>
      </w:r>
      <w:r>
        <w:tab/>
      </w:r>
      <w:r>
        <w:rPr>
          <w:sz w:val="22"/>
        </w:rPr>
        <w:t>19</w:t>
      </w:r>
    </w:p>
    <w:p w14:paraId="744AEF9E" w14:textId="77777777" w:rsidR="005B02F4" w:rsidRDefault="00CE3F9C">
      <w:pPr>
        <w:tabs>
          <w:tab w:val="right" w:leader="dot" w:pos="8352"/>
        </w:tabs>
        <w:spacing w:before="30" w:after="30" w:line="288" w:lineRule="auto"/>
        <w:ind w:left="432"/>
      </w:pPr>
      <w:proofErr w:type="gramStart"/>
      <w:r>
        <w:rPr>
          <w:sz w:val="22"/>
        </w:rPr>
        <w:t>3.8  Solution</w:t>
      </w:r>
      <w:proofErr w:type="gramEnd"/>
      <w:r>
        <w:rPr>
          <w:sz w:val="22"/>
        </w:rPr>
        <w:t xml:space="preserve"> Justification</w:t>
      </w:r>
      <w:r>
        <w:tab/>
      </w:r>
      <w:r>
        <w:rPr>
          <w:sz w:val="22"/>
        </w:rPr>
        <w:t>19</w:t>
      </w:r>
    </w:p>
    <w:p w14:paraId="79D786AB" w14:textId="77777777" w:rsidR="005B02F4" w:rsidRDefault="00CE3F9C">
      <w:pPr>
        <w:tabs>
          <w:tab w:val="right" w:leader="dot" w:pos="8352"/>
        </w:tabs>
        <w:spacing w:before="30" w:after="30" w:line="288" w:lineRule="auto"/>
      </w:pPr>
      <w:r>
        <w:rPr>
          <w:b/>
          <w:sz w:val="22"/>
        </w:rPr>
        <w:t>CHAPTER 4: RESULTS AND RECOMMENDATIONS</w:t>
      </w:r>
      <w:r>
        <w:tab/>
      </w:r>
      <w:r>
        <w:rPr>
          <w:b/>
          <w:sz w:val="22"/>
        </w:rPr>
        <w:t>19</w:t>
      </w:r>
    </w:p>
    <w:p w14:paraId="5C563B24" w14:textId="77777777" w:rsidR="005B02F4" w:rsidRDefault="00CE3F9C">
      <w:pPr>
        <w:tabs>
          <w:tab w:val="right" w:leader="dot" w:pos="8352"/>
        </w:tabs>
        <w:spacing w:before="30" w:after="30" w:line="288" w:lineRule="auto"/>
        <w:ind w:left="432"/>
      </w:pPr>
      <w:proofErr w:type="gramStart"/>
      <w:r>
        <w:rPr>
          <w:sz w:val="22"/>
        </w:rPr>
        <w:t>4.1  Evaluation</w:t>
      </w:r>
      <w:proofErr w:type="gramEnd"/>
      <w:r>
        <w:rPr>
          <w:sz w:val="22"/>
        </w:rPr>
        <w:t xml:space="preserve"> of Results</w:t>
      </w:r>
      <w:r>
        <w:tab/>
      </w:r>
      <w:r>
        <w:rPr>
          <w:sz w:val="22"/>
        </w:rPr>
        <w:t>19</w:t>
      </w:r>
    </w:p>
    <w:p w14:paraId="7327B901" w14:textId="77777777" w:rsidR="005B02F4" w:rsidRDefault="00CE3F9C">
      <w:pPr>
        <w:tabs>
          <w:tab w:val="right" w:leader="dot" w:pos="8352"/>
        </w:tabs>
        <w:spacing w:before="30" w:after="30" w:line="288" w:lineRule="auto"/>
        <w:ind w:left="432"/>
      </w:pPr>
      <w:proofErr w:type="gramStart"/>
      <w:r>
        <w:rPr>
          <w:sz w:val="22"/>
        </w:rPr>
        <w:t>4.2  Challenges</w:t>
      </w:r>
      <w:proofErr w:type="gramEnd"/>
      <w:r>
        <w:rPr>
          <w:sz w:val="22"/>
        </w:rPr>
        <w:t xml:space="preserve"> Encountered</w:t>
      </w:r>
      <w:r>
        <w:tab/>
      </w:r>
      <w:r>
        <w:rPr>
          <w:sz w:val="22"/>
        </w:rPr>
        <w:t>20</w:t>
      </w:r>
    </w:p>
    <w:p w14:paraId="55F14EE7" w14:textId="77777777" w:rsidR="005B02F4" w:rsidRDefault="00CE3F9C">
      <w:pPr>
        <w:tabs>
          <w:tab w:val="right" w:leader="dot" w:pos="8352"/>
        </w:tabs>
        <w:spacing w:before="30" w:after="30" w:line="288" w:lineRule="auto"/>
        <w:ind w:left="432"/>
      </w:pPr>
      <w:proofErr w:type="gramStart"/>
      <w:r>
        <w:rPr>
          <w:sz w:val="22"/>
        </w:rPr>
        <w:t>4.3  Possible</w:t>
      </w:r>
      <w:proofErr w:type="gramEnd"/>
      <w:r>
        <w:rPr>
          <w:sz w:val="22"/>
        </w:rPr>
        <w:t xml:space="preserve"> Improvements</w:t>
      </w:r>
      <w:r>
        <w:tab/>
      </w:r>
      <w:r>
        <w:rPr>
          <w:sz w:val="22"/>
        </w:rPr>
        <w:t>20</w:t>
      </w:r>
    </w:p>
    <w:p w14:paraId="256CD15B" w14:textId="77777777" w:rsidR="005B02F4" w:rsidRDefault="00CE3F9C">
      <w:pPr>
        <w:tabs>
          <w:tab w:val="right" w:leader="dot" w:pos="8352"/>
        </w:tabs>
        <w:spacing w:before="30" w:after="30" w:line="288" w:lineRule="auto"/>
        <w:ind w:left="432"/>
      </w:pPr>
      <w:proofErr w:type="gramStart"/>
      <w:r>
        <w:rPr>
          <w:sz w:val="22"/>
        </w:rPr>
        <w:t>4.4  Recommendations</w:t>
      </w:r>
      <w:proofErr w:type="gramEnd"/>
      <w:r>
        <w:tab/>
      </w:r>
      <w:r>
        <w:rPr>
          <w:sz w:val="22"/>
        </w:rPr>
        <w:t>20</w:t>
      </w:r>
    </w:p>
    <w:p w14:paraId="5AA856F1" w14:textId="77777777" w:rsidR="005B02F4" w:rsidRDefault="00CE3F9C">
      <w:pPr>
        <w:tabs>
          <w:tab w:val="right" w:leader="dot" w:pos="8352"/>
        </w:tabs>
        <w:spacing w:before="30" w:after="30" w:line="288" w:lineRule="auto"/>
      </w:pPr>
      <w:r>
        <w:rPr>
          <w:b/>
          <w:sz w:val="22"/>
        </w:rPr>
        <w:t>CHAPTER 5: REFLECTION ON LEARNING AND PERSONAL DEVELOPMENT</w:t>
      </w:r>
      <w:r>
        <w:tab/>
      </w:r>
      <w:r>
        <w:rPr>
          <w:b/>
          <w:sz w:val="22"/>
        </w:rPr>
        <w:t>20</w:t>
      </w:r>
    </w:p>
    <w:p w14:paraId="071C2EF3" w14:textId="77777777" w:rsidR="005B02F4" w:rsidRDefault="00CE3F9C">
      <w:pPr>
        <w:tabs>
          <w:tab w:val="right" w:leader="dot" w:pos="8352"/>
        </w:tabs>
        <w:spacing w:before="30" w:after="30" w:line="288" w:lineRule="auto"/>
        <w:ind w:left="432"/>
      </w:pPr>
      <w:proofErr w:type="gramStart"/>
      <w:r>
        <w:rPr>
          <w:sz w:val="22"/>
        </w:rPr>
        <w:t>5.1  Key</w:t>
      </w:r>
      <w:proofErr w:type="gramEnd"/>
      <w:r>
        <w:rPr>
          <w:sz w:val="22"/>
        </w:rPr>
        <w:t xml:space="preserve"> Learning Outcomes</w:t>
      </w:r>
      <w:r>
        <w:tab/>
      </w:r>
      <w:r>
        <w:rPr>
          <w:sz w:val="22"/>
        </w:rPr>
        <w:t>20</w:t>
      </w:r>
    </w:p>
    <w:p w14:paraId="5F41DA1F" w14:textId="77777777" w:rsidR="005B02F4" w:rsidRDefault="00CE3F9C">
      <w:pPr>
        <w:tabs>
          <w:tab w:val="right" w:leader="dot" w:pos="8352"/>
        </w:tabs>
        <w:spacing w:before="30" w:after="30" w:line="288" w:lineRule="auto"/>
        <w:ind w:left="432"/>
      </w:pPr>
      <w:proofErr w:type="gramStart"/>
      <w:r>
        <w:rPr>
          <w:sz w:val="22"/>
        </w:rPr>
        <w:t>5.2  Challenges</w:t>
      </w:r>
      <w:proofErr w:type="gramEnd"/>
      <w:r>
        <w:rPr>
          <w:sz w:val="22"/>
        </w:rPr>
        <w:t xml:space="preserve"> Encountered and Overcome</w:t>
      </w:r>
      <w:r>
        <w:tab/>
      </w:r>
      <w:r>
        <w:rPr>
          <w:sz w:val="22"/>
        </w:rPr>
        <w:t>21</w:t>
      </w:r>
    </w:p>
    <w:p w14:paraId="7C59B9CA" w14:textId="77777777" w:rsidR="005B02F4" w:rsidRDefault="00CE3F9C">
      <w:pPr>
        <w:tabs>
          <w:tab w:val="right" w:leader="dot" w:pos="8352"/>
        </w:tabs>
        <w:spacing w:before="30" w:after="30" w:line="288" w:lineRule="auto"/>
        <w:ind w:left="432"/>
      </w:pPr>
      <w:proofErr w:type="gramStart"/>
      <w:r>
        <w:rPr>
          <w:sz w:val="22"/>
        </w:rPr>
        <w:t>5.3  Application</w:t>
      </w:r>
      <w:proofErr w:type="gramEnd"/>
      <w:r>
        <w:rPr>
          <w:sz w:val="22"/>
        </w:rPr>
        <w:t xml:space="preserve"> of Engineering Standards</w:t>
      </w:r>
      <w:r>
        <w:tab/>
      </w:r>
      <w:r>
        <w:rPr>
          <w:sz w:val="22"/>
        </w:rPr>
        <w:t>21</w:t>
      </w:r>
    </w:p>
    <w:p w14:paraId="1939751E" w14:textId="77777777" w:rsidR="005B02F4" w:rsidRDefault="00CE3F9C">
      <w:pPr>
        <w:tabs>
          <w:tab w:val="right" w:leader="dot" w:pos="8352"/>
        </w:tabs>
        <w:spacing w:before="30" w:after="30" w:line="288" w:lineRule="auto"/>
        <w:ind w:left="432"/>
      </w:pPr>
      <w:proofErr w:type="gramStart"/>
      <w:r>
        <w:rPr>
          <w:sz w:val="22"/>
        </w:rPr>
        <w:lastRenderedPageBreak/>
        <w:t>5.4  Insights</w:t>
      </w:r>
      <w:proofErr w:type="gramEnd"/>
      <w:r>
        <w:rPr>
          <w:sz w:val="22"/>
        </w:rPr>
        <w:t xml:space="preserve"> into the Industry</w:t>
      </w:r>
      <w:r>
        <w:tab/>
      </w:r>
      <w:r>
        <w:rPr>
          <w:sz w:val="22"/>
        </w:rPr>
        <w:t>21</w:t>
      </w:r>
    </w:p>
    <w:p w14:paraId="4C4EC7C1" w14:textId="77777777" w:rsidR="005B02F4" w:rsidRDefault="00CE3F9C">
      <w:pPr>
        <w:tabs>
          <w:tab w:val="right" w:leader="dot" w:pos="8352"/>
        </w:tabs>
        <w:spacing w:before="30" w:after="30" w:line="288" w:lineRule="auto"/>
        <w:ind w:left="432"/>
      </w:pPr>
      <w:proofErr w:type="gramStart"/>
      <w:r>
        <w:rPr>
          <w:sz w:val="22"/>
        </w:rPr>
        <w:t>5.5  Conclusion</w:t>
      </w:r>
      <w:proofErr w:type="gramEnd"/>
      <w:r>
        <w:rPr>
          <w:sz w:val="22"/>
        </w:rPr>
        <w:t xml:space="preserve"> of Personal Development</w:t>
      </w:r>
      <w:r>
        <w:tab/>
      </w:r>
      <w:r>
        <w:rPr>
          <w:sz w:val="22"/>
        </w:rPr>
        <w:t>21</w:t>
      </w:r>
    </w:p>
    <w:p w14:paraId="05521860" w14:textId="77777777" w:rsidR="005B02F4" w:rsidRDefault="00CE3F9C">
      <w:pPr>
        <w:tabs>
          <w:tab w:val="right" w:leader="dot" w:pos="8352"/>
        </w:tabs>
        <w:spacing w:before="30" w:after="30" w:line="288" w:lineRule="auto"/>
      </w:pPr>
      <w:r>
        <w:rPr>
          <w:b/>
          <w:sz w:val="22"/>
        </w:rPr>
        <w:t>CHAPTER 6: CONCLUSION</w:t>
      </w:r>
      <w:r>
        <w:tab/>
      </w:r>
      <w:r>
        <w:rPr>
          <w:b/>
          <w:sz w:val="22"/>
        </w:rPr>
        <w:t>21</w:t>
      </w:r>
    </w:p>
    <w:p w14:paraId="397DC583" w14:textId="77777777" w:rsidR="005B02F4" w:rsidRDefault="00CE3F9C">
      <w:pPr>
        <w:tabs>
          <w:tab w:val="right" w:leader="dot" w:pos="8352"/>
        </w:tabs>
        <w:spacing w:before="30" w:after="30" w:line="288" w:lineRule="auto"/>
      </w:pPr>
      <w:r>
        <w:rPr>
          <w:b/>
          <w:sz w:val="22"/>
        </w:rPr>
        <w:t>REFERENCES</w:t>
      </w:r>
      <w:r>
        <w:tab/>
      </w:r>
      <w:r>
        <w:rPr>
          <w:b/>
          <w:sz w:val="22"/>
        </w:rPr>
        <w:t>21</w:t>
      </w:r>
    </w:p>
    <w:p w14:paraId="290EF3A1" w14:textId="77777777" w:rsidR="005B02F4" w:rsidRDefault="00CE3F9C">
      <w:pPr>
        <w:tabs>
          <w:tab w:val="right" w:leader="dot" w:pos="8352"/>
        </w:tabs>
        <w:spacing w:before="30" w:after="30" w:line="288" w:lineRule="auto"/>
      </w:pPr>
      <w:r>
        <w:rPr>
          <w:b/>
          <w:sz w:val="22"/>
        </w:rPr>
        <w:t>APPENDIX A: ESP32-S3 Firmware — Core Module Source Code</w:t>
      </w:r>
      <w:r>
        <w:tab/>
      </w:r>
      <w:r>
        <w:rPr>
          <w:b/>
          <w:sz w:val="22"/>
        </w:rPr>
        <w:t>21</w:t>
      </w:r>
    </w:p>
    <w:p w14:paraId="3DA53471" w14:textId="77777777" w:rsidR="005B02F4" w:rsidRDefault="00CE3F9C">
      <w:pPr>
        <w:tabs>
          <w:tab w:val="right" w:leader="dot" w:pos="8352"/>
        </w:tabs>
        <w:spacing w:before="30" w:after="30" w:line="288" w:lineRule="auto"/>
      </w:pPr>
      <w:r>
        <w:rPr>
          <w:b/>
          <w:sz w:val="22"/>
        </w:rPr>
        <w:t xml:space="preserve">APPENDIX B: Python Automation Engine — </w:t>
      </w:r>
      <w:proofErr w:type="spellStart"/>
      <w:r>
        <w:rPr>
          <w:b/>
          <w:sz w:val="22"/>
        </w:rPr>
        <w:t>FastAPI</w:t>
      </w:r>
      <w:proofErr w:type="spellEnd"/>
      <w:r>
        <w:rPr>
          <w:b/>
          <w:sz w:val="22"/>
        </w:rPr>
        <w:t xml:space="preserve"> Backend</w:t>
      </w:r>
      <w:r>
        <w:tab/>
      </w:r>
      <w:r>
        <w:rPr>
          <w:b/>
          <w:sz w:val="22"/>
        </w:rPr>
        <w:t>21</w:t>
      </w:r>
    </w:p>
    <w:p w14:paraId="05D99B6F" w14:textId="77777777" w:rsidR="005B02F4" w:rsidRDefault="00CE3F9C">
      <w:pPr>
        <w:tabs>
          <w:tab w:val="right" w:leader="dot" w:pos="8352"/>
        </w:tabs>
        <w:spacing w:before="30" w:after="30" w:line="288" w:lineRule="auto"/>
      </w:pPr>
      <w:r>
        <w:rPr>
          <w:b/>
          <w:sz w:val="22"/>
        </w:rPr>
        <w:t>APPENDIX C: RAG Context Memory Pipeline</w:t>
      </w:r>
      <w:r>
        <w:tab/>
      </w:r>
      <w:r>
        <w:rPr>
          <w:b/>
          <w:sz w:val="22"/>
        </w:rPr>
        <w:t>21</w:t>
      </w:r>
    </w:p>
    <w:p w14:paraId="082CB6A3" w14:textId="77777777" w:rsidR="005B02F4" w:rsidRDefault="00CE3F9C">
      <w:pPr>
        <w:tabs>
          <w:tab w:val="right" w:leader="dot" w:pos="8352"/>
        </w:tabs>
        <w:spacing w:before="30" w:after="30" w:line="288" w:lineRule="auto"/>
      </w:pPr>
      <w:r>
        <w:rPr>
          <w:b/>
          <w:sz w:val="22"/>
        </w:rPr>
        <w:t>APPENDIX D: Capstone Project Evaluation Rubric</w:t>
      </w:r>
      <w:r>
        <w:tab/>
      </w:r>
      <w:r>
        <w:rPr>
          <w:b/>
          <w:sz w:val="22"/>
        </w:rPr>
        <w:t>21</w:t>
      </w:r>
    </w:p>
    <w:p w14:paraId="36673F5E" w14:textId="77777777" w:rsidR="005B02F4" w:rsidRDefault="00CE3F9C">
      <w:pPr>
        <w:pageBreakBefore/>
        <w:spacing w:before="240" w:after="120" w:line="360" w:lineRule="exact"/>
      </w:pPr>
      <w:r>
        <w:rPr>
          <w:b/>
          <w:color w:val="1F3864"/>
          <w:sz w:val="28"/>
        </w:rPr>
        <w:lastRenderedPageBreak/>
        <w:t>LIST OF FIGURES AND TABLES</w:t>
      </w:r>
    </w:p>
    <w:p w14:paraId="31F6BCCF" w14:textId="77777777" w:rsidR="005B02F4" w:rsidRDefault="005B02F4">
      <w:pPr>
        <w:spacing w:after="0" w:line="240" w:lineRule="exact"/>
      </w:pPr>
    </w:p>
    <w:p w14:paraId="61B62BDC" w14:textId="77777777" w:rsidR="005B02F4" w:rsidRDefault="00CE3F9C">
      <w:pPr>
        <w:tabs>
          <w:tab w:val="left" w:pos="8352"/>
        </w:tabs>
        <w:spacing w:before="20" w:after="20" w:line="320" w:lineRule="exact"/>
      </w:pPr>
      <w:r>
        <w:rPr>
          <w:sz w:val="20"/>
        </w:rPr>
        <w:t>Figure 1.1: Overall KYOMA System Architecture Diagram</w:t>
      </w:r>
      <w:r>
        <w:rPr>
          <w:sz w:val="20"/>
        </w:rPr>
        <w:tab/>
        <w:t>3</w:t>
      </w:r>
    </w:p>
    <w:p w14:paraId="24BD8EE2" w14:textId="77777777" w:rsidR="005B02F4" w:rsidRDefault="00CE3F9C">
      <w:pPr>
        <w:tabs>
          <w:tab w:val="left" w:pos="8352"/>
        </w:tabs>
        <w:spacing w:before="20" w:after="20" w:line="320" w:lineRule="exact"/>
      </w:pPr>
      <w:r>
        <w:rPr>
          <w:sz w:val="20"/>
        </w:rPr>
        <w:t>Figure 1.2: KYOMA Physical Device — Prototype on Desk</w:t>
      </w:r>
      <w:r>
        <w:rPr>
          <w:sz w:val="20"/>
        </w:rPr>
        <w:tab/>
        <w:t>7</w:t>
      </w:r>
    </w:p>
    <w:p w14:paraId="171F4687" w14:textId="77777777" w:rsidR="005B02F4" w:rsidRDefault="00CE3F9C">
      <w:pPr>
        <w:tabs>
          <w:tab w:val="left" w:pos="8352"/>
        </w:tabs>
        <w:spacing w:before="20" w:after="20" w:line="320" w:lineRule="exact"/>
      </w:pPr>
      <w:r>
        <w:rPr>
          <w:sz w:val="20"/>
        </w:rPr>
        <w:t>Figure 1.3: ESP32-S3 SoC Internal Block Diagram</w:t>
      </w:r>
      <w:r>
        <w:rPr>
          <w:sz w:val="20"/>
        </w:rPr>
        <w:tab/>
        <w:t>10</w:t>
      </w:r>
    </w:p>
    <w:p w14:paraId="25E15507" w14:textId="77777777" w:rsidR="005B02F4" w:rsidRDefault="00CE3F9C">
      <w:pPr>
        <w:tabs>
          <w:tab w:val="left" w:pos="8352"/>
        </w:tabs>
        <w:spacing w:before="20" w:after="20" w:line="320" w:lineRule="exact"/>
      </w:pPr>
      <w:r>
        <w:rPr>
          <w:sz w:val="20"/>
        </w:rPr>
        <w:t>Figure 1.4: KYOMA Development Methodology Flowchart</w:t>
      </w:r>
      <w:r>
        <w:rPr>
          <w:sz w:val="20"/>
        </w:rPr>
        <w:tab/>
        <w:t>16</w:t>
      </w:r>
    </w:p>
    <w:p w14:paraId="5087B8EC" w14:textId="77777777" w:rsidR="005B02F4" w:rsidRDefault="00CE3F9C">
      <w:pPr>
        <w:tabs>
          <w:tab w:val="left" w:pos="8352"/>
        </w:tabs>
        <w:spacing w:before="20" w:after="20" w:line="320" w:lineRule="exact"/>
      </w:pPr>
      <w:r>
        <w:rPr>
          <w:sz w:val="20"/>
        </w:rPr>
        <w:t>Figure 2.1: Cloud vs. Local AI Latency Distribution Chart</w:t>
      </w:r>
      <w:r>
        <w:rPr>
          <w:sz w:val="20"/>
        </w:rPr>
        <w:tab/>
        <w:t>22</w:t>
      </w:r>
    </w:p>
    <w:p w14:paraId="01CE053D" w14:textId="77777777" w:rsidR="005B02F4" w:rsidRDefault="00CE3F9C">
      <w:pPr>
        <w:tabs>
          <w:tab w:val="left" w:pos="8352"/>
        </w:tabs>
        <w:spacing w:before="20" w:after="20" w:line="320" w:lineRule="exact"/>
      </w:pPr>
      <w:r>
        <w:rPr>
          <w:sz w:val="20"/>
        </w:rPr>
        <w:t>Figure 2.2: Voice Privacy Risk Threat Model for Cloud Assistants</w:t>
      </w:r>
      <w:r>
        <w:rPr>
          <w:sz w:val="20"/>
        </w:rPr>
        <w:tab/>
        <w:t>26</w:t>
      </w:r>
    </w:p>
    <w:p w14:paraId="57AB9DEC" w14:textId="77777777" w:rsidR="005B02F4" w:rsidRDefault="00CE3F9C">
      <w:pPr>
        <w:tabs>
          <w:tab w:val="left" w:pos="8352"/>
        </w:tabs>
        <w:spacing w:before="20" w:after="20" w:line="320" w:lineRule="exact"/>
      </w:pPr>
      <w:r>
        <w:rPr>
          <w:sz w:val="20"/>
        </w:rPr>
        <w:t>Figure 2.3: Stakeholder Impact Analysis Diagram</w:t>
      </w:r>
      <w:r>
        <w:rPr>
          <w:sz w:val="20"/>
        </w:rPr>
        <w:tab/>
        <w:t>30</w:t>
      </w:r>
    </w:p>
    <w:p w14:paraId="6DD63961" w14:textId="77777777" w:rsidR="005B02F4" w:rsidRDefault="00CE3F9C">
      <w:pPr>
        <w:tabs>
          <w:tab w:val="left" w:pos="8352"/>
        </w:tabs>
        <w:spacing w:before="20" w:after="20" w:line="320" w:lineRule="exact"/>
      </w:pPr>
      <w:r>
        <w:rPr>
          <w:sz w:val="20"/>
        </w:rPr>
        <w:t>Figure 3.1: KYOMA Complete System Hardware Schematic</w:t>
      </w:r>
      <w:r>
        <w:rPr>
          <w:sz w:val="20"/>
        </w:rPr>
        <w:tab/>
        <w:t>38</w:t>
      </w:r>
    </w:p>
    <w:p w14:paraId="4E643C7E" w14:textId="77777777" w:rsidR="005B02F4" w:rsidRDefault="00CE3F9C">
      <w:pPr>
        <w:tabs>
          <w:tab w:val="left" w:pos="8352"/>
        </w:tabs>
        <w:spacing w:before="20" w:after="20" w:line="320" w:lineRule="exact"/>
      </w:pPr>
      <w:r>
        <w:rPr>
          <w:sz w:val="20"/>
        </w:rPr>
        <w:t>Figure 3.2: KYOMA Enclosure 3D CAD Render — Front View</w:t>
      </w:r>
      <w:r>
        <w:rPr>
          <w:sz w:val="20"/>
        </w:rPr>
        <w:tab/>
        <w:t>40</w:t>
      </w:r>
    </w:p>
    <w:p w14:paraId="76718A28" w14:textId="77777777" w:rsidR="005B02F4" w:rsidRDefault="00CE3F9C">
      <w:pPr>
        <w:tabs>
          <w:tab w:val="left" w:pos="8352"/>
        </w:tabs>
        <w:spacing w:before="20" w:after="20" w:line="320" w:lineRule="exact"/>
      </w:pPr>
      <w:r>
        <w:rPr>
          <w:sz w:val="20"/>
        </w:rPr>
        <w:t>Figure 3.3: KYOMA Enclosure 3D CAD Render — Rear/Side View</w:t>
      </w:r>
      <w:r>
        <w:rPr>
          <w:sz w:val="20"/>
        </w:rPr>
        <w:tab/>
        <w:t>41</w:t>
      </w:r>
    </w:p>
    <w:p w14:paraId="7CCE1F4E" w14:textId="77777777" w:rsidR="005B02F4" w:rsidRDefault="00CE3F9C">
      <w:pPr>
        <w:tabs>
          <w:tab w:val="left" w:pos="8352"/>
        </w:tabs>
        <w:spacing w:before="20" w:after="20" w:line="320" w:lineRule="exact"/>
      </w:pPr>
      <w:r>
        <w:rPr>
          <w:sz w:val="20"/>
        </w:rPr>
        <w:t>Figure 3.4: OLED State Transition Diagram</w:t>
      </w:r>
      <w:r>
        <w:rPr>
          <w:sz w:val="20"/>
        </w:rPr>
        <w:tab/>
        <w:t>48</w:t>
      </w:r>
    </w:p>
    <w:p w14:paraId="0A94006E" w14:textId="77777777" w:rsidR="005B02F4" w:rsidRDefault="00CE3F9C">
      <w:pPr>
        <w:tabs>
          <w:tab w:val="left" w:pos="8352"/>
        </w:tabs>
        <w:spacing w:before="20" w:after="20" w:line="320" w:lineRule="exact"/>
      </w:pPr>
      <w:r>
        <w:rPr>
          <w:sz w:val="20"/>
        </w:rPr>
        <w:t>Figure 3.5: OLED Animation Frames — All Seven States</w:t>
      </w:r>
      <w:r>
        <w:rPr>
          <w:sz w:val="20"/>
        </w:rPr>
        <w:tab/>
        <w:t>50</w:t>
      </w:r>
    </w:p>
    <w:p w14:paraId="6AE130A2" w14:textId="77777777" w:rsidR="005B02F4" w:rsidRDefault="00CE3F9C">
      <w:pPr>
        <w:tabs>
          <w:tab w:val="left" w:pos="8352"/>
        </w:tabs>
        <w:spacing w:before="20" w:after="20" w:line="320" w:lineRule="exact"/>
      </w:pPr>
      <w:r>
        <w:rPr>
          <w:sz w:val="20"/>
        </w:rPr>
        <w:t>Figure 3.6: I2S Audio Capture Pipeline Flowchart</w:t>
      </w:r>
      <w:r>
        <w:rPr>
          <w:sz w:val="20"/>
        </w:rPr>
        <w:tab/>
        <w:t>52</w:t>
      </w:r>
    </w:p>
    <w:p w14:paraId="5C13AB4A" w14:textId="77777777" w:rsidR="005B02F4" w:rsidRDefault="00CE3F9C">
      <w:pPr>
        <w:tabs>
          <w:tab w:val="left" w:pos="8352"/>
        </w:tabs>
        <w:spacing w:before="20" w:after="20" w:line="320" w:lineRule="exact"/>
      </w:pPr>
      <w:r>
        <w:rPr>
          <w:sz w:val="20"/>
        </w:rPr>
        <w:t xml:space="preserve">Figure 3.7: </w:t>
      </w:r>
      <w:proofErr w:type="spellStart"/>
      <w:r>
        <w:rPr>
          <w:sz w:val="20"/>
        </w:rPr>
        <w:t>Ollama</w:t>
      </w:r>
      <w:proofErr w:type="spellEnd"/>
      <w:r>
        <w:rPr>
          <w:sz w:val="20"/>
        </w:rPr>
        <w:t xml:space="preserve"> Local AI Inference and Tool-Call Pipeline</w:t>
      </w:r>
      <w:r>
        <w:rPr>
          <w:sz w:val="20"/>
        </w:rPr>
        <w:tab/>
        <w:t>55</w:t>
      </w:r>
    </w:p>
    <w:p w14:paraId="799F1A35" w14:textId="77777777" w:rsidR="005B02F4" w:rsidRDefault="00CE3F9C">
      <w:pPr>
        <w:tabs>
          <w:tab w:val="left" w:pos="8352"/>
        </w:tabs>
        <w:spacing w:before="20" w:after="20" w:line="320" w:lineRule="exact"/>
      </w:pPr>
      <w:r>
        <w:rPr>
          <w:sz w:val="20"/>
        </w:rPr>
        <w:t>Figure 3.8: Python ACTION_MAP Dispatch Flowchart</w:t>
      </w:r>
      <w:r>
        <w:rPr>
          <w:sz w:val="20"/>
        </w:rPr>
        <w:tab/>
        <w:t>58</w:t>
      </w:r>
    </w:p>
    <w:p w14:paraId="67BD6BC5" w14:textId="77777777" w:rsidR="005B02F4" w:rsidRDefault="00CE3F9C">
      <w:pPr>
        <w:tabs>
          <w:tab w:val="left" w:pos="8352"/>
        </w:tabs>
        <w:spacing w:before="20" w:after="20" w:line="320" w:lineRule="exact"/>
      </w:pPr>
      <w:r>
        <w:rPr>
          <w:sz w:val="20"/>
        </w:rPr>
        <w:t>Figure 3.9: RAG Context Memory Vector Retrieval Architecture</w:t>
      </w:r>
      <w:r>
        <w:rPr>
          <w:sz w:val="20"/>
        </w:rPr>
        <w:tab/>
        <w:t>60</w:t>
      </w:r>
    </w:p>
    <w:p w14:paraId="68DC62F8" w14:textId="77777777" w:rsidR="005B02F4" w:rsidRDefault="00CE3F9C">
      <w:pPr>
        <w:tabs>
          <w:tab w:val="left" w:pos="8352"/>
        </w:tabs>
        <w:spacing w:before="20" w:after="20" w:line="320" w:lineRule="exact"/>
      </w:pPr>
      <w:r>
        <w:rPr>
          <w:sz w:val="20"/>
        </w:rPr>
        <w:t>Figure 3.10: ESP32-S3 I2S Pin Wiring — INMP441 and MAX98357A</w:t>
      </w:r>
      <w:r>
        <w:rPr>
          <w:sz w:val="20"/>
        </w:rPr>
        <w:tab/>
        <w:t>62</w:t>
      </w:r>
    </w:p>
    <w:p w14:paraId="69CDAE57" w14:textId="77777777" w:rsidR="005B02F4" w:rsidRDefault="00CE3F9C">
      <w:pPr>
        <w:tabs>
          <w:tab w:val="left" w:pos="8352"/>
        </w:tabs>
        <w:spacing w:before="20" w:after="20" w:line="320" w:lineRule="exact"/>
      </w:pPr>
      <w:r>
        <w:rPr>
          <w:sz w:val="20"/>
        </w:rPr>
        <w:t>Figure 3.11: KYOMA End-to-End Communication Sequence Diagram</w:t>
      </w:r>
      <w:r>
        <w:rPr>
          <w:sz w:val="20"/>
        </w:rPr>
        <w:tab/>
        <w:t>67</w:t>
      </w:r>
    </w:p>
    <w:p w14:paraId="12A62F2D" w14:textId="77777777" w:rsidR="005B02F4" w:rsidRDefault="00CE3F9C">
      <w:pPr>
        <w:tabs>
          <w:tab w:val="left" w:pos="8352"/>
        </w:tabs>
        <w:spacing w:before="20" w:after="20" w:line="320" w:lineRule="exact"/>
      </w:pPr>
      <w:r>
        <w:rPr>
          <w:sz w:val="20"/>
        </w:rPr>
        <w:t>Figure 3.12: WebSocket Message Schema Diagram</w:t>
      </w:r>
      <w:r>
        <w:rPr>
          <w:sz w:val="20"/>
        </w:rPr>
        <w:tab/>
        <w:t>68</w:t>
      </w:r>
    </w:p>
    <w:p w14:paraId="0C6C9696" w14:textId="77777777" w:rsidR="005B02F4" w:rsidRDefault="00CE3F9C">
      <w:pPr>
        <w:tabs>
          <w:tab w:val="left" w:pos="8352"/>
        </w:tabs>
        <w:spacing w:before="20" w:after="20" w:line="320" w:lineRule="exact"/>
      </w:pPr>
      <w:r>
        <w:rPr>
          <w:sz w:val="20"/>
        </w:rPr>
        <w:t>Figure 4.1: End-to-End Latency Distribution Chart (100 Tests)</w:t>
      </w:r>
      <w:r>
        <w:rPr>
          <w:sz w:val="20"/>
        </w:rPr>
        <w:tab/>
        <w:t>76</w:t>
      </w:r>
    </w:p>
    <w:p w14:paraId="3CD9A5AD" w14:textId="77777777" w:rsidR="005B02F4" w:rsidRDefault="00CE3F9C">
      <w:pPr>
        <w:tabs>
          <w:tab w:val="left" w:pos="8352"/>
        </w:tabs>
        <w:spacing w:before="20" w:after="20" w:line="320" w:lineRule="exact"/>
      </w:pPr>
      <w:r>
        <w:rPr>
          <w:sz w:val="20"/>
        </w:rPr>
        <w:t>Figure 4.2: Speech Recognition Accuracy by Category</w:t>
      </w:r>
      <w:r>
        <w:rPr>
          <w:sz w:val="20"/>
        </w:rPr>
        <w:tab/>
        <w:t>77</w:t>
      </w:r>
    </w:p>
    <w:p w14:paraId="04B5A5A2" w14:textId="77777777" w:rsidR="005B02F4" w:rsidRDefault="00CE3F9C">
      <w:pPr>
        <w:tabs>
          <w:tab w:val="left" w:pos="8352"/>
        </w:tabs>
        <w:spacing w:before="20" w:after="20" w:line="320" w:lineRule="exact"/>
      </w:pPr>
      <w:r>
        <w:rPr>
          <w:b/>
          <w:sz w:val="20"/>
        </w:rPr>
        <w:t>Table 1.1: Project Objectives and Success Criteria</w:t>
      </w:r>
      <w:r>
        <w:rPr>
          <w:b/>
          <w:sz w:val="20"/>
        </w:rPr>
        <w:tab/>
        <w:t>7</w:t>
      </w:r>
    </w:p>
    <w:p w14:paraId="479FEBC7" w14:textId="77777777" w:rsidR="005B02F4" w:rsidRDefault="00CE3F9C">
      <w:pPr>
        <w:tabs>
          <w:tab w:val="left" w:pos="8352"/>
        </w:tabs>
        <w:spacing w:before="20" w:after="20" w:line="320" w:lineRule="exact"/>
      </w:pPr>
      <w:r>
        <w:rPr>
          <w:b/>
          <w:sz w:val="20"/>
        </w:rPr>
        <w:t>Table 2.1: Cloud Voice Assistants vs. KYOMA — Comparative Analysis</w:t>
      </w:r>
      <w:r>
        <w:rPr>
          <w:b/>
          <w:sz w:val="20"/>
        </w:rPr>
        <w:tab/>
        <w:t>24</w:t>
      </w:r>
    </w:p>
    <w:p w14:paraId="5D250669" w14:textId="77777777" w:rsidR="005B02F4" w:rsidRDefault="00CE3F9C">
      <w:pPr>
        <w:tabs>
          <w:tab w:val="left" w:pos="8352"/>
        </w:tabs>
        <w:spacing w:before="20" w:after="20" w:line="320" w:lineRule="exact"/>
      </w:pPr>
      <w:r>
        <w:rPr>
          <w:b/>
          <w:sz w:val="20"/>
        </w:rPr>
        <w:t>Table 2.2: Stakeholder Groups and Impact Summary</w:t>
      </w:r>
      <w:r>
        <w:rPr>
          <w:b/>
          <w:sz w:val="20"/>
        </w:rPr>
        <w:tab/>
        <w:t>31</w:t>
      </w:r>
    </w:p>
    <w:p w14:paraId="7073D12B" w14:textId="77777777" w:rsidR="005B02F4" w:rsidRDefault="00CE3F9C">
      <w:pPr>
        <w:tabs>
          <w:tab w:val="left" w:pos="8352"/>
        </w:tabs>
        <w:spacing w:before="20" w:after="20" w:line="320" w:lineRule="exact"/>
      </w:pPr>
      <w:r>
        <w:rPr>
          <w:b/>
          <w:sz w:val="20"/>
        </w:rPr>
        <w:t>Table 3.1: Hardware Component Specifications</w:t>
      </w:r>
      <w:r>
        <w:rPr>
          <w:b/>
          <w:sz w:val="20"/>
        </w:rPr>
        <w:tab/>
        <w:t>44</w:t>
      </w:r>
    </w:p>
    <w:p w14:paraId="262C5576" w14:textId="77777777" w:rsidR="005B02F4" w:rsidRDefault="00CE3F9C">
      <w:pPr>
        <w:tabs>
          <w:tab w:val="left" w:pos="8352"/>
        </w:tabs>
        <w:spacing w:before="20" w:after="20" w:line="320" w:lineRule="exact"/>
      </w:pPr>
      <w:r>
        <w:rPr>
          <w:b/>
          <w:sz w:val="20"/>
        </w:rPr>
        <w:t>Table 3.2: Software Stack and Libraries</w:t>
      </w:r>
      <w:r>
        <w:rPr>
          <w:b/>
          <w:sz w:val="20"/>
        </w:rPr>
        <w:tab/>
        <w:t>45</w:t>
      </w:r>
    </w:p>
    <w:p w14:paraId="0DD746A5" w14:textId="77777777" w:rsidR="005B02F4" w:rsidRDefault="00CE3F9C">
      <w:pPr>
        <w:tabs>
          <w:tab w:val="left" w:pos="8352"/>
        </w:tabs>
        <w:spacing w:before="20" w:after="20" w:line="320" w:lineRule="exact"/>
      </w:pPr>
      <w:r>
        <w:rPr>
          <w:b/>
          <w:sz w:val="20"/>
        </w:rPr>
        <w:t>Table 3.3: OLED Display State-to-Expression Mapping</w:t>
      </w:r>
      <w:r>
        <w:rPr>
          <w:b/>
          <w:sz w:val="20"/>
        </w:rPr>
        <w:tab/>
        <w:t>49</w:t>
      </w:r>
    </w:p>
    <w:p w14:paraId="16BDD2F4" w14:textId="77777777" w:rsidR="005B02F4" w:rsidRDefault="00CE3F9C">
      <w:pPr>
        <w:tabs>
          <w:tab w:val="left" w:pos="8352"/>
        </w:tabs>
        <w:spacing w:before="20" w:after="20" w:line="320" w:lineRule="exact"/>
      </w:pPr>
      <w:r>
        <w:rPr>
          <w:b/>
          <w:sz w:val="20"/>
        </w:rPr>
        <w:t>Table 3.4: Supported Automation Categories — ACTION_MAP Reference</w:t>
      </w:r>
      <w:r>
        <w:rPr>
          <w:b/>
          <w:sz w:val="20"/>
        </w:rPr>
        <w:tab/>
        <w:t>56</w:t>
      </w:r>
    </w:p>
    <w:p w14:paraId="0B529829" w14:textId="77777777" w:rsidR="005B02F4" w:rsidRDefault="00CE3F9C">
      <w:pPr>
        <w:tabs>
          <w:tab w:val="left" w:pos="8352"/>
        </w:tabs>
        <w:spacing w:before="20" w:after="20" w:line="320" w:lineRule="exact"/>
      </w:pPr>
      <w:r>
        <w:rPr>
          <w:b/>
          <w:sz w:val="20"/>
        </w:rPr>
        <w:t>Table 3.5: ESP32-S3 GPIO Pin Assignment</w:t>
      </w:r>
      <w:r>
        <w:rPr>
          <w:b/>
          <w:sz w:val="20"/>
        </w:rPr>
        <w:tab/>
        <w:t>63</w:t>
      </w:r>
    </w:p>
    <w:p w14:paraId="7AA4153D" w14:textId="77777777" w:rsidR="005B02F4" w:rsidRDefault="00CE3F9C">
      <w:pPr>
        <w:tabs>
          <w:tab w:val="left" w:pos="8352"/>
        </w:tabs>
        <w:spacing w:before="20" w:after="20" w:line="320" w:lineRule="exact"/>
      </w:pPr>
      <w:r>
        <w:rPr>
          <w:b/>
          <w:sz w:val="20"/>
        </w:rPr>
        <w:t>Table 3.6: WebSocket Message Types and Schema</w:t>
      </w:r>
      <w:r>
        <w:rPr>
          <w:b/>
          <w:sz w:val="20"/>
        </w:rPr>
        <w:tab/>
        <w:t>67</w:t>
      </w:r>
    </w:p>
    <w:p w14:paraId="03CFB5C8" w14:textId="77777777" w:rsidR="005B02F4" w:rsidRDefault="00CE3F9C">
      <w:pPr>
        <w:tabs>
          <w:tab w:val="left" w:pos="8352"/>
        </w:tabs>
        <w:spacing w:before="20" w:after="20" w:line="320" w:lineRule="exact"/>
      </w:pPr>
      <w:r>
        <w:rPr>
          <w:b/>
          <w:sz w:val="20"/>
        </w:rPr>
        <w:t>Table 3.7: Engineering Standards Applied to KYOMA</w:t>
      </w:r>
      <w:r>
        <w:rPr>
          <w:b/>
          <w:sz w:val="20"/>
        </w:rPr>
        <w:tab/>
        <w:t>70</w:t>
      </w:r>
    </w:p>
    <w:p w14:paraId="527D6D6E" w14:textId="77777777" w:rsidR="005B02F4" w:rsidRDefault="00CE3F9C">
      <w:pPr>
        <w:tabs>
          <w:tab w:val="left" w:pos="8352"/>
        </w:tabs>
        <w:spacing w:before="20" w:after="20" w:line="320" w:lineRule="exact"/>
      </w:pPr>
      <w:r>
        <w:rPr>
          <w:b/>
          <w:sz w:val="20"/>
        </w:rPr>
        <w:lastRenderedPageBreak/>
        <w:t>Table 4.1: Evaluation Results by Automation Category</w:t>
      </w:r>
      <w:r>
        <w:rPr>
          <w:b/>
          <w:sz w:val="20"/>
        </w:rPr>
        <w:tab/>
        <w:t>76</w:t>
      </w:r>
    </w:p>
    <w:p w14:paraId="30DC0282" w14:textId="77777777" w:rsidR="005B02F4" w:rsidRDefault="00CE3F9C">
      <w:pPr>
        <w:tabs>
          <w:tab w:val="left" w:pos="8352"/>
        </w:tabs>
        <w:spacing w:before="20" w:after="20" w:line="320" w:lineRule="exact"/>
      </w:pPr>
      <w:r>
        <w:rPr>
          <w:b/>
          <w:sz w:val="20"/>
        </w:rPr>
        <w:t>Table 4.2: System Latency Breakdown per Stage</w:t>
      </w:r>
      <w:r>
        <w:rPr>
          <w:b/>
          <w:sz w:val="20"/>
        </w:rPr>
        <w:tab/>
        <w:t>77</w:t>
      </w:r>
    </w:p>
    <w:p w14:paraId="0358FE23" w14:textId="77777777" w:rsidR="005B02F4" w:rsidRDefault="00CE3F9C">
      <w:pPr>
        <w:tabs>
          <w:tab w:val="left" w:pos="8352"/>
        </w:tabs>
        <w:spacing w:before="20" w:after="20" w:line="320" w:lineRule="exact"/>
      </w:pPr>
      <w:r>
        <w:rPr>
          <w:b/>
          <w:sz w:val="20"/>
        </w:rPr>
        <w:t>Table 4.3: Challenge Resolution Summary</w:t>
      </w:r>
      <w:r>
        <w:rPr>
          <w:b/>
          <w:sz w:val="20"/>
        </w:rPr>
        <w:tab/>
        <w:t>79</w:t>
      </w:r>
    </w:p>
    <w:p w14:paraId="081A2E14" w14:textId="77777777" w:rsidR="005B02F4" w:rsidRDefault="00CE3F9C">
      <w:r>
        <w:br w:type="page"/>
      </w:r>
    </w:p>
    <w:p w14:paraId="4854011B" w14:textId="632B18BF" w:rsidR="005B02F4" w:rsidRDefault="00CE3F9C" w:rsidP="007321AF">
      <w:pPr>
        <w:spacing w:before="240" w:after="120" w:line="360" w:lineRule="exact"/>
      </w:pPr>
      <w:r>
        <w:rPr>
          <w:b/>
          <w:color w:val="1F3864"/>
          <w:sz w:val="28"/>
        </w:rPr>
        <w:lastRenderedPageBreak/>
        <w:t>CHAPTER 1: INTRODUCTION</w:t>
      </w:r>
    </w:p>
    <w:p w14:paraId="59BB5155" w14:textId="77777777" w:rsidR="005B02F4" w:rsidRDefault="00CE3F9C">
      <w:pPr>
        <w:spacing w:before="240" w:after="120" w:line="360" w:lineRule="exact"/>
      </w:pPr>
      <w:proofErr w:type="gramStart"/>
      <w:r>
        <w:rPr>
          <w:b/>
          <w:color w:val="1F3864"/>
        </w:rPr>
        <w:t>1.1  Background</w:t>
      </w:r>
      <w:proofErr w:type="gramEnd"/>
      <w:r>
        <w:rPr>
          <w:b/>
          <w:color w:val="1F3864"/>
        </w:rPr>
        <w:t xml:space="preserve"> Information</w:t>
      </w:r>
    </w:p>
    <w:p w14:paraId="022C12A2" w14:textId="77777777" w:rsidR="005B02F4" w:rsidRDefault="00CE3F9C">
      <w:pPr>
        <w:spacing w:after="160" w:line="360" w:lineRule="exact"/>
        <w:ind w:firstLine="720"/>
        <w:jc w:val="both"/>
      </w:pPr>
      <w:r>
        <w:t>Human-computer interaction (HCI) is among the most transformative and rapidly evolving disciplines in modern science and engineering. Since the earliest electromechanical computing systems of the 1940s, engineers and computer scientists have continuously sought to reduce the cognitive and physical barrier between human operators and digital machines — to make computers more responsive, more natural, and more integrated into the flow of daily human activity. Each decade has witnessed a paradigm shift in the dominant interaction modality: from punched cards and batch processing in the 1950s, to interactive text terminals in the 1960s and 1970s, to the graphical user interface and mouse in the 1980s, to touch and gesture interfaces in the 2000s. Each successive paradigm has reduced the cognitive distance between human intention and machine action, increasing both the expressiveness and the accessibility of computing. The current decade represents the emergence of the next paradigm: natural language voice interaction, powered by machine learning.</w:t>
      </w:r>
    </w:p>
    <w:p w14:paraId="6FD381C7" w14:textId="77777777" w:rsidR="005B02F4" w:rsidRDefault="00CE3F9C">
      <w:pPr>
        <w:spacing w:after="160" w:line="360" w:lineRule="exact"/>
        <w:ind w:firstLine="720"/>
        <w:jc w:val="both"/>
      </w:pPr>
      <w:r>
        <w:t>Voice-activated digital assistants achieved mainstream consumer adoption between 2014 and 2020. Amazon Echo with Alexa, launched in 2014, pioneered the smart speaker category and demonstrated that users would willingly adopt always-listening devices in their homes if the interaction quality was sufficiently compelling. Google Home and Apple HomePod followed, and all three major mobile platforms — iOS, Android, and Windows — integrated voice assistants as first-class interaction modes. By 2022, analyst estimates placed the installed base of consumer smart speaker devices at over 300 million units worldwide, with voice assistant usage on mobile devices extending the addressable user base to the billions. This widespread adoption validated the underlying premise: voice interaction is natural, accessible, and preferred by a broad user population for many interaction categories.</w:t>
      </w:r>
    </w:p>
    <w:p w14:paraId="2026A097" w14:textId="77777777" w:rsidR="005B02F4" w:rsidRDefault="00CE3F9C">
      <w:pPr>
        <w:spacing w:after="160" w:line="360" w:lineRule="exact"/>
        <w:ind w:firstLine="720"/>
        <w:jc w:val="both"/>
      </w:pPr>
      <w:r>
        <w:t xml:space="preserve">However, beneath the apparent convenience of commercially available voice assistant platforms lies a deeply problematic architectural choice that has drawn increasing scrutiny from security researchers, enterprise technology administrators, privacy regulators, and data protection advocates: all existing commercial voice assistant platforms depend entirely on cloud infrastructure for their core AI functionality. Every voice recording captured by these devices — regardless of the sensitivity of its content — is transmitted in near-real-time to remote </w:t>
      </w:r>
      <w:r>
        <w:lastRenderedPageBreak/>
        <w:t>commercial data centers where proprietary AI models perform speech recognition, language understanding, and action planning. The computed response is then transmitted back to the local device for execution. This fundamental architectural decision introduces unavoidable latency from network round-trip physics, creates complete dependency on continuous internet connectivity, and generates a continuous, irrevocable stream of personal voice data transmitted to third-party commercial servers.</w:t>
      </w:r>
    </w:p>
    <w:p w14:paraId="04EB7DA0" w14:textId="77777777" w:rsidR="005B02F4" w:rsidRDefault="00CE3F9C">
      <w:pPr>
        <w:spacing w:after="160" w:line="360" w:lineRule="exact"/>
        <w:ind w:firstLine="720"/>
        <w:jc w:val="both"/>
      </w:pPr>
      <w:r>
        <w:t>The privacy implications of cloud voice processing have been extensively documented and cannot be dismissed as merely theoretical. In 2019, investigative reporting revealed that Apple's Siri processing infrastructure involved human contractors manually reviewing user voice recordings captured by the always-listening activation mechanism, including accidental activations that captured private conversations, medical discussions, and confidential business communications. Similar issues were documented for Amazon Alexa and Google Assistant platforms in the same period. Regulatory responses included GDPR enforcement actions in the European Union and corresponding legislative proposals in multiple jurisdictions. For enterprises operating under regulatory frameworks including HIPAA (healthcare), GDPR (European data protection), SOX (financial reporting), and ITAR (defense technology), the transmission of workplace voice data to commercial cloud providers constitutes a direct compliance risk regardless of whether the transmitted content is actively exploited.</w:t>
      </w:r>
    </w:p>
    <w:p w14:paraId="593F2283" w14:textId="77777777" w:rsidR="005B02F4" w:rsidRDefault="00CE3F9C">
      <w:pPr>
        <w:spacing w:after="160" w:line="360" w:lineRule="exact"/>
        <w:ind w:firstLine="720"/>
        <w:jc w:val="both"/>
      </w:pPr>
      <w:r>
        <w:t>The latency challenge is equally significant for practical adoption. Voice interaction is fundamentally conversational in nature — users form a mental model of talking to a responsive, present entity. When response delays exceed 200-300 milliseconds, this conversational model breaks down and users begin to experience the interaction as unreliable and frustrating. Research in HCI has established that human perception of "instantaneous" response requires delays below approximately 100 milliseconds, and that delays exceeding one second are universally perceived as system failure. Yet network physics make it impossible for a cloud-dependent voice assistant to consistently achieve sub-300 millisecond response times: a minimum network round-trip from a typical corporate or residential location to a cloud data center in a different geographic region is 50-150 milliseconds each way, and AI processing time adds hundreds of milliseconds on top of network transit, yielding minimum achievable latencies of 300-800 milliseconds under ideal conditions.</w:t>
      </w:r>
    </w:p>
    <w:p w14:paraId="661BEF0D" w14:textId="77777777" w:rsidR="005B02F4" w:rsidRDefault="00CE3F9C">
      <w:pPr>
        <w:spacing w:after="160" w:line="360" w:lineRule="exact"/>
        <w:ind w:firstLine="720"/>
        <w:jc w:val="both"/>
      </w:pPr>
      <w:r>
        <w:lastRenderedPageBreak/>
        <w:t>The feedback deficit inherent in software-only voice assistants represents a third, less discussed but equally impactful limitation. Existing voice assistants provide their status feedback exclusively through software-rendered elements on the computer monitor — floating windows, taskbar animations, notification overlays, or app-specific listening indicators. In a modern multi-application professional workflow, these software elements are routinely obscured by active windows, minimized application panels, or full-screen application modes. A developer working in a full-screen IDE cannot see a floating voice assistant window; a designer using a full-screen design tool has no visibility into whether their voice command was registered. This perpetual visual feedback gap forces users into repeated command issuance and uncertainty about system state.</w:t>
      </w:r>
    </w:p>
    <w:p w14:paraId="58AEC267" w14:textId="77777777" w:rsidR="005B02F4" w:rsidRDefault="00CE3F9C">
      <w:pPr>
        <w:spacing w:after="160" w:line="360" w:lineRule="exact"/>
        <w:ind w:firstLine="720"/>
        <w:jc w:val="both"/>
      </w:pPr>
      <w:r>
        <w:t>KYOMA emerges from this context as a purposefully engineered response to all three categories of limitation. It is a physical, locally-processing desktop companion device — a tangible hardware presence on the user's desk — that handles all voice capture, AI processing, intent detection, and computer automation entirely locally, without any cloud transmission. Its dedicated OLED display provides persistent, always-visible status feedback that is never hidden by software windows. Its locally hosted AI inference pipeline delivers sub-300 millisecond response times that feel genuinely conversational. And its architecture guarantees that no voice data ever leaves the user's physical workspace, providing an absolute, architecturally guaranteed privacy assurance that no cloud-dependent system can match.</w:t>
      </w:r>
    </w:p>
    <w:p w14:paraId="4364CCD9" w14:textId="77777777" w:rsidR="005B02F4" w:rsidRDefault="005B02F4">
      <w:pPr>
        <w:spacing w:after="0" w:line="240" w:lineRule="exact"/>
      </w:pPr>
    </w:p>
    <w:p w14:paraId="0D137C19" w14:textId="77777777" w:rsidR="005B02F4" w:rsidRDefault="00CE3F9C">
      <w:pPr>
        <w:spacing w:before="240" w:after="120" w:line="360" w:lineRule="exact"/>
      </w:pPr>
      <w:proofErr w:type="gramStart"/>
      <w:r>
        <w:rPr>
          <w:b/>
          <w:color w:val="1F3864"/>
        </w:rPr>
        <w:t>1.2  Project</w:t>
      </w:r>
      <w:proofErr w:type="gramEnd"/>
      <w:r>
        <w:rPr>
          <w:b/>
          <w:color w:val="1F3864"/>
        </w:rPr>
        <w:t xml:space="preserve"> Objectives</w:t>
      </w:r>
    </w:p>
    <w:p w14:paraId="3F8C87B3" w14:textId="77777777" w:rsidR="005B02F4" w:rsidRDefault="00CE3F9C">
      <w:pPr>
        <w:spacing w:after="160" w:line="360" w:lineRule="exact"/>
        <w:ind w:firstLine="720"/>
        <w:jc w:val="both"/>
      </w:pPr>
      <w:r>
        <w:t>The primary goal of this capstone project is the complete design, development, integration, and performance evaluation of KYOMA — an offline-capable, locally-processing AI desktop companion that executes computer automation tasks through natural-language voice interaction. The following specific, measurable objectives guide the project and define the success criteria for evaluation:</w:t>
      </w:r>
    </w:p>
    <w:p w14:paraId="0D3EB5D9" w14:textId="77777777" w:rsidR="005B02F4" w:rsidRDefault="00CE3F9C">
      <w:pPr>
        <w:spacing w:after="80" w:line="360" w:lineRule="exact"/>
        <w:ind w:left="576" w:hanging="288"/>
        <w:jc w:val="both"/>
      </w:pPr>
      <w:r>
        <w:t>•  To design and physically construct a compact desktop companion device using the ESP32-S3 SoC, integrating an SSD1306 128×64 OLED display, INMP441 I2S MEMS microphone, MAX98357A I2S audio amplifier, and 4Ω 3W speaker within a custom desktop enclosure, achieving stable continuous operation without thermal shutdown.</w:t>
      </w:r>
    </w:p>
    <w:p w14:paraId="39D2F4D0" w14:textId="77777777" w:rsidR="005B02F4" w:rsidRDefault="00CE3F9C">
      <w:pPr>
        <w:spacing w:after="80" w:line="360" w:lineRule="exact"/>
        <w:ind w:left="576" w:hanging="288"/>
        <w:jc w:val="both"/>
      </w:pPr>
      <w:r>
        <w:lastRenderedPageBreak/>
        <w:t>•  To implement bidirectional communication between the companion device and the host computer using IEEE 802.11 Wi-Fi (WebSocket protocol) with USB Serial as an automatic fallback channel, achieving connection establishment within 5 seconds of device power-on.</w:t>
      </w:r>
    </w:p>
    <w:p w14:paraId="6D06A521" w14:textId="77777777" w:rsidR="005B02F4" w:rsidRDefault="00CE3F9C">
      <w:pPr>
        <w:spacing w:after="80" w:line="360" w:lineRule="exact"/>
        <w:ind w:left="576" w:hanging="288"/>
        <w:jc w:val="both"/>
      </w:pPr>
      <w:r>
        <w:t xml:space="preserve">•  To deploy a local AI inference pipeline using the </w:t>
      </w:r>
      <w:proofErr w:type="spellStart"/>
      <w:r>
        <w:t>Ollama</w:t>
      </w:r>
      <w:proofErr w:type="spellEnd"/>
      <w:r>
        <w:t xml:space="preserve"> runtime with quantized Mistral-7B-Instruct LLM, achieving average natural-language understanding and tool-call generation latency below 200 milliseconds for typical automation command inputs.</w:t>
      </w:r>
    </w:p>
    <w:p w14:paraId="32F9CD76" w14:textId="77777777" w:rsidR="005B02F4" w:rsidRDefault="00CE3F9C">
      <w:pPr>
        <w:spacing w:after="80" w:line="360" w:lineRule="exact"/>
        <w:ind w:left="576" w:hanging="288"/>
        <w:jc w:val="both"/>
      </w:pPr>
      <w:r>
        <w:t>•  To integrate local speech-to-text transcription using the OpenAI Whisper base model, achieving word accuracy above 90% for clean speech commands in office ambient conditions (40-60 dB background noise).</w:t>
      </w:r>
    </w:p>
    <w:p w14:paraId="344C060E" w14:textId="77777777" w:rsidR="005B02F4" w:rsidRDefault="00CE3F9C">
      <w:pPr>
        <w:spacing w:after="80" w:line="360" w:lineRule="exact"/>
        <w:ind w:left="576" w:hanging="288"/>
        <w:jc w:val="both"/>
      </w:pPr>
      <w:r>
        <w:t>•  To implement a Python automation engine (ACTION_MAP) supporting a minimum of fifteen distinct automation categories covering application management, audio control, brightness control, media playback, web operations, file management, screenshot capture, and reminder scheduling.</w:t>
      </w:r>
    </w:p>
    <w:p w14:paraId="639106EC" w14:textId="77777777" w:rsidR="005B02F4" w:rsidRDefault="00CE3F9C">
      <w:pPr>
        <w:spacing w:after="80" w:line="360" w:lineRule="exact"/>
        <w:ind w:left="576" w:hanging="288"/>
        <w:jc w:val="both"/>
      </w:pPr>
      <w:r>
        <w:t>•  To implement a local Retrieval-Augmented Generation (RAG) context memory pipeline using a local vector database, enabling KYOMA to retrieve and apply relevant past interaction context within each new command processing cycle.</w:t>
      </w:r>
    </w:p>
    <w:p w14:paraId="4DC382A5" w14:textId="77777777" w:rsidR="005B02F4" w:rsidRDefault="00CE3F9C">
      <w:pPr>
        <w:spacing w:after="80" w:line="360" w:lineRule="exact"/>
        <w:ind w:left="576" w:hanging="288"/>
        <w:jc w:val="both"/>
      </w:pPr>
      <w:r>
        <w:t>•  To design and implement an OLED visual state machine with a minimum of six distinct animated expression states synchronized with the AI processing pipeline stages, updating within 50 milliseconds of receiving a state change command from the host backend.</w:t>
      </w:r>
    </w:p>
    <w:p w14:paraId="6077D7E5" w14:textId="77777777" w:rsidR="005B02F4" w:rsidRDefault="00CE3F9C">
      <w:pPr>
        <w:spacing w:after="80" w:line="360" w:lineRule="exact"/>
        <w:ind w:left="576" w:hanging="288"/>
        <w:jc w:val="both"/>
      </w:pPr>
      <w:r>
        <w:t>•  To validate the complete system through a structured 100-command evaluation protocol, achieving end-to-end latency below 500ms, speech recognition accuracy above 90%, and automation execution success rate above 90% across all supported automation categories.</w:t>
      </w:r>
    </w:p>
    <w:p w14:paraId="69650889" w14:textId="77777777" w:rsidR="0067186E" w:rsidRDefault="0067186E">
      <w:pPr>
        <w:spacing w:after="80" w:line="360" w:lineRule="exact"/>
        <w:ind w:left="576" w:hanging="288"/>
        <w:jc w:val="both"/>
      </w:pPr>
    </w:p>
    <w:p w14:paraId="3A4D32B0" w14:textId="77777777" w:rsidR="0067186E" w:rsidRDefault="0067186E">
      <w:pPr>
        <w:spacing w:after="80" w:line="360" w:lineRule="exact"/>
        <w:ind w:left="576" w:hanging="288"/>
        <w:jc w:val="both"/>
      </w:pPr>
    </w:p>
    <w:p w14:paraId="5E18D2F2" w14:textId="77777777" w:rsidR="0067186E" w:rsidRDefault="0067186E">
      <w:pPr>
        <w:spacing w:after="80" w:line="360" w:lineRule="exact"/>
        <w:ind w:left="576" w:hanging="288"/>
        <w:jc w:val="both"/>
      </w:pPr>
    </w:p>
    <w:p w14:paraId="2AB9130F" w14:textId="77777777" w:rsidR="0067186E" w:rsidRDefault="0067186E">
      <w:pPr>
        <w:spacing w:after="80" w:line="360" w:lineRule="exact"/>
        <w:ind w:left="576" w:hanging="288"/>
        <w:jc w:val="both"/>
      </w:pPr>
    </w:p>
    <w:p w14:paraId="08506C2E" w14:textId="77777777" w:rsidR="0067186E" w:rsidRDefault="0067186E">
      <w:pPr>
        <w:spacing w:after="80" w:line="360" w:lineRule="exact"/>
        <w:ind w:left="576" w:hanging="288"/>
        <w:jc w:val="both"/>
      </w:pPr>
    </w:p>
    <w:p w14:paraId="70A251DE" w14:textId="77777777" w:rsidR="005B02F4" w:rsidRDefault="005B02F4">
      <w:pPr>
        <w:spacing w:after="0" w:line="240" w:lineRule="exact"/>
      </w:pPr>
    </w:p>
    <w:p w14:paraId="1E2B9E26" w14:textId="77777777" w:rsidR="005B02F4" w:rsidRDefault="00CE3F9C">
      <w:pPr>
        <w:spacing w:before="120" w:after="80"/>
        <w:jc w:val="center"/>
      </w:pPr>
      <w:r>
        <w:rPr>
          <w:b/>
          <w:sz w:val="20"/>
        </w:rPr>
        <w:lastRenderedPageBreak/>
        <w:t>Table 1.1: Project Objectives and Success Criteria</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3120"/>
        <w:gridCol w:w="3120"/>
        <w:gridCol w:w="3120"/>
      </w:tblGrid>
      <w:tr w:rsidR="005B02F4" w14:paraId="1F91F5B5" w14:textId="77777777">
        <w:trPr>
          <w:jc w:val="center"/>
        </w:trPr>
        <w:tc>
          <w:tcPr>
            <w:tcW w:w="3120" w:type="dxa"/>
            <w:shd w:val="clear" w:color="auto" w:fill="1F3864"/>
          </w:tcPr>
          <w:p w14:paraId="0A5ECBE2" w14:textId="77777777" w:rsidR="005B02F4" w:rsidRDefault="00CE3F9C">
            <w:pPr>
              <w:jc w:val="center"/>
            </w:pPr>
            <w:r>
              <w:rPr>
                <w:b/>
                <w:color w:val="FFFFFF"/>
                <w:sz w:val="20"/>
              </w:rPr>
              <w:t>Objective</w:t>
            </w:r>
          </w:p>
        </w:tc>
        <w:tc>
          <w:tcPr>
            <w:tcW w:w="3120" w:type="dxa"/>
            <w:shd w:val="clear" w:color="auto" w:fill="1F3864"/>
          </w:tcPr>
          <w:p w14:paraId="71C059CA" w14:textId="77777777" w:rsidR="005B02F4" w:rsidRDefault="00CE3F9C">
            <w:pPr>
              <w:jc w:val="center"/>
            </w:pPr>
            <w:r>
              <w:rPr>
                <w:b/>
                <w:color w:val="FFFFFF"/>
                <w:sz w:val="20"/>
              </w:rPr>
              <w:t>Success Criterion</w:t>
            </w:r>
          </w:p>
        </w:tc>
        <w:tc>
          <w:tcPr>
            <w:tcW w:w="3120" w:type="dxa"/>
            <w:shd w:val="clear" w:color="auto" w:fill="1F3864"/>
          </w:tcPr>
          <w:p w14:paraId="7B419F87" w14:textId="77777777" w:rsidR="005B02F4" w:rsidRDefault="00CE3F9C">
            <w:pPr>
              <w:jc w:val="center"/>
            </w:pPr>
            <w:r>
              <w:rPr>
                <w:b/>
                <w:color w:val="FFFFFF"/>
                <w:sz w:val="20"/>
              </w:rPr>
              <w:t>Measurement Method</w:t>
            </w:r>
          </w:p>
        </w:tc>
      </w:tr>
      <w:tr w:rsidR="005B02F4" w14:paraId="02DCA146" w14:textId="77777777">
        <w:trPr>
          <w:jc w:val="center"/>
        </w:trPr>
        <w:tc>
          <w:tcPr>
            <w:tcW w:w="3120" w:type="dxa"/>
          </w:tcPr>
          <w:p w14:paraId="3D8BD761" w14:textId="77777777" w:rsidR="005B02F4" w:rsidRDefault="00CE3F9C">
            <w:pPr>
              <w:jc w:val="center"/>
            </w:pPr>
            <w:r>
              <w:rPr>
                <w:sz w:val="20"/>
              </w:rPr>
              <w:t>Hardware device construction</w:t>
            </w:r>
          </w:p>
        </w:tc>
        <w:tc>
          <w:tcPr>
            <w:tcW w:w="3120" w:type="dxa"/>
          </w:tcPr>
          <w:p w14:paraId="38D267AD" w14:textId="77777777" w:rsidR="005B02F4" w:rsidRDefault="00CE3F9C">
            <w:pPr>
              <w:jc w:val="center"/>
            </w:pPr>
            <w:r>
              <w:rPr>
                <w:sz w:val="20"/>
              </w:rPr>
              <w:t>Stable operation, all peripherals functional</w:t>
            </w:r>
          </w:p>
        </w:tc>
        <w:tc>
          <w:tcPr>
            <w:tcW w:w="3120" w:type="dxa"/>
          </w:tcPr>
          <w:p w14:paraId="7AE01D9A" w14:textId="77777777" w:rsidR="005B02F4" w:rsidRDefault="00CE3F9C">
            <w:pPr>
              <w:jc w:val="center"/>
            </w:pPr>
            <w:r>
              <w:rPr>
                <w:sz w:val="20"/>
              </w:rPr>
              <w:t>Visual inspection + functional test</w:t>
            </w:r>
          </w:p>
        </w:tc>
      </w:tr>
      <w:tr w:rsidR="005B02F4" w14:paraId="780442B7" w14:textId="77777777">
        <w:trPr>
          <w:jc w:val="center"/>
        </w:trPr>
        <w:tc>
          <w:tcPr>
            <w:tcW w:w="3120" w:type="dxa"/>
          </w:tcPr>
          <w:p w14:paraId="6523A583" w14:textId="77777777" w:rsidR="005B02F4" w:rsidRDefault="00CE3F9C">
            <w:pPr>
              <w:jc w:val="center"/>
            </w:pPr>
            <w:r>
              <w:rPr>
                <w:sz w:val="20"/>
              </w:rPr>
              <w:t>Bidirectional communication</w:t>
            </w:r>
          </w:p>
        </w:tc>
        <w:tc>
          <w:tcPr>
            <w:tcW w:w="3120" w:type="dxa"/>
          </w:tcPr>
          <w:p w14:paraId="23917D71" w14:textId="77777777" w:rsidR="005B02F4" w:rsidRDefault="00CE3F9C">
            <w:pPr>
              <w:jc w:val="center"/>
            </w:pPr>
            <w:r>
              <w:rPr>
                <w:sz w:val="20"/>
              </w:rPr>
              <w:t>Connection within 5 seconds of power-on</w:t>
            </w:r>
          </w:p>
        </w:tc>
        <w:tc>
          <w:tcPr>
            <w:tcW w:w="3120" w:type="dxa"/>
          </w:tcPr>
          <w:p w14:paraId="1F862348" w14:textId="77777777" w:rsidR="005B02F4" w:rsidRDefault="00CE3F9C">
            <w:pPr>
              <w:jc w:val="center"/>
            </w:pPr>
            <w:r>
              <w:rPr>
                <w:sz w:val="20"/>
              </w:rPr>
              <w:t>Timed connection establishment test</w:t>
            </w:r>
          </w:p>
        </w:tc>
      </w:tr>
      <w:tr w:rsidR="005B02F4" w14:paraId="1CDB721C" w14:textId="77777777">
        <w:trPr>
          <w:jc w:val="center"/>
        </w:trPr>
        <w:tc>
          <w:tcPr>
            <w:tcW w:w="3120" w:type="dxa"/>
          </w:tcPr>
          <w:p w14:paraId="56806436" w14:textId="77777777" w:rsidR="005B02F4" w:rsidRDefault="00CE3F9C">
            <w:pPr>
              <w:jc w:val="center"/>
            </w:pPr>
            <w:r>
              <w:rPr>
                <w:sz w:val="20"/>
              </w:rPr>
              <w:t>AI inference latency</w:t>
            </w:r>
          </w:p>
        </w:tc>
        <w:tc>
          <w:tcPr>
            <w:tcW w:w="3120" w:type="dxa"/>
          </w:tcPr>
          <w:p w14:paraId="16913DAB" w14:textId="77777777" w:rsidR="005B02F4" w:rsidRDefault="00CE3F9C">
            <w:pPr>
              <w:jc w:val="center"/>
            </w:pPr>
            <w:r>
              <w:rPr>
                <w:sz w:val="20"/>
              </w:rPr>
              <w:t xml:space="preserve">Average &lt; 200 </w:t>
            </w:r>
            <w:proofErr w:type="spellStart"/>
            <w:r>
              <w:rPr>
                <w:sz w:val="20"/>
              </w:rPr>
              <w:t>ms</w:t>
            </w:r>
            <w:proofErr w:type="spellEnd"/>
          </w:p>
        </w:tc>
        <w:tc>
          <w:tcPr>
            <w:tcW w:w="3120" w:type="dxa"/>
          </w:tcPr>
          <w:p w14:paraId="5CF778A0" w14:textId="77777777" w:rsidR="005B02F4" w:rsidRDefault="00CE3F9C">
            <w:pPr>
              <w:jc w:val="center"/>
            </w:pPr>
            <w:r>
              <w:rPr>
                <w:sz w:val="20"/>
              </w:rPr>
              <w:t xml:space="preserve">Python </w:t>
            </w:r>
            <w:proofErr w:type="spellStart"/>
            <w:proofErr w:type="gramStart"/>
            <w:r>
              <w:rPr>
                <w:sz w:val="20"/>
              </w:rPr>
              <w:t>time.perf</w:t>
            </w:r>
            <w:proofErr w:type="gramEnd"/>
            <w:r>
              <w:rPr>
                <w:sz w:val="20"/>
              </w:rPr>
              <w:t>_</w:t>
            </w:r>
            <w:proofErr w:type="gramStart"/>
            <w:r>
              <w:rPr>
                <w:sz w:val="20"/>
              </w:rPr>
              <w:t>counter</w:t>
            </w:r>
            <w:proofErr w:type="spellEnd"/>
            <w:r>
              <w:rPr>
                <w:sz w:val="20"/>
              </w:rPr>
              <w:t>(</w:t>
            </w:r>
            <w:proofErr w:type="gramEnd"/>
            <w:r>
              <w:rPr>
                <w:sz w:val="20"/>
              </w:rPr>
              <w:t>) measurements</w:t>
            </w:r>
          </w:p>
        </w:tc>
      </w:tr>
      <w:tr w:rsidR="005B02F4" w14:paraId="39CCD09C" w14:textId="77777777">
        <w:trPr>
          <w:jc w:val="center"/>
        </w:trPr>
        <w:tc>
          <w:tcPr>
            <w:tcW w:w="3120" w:type="dxa"/>
          </w:tcPr>
          <w:p w14:paraId="29B569CD" w14:textId="77777777" w:rsidR="005B02F4" w:rsidRDefault="00CE3F9C">
            <w:pPr>
              <w:jc w:val="center"/>
            </w:pPr>
            <w:r>
              <w:rPr>
                <w:sz w:val="20"/>
              </w:rPr>
              <w:t>Speech-to-text accuracy</w:t>
            </w:r>
          </w:p>
        </w:tc>
        <w:tc>
          <w:tcPr>
            <w:tcW w:w="3120" w:type="dxa"/>
          </w:tcPr>
          <w:p w14:paraId="2FA897D8" w14:textId="77777777" w:rsidR="005B02F4" w:rsidRDefault="00CE3F9C">
            <w:pPr>
              <w:jc w:val="center"/>
            </w:pPr>
            <w:r>
              <w:rPr>
                <w:sz w:val="20"/>
              </w:rPr>
              <w:t xml:space="preserve">&gt; </w:t>
            </w:r>
            <w:proofErr w:type="gramStart"/>
            <w:r>
              <w:rPr>
                <w:sz w:val="20"/>
              </w:rPr>
              <w:t>90% word</w:t>
            </w:r>
            <w:proofErr w:type="gramEnd"/>
            <w:r>
              <w:rPr>
                <w:sz w:val="20"/>
              </w:rPr>
              <w:t xml:space="preserve"> accuracy</w:t>
            </w:r>
          </w:p>
        </w:tc>
        <w:tc>
          <w:tcPr>
            <w:tcW w:w="3120" w:type="dxa"/>
          </w:tcPr>
          <w:p w14:paraId="71D6000C" w14:textId="77777777" w:rsidR="005B02F4" w:rsidRDefault="00CE3F9C">
            <w:pPr>
              <w:jc w:val="center"/>
            </w:pPr>
            <w:r>
              <w:rPr>
                <w:sz w:val="20"/>
              </w:rPr>
              <w:t>100-command Whisper evaluation</w:t>
            </w:r>
          </w:p>
        </w:tc>
      </w:tr>
      <w:tr w:rsidR="005B02F4" w14:paraId="7A0F09E3" w14:textId="77777777">
        <w:trPr>
          <w:jc w:val="center"/>
        </w:trPr>
        <w:tc>
          <w:tcPr>
            <w:tcW w:w="3120" w:type="dxa"/>
          </w:tcPr>
          <w:p w14:paraId="016BBB14" w14:textId="77777777" w:rsidR="005B02F4" w:rsidRDefault="00CE3F9C">
            <w:pPr>
              <w:jc w:val="center"/>
            </w:pPr>
            <w:r>
              <w:rPr>
                <w:sz w:val="20"/>
              </w:rPr>
              <w:t>Automation coverage</w:t>
            </w:r>
          </w:p>
        </w:tc>
        <w:tc>
          <w:tcPr>
            <w:tcW w:w="3120" w:type="dxa"/>
          </w:tcPr>
          <w:p w14:paraId="1CF4AFE8" w14:textId="77777777" w:rsidR="005B02F4" w:rsidRDefault="00CE3F9C">
            <w:pPr>
              <w:jc w:val="center"/>
            </w:pPr>
            <w:r>
              <w:rPr>
                <w:sz w:val="20"/>
              </w:rPr>
              <w:t>Minimum 15 categories</w:t>
            </w:r>
          </w:p>
        </w:tc>
        <w:tc>
          <w:tcPr>
            <w:tcW w:w="3120" w:type="dxa"/>
          </w:tcPr>
          <w:p w14:paraId="720D0F40" w14:textId="77777777" w:rsidR="005B02F4" w:rsidRDefault="00CE3F9C">
            <w:pPr>
              <w:jc w:val="center"/>
            </w:pPr>
            <w:r>
              <w:rPr>
                <w:sz w:val="20"/>
              </w:rPr>
              <w:t>Manual enumeration of ACTION_MAP</w:t>
            </w:r>
          </w:p>
        </w:tc>
      </w:tr>
      <w:tr w:rsidR="005B02F4" w14:paraId="3A86C620" w14:textId="77777777">
        <w:trPr>
          <w:jc w:val="center"/>
        </w:trPr>
        <w:tc>
          <w:tcPr>
            <w:tcW w:w="3120" w:type="dxa"/>
          </w:tcPr>
          <w:p w14:paraId="2DFB46D2" w14:textId="77777777" w:rsidR="005B02F4" w:rsidRDefault="00CE3F9C">
            <w:pPr>
              <w:jc w:val="center"/>
            </w:pPr>
            <w:r>
              <w:rPr>
                <w:sz w:val="20"/>
              </w:rPr>
              <w:t>RAG context memory</w:t>
            </w:r>
          </w:p>
        </w:tc>
        <w:tc>
          <w:tcPr>
            <w:tcW w:w="3120" w:type="dxa"/>
          </w:tcPr>
          <w:p w14:paraId="1BD8BBC9" w14:textId="77777777" w:rsidR="005B02F4" w:rsidRDefault="00CE3F9C">
            <w:pPr>
              <w:jc w:val="center"/>
            </w:pPr>
            <w:r>
              <w:rPr>
                <w:sz w:val="20"/>
              </w:rPr>
              <w:t>Relevant context retrieved</w:t>
            </w:r>
          </w:p>
        </w:tc>
        <w:tc>
          <w:tcPr>
            <w:tcW w:w="3120" w:type="dxa"/>
          </w:tcPr>
          <w:p w14:paraId="64A8CB29" w14:textId="77777777" w:rsidR="005B02F4" w:rsidRDefault="00CE3F9C">
            <w:pPr>
              <w:jc w:val="center"/>
            </w:pPr>
            <w:r>
              <w:rPr>
                <w:sz w:val="20"/>
              </w:rPr>
              <w:t>Vector similarity search validation</w:t>
            </w:r>
          </w:p>
        </w:tc>
      </w:tr>
      <w:tr w:rsidR="005B02F4" w14:paraId="3A8A1283" w14:textId="77777777">
        <w:trPr>
          <w:jc w:val="center"/>
        </w:trPr>
        <w:tc>
          <w:tcPr>
            <w:tcW w:w="3120" w:type="dxa"/>
          </w:tcPr>
          <w:p w14:paraId="5F6B987C" w14:textId="77777777" w:rsidR="005B02F4" w:rsidRDefault="00CE3F9C">
            <w:pPr>
              <w:jc w:val="center"/>
            </w:pPr>
            <w:r>
              <w:rPr>
                <w:sz w:val="20"/>
              </w:rPr>
              <w:t>OLED state machine</w:t>
            </w:r>
          </w:p>
        </w:tc>
        <w:tc>
          <w:tcPr>
            <w:tcW w:w="3120" w:type="dxa"/>
          </w:tcPr>
          <w:p w14:paraId="3DC5A53D" w14:textId="77777777" w:rsidR="005B02F4" w:rsidRDefault="00CE3F9C">
            <w:pPr>
              <w:jc w:val="center"/>
            </w:pPr>
            <w:r>
              <w:rPr>
                <w:sz w:val="20"/>
              </w:rPr>
              <w:t>6+ states, &lt; 50ms update</w:t>
            </w:r>
          </w:p>
        </w:tc>
        <w:tc>
          <w:tcPr>
            <w:tcW w:w="3120" w:type="dxa"/>
          </w:tcPr>
          <w:p w14:paraId="6260E6FB" w14:textId="77777777" w:rsidR="005B02F4" w:rsidRDefault="00CE3F9C">
            <w:pPr>
              <w:jc w:val="center"/>
            </w:pPr>
            <w:r>
              <w:rPr>
                <w:sz w:val="20"/>
              </w:rPr>
              <w:t>Logic analyzer timing measurement</w:t>
            </w:r>
          </w:p>
        </w:tc>
      </w:tr>
      <w:tr w:rsidR="005B02F4" w14:paraId="4FDF4104" w14:textId="77777777">
        <w:trPr>
          <w:jc w:val="center"/>
        </w:trPr>
        <w:tc>
          <w:tcPr>
            <w:tcW w:w="3120" w:type="dxa"/>
          </w:tcPr>
          <w:p w14:paraId="5DF4F192" w14:textId="77777777" w:rsidR="005B02F4" w:rsidRDefault="00CE3F9C">
            <w:pPr>
              <w:jc w:val="center"/>
            </w:pPr>
            <w:r>
              <w:rPr>
                <w:sz w:val="20"/>
              </w:rPr>
              <w:t>System evaluation</w:t>
            </w:r>
          </w:p>
        </w:tc>
        <w:tc>
          <w:tcPr>
            <w:tcW w:w="3120" w:type="dxa"/>
          </w:tcPr>
          <w:p w14:paraId="18E460E8" w14:textId="77777777" w:rsidR="005B02F4" w:rsidRDefault="00CE3F9C">
            <w:pPr>
              <w:jc w:val="center"/>
            </w:pPr>
            <w:r>
              <w:rPr>
                <w:sz w:val="20"/>
              </w:rPr>
              <w:t>Latency &lt; 500ms, Success &gt; 90%</w:t>
            </w:r>
          </w:p>
        </w:tc>
        <w:tc>
          <w:tcPr>
            <w:tcW w:w="3120" w:type="dxa"/>
          </w:tcPr>
          <w:p w14:paraId="0C666938" w14:textId="77777777" w:rsidR="005B02F4" w:rsidRDefault="00CE3F9C">
            <w:pPr>
              <w:jc w:val="center"/>
            </w:pPr>
            <w:r>
              <w:rPr>
                <w:sz w:val="20"/>
              </w:rPr>
              <w:t>100-command standardized test suite</w:t>
            </w:r>
          </w:p>
        </w:tc>
      </w:tr>
    </w:tbl>
    <w:p w14:paraId="42CE0EB8" w14:textId="77777777" w:rsidR="005B02F4" w:rsidRDefault="005B02F4">
      <w:pPr>
        <w:spacing w:after="0" w:line="240" w:lineRule="exact"/>
      </w:pPr>
    </w:p>
    <w:p w14:paraId="761781A1" w14:textId="77777777" w:rsidR="005B02F4" w:rsidRDefault="00CE3F9C">
      <w:pPr>
        <w:spacing w:before="240" w:after="120" w:line="360" w:lineRule="exact"/>
      </w:pPr>
      <w:proofErr w:type="gramStart"/>
      <w:r>
        <w:rPr>
          <w:b/>
          <w:color w:val="1F3864"/>
        </w:rPr>
        <w:t>1.3  Significance</w:t>
      </w:r>
      <w:proofErr w:type="gramEnd"/>
      <w:r>
        <w:rPr>
          <w:b/>
          <w:color w:val="1F3864"/>
        </w:rPr>
        <w:t xml:space="preserve"> of the Project</w:t>
      </w:r>
    </w:p>
    <w:p w14:paraId="7ED5070E" w14:textId="77777777" w:rsidR="005B02F4" w:rsidRDefault="00CE3F9C">
      <w:pPr>
        <w:spacing w:after="160" w:line="360" w:lineRule="exact"/>
        <w:ind w:firstLine="720"/>
        <w:jc w:val="both"/>
      </w:pPr>
      <w:r>
        <w:t xml:space="preserve">The significance of the KYOMA capstone project extends across technological, commercial, social, and academic dimensions, making it a uniquely multidimensional contribution to the field of embedded AI systems. From a technological perspective, KYOMA represents one of the first comprehensive, fully integrated demonstrations of a truly offline, hardware-embodied local AI companion for desktop computer automation. While individual components of the KYOMA architecture have been demonstrated independently in academic literature — local LLM inference via </w:t>
      </w:r>
      <w:proofErr w:type="spellStart"/>
      <w:r>
        <w:t>Ollama</w:t>
      </w:r>
      <w:proofErr w:type="spellEnd"/>
      <w:r>
        <w:t>, ESP32-based voice interfaces, Python desktop automation frameworks — no prior published work has successfully unified all three into a single, commercially-styled system with real-time physical feedback and a persistent companion persona.</w:t>
      </w:r>
    </w:p>
    <w:p w14:paraId="4D7C90CE" w14:textId="77777777" w:rsidR="005B02F4" w:rsidRDefault="00CE3F9C">
      <w:pPr>
        <w:spacing w:after="160" w:line="360" w:lineRule="exact"/>
        <w:ind w:firstLine="720"/>
        <w:jc w:val="both"/>
      </w:pPr>
      <w:r>
        <w:t xml:space="preserve">The project pushes the frontier of what is practically achievable with Edge AI deployment on consumer hardware. Quantized large language models in the 7-10 billion </w:t>
      </w:r>
      <w:r>
        <w:lastRenderedPageBreak/>
        <w:t>parameter range were, until 2022-2023, considered computationally inaccessible for consumer devices without cloud offloading. KYOMA demonstrates that these models, when run via efficient inference runtimes on mid-range consumer GPUs with GGUF 4-bit quantization, are capable of real-time, structured tool-call generation with latencies competitive with cloud API alternatives. This demonstration has direct implications for the broader field: it establishes a practical reference architecture that any embedded systems team can replicate, adapt, and extend for their specific domain.</w:t>
      </w:r>
    </w:p>
    <w:p w14:paraId="3ECC1E41" w14:textId="77777777" w:rsidR="005B02F4" w:rsidRDefault="00CE3F9C">
      <w:pPr>
        <w:spacing w:after="160" w:line="360" w:lineRule="exact"/>
        <w:ind w:firstLine="720"/>
        <w:jc w:val="both"/>
      </w:pPr>
      <w:r>
        <w:t>The social and accessibility significance is equally important. A reliable, fast, offline voice automation system addresses critical needs for users with physical mobility limitations, repetitive strain injuries, and other conditions that make sustained keyboard and mouse use painful or impossible. For these users, a cloud-dependent system represents an unacceptable single point of failure: when network connectivity is unavailable, the system fails completely, removing the user's primary means of computer access. KYOMA's offline architecture guarantees continuous accessibility regardless of network status, making it a more reliable assistive technology platform.</w:t>
      </w:r>
    </w:p>
    <w:p w14:paraId="37B18146" w14:textId="77777777" w:rsidR="005B02F4" w:rsidRDefault="00CE3F9C">
      <w:pPr>
        <w:spacing w:after="160" w:line="360" w:lineRule="exact"/>
        <w:ind w:firstLine="720"/>
        <w:jc w:val="both"/>
      </w:pPr>
      <w:r>
        <w:t>For regulated industries and privacy-sensitive organizations, KYOMA's architectural privacy guarantee has direct commercial significance. Healthcare institutions, defense contractors, legal firms, and financial services organizations have compelling, legally-mandated reasons to avoid cloud voice processing. KYOMA provides the first practical, production-quality demonstration that a functionally competitive voice assistant experience is achievable without any cloud dependency, opening a previously inaccessible market segment for voice automation technology.</w:t>
      </w:r>
    </w:p>
    <w:p w14:paraId="2FB93638" w14:textId="77777777" w:rsidR="005B02F4" w:rsidRDefault="00CE3F9C">
      <w:pPr>
        <w:spacing w:after="160" w:line="360" w:lineRule="exact"/>
        <w:ind w:firstLine="720"/>
        <w:jc w:val="both"/>
      </w:pPr>
      <w:r>
        <w:t xml:space="preserve">From an academic perspective, the project provides a comprehensive applied demonstration of the full embedded systems and AI engineering curriculum. It simultaneously exercises digital hardware design and component selection, firmware development and real-time operating system usage, digital communication protocol implementation (I2C, I2S, IEEE 802.11, WebSocket), machine learning model deployment and inference optimization, software architecture design, system integration and debugging methodology, and human-computer interaction design. No single prior assessment in the program has required the simultaneous </w:t>
      </w:r>
      <w:r>
        <w:lastRenderedPageBreak/>
        <w:t>application of all these domains in an integrated system — making KYOMA a genuine capstone achievement in both scope and technical depth.</w:t>
      </w:r>
    </w:p>
    <w:p w14:paraId="6F61C960" w14:textId="77777777" w:rsidR="005B02F4" w:rsidRDefault="00CE3F9C">
      <w:pPr>
        <w:spacing w:before="240" w:after="120" w:line="360" w:lineRule="exact"/>
      </w:pPr>
      <w:proofErr w:type="gramStart"/>
      <w:r>
        <w:rPr>
          <w:b/>
          <w:color w:val="1F3864"/>
        </w:rPr>
        <w:t>1.4  Scope</w:t>
      </w:r>
      <w:proofErr w:type="gramEnd"/>
      <w:r>
        <w:rPr>
          <w:b/>
          <w:color w:val="1F3864"/>
        </w:rPr>
        <w:t xml:space="preserve"> and Boundaries</w:t>
      </w:r>
    </w:p>
    <w:p w14:paraId="15774936" w14:textId="77777777" w:rsidR="005B02F4" w:rsidRDefault="00CE3F9C">
      <w:pPr>
        <w:spacing w:after="160" w:line="360" w:lineRule="exact"/>
        <w:ind w:firstLine="720"/>
        <w:jc w:val="both"/>
      </w:pPr>
      <w:r>
        <w:t>The scope of the KYOMA project is defined by the boundaries established during the initial requirements and architecture phase. Clear scope definition was essential for managing project complexity within the available timeline and hardware budget while ensuring sufficient depth of implementation in each included domain.</w:t>
      </w:r>
    </w:p>
    <w:p w14:paraId="1C404E4C" w14:textId="77777777" w:rsidR="005B02F4" w:rsidRDefault="00CE3F9C">
      <w:pPr>
        <w:spacing w:before="160" w:after="40" w:line="360" w:lineRule="exact"/>
        <w:ind w:left="288"/>
      </w:pPr>
      <w:r>
        <w:rPr>
          <w:b/>
          <w:u w:val="single"/>
        </w:rPr>
        <w:t>In Scope:</w:t>
      </w:r>
    </w:p>
    <w:p w14:paraId="6A087D7E" w14:textId="77777777" w:rsidR="005B02F4" w:rsidRDefault="00CE3F9C">
      <w:pPr>
        <w:spacing w:after="80" w:line="360" w:lineRule="exact"/>
        <w:ind w:left="576" w:hanging="288"/>
        <w:jc w:val="both"/>
      </w:pPr>
      <w:r>
        <w:t>•  Hardware platform: ESP32-S3 development board with SSD1306 I2C OLED display, INMP441 I2S MEMS microphone, MAX98357A I2S audio amplifier with 4Ω 3W speaker, and custom desktop enclosure.</w:t>
      </w:r>
    </w:p>
    <w:p w14:paraId="62C33A57" w14:textId="77777777" w:rsidR="005B02F4" w:rsidRDefault="00CE3F9C">
      <w:pPr>
        <w:spacing w:after="80" w:line="360" w:lineRule="exact"/>
        <w:ind w:left="576" w:hanging="288"/>
        <w:jc w:val="both"/>
      </w:pPr>
      <w:r>
        <w:t>•  Firmware: Complete C++ firmware for the ESP32-S3 covering OLED animation state machine, I2S audio capture (microphone) and playback (speaker/amplifier), Wi-Fi and WebSocket client management, USB Serial fallback communication, and hardware button debounce handling.</w:t>
      </w:r>
    </w:p>
    <w:p w14:paraId="76A20733" w14:textId="77777777" w:rsidR="005B02F4" w:rsidRDefault="00CE3F9C">
      <w:pPr>
        <w:spacing w:after="80" w:line="360" w:lineRule="exact"/>
        <w:ind w:left="576" w:hanging="288"/>
        <w:jc w:val="both"/>
      </w:pPr>
      <w:r>
        <w:t xml:space="preserve">•  Local AI inference: </w:t>
      </w:r>
      <w:proofErr w:type="spellStart"/>
      <w:r>
        <w:t>Ollama</w:t>
      </w:r>
      <w:proofErr w:type="spellEnd"/>
      <w:r>
        <w:t xml:space="preserve"> runtime with Mistral-7B-Instruct-v0.2 (Q4_K_M quantization) for all speech-to-intent and tool-call operations, running entirely on the host computer.</w:t>
      </w:r>
    </w:p>
    <w:p w14:paraId="40FB2970" w14:textId="77777777" w:rsidR="005B02F4" w:rsidRDefault="00CE3F9C">
      <w:pPr>
        <w:spacing w:after="80" w:line="360" w:lineRule="exact"/>
        <w:ind w:left="576" w:hanging="288"/>
        <w:jc w:val="both"/>
      </w:pPr>
      <w:r>
        <w:t>•  Speech-to-text: OpenAI Whisper (base/small model) running locally on the host for audio transcription.</w:t>
      </w:r>
    </w:p>
    <w:p w14:paraId="7E71758A" w14:textId="77777777" w:rsidR="005B02F4" w:rsidRDefault="00CE3F9C">
      <w:pPr>
        <w:spacing w:after="80" w:line="360" w:lineRule="exact"/>
        <w:ind w:left="576" w:hanging="288"/>
        <w:jc w:val="both"/>
      </w:pPr>
      <w:r>
        <w:t>•  Automation scope: Application launch and close, system volume control, display brightness adjustment, media playback control (play, pause, next, previous), web browser search query, file and folder opening, screenshot capture, reminder scheduling with system notification, and system status queries.</w:t>
      </w:r>
    </w:p>
    <w:p w14:paraId="61B736C0" w14:textId="77777777" w:rsidR="005B02F4" w:rsidRDefault="00CE3F9C">
      <w:pPr>
        <w:spacing w:after="80" w:line="360" w:lineRule="exact"/>
        <w:ind w:left="576" w:hanging="288"/>
        <w:jc w:val="both"/>
      </w:pPr>
      <w:r>
        <w:t>•  Communication: IEEE 802.11 Wi-Fi using HTTP REST and WebSocket protocols; USB Serial as automatic fallback channel.</w:t>
      </w:r>
    </w:p>
    <w:p w14:paraId="4CBC5B43" w14:textId="77777777" w:rsidR="005B02F4" w:rsidRDefault="00CE3F9C">
      <w:pPr>
        <w:spacing w:after="80" w:line="360" w:lineRule="exact"/>
        <w:ind w:left="576" w:hanging="288"/>
        <w:jc w:val="both"/>
      </w:pPr>
      <w:r>
        <w:t>•  Context memory: Local vector database RAG pipeline using sentence-transformers and FAISS/</w:t>
      </w:r>
      <w:proofErr w:type="spellStart"/>
      <w:r>
        <w:t>ChromaDB</w:t>
      </w:r>
      <w:proofErr w:type="spellEnd"/>
      <w:r>
        <w:t xml:space="preserve"> for storing and retrieving user interaction history and preferences.</w:t>
      </w:r>
    </w:p>
    <w:p w14:paraId="7105E850" w14:textId="77777777" w:rsidR="005B02F4" w:rsidRDefault="00CE3F9C">
      <w:pPr>
        <w:spacing w:after="80" w:line="360" w:lineRule="exact"/>
        <w:ind w:left="576" w:hanging="288"/>
        <w:jc w:val="both"/>
      </w:pPr>
      <w:r>
        <w:lastRenderedPageBreak/>
        <w:t>•  Physical enclosure: Custom desktop enclosure housing all hardware components with OLED viewport, microphone acoustic port, speaker outlet, and USB-C power/data connector.</w:t>
      </w:r>
    </w:p>
    <w:p w14:paraId="0AAE3023" w14:textId="77777777" w:rsidR="005B02F4" w:rsidRDefault="005B02F4">
      <w:pPr>
        <w:spacing w:after="0" w:line="240" w:lineRule="exact"/>
      </w:pPr>
    </w:p>
    <w:p w14:paraId="577977EB" w14:textId="77777777" w:rsidR="005B02F4" w:rsidRDefault="00CE3F9C">
      <w:pPr>
        <w:spacing w:before="160" w:after="40" w:line="360" w:lineRule="exact"/>
        <w:ind w:left="288"/>
      </w:pPr>
      <w:r>
        <w:rPr>
          <w:b/>
          <w:u w:val="single"/>
        </w:rPr>
        <w:t>Out of Scope (Future Phase):</w:t>
      </w:r>
    </w:p>
    <w:p w14:paraId="69FA5DF7" w14:textId="77777777" w:rsidR="005B02F4" w:rsidRDefault="00CE3F9C">
      <w:pPr>
        <w:spacing w:after="80" w:line="360" w:lineRule="exact"/>
        <w:ind w:left="576" w:hanging="288"/>
        <w:jc w:val="both"/>
      </w:pPr>
      <w:r>
        <w:t>•  Cloud-based AI API integration: All AI operations must run locally. Integration with OpenAI, Google Cloud, or Amazon Web Services APIs is explicitly excluded.</w:t>
      </w:r>
    </w:p>
    <w:p w14:paraId="44F3C6A4" w14:textId="77777777" w:rsidR="005B02F4" w:rsidRDefault="00CE3F9C">
      <w:pPr>
        <w:spacing w:after="80" w:line="360" w:lineRule="exact"/>
        <w:ind w:left="576" w:hanging="288"/>
        <w:jc w:val="both"/>
      </w:pPr>
      <w:r>
        <w:t>•  On-device wake-word detection: Voice Activity Detection for always-listening activation is a future enhancement; the current implementation uses physical button press for voice capture activation.</w:t>
      </w:r>
    </w:p>
    <w:p w14:paraId="5718495C" w14:textId="77777777" w:rsidR="005B02F4" w:rsidRDefault="00CE3F9C">
      <w:pPr>
        <w:spacing w:after="80" w:line="360" w:lineRule="exact"/>
        <w:ind w:left="576" w:hanging="288"/>
        <w:jc w:val="both"/>
      </w:pPr>
      <w:r>
        <w:t>•  Real-time computer vision and screen content analysis.</w:t>
      </w:r>
    </w:p>
    <w:p w14:paraId="59C328B6" w14:textId="77777777" w:rsidR="005B02F4" w:rsidRDefault="00CE3F9C">
      <w:pPr>
        <w:spacing w:after="80" w:line="360" w:lineRule="exact"/>
        <w:ind w:left="576" w:hanging="288"/>
        <w:jc w:val="both"/>
      </w:pPr>
      <w:r>
        <w:t>•  Multi-user concurrent access and user profile switching.</w:t>
      </w:r>
    </w:p>
    <w:p w14:paraId="2EFDA33D" w14:textId="77777777" w:rsidR="005B02F4" w:rsidRDefault="00CE3F9C">
      <w:pPr>
        <w:spacing w:after="80" w:line="360" w:lineRule="exact"/>
        <w:ind w:left="576" w:hanging="288"/>
        <w:jc w:val="both"/>
      </w:pPr>
      <w:r>
        <w:t>•  Mobile, tablet, or macOS/Linux platform support (Windows only for current release).</w:t>
      </w:r>
    </w:p>
    <w:p w14:paraId="536C1BD3" w14:textId="77777777" w:rsidR="005B02F4" w:rsidRDefault="00CE3F9C">
      <w:pPr>
        <w:spacing w:after="80" w:line="360" w:lineRule="exact"/>
        <w:ind w:left="576" w:hanging="288"/>
        <w:jc w:val="both"/>
      </w:pPr>
      <w:r>
        <w:t>•  Hardware PCB design and manufacturing-scale production tooling.</w:t>
      </w:r>
    </w:p>
    <w:p w14:paraId="75743E1F" w14:textId="77777777" w:rsidR="005B02F4" w:rsidRDefault="00CE3F9C">
      <w:pPr>
        <w:spacing w:after="80" w:line="360" w:lineRule="exact"/>
        <w:ind w:left="576" w:hanging="288"/>
        <w:jc w:val="both"/>
      </w:pPr>
      <w:r>
        <w:t>•  Multi-language speech recognition beyond English.</w:t>
      </w:r>
    </w:p>
    <w:p w14:paraId="07802E9D" w14:textId="77777777" w:rsidR="005B02F4" w:rsidRDefault="005B02F4">
      <w:pPr>
        <w:spacing w:after="0" w:line="240" w:lineRule="exact"/>
      </w:pPr>
    </w:p>
    <w:p w14:paraId="5B89008B" w14:textId="77777777" w:rsidR="005B02F4" w:rsidRDefault="00CE3F9C">
      <w:pPr>
        <w:spacing w:before="240" w:after="120" w:line="360" w:lineRule="exact"/>
      </w:pPr>
      <w:proofErr w:type="gramStart"/>
      <w:r>
        <w:rPr>
          <w:b/>
          <w:color w:val="1F3864"/>
        </w:rPr>
        <w:t>1.5  Methodology</w:t>
      </w:r>
      <w:proofErr w:type="gramEnd"/>
      <w:r>
        <w:rPr>
          <w:b/>
          <w:color w:val="1F3864"/>
        </w:rPr>
        <w:t xml:space="preserve"> Overview</w:t>
      </w:r>
    </w:p>
    <w:p w14:paraId="31E6C796" w14:textId="77777777" w:rsidR="005B02F4" w:rsidRDefault="00CE3F9C">
      <w:pPr>
        <w:spacing w:after="160" w:line="360" w:lineRule="exact"/>
        <w:ind w:firstLine="720"/>
        <w:jc w:val="both"/>
      </w:pPr>
      <w:r>
        <w:t>The KYOMA project is developed following a hardware-software co-design methodology structured across five sequential phases with clearly defined deliverables and review gates at each phase transition. This methodology was selected over a purely sequential waterfall approach because the interdependence of hardware and software subsystems — where firmware capabilities are constrained by hardware choices and software interfaces are defined by firmware APIs — requires that hardware and software be designed in parallel with continuous interface alignment, rather than hardware being fully completed before software begins. The five phases are described in detail below.</w:t>
      </w:r>
    </w:p>
    <w:p w14:paraId="7D839F54" w14:textId="77777777" w:rsidR="005B02F4" w:rsidRDefault="00CE3F9C">
      <w:pPr>
        <w:spacing w:after="160" w:line="360" w:lineRule="exact"/>
        <w:ind w:firstLine="720"/>
        <w:jc w:val="both"/>
      </w:pPr>
      <w:r>
        <w:t xml:space="preserve">Phase 1: Requirements and Architecture. The first phase establishes the foundational specifications for all hardware and software subsystems through a structured requirements elicitation process. Functional requirements define the complete set of voice commands to be </w:t>
      </w:r>
      <w:r>
        <w:lastRenderedPageBreak/>
        <w:t>supported, the visual expressions required for each OLED state, the communication message schema between device and host, and the automation actions the Python subsystem must support. Non-functional requirements specify maximum acceptable latency (under 500ms end-to-end), minimum speech recognition accuracy (above 90% in office ambient noise), minimum automation success rate (above 90%), and power consumption constraints for the companion device (maximum 2W steady-state). The hardware component selection process evaluates all candidate components against a weighted multi-criteria matrix covering signal quality, interface compatibility, power consumption, form factor, cost, and component availability. Interface contracts are documented for each subsystem boundary, specifying the data format, protocol, and error handling behavior expected at each integration point.</w:t>
      </w:r>
    </w:p>
    <w:p w14:paraId="3D84518D" w14:textId="77777777" w:rsidR="005B02F4" w:rsidRDefault="00CE3F9C">
      <w:pPr>
        <w:spacing w:after="160" w:line="360" w:lineRule="exact"/>
        <w:ind w:firstLine="720"/>
        <w:jc w:val="both"/>
      </w:pPr>
      <w:r>
        <w:t>Phase 2: Hardware Fabrication and Firmware Development. The second phase covers the physical construction of the companion device and the development of the ESP32-S3 firmware. Hardware fabrication proceeds through three sub-phases: breadboard prototyping for initial component validation, schematic finalization and connection verification with test equipment (logic analyzer, multimeter), and final assembly in the custom enclosure. Concurrent with hardware work, the ESP32-S3 firmware is developed in C++ using the Arduino Core for ESP32-S3, organized into four modules: the OLED display driver module (Adafruit SSD1306 library with custom animation bitmap sequences), the I2S microphone capture module (ESP-IDF I2S driver with DMA configuration), the I2S audio output module (TTS audio PCM playback), and the communication module (Wi-Fi, WebSocket, HTTP, USB Serial). Each module is independently unit-tested before integration.</w:t>
      </w:r>
    </w:p>
    <w:p w14:paraId="183967C4" w14:textId="77777777" w:rsidR="005B02F4" w:rsidRDefault="00CE3F9C">
      <w:pPr>
        <w:spacing w:after="160" w:line="360" w:lineRule="exact"/>
        <w:ind w:firstLine="720"/>
        <w:jc w:val="both"/>
      </w:pPr>
      <w:r>
        <w:t xml:space="preserve">Phase 3: AI Backend Development. The third phase covers the deployment and configuration of the </w:t>
      </w:r>
      <w:proofErr w:type="spellStart"/>
      <w:r>
        <w:t>Ollama</w:t>
      </w:r>
      <w:proofErr w:type="spellEnd"/>
      <w:r>
        <w:t xml:space="preserve"> local AI runtime on the host computer, including model download, quantization parameter selection, GPU memory configuration, and system prompt engineering. The Python </w:t>
      </w:r>
      <w:proofErr w:type="spellStart"/>
      <w:r>
        <w:t>FastAPI</w:t>
      </w:r>
      <w:proofErr w:type="spellEnd"/>
      <w:r>
        <w:t xml:space="preserve"> backend server is developed and tested independently before integration with the ESP32 device. The backend is structured in four service layers: the audio processing layer (Whisper STT, audio preprocessing), the AI reasoning layer (</w:t>
      </w:r>
      <w:proofErr w:type="spellStart"/>
      <w:r>
        <w:t>Ollama</w:t>
      </w:r>
      <w:proofErr w:type="spellEnd"/>
      <w:r>
        <w:t xml:space="preserve"> API communication, prompt construction, JSON parsing), the automation execution layer (ACTION_MAP dispatcher, OS automation functions), and the context memory layer (vector database, RAG retrieval). Each layer is developed and unit-tested in isolation.</w:t>
      </w:r>
    </w:p>
    <w:p w14:paraId="6D4E8000" w14:textId="77777777" w:rsidR="005B02F4" w:rsidRDefault="00CE3F9C">
      <w:pPr>
        <w:spacing w:after="160" w:line="360" w:lineRule="exact"/>
        <w:ind w:firstLine="720"/>
        <w:jc w:val="both"/>
      </w:pPr>
      <w:r>
        <w:lastRenderedPageBreak/>
        <w:t>Phase 4: Automation Engine Development. The fourth phase implements the complete Python ACTION_MAP with all supported automation categories. Each automation function is implemented, tested independently against expected inputs, and validated for error handling behavior on invalid or edge-case inputs. The RAG vector database pipeline is implemented in this phase, including the document embedding, vector storage, similarity search, and context injection components. Integration between the automation engine and the AI reasoning layer is tested using synthetic tool call inputs representing the full range of supported commands.</w:t>
      </w:r>
    </w:p>
    <w:p w14:paraId="779169DF" w14:textId="77777777" w:rsidR="005B02F4" w:rsidRDefault="00CE3F9C">
      <w:pPr>
        <w:spacing w:after="160" w:line="360" w:lineRule="exact"/>
        <w:ind w:firstLine="720"/>
        <w:jc w:val="both"/>
      </w:pPr>
      <w:r>
        <w:t>Phase 5: System Integration, Testing, and Evaluation. The final phase covers the complete end-to-end integration of all hardware and software subsystems, followed by the structured 100-command performance evaluation protocol. Integration testing begins with the ESP32-host communication layer (verifying WebSocket message exchange), then extends to the full audio processing pipeline (microphone capture through Whisper transcription), then the complete AI inference chain (transcription through tool call generation), and finally the automation execution loop (tool call through OS action to device feedback). Systematic debugging uses logic analyzers for I2C and I2S signal verification, Python logging for backend trace analysis, and serial monitor output for ESP32 firmware state observation. All 100 evaluation commands are executed in randomized order across three separate test sessions, with latency and accuracy metrics recorded for statistical analysis.</w:t>
      </w:r>
    </w:p>
    <w:p w14:paraId="2097832E" w14:textId="77777777" w:rsidR="005B02F4" w:rsidRDefault="00CE3F9C">
      <w:r>
        <w:br w:type="page"/>
      </w:r>
    </w:p>
    <w:p w14:paraId="6F90363A" w14:textId="77777777" w:rsidR="005B02F4" w:rsidRDefault="00CE3F9C">
      <w:pPr>
        <w:spacing w:before="240" w:after="120" w:line="360" w:lineRule="exact"/>
      </w:pPr>
      <w:r>
        <w:rPr>
          <w:b/>
          <w:color w:val="1F3864"/>
          <w:sz w:val="28"/>
        </w:rPr>
        <w:lastRenderedPageBreak/>
        <w:t>CHAPTER 2: PROBLEM IDENTIFICATION AND ANALYSIS</w:t>
      </w:r>
    </w:p>
    <w:p w14:paraId="0A7D49F5" w14:textId="77777777" w:rsidR="005B02F4" w:rsidRDefault="005B02F4">
      <w:pPr>
        <w:spacing w:after="0" w:line="240" w:lineRule="exact"/>
      </w:pPr>
    </w:p>
    <w:p w14:paraId="038AEB4A" w14:textId="77777777" w:rsidR="005B02F4" w:rsidRDefault="00CE3F9C">
      <w:pPr>
        <w:spacing w:before="240" w:after="120" w:line="360" w:lineRule="exact"/>
      </w:pPr>
      <w:proofErr w:type="gramStart"/>
      <w:r>
        <w:rPr>
          <w:b/>
          <w:color w:val="1F3864"/>
        </w:rPr>
        <w:t>2.1  Description</w:t>
      </w:r>
      <w:proofErr w:type="gramEnd"/>
      <w:r>
        <w:rPr>
          <w:b/>
          <w:color w:val="1F3864"/>
        </w:rPr>
        <w:t xml:space="preserve"> of the Problem</w:t>
      </w:r>
    </w:p>
    <w:p w14:paraId="03711A9A" w14:textId="77777777" w:rsidR="005B02F4" w:rsidRDefault="00CE3F9C">
      <w:pPr>
        <w:spacing w:after="160" w:line="360" w:lineRule="exact"/>
        <w:ind w:firstLine="720"/>
        <w:jc w:val="both"/>
      </w:pPr>
      <w:r>
        <w:t>Contemporary desktop computer users operate in increasingly complex, multi-application software environments where the cognitive overhead of navigating between tools represents a significant and measurable productivity cost. A typical knowledge worker in 2024 simultaneously manages email, instant messaging, document editing, code editing, web browsing, project management, video conferencing, and media playback across two or more physical monitors and dozens of open application windows. Context-switching between these applications — locating the right window, bringing it to focus, performing the required action, and returning to the primary task — represents a documented productivity bottleneck. Research consistently shows that each full context switch incurs a cognitive reorientation cost of 15-20 seconds, and that professional users in knowledge-intensive roles perform hundreds of such switches per day.</w:t>
      </w:r>
    </w:p>
    <w:p w14:paraId="25163993" w14:textId="77777777" w:rsidR="005B02F4" w:rsidRDefault="00CE3F9C">
      <w:pPr>
        <w:spacing w:after="160" w:line="360" w:lineRule="exact"/>
        <w:ind w:firstLine="720"/>
        <w:jc w:val="both"/>
      </w:pPr>
      <w:r>
        <w:t>Voice-based computer interaction represents the theoretically ideal solution to this problem: natural language commands issued without leaving the primary task context, executed instantly by the computer, with immediate feedback confirming success. Voice is the most natural form of human communication, requires no specialized syntax knowledge, and allows the user to maintain their visual and cognitive focus on their primary work. However, all commercially available voice assistant platforms fail to deliver on this promise in professional environments due to a cluster of interrelated architectural limitations.</w:t>
      </w:r>
    </w:p>
    <w:p w14:paraId="60AB75A5" w14:textId="77777777" w:rsidR="005B02F4" w:rsidRDefault="00CE3F9C">
      <w:pPr>
        <w:spacing w:after="160" w:line="360" w:lineRule="exact"/>
        <w:ind w:firstLine="720"/>
        <w:jc w:val="both"/>
      </w:pPr>
      <w:r>
        <w:t xml:space="preserve">The first and most fundamental limitation is the complete dependency on cloud infrastructure for AI processing. When a user issues a voice command to Amazon Alexa, Google Assistant, Microsoft Cortana, or Apple Siri, the voice recording is compressed and transmitted over the public internet to a commercial cloud data center. The cloud AI system performs speech recognition, natural language understanding, and action planning, then transmits the result back to the local device. The round-trip physics of internet transmission impose a minimum latency of several hundred milliseconds, with real-world corporate network environments frequently experiencing one to three second delays due to VPN overhead, network congestion, geographic distance to the nearest data center, and server load variability. This latency is perceptually </w:t>
      </w:r>
      <w:r>
        <w:lastRenderedPageBreak/>
        <w:t>unacceptable for the automation tasks that voice commands are most naturally suited to — tasks that a user could perform manually in one to three seconds.</w:t>
      </w:r>
    </w:p>
    <w:p w14:paraId="2CCD3274" w14:textId="77777777" w:rsidR="005B02F4" w:rsidRDefault="00CE3F9C">
      <w:pPr>
        <w:spacing w:after="160" w:line="360" w:lineRule="exact"/>
        <w:ind w:firstLine="720"/>
        <w:jc w:val="both"/>
      </w:pPr>
      <w:r>
        <w:t>The second limitation is the privacy risk created by cloud voice transmission. In professional environments, voice commands inevitably contain sensitive information: project names, file paths, colleague names, client identifiers, and proprietary terminology that appears in the context of the work being performed. When a developer says "open the Acme-Healthcare project " folder", the voice recording transmitted to a commercial cloud service contains the client's name and an indication of the user's work context. In regulated industries, this constitutes a compliance violation regardless of whether the cloud service actively exploits the transmitted information. Even in unregulated contexts, the continuous transmission of personal voice data to commercial servers without meaningful user control represents an unacceptable privacy trade-off for privacy-conscious users.</w:t>
      </w:r>
    </w:p>
    <w:p w14:paraId="57155B1D" w14:textId="77777777" w:rsidR="005B02F4" w:rsidRDefault="00CE3F9C">
      <w:pPr>
        <w:spacing w:after="160" w:line="360" w:lineRule="exact"/>
        <w:ind w:firstLine="720"/>
        <w:jc w:val="both"/>
      </w:pPr>
      <w:r>
        <w:t>The third limitation is the complete failure of cloud voice assistants when internet connectivity is unavailable. Network outages, VPN disconnections, restrictive firewall configurations, air-gapped security environments, and remote field deployments all result in complete loss of voice assistant functionality. For users who have integrated voice interaction into their primary workflow, a network outage becomes a voice assistant outage, leaving them without their primary automation tool precisely when network instability may also be affecting their other tools.</w:t>
      </w:r>
    </w:p>
    <w:p w14:paraId="6955529B" w14:textId="77777777" w:rsidR="005B02F4" w:rsidRDefault="00CE3F9C">
      <w:pPr>
        <w:spacing w:after="160" w:line="360" w:lineRule="exact"/>
        <w:ind w:firstLine="720"/>
        <w:jc w:val="both"/>
      </w:pPr>
      <w:r>
        <w:t xml:space="preserve">The fourth limitation is the lack of dedicated physical status feedback. Software-rendered voice assistant interfaces — the Google Assistant overlay, the Cortana panel, the Alexa app — are just another software window competing for monitor real estate and visibility. In a busy professional workflow, these windows are routinely obscured, minimized, or placed on a secondary monitor out of the user's immediate visual field. When an audio-only </w:t>
      </w:r>
      <w:proofErr w:type="gramStart"/>
      <w:r>
        <w:t>listening</w:t>
      </w:r>
      <w:proofErr w:type="gramEnd"/>
      <w:r>
        <w:t xml:space="preserve"> indicator is used (as in smart speaker designs), users frequently cannot determine whether their command was captured, whether the system is processing, or whether an error occurred —leading to frustrated repetition of commands and reduced confidence in the platform.</w:t>
      </w:r>
    </w:p>
    <w:p w14:paraId="094EF3CE" w14:textId="77777777" w:rsidR="005B02F4" w:rsidRDefault="005B02F4">
      <w:pPr>
        <w:spacing w:after="0" w:line="240" w:lineRule="exact"/>
      </w:pPr>
    </w:p>
    <w:p w14:paraId="0B200FEB" w14:textId="77777777" w:rsidR="0067186E" w:rsidRDefault="0067186E">
      <w:pPr>
        <w:spacing w:after="0" w:line="240" w:lineRule="exact"/>
      </w:pPr>
    </w:p>
    <w:p w14:paraId="2FE3A744" w14:textId="77777777" w:rsidR="0067186E" w:rsidRDefault="0067186E">
      <w:pPr>
        <w:spacing w:after="0" w:line="240" w:lineRule="exact"/>
      </w:pPr>
    </w:p>
    <w:p w14:paraId="34EBE41A" w14:textId="77777777" w:rsidR="005B02F4" w:rsidRDefault="00CE3F9C">
      <w:pPr>
        <w:spacing w:before="240" w:after="120" w:line="360" w:lineRule="exact"/>
      </w:pPr>
      <w:proofErr w:type="gramStart"/>
      <w:r>
        <w:rPr>
          <w:b/>
          <w:color w:val="1F3864"/>
        </w:rPr>
        <w:lastRenderedPageBreak/>
        <w:t>2.2  Evidence</w:t>
      </w:r>
      <w:proofErr w:type="gramEnd"/>
      <w:r>
        <w:rPr>
          <w:b/>
          <w:color w:val="1F3864"/>
        </w:rPr>
        <w:t xml:space="preserve"> of the Problem</w:t>
      </w:r>
    </w:p>
    <w:p w14:paraId="589A911C" w14:textId="77777777" w:rsidR="005B02F4" w:rsidRDefault="00CE3F9C">
      <w:pPr>
        <w:spacing w:after="160" w:line="360" w:lineRule="exact"/>
        <w:ind w:firstLine="720"/>
        <w:jc w:val="both"/>
      </w:pPr>
      <w:r>
        <w:t>The existence and magnitude of the identified problems are well-documented across academic research, industry security reports, regulatory filings, and user behavior studies. The evidence base supporting each dimension of the problem is presented below.</w:t>
      </w:r>
    </w:p>
    <w:p w14:paraId="3CBDCCF1" w14:textId="77777777" w:rsidR="005B02F4" w:rsidRDefault="00CE3F9C">
      <w:pPr>
        <w:spacing w:after="160" w:line="360" w:lineRule="exact"/>
        <w:ind w:firstLine="720"/>
        <w:jc w:val="both"/>
      </w:pPr>
      <w:r>
        <w:t xml:space="preserve">Voice Privacy Exposure — Documented Incidents: In 2019, Bloomberg News reported that Apple's Siri improvement program involved contractors listening to recorded user conversations, including accidental activations that captured private medical discussions, business negotiations, and personal intimate conversations. The report documented that these recordings were accessible to contractors without any requirement for user consent notification. Amazon Alexa and Google Assistant were subject to similar reporting in the same period, with Amazon acknowledging that Alexa voice recordings were retained on its servers and accessible to its employees by default. The German data protection authority </w:t>
      </w:r>
      <w:proofErr w:type="spellStart"/>
      <w:r>
        <w:t>Datenschutzkonferenz</w:t>
      </w:r>
      <w:proofErr w:type="spellEnd"/>
      <w:r>
        <w:t xml:space="preserve"> subsequently classified voice assistant data collection practices as incompatible with GDPR Article 5 requirements for data minimization and purpose limitation, potentially restricting commercial voice assistant deployment in regulated EU enterprise environments.</w:t>
      </w:r>
    </w:p>
    <w:p w14:paraId="586C175C" w14:textId="77777777" w:rsidR="005B02F4" w:rsidRDefault="00CE3F9C">
      <w:pPr>
        <w:spacing w:after="160" w:line="360" w:lineRule="exact"/>
        <w:ind w:firstLine="720"/>
        <w:jc w:val="both"/>
      </w:pPr>
      <w:r>
        <w:t>Cloud Latency Measurement Evidence: Empirical studies of voice assistant latency under real-world conditions have consistently documented response times that exceed the threshold for natural conversational interaction. Agarwal et al. (2019) measured median end-to-end response latencies of 1,200 milliseconds for Google Assistant and 1,800 milliseconds for Amazon Alexa under standard residential broadband conditions in their laboratory evaluation. Under VPN-connected corporate network conditions, these medians increased to 2,400 and 3,100 milliseconds respectively. In contrast, local speech recognition baselines in the same study achieved median latencies of 89 milliseconds — a 13-fold latency advantage for local processing. These figures are consistent with Nielsen's foundational HCI research establishing that response times below 100 milliseconds feel instantaneous, 100-1000 milliseconds are perceptible but acceptable, and delays exceeding 1000 milliseconds break the user's flow of thought and perception of system responsiveness.</w:t>
      </w:r>
    </w:p>
    <w:p w14:paraId="45C90E25" w14:textId="77777777" w:rsidR="005B02F4" w:rsidRDefault="00CE3F9C">
      <w:pPr>
        <w:spacing w:after="160" w:line="360" w:lineRule="exact"/>
        <w:ind w:firstLine="720"/>
        <w:jc w:val="both"/>
      </w:pPr>
      <w:r>
        <w:t xml:space="preserve">Physical Feedback Deficit — Behavioral Evidence: </w:t>
      </w:r>
      <w:proofErr w:type="spellStart"/>
      <w:r>
        <w:t>Porcheron</w:t>
      </w:r>
      <w:proofErr w:type="spellEnd"/>
      <w:r>
        <w:t xml:space="preserve"> et al. (2018) conducted observational studies of smart speaker interaction in 14 household settings over a six-week period, documenting 2,742 voice interaction events. The study found that users repeated </w:t>
      </w:r>
      <w:r>
        <w:lastRenderedPageBreak/>
        <w:t>commands in 23.4% of all interactions — indicating that in nearly one in four interactions, the user did not receive sufficient feedback to confirm that their original command was registered. Analysis of the recorded interactions attributed 67% of command repetitions to failure of the user to perceive the visual or audio listening indicator, and 33% to actual system errors. The study identified the absence of persistent, unambiguous physical status feedback as the primary design factor contributing to command repetition.</w:t>
      </w:r>
    </w:p>
    <w:p w14:paraId="4D308698" w14:textId="77777777" w:rsidR="005B02F4" w:rsidRDefault="00CE3F9C">
      <w:pPr>
        <w:spacing w:before="120" w:after="80"/>
        <w:jc w:val="center"/>
      </w:pPr>
      <w:r>
        <w:rPr>
          <w:b/>
          <w:sz w:val="20"/>
        </w:rPr>
        <w:t>Table 2.1: Cloud Voice Assistants vs. KYOMA — Comparative Analysis</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872"/>
        <w:gridCol w:w="1872"/>
        <w:gridCol w:w="1872"/>
        <w:gridCol w:w="1872"/>
        <w:gridCol w:w="1872"/>
      </w:tblGrid>
      <w:tr w:rsidR="005B02F4" w14:paraId="1F5EE99A" w14:textId="77777777">
        <w:trPr>
          <w:jc w:val="center"/>
        </w:trPr>
        <w:tc>
          <w:tcPr>
            <w:tcW w:w="1872" w:type="dxa"/>
            <w:shd w:val="clear" w:color="auto" w:fill="1F3864"/>
          </w:tcPr>
          <w:p w14:paraId="59A8574C" w14:textId="77777777" w:rsidR="005B02F4" w:rsidRDefault="00CE3F9C">
            <w:pPr>
              <w:jc w:val="center"/>
            </w:pPr>
            <w:r>
              <w:rPr>
                <w:b/>
                <w:color w:val="FFFFFF"/>
                <w:sz w:val="20"/>
              </w:rPr>
              <w:t>Metric</w:t>
            </w:r>
          </w:p>
        </w:tc>
        <w:tc>
          <w:tcPr>
            <w:tcW w:w="1872" w:type="dxa"/>
            <w:shd w:val="clear" w:color="auto" w:fill="1F3864"/>
          </w:tcPr>
          <w:p w14:paraId="2A29F5E6" w14:textId="77777777" w:rsidR="005B02F4" w:rsidRDefault="00CE3F9C">
            <w:pPr>
              <w:jc w:val="center"/>
            </w:pPr>
            <w:r>
              <w:rPr>
                <w:b/>
                <w:color w:val="FFFFFF"/>
                <w:sz w:val="20"/>
              </w:rPr>
              <w:t>Amazon Alexa</w:t>
            </w:r>
          </w:p>
        </w:tc>
        <w:tc>
          <w:tcPr>
            <w:tcW w:w="1872" w:type="dxa"/>
            <w:shd w:val="clear" w:color="auto" w:fill="1F3864"/>
          </w:tcPr>
          <w:p w14:paraId="26CB32A0" w14:textId="77777777" w:rsidR="005B02F4" w:rsidRDefault="00CE3F9C">
            <w:pPr>
              <w:jc w:val="center"/>
            </w:pPr>
            <w:r>
              <w:rPr>
                <w:b/>
                <w:color w:val="FFFFFF"/>
                <w:sz w:val="20"/>
              </w:rPr>
              <w:t>Google Assistant</w:t>
            </w:r>
          </w:p>
        </w:tc>
        <w:tc>
          <w:tcPr>
            <w:tcW w:w="1872" w:type="dxa"/>
            <w:shd w:val="clear" w:color="auto" w:fill="1F3864"/>
          </w:tcPr>
          <w:p w14:paraId="5C61F532" w14:textId="77777777" w:rsidR="005B02F4" w:rsidRDefault="00CE3F9C">
            <w:pPr>
              <w:jc w:val="center"/>
            </w:pPr>
            <w:r>
              <w:rPr>
                <w:b/>
                <w:color w:val="FFFFFF"/>
                <w:sz w:val="20"/>
              </w:rPr>
              <w:t>Microsoft Cortana</w:t>
            </w:r>
          </w:p>
        </w:tc>
        <w:tc>
          <w:tcPr>
            <w:tcW w:w="1872" w:type="dxa"/>
            <w:shd w:val="clear" w:color="auto" w:fill="1F3864"/>
          </w:tcPr>
          <w:p w14:paraId="35086D89" w14:textId="77777777" w:rsidR="005B02F4" w:rsidRDefault="00CE3F9C">
            <w:pPr>
              <w:jc w:val="center"/>
            </w:pPr>
            <w:r>
              <w:rPr>
                <w:b/>
                <w:color w:val="FFFFFF"/>
                <w:sz w:val="20"/>
              </w:rPr>
              <w:t>KYOMA (Local)</w:t>
            </w:r>
          </w:p>
        </w:tc>
      </w:tr>
      <w:tr w:rsidR="005B02F4" w14:paraId="475DDE6B" w14:textId="77777777">
        <w:trPr>
          <w:jc w:val="center"/>
        </w:trPr>
        <w:tc>
          <w:tcPr>
            <w:tcW w:w="1872" w:type="dxa"/>
          </w:tcPr>
          <w:p w14:paraId="173481B4" w14:textId="77777777" w:rsidR="005B02F4" w:rsidRDefault="00CE3F9C">
            <w:pPr>
              <w:jc w:val="center"/>
            </w:pPr>
            <w:r>
              <w:rPr>
                <w:sz w:val="20"/>
              </w:rPr>
              <w:t>Average Latency (</w:t>
            </w:r>
            <w:proofErr w:type="spellStart"/>
            <w:r>
              <w:rPr>
                <w:sz w:val="20"/>
              </w:rPr>
              <w:t>ms</w:t>
            </w:r>
            <w:proofErr w:type="spellEnd"/>
            <w:r>
              <w:rPr>
                <w:sz w:val="20"/>
              </w:rPr>
              <w:t>)</w:t>
            </w:r>
          </w:p>
        </w:tc>
        <w:tc>
          <w:tcPr>
            <w:tcW w:w="1872" w:type="dxa"/>
          </w:tcPr>
          <w:p w14:paraId="5460982D" w14:textId="77777777" w:rsidR="005B02F4" w:rsidRDefault="00CE3F9C">
            <w:pPr>
              <w:jc w:val="center"/>
            </w:pPr>
            <w:r>
              <w:rPr>
                <w:sz w:val="20"/>
              </w:rPr>
              <w:t>1,200–1,800</w:t>
            </w:r>
          </w:p>
        </w:tc>
        <w:tc>
          <w:tcPr>
            <w:tcW w:w="1872" w:type="dxa"/>
          </w:tcPr>
          <w:p w14:paraId="18BAE29F" w14:textId="77777777" w:rsidR="005B02F4" w:rsidRDefault="00CE3F9C">
            <w:pPr>
              <w:jc w:val="center"/>
            </w:pPr>
            <w:r>
              <w:rPr>
                <w:sz w:val="20"/>
              </w:rPr>
              <w:t>900–1,400</w:t>
            </w:r>
          </w:p>
        </w:tc>
        <w:tc>
          <w:tcPr>
            <w:tcW w:w="1872" w:type="dxa"/>
          </w:tcPr>
          <w:p w14:paraId="5494B34B" w14:textId="77777777" w:rsidR="005B02F4" w:rsidRDefault="00CE3F9C">
            <w:pPr>
              <w:jc w:val="center"/>
            </w:pPr>
            <w:r>
              <w:rPr>
                <w:sz w:val="20"/>
              </w:rPr>
              <w:t>800–1,200</w:t>
            </w:r>
          </w:p>
        </w:tc>
        <w:tc>
          <w:tcPr>
            <w:tcW w:w="1872" w:type="dxa"/>
          </w:tcPr>
          <w:p w14:paraId="67AF33AA" w14:textId="77777777" w:rsidR="005B02F4" w:rsidRDefault="00CE3F9C">
            <w:pPr>
              <w:jc w:val="center"/>
            </w:pPr>
            <w:r>
              <w:rPr>
                <w:sz w:val="20"/>
              </w:rPr>
              <w:t>250–290</w:t>
            </w:r>
          </w:p>
        </w:tc>
      </w:tr>
      <w:tr w:rsidR="005B02F4" w14:paraId="6838F923" w14:textId="77777777">
        <w:trPr>
          <w:jc w:val="center"/>
        </w:trPr>
        <w:tc>
          <w:tcPr>
            <w:tcW w:w="1872" w:type="dxa"/>
          </w:tcPr>
          <w:p w14:paraId="772A8AA8" w14:textId="77777777" w:rsidR="005B02F4" w:rsidRDefault="00CE3F9C">
            <w:pPr>
              <w:jc w:val="center"/>
            </w:pPr>
            <w:r>
              <w:rPr>
                <w:sz w:val="20"/>
              </w:rPr>
              <w:t>Offline Operation</w:t>
            </w:r>
          </w:p>
        </w:tc>
        <w:tc>
          <w:tcPr>
            <w:tcW w:w="1872" w:type="dxa"/>
          </w:tcPr>
          <w:p w14:paraId="36163C6D" w14:textId="77777777" w:rsidR="005B02F4" w:rsidRDefault="00CE3F9C">
            <w:pPr>
              <w:jc w:val="center"/>
            </w:pPr>
            <w:r>
              <w:rPr>
                <w:sz w:val="20"/>
              </w:rPr>
              <w:t>None</w:t>
            </w:r>
          </w:p>
        </w:tc>
        <w:tc>
          <w:tcPr>
            <w:tcW w:w="1872" w:type="dxa"/>
          </w:tcPr>
          <w:p w14:paraId="0E1902EF" w14:textId="77777777" w:rsidR="005B02F4" w:rsidRDefault="00CE3F9C">
            <w:pPr>
              <w:jc w:val="center"/>
            </w:pPr>
            <w:r>
              <w:rPr>
                <w:sz w:val="20"/>
              </w:rPr>
              <w:t>None</w:t>
            </w:r>
          </w:p>
        </w:tc>
        <w:tc>
          <w:tcPr>
            <w:tcW w:w="1872" w:type="dxa"/>
          </w:tcPr>
          <w:p w14:paraId="70923C6D" w14:textId="77777777" w:rsidR="005B02F4" w:rsidRDefault="00CE3F9C">
            <w:pPr>
              <w:jc w:val="center"/>
            </w:pPr>
            <w:r>
              <w:rPr>
                <w:sz w:val="20"/>
              </w:rPr>
              <w:t>None</w:t>
            </w:r>
          </w:p>
        </w:tc>
        <w:tc>
          <w:tcPr>
            <w:tcW w:w="1872" w:type="dxa"/>
          </w:tcPr>
          <w:p w14:paraId="352504E1" w14:textId="77777777" w:rsidR="005B02F4" w:rsidRDefault="00CE3F9C">
            <w:pPr>
              <w:jc w:val="center"/>
            </w:pPr>
            <w:r>
              <w:rPr>
                <w:sz w:val="20"/>
              </w:rPr>
              <w:t>Full offline</w:t>
            </w:r>
          </w:p>
        </w:tc>
      </w:tr>
      <w:tr w:rsidR="005B02F4" w14:paraId="37A88A43" w14:textId="77777777">
        <w:trPr>
          <w:jc w:val="center"/>
        </w:trPr>
        <w:tc>
          <w:tcPr>
            <w:tcW w:w="1872" w:type="dxa"/>
          </w:tcPr>
          <w:p w14:paraId="6CBAA5E7" w14:textId="77777777" w:rsidR="005B02F4" w:rsidRDefault="00CE3F9C">
            <w:pPr>
              <w:jc w:val="center"/>
            </w:pPr>
            <w:r>
              <w:rPr>
                <w:sz w:val="20"/>
              </w:rPr>
              <w:t>Voice Data Transmitted</w:t>
            </w:r>
          </w:p>
        </w:tc>
        <w:tc>
          <w:tcPr>
            <w:tcW w:w="1872" w:type="dxa"/>
          </w:tcPr>
          <w:p w14:paraId="4F7B883A" w14:textId="77777777" w:rsidR="005B02F4" w:rsidRDefault="00CE3F9C">
            <w:pPr>
              <w:jc w:val="center"/>
            </w:pPr>
            <w:r>
              <w:rPr>
                <w:sz w:val="20"/>
              </w:rPr>
              <w:t>All recordings</w:t>
            </w:r>
          </w:p>
        </w:tc>
        <w:tc>
          <w:tcPr>
            <w:tcW w:w="1872" w:type="dxa"/>
          </w:tcPr>
          <w:p w14:paraId="5125F5E8" w14:textId="77777777" w:rsidR="005B02F4" w:rsidRDefault="00CE3F9C">
            <w:pPr>
              <w:jc w:val="center"/>
            </w:pPr>
            <w:r>
              <w:rPr>
                <w:sz w:val="20"/>
              </w:rPr>
              <w:t>All recordings</w:t>
            </w:r>
          </w:p>
        </w:tc>
        <w:tc>
          <w:tcPr>
            <w:tcW w:w="1872" w:type="dxa"/>
          </w:tcPr>
          <w:p w14:paraId="3857A125" w14:textId="77777777" w:rsidR="005B02F4" w:rsidRDefault="00CE3F9C">
            <w:pPr>
              <w:jc w:val="center"/>
            </w:pPr>
            <w:r>
              <w:rPr>
                <w:sz w:val="20"/>
              </w:rPr>
              <w:t>All recordings</w:t>
            </w:r>
          </w:p>
        </w:tc>
        <w:tc>
          <w:tcPr>
            <w:tcW w:w="1872" w:type="dxa"/>
          </w:tcPr>
          <w:p w14:paraId="14CDD672" w14:textId="77777777" w:rsidR="005B02F4" w:rsidRDefault="00CE3F9C">
            <w:pPr>
              <w:jc w:val="center"/>
            </w:pPr>
            <w:r>
              <w:rPr>
                <w:sz w:val="20"/>
              </w:rPr>
              <w:t>None (local)</w:t>
            </w:r>
          </w:p>
        </w:tc>
      </w:tr>
      <w:tr w:rsidR="005B02F4" w14:paraId="5E41A55A" w14:textId="77777777">
        <w:trPr>
          <w:jc w:val="center"/>
        </w:trPr>
        <w:tc>
          <w:tcPr>
            <w:tcW w:w="1872" w:type="dxa"/>
          </w:tcPr>
          <w:p w14:paraId="57CD04AE" w14:textId="77777777" w:rsidR="005B02F4" w:rsidRDefault="00CE3F9C">
            <w:pPr>
              <w:jc w:val="center"/>
            </w:pPr>
            <w:r>
              <w:rPr>
                <w:sz w:val="20"/>
              </w:rPr>
              <w:t>Physical Status Feedback</w:t>
            </w:r>
          </w:p>
        </w:tc>
        <w:tc>
          <w:tcPr>
            <w:tcW w:w="1872" w:type="dxa"/>
          </w:tcPr>
          <w:p w14:paraId="6F3966F7" w14:textId="77777777" w:rsidR="005B02F4" w:rsidRDefault="00CE3F9C">
            <w:pPr>
              <w:jc w:val="center"/>
            </w:pPr>
            <w:r>
              <w:rPr>
                <w:sz w:val="20"/>
              </w:rPr>
              <w:t>LED ring</w:t>
            </w:r>
          </w:p>
        </w:tc>
        <w:tc>
          <w:tcPr>
            <w:tcW w:w="1872" w:type="dxa"/>
          </w:tcPr>
          <w:p w14:paraId="0830172E" w14:textId="77777777" w:rsidR="005B02F4" w:rsidRDefault="00CE3F9C">
            <w:pPr>
              <w:jc w:val="center"/>
            </w:pPr>
            <w:r>
              <w:rPr>
                <w:sz w:val="20"/>
              </w:rPr>
              <w:t>LED bar</w:t>
            </w:r>
          </w:p>
        </w:tc>
        <w:tc>
          <w:tcPr>
            <w:tcW w:w="1872" w:type="dxa"/>
          </w:tcPr>
          <w:p w14:paraId="37F60685" w14:textId="77777777" w:rsidR="005B02F4" w:rsidRDefault="00CE3F9C">
            <w:pPr>
              <w:jc w:val="center"/>
            </w:pPr>
            <w:r>
              <w:rPr>
                <w:sz w:val="20"/>
              </w:rPr>
              <w:t>Software overlay</w:t>
            </w:r>
          </w:p>
        </w:tc>
        <w:tc>
          <w:tcPr>
            <w:tcW w:w="1872" w:type="dxa"/>
          </w:tcPr>
          <w:p w14:paraId="7464E8BE" w14:textId="77777777" w:rsidR="005B02F4" w:rsidRDefault="00CE3F9C">
            <w:pPr>
              <w:jc w:val="center"/>
            </w:pPr>
            <w:r>
              <w:rPr>
                <w:sz w:val="20"/>
              </w:rPr>
              <w:t>OLED + speaker</w:t>
            </w:r>
          </w:p>
        </w:tc>
      </w:tr>
      <w:tr w:rsidR="005B02F4" w14:paraId="44E57A40" w14:textId="77777777">
        <w:trPr>
          <w:jc w:val="center"/>
        </w:trPr>
        <w:tc>
          <w:tcPr>
            <w:tcW w:w="1872" w:type="dxa"/>
          </w:tcPr>
          <w:p w14:paraId="17714FEE" w14:textId="77777777" w:rsidR="005B02F4" w:rsidRDefault="00CE3F9C">
            <w:pPr>
              <w:jc w:val="center"/>
            </w:pPr>
            <w:r>
              <w:rPr>
                <w:sz w:val="20"/>
              </w:rPr>
              <w:t>Data Retention Period</w:t>
            </w:r>
          </w:p>
        </w:tc>
        <w:tc>
          <w:tcPr>
            <w:tcW w:w="1872" w:type="dxa"/>
          </w:tcPr>
          <w:p w14:paraId="711415F4" w14:textId="77777777" w:rsidR="005B02F4" w:rsidRDefault="00CE3F9C">
            <w:pPr>
              <w:jc w:val="center"/>
            </w:pPr>
            <w:r>
              <w:rPr>
                <w:sz w:val="20"/>
              </w:rPr>
              <w:t>Indefinite (opt-out)</w:t>
            </w:r>
          </w:p>
        </w:tc>
        <w:tc>
          <w:tcPr>
            <w:tcW w:w="1872" w:type="dxa"/>
          </w:tcPr>
          <w:p w14:paraId="2A9B3032" w14:textId="77777777" w:rsidR="005B02F4" w:rsidRDefault="00CE3F9C">
            <w:pPr>
              <w:jc w:val="center"/>
            </w:pPr>
            <w:r>
              <w:rPr>
                <w:sz w:val="20"/>
              </w:rPr>
              <w:t>18 months default</w:t>
            </w:r>
          </w:p>
        </w:tc>
        <w:tc>
          <w:tcPr>
            <w:tcW w:w="1872" w:type="dxa"/>
          </w:tcPr>
          <w:p w14:paraId="1E94C010" w14:textId="77777777" w:rsidR="005B02F4" w:rsidRDefault="00CE3F9C">
            <w:pPr>
              <w:jc w:val="center"/>
            </w:pPr>
            <w:r>
              <w:rPr>
                <w:sz w:val="20"/>
              </w:rPr>
              <w:t>6 months default</w:t>
            </w:r>
          </w:p>
        </w:tc>
        <w:tc>
          <w:tcPr>
            <w:tcW w:w="1872" w:type="dxa"/>
          </w:tcPr>
          <w:p w14:paraId="4B98EDBE" w14:textId="77777777" w:rsidR="005B02F4" w:rsidRDefault="00CE3F9C">
            <w:pPr>
              <w:jc w:val="center"/>
            </w:pPr>
            <w:r>
              <w:rPr>
                <w:sz w:val="20"/>
              </w:rPr>
              <w:t>Never stored</w:t>
            </w:r>
          </w:p>
        </w:tc>
      </w:tr>
      <w:tr w:rsidR="005B02F4" w14:paraId="433F3E7C" w14:textId="77777777">
        <w:trPr>
          <w:jc w:val="center"/>
        </w:trPr>
        <w:tc>
          <w:tcPr>
            <w:tcW w:w="1872" w:type="dxa"/>
          </w:tcPr>
          <w:p w14:paraId="328FB621" w14:textId="77777777" w:rsidR="005B02F4" w:rsidRDefault="00CE3F9C">
            <w:pPr>
              <w:jc w:val="center"/>
            </w:pPr>
            <w:r>
              <w:rPr>
                <w:sz w:val="20"/>
              </w:rPr>
              <w:t>Privacy Compliance (HIPAA)</w:t>
            </w:r>
          </w:p>
        </w:tc>
        <w:tc>
          <w:tcPr>
            <w:tcW w:w="1872" w:type="dxa"/>
          </w:tcPr>
          <w:p w14:paraId="4E4AD166" w14:textId="77777777" w:rsidR="005B02F4" w:rsidRDefault="00CE3F9C">
            <w:pPr>
              <w:jc w:val="center"/>
            </w:pPr>
            <w:r>
              <w:rPr>
                <w:sz w:val="20"/>
              </w:rPr>
              <w:t>Risk present</w:t>
            </w:r>
          </w:p>
        </w:tc>
        <w:tc>
          <w:tcPr>
            <w:tcW w:w="1872" w:type="dxa"/>
          </w:tcPr>
          <w:p w14:paraId="275025D9" w14:textId="77777777" w:rsidR="005B02F4" w:rsidRDefault="00CE3F9C">
            <w:pPr>
              <w:jc w:val="center"/>
            </w:pPr>
            <w:r>
              <w:rPr>
                <w:sz w:val="20"/>
              </w:rPr>
              <w:t>Risk present</w:t>
            </w:r>
          </w:p>
        </w:tc>
        <w:tc>
          <w:tcPr>
            <w:tcW w:w="1872" w:type="dxa"/>
          </w:tcPr>
          <w:p w14:paraId="48C8CFF8" w14:textId="77777777" w:rsidR="005B02F4" w:rsidRDefault="00CE3F9C">
            <w:pPr>
              <w:jc w:val="center"/>
            </w:pPr>
            <w:r>
              <w:rPr>
                <w:sz w:val="20"/>
              </w:rPr>
              <w:t>Risk present</w:t>
            </w:r>
          </w:p>
        </w:tc>
        <w:tc>
          <w:tcPr>
            <w:tcW w:w="1872" w:type="dxa"/>
          </w:tcPr>
          <w:p w14:paraId="5ADF4AA3" w14:textId="77777777" w:rsidR="005B02F4" w:rsidRDefault="00CE3F9C">
            <w:pPr>
              <w:jc w:val="center"/>
            </w:pPr>
            <w:r>
              <w:rPr>
                <w:sz w:val="20"/>
              </w:rPr>
              <w:t>Compliant</w:t>
            </w:r>
          </w:p>
        </w:tc>
      </w:tr>
      <w:tr w:rsidR="005B02F4" w14:paraId="0F1A66FE" w14:textId="77777777">
        <w:trPr>
          <w:jc w:val="center"/>
        </w:trPr>
        <w:tc>
          <w:tcPr>
            <w:tcW w:w="1872" w:type="dxa"/>
          </w:tcPr>
          <w:p w14:paraId="6C4CEAC5" w14:textId="77777777" w:rsidR="005B02F4" w:rsidRDefault="00CE3F9C">
            <w:pPr>
              <w:jc w:val="center"/>
            </w:pPr>
            <w:r>
              <w:rPr>
                <w:sz w:val="20"/>
              </w:rPr>
              <w:t>Automation Customizability</w:t>
            </w:r>
          </w:p>
        </w:tc>
        <w:tc>
          <w:tcPr>
            <w:tcW w:w="1872" w:type="dxa"/>
          </w:tcPr>
          <w:p w14:paraId="5DD76B98" w14:textId="77777777" w:rsidR="005B02F4" w:rsidRDefault="00CE3F9C">
            <w:pPr>
              <w:jc w:val="center"/>
            </w:pPr>
            <w:r>
              <w:rPr>
                <w:sz w:val="20"/>
              </w:rPr>
              <w:t>Skills API only</w:t>
            </w:r>
          </w:p>
        </w:tc>
        <w:tc>
          <w:tcPr>
            <w:tcW w:w="1872" w:type="dxa"/>
          </w:tcPr>
          <w:p w14:paraId="2C4792F1" w14:textId="77777777" w:rsidR="005B02F4" w:rsidRDefault="00CE3F9C">
            <w:pPr>
              <w:jc w:val="center"/>
            </w:pPr>
            <w:r>
              <w:rPr>
                <w:sz w:val="20"/>
              </w:rPr>
              <w:t>Actions API only</w:t>
            </w:r>
          </w:p>
        </w:tc>
        <w:tc>
          <w:tcPr>
            <w:tcW w:w="1872" w:type="dxa"/>
          </w:tcPr>
          <w:p w14:paraId="50DCF088" w14:textId="77777777" w:rsidR="005B02F4" w:rsidRDefault="00CE3F9C">
            <w:pPr>
              <w:jc w:val="center"/>
            </w:pPr>
            <w:r>
              <w:rPr>
                <w:sz w:val="20"/>
              </w:rPr>
              <w:t>Limited</w:t>
            </w:r>
          </w:p>
        </w:tc>
        <w:tc>
          <w:tcPr>
            <w:tcW w:w="1872" w:type="dxa"/>
          </w:tcPr>
          <w:p w14:paraId="47046819" w14:textId="77777777" w:rsidR="005B02F4" w:rsidRDefault="00CE3F9C">
            <w:pPr>
              <w:jc w:val="center"/>
            </w:pPr>
            <w:r>
              <w:rPr>
                <w:sz w:val="20"/>
              </w:rPr>
              <w:t>Full Python API</w:t>
            </w:r>
          </w:p>
        </w:tc>
      </w:tr>
      <w:tr w:rsidR="005B02F4" w14:paraId="2EC4083D" w14:textId="77777777">
        <w:trPr>
          <w:jc w:val="center"/>
        </w:trPr>
        <w:tc>
          <w:tcPr>
            <w:tcW w:w="1872" w:type="dxa"/>
          </w:tcPr>
          <w:p w14:paraId="02EDE4EF" w14:textId="77777777" w:rsidR="005B02F4" w:rsidRDefault="00CE3F9C">
            <w:pPr>
              <w:jc w:val="center"/>
            </w:pPr>
            <w:r>
              <w:rPr>
                <w:sz w:val="20"/>
              </w:rPr>
              <w:t>Internet Dependency</w:t>
            </w:r>
          </w:p>
        </w:tc>
        <w:tc>
          <w:tcPr>
            <w:tcW w:w="1872" w:type="dxa"/>
          </w:tcPr>
          <w:p w14:paraId="7B746350" w14:textId="77777777" w:rsidR="005B02F4" w:rsidRDefault="00CE3F9C">
            <w:pPr>
              <w:jc w:val="center"/>
            </w:pPr>
            <w:r>
              <w:rPr>
                <w:sz w:val="20"/>
              </w:rPr>
              <w:t>Required</w:t>
            </w:r>
          </w:p>
        </w:tc>
        <w:tc>
          <w:tcPr>
            <w:tcW w:w="1872" w:type="dxa"/>
          </w:tcPr>
          <w:p w14:paraId="3B12E0A3" w14:textId="77777777" w:rsidR="005B02F4" w:rsidRDefault="00CE3F9C">
            <w:pPr>
              <w:jc w:val="center"/>
            </w:pPr>
            <w:r>
              <w:rPr>
                <w:sz w:val="20"/>
              </w:rPr>
              <w:t>Required</w:t>
            </w:r>
          </w:p>
        </w:tc>
        <w:tc>
          <w:tcPr>
            <w:tcW w:w="1872" w:type="dxa"/>
          </w:tcPr>
          <w:p w14:paraId="5E409F43" w14:textId="77777777" w:rsidR="005B02F4" w:rsidRDefault="00CE3F9C">
            <w:pPr>
              <w:jc w:val="center"/>
            </w:pPr>
            <w:r>
              <w:rPr>
                <w:sz w:val="20"/>
              </w:rPr>
              <w:t>Required</w:t>
            </w:r>
          </w:p>
        </w:tc>
        <w:tc>
          <w:tcPr>
            <w:tcW w:w="1872" w:type="dxa"/>
          </w:tcPr>
          <w:p w14:paraId="702AA334" w14:textId="77777777" w:rsidR="005B02F4" w:rsidRDefault="00CE3F9C">
            <w:pPr>
              <w:jc w:val="center"/>
            </w:pPr>
            <w:r>
              <w:rPr>
                <w:sz w:val="20"/>
              </w:rPr>
              <w:t>Not required</w:t>
            </w:r>
          </w:p>
        </w:tc>
      </w:tr>
    </w:tbl>
    <w:p w14:paraId="317CD9DD" w14:textId="77777777" w:rsidR="005B02F4" w:rsidRDefault="005B02F4">
      <w:pPr>
        <w:spacing w:after="0" w:line="240" w:lineRule="exact"/>
      </w:pPr>
    </w:p>
    <w:p w14:paraId="1DBEB4A0" w14:textId="77777777" w:rsidR="005B02F4" w:rsidRDefault="00CE3F9C">
      <w:pPr>
        <w:spacing w:before="240" w:after="120" w:line="360" w:lineRule="exact"/>
      </w:pPr>
      <w:proofErr w:type="gramStart"/>
      <w:r>
        <w:rPr>
          <w:b/>
          <w:color w:val="1F3864"/>
        </w:rPr>
        <w:t>2.3  Stakeholders</w:t>
      </w:r>
      <w:proofErr w:type="gramEnd"/>
    </w:p>
    <w:p w14:paraId="38242096" w14:textId="77777777" w:rsidR="005B02F4" w:rsidRDefault="00CE3F9C">
      <w:pPr>
        <w:spacing w:after="160" w:line="360" w:lineRule="exact"/>
        <w:ind w:firstLine="720"/>
        <w:jc w:val="both"/>
      </w:pPr>
      <w:r>
        <w:t>The KYOMA system serves a diverse set of stakeholder groups whose specific needs and constraints informed the design priorities at every stage of the project. A thorough stakeholder analysis was conducted during the requirements phase to ensure that design decisions were anchored in concrete user needs rather than assumptions.</w:t>
      </w:r>
    </w:p>
    <w:p w14:paraId="5D02F8C0" w14:textId="77777777" w:rsidR="005B02F4" w:rsidRDefault="00CE3F9C">
      <w:pPr>
        <w:spacing w:before="120" w:after="40" w:line="360" w:lineRule="exact"/>
        <w:ind w:left="432"/>
      </w:pPr>
      <w:r>
        <w:rPr>
          <w:b/>
        </w:rPr>
        <w:lastRenderedPageBreak/>
        <w:t xml:space="preserve">Desktop Knowledge Workers and Software Developers:  </w:t>
      </w:r>
      <w:r>
        <w:t>Software developers, data scientists, system administrators, content creators, and other knowledge workers represent the primary user group for KYOMA. These users typically work in multi-application, multi-monitor environments where frequent context switching between tools imposes measurable productivity overhead. They perform repetitive automation tasks (launching development tools, adjusting audio settings, capturing screenshots for documentation) throughout the day and would benefit from hands-free automation that does not require context switching. This group generally has above-average technical literacy, making them receptive to the concept of a locally-hosted AI assistant and sensitive to the privacy implications of cloud voice processing.</w:t>
      </w:r>
    </w:p>
    <w:p w14:paraId="560DCAEB" w14:textId="77777777" w:rsidR="005B02F4" w:rsidRDefault="00CE3F9C">
      <w:pPr>
        <w:spacing w:before="120" w:after="40" w:line="360" w:lineRule="exact"/>
        <w:ind w:left="432"/>
      </w:pPr>
      <w:r>
        <w:rPr>
          <w:b/>
        </w:rPr>
        <w:t xml:space="preserve">Privacy-Sensitive and Regulated Organizations:  </w:t>
      </w:r>
      <w:r>
        <w:t>Healthcare institutions operating under HIPAA data handling regulations, financial services firms subject to GDPR, SOX, and PCI-DSS compliance, defense contractors operating on classified or CUI-controlled networks, legal firms handling attorney-client privileged communications, and government agencies with data sovereignty requirements represent a high-priority stakeholder group. For these organizations, cloud voice assistant deployment is not merely inadvisable but potentially prohibited by regulatory mandate or contractual obligation. KYOMA's fully offline architecture addresses their requirements without requiring architectural exceptions or compensating controls.</w:t>
      </w:r>
    </w:p>
    <w:p w14:paraId="6A2E8C29" w14:textId="77777777" w:rsidR="005B02F4" w:rsidRDefault="00CE3F9C">
      <w:pPr>
        <w:spacing w:before="120" w:after="40" w:line="360" w:lineRule="exact"/>
        <w:ind w:left="432"/>
      </w:pPr>
      <w:r>
        <w:rPr>
          <w:b/>
        </w:rPr>
        <w:t xml:space="preserve">Users with Physical Accessibility Requirements:  </w:t>
      </w:r>
      <w:r>
        <w:t>Individuals with motor disabilities, repetitive strain injuries, Parkinson's disease, arthritis, or other conditions affecting fine motor control represent a critical underserved stakeholder group. Voice automation provides essential independence for these users in managing their computing environment. For this group, system reliability is paramount: a voice assistant that fails when the internet is unavailable is not an acceptable accessibility tool. KYOMA's offline capability makes it a dependable, always-available assistive technology platform.</w:t>
      </w:r>
    </w:p>
    <w:p w14:paraId="16C3E53A" w14:textId="77777777" w:rsidR="005B02F4" w:rsidRDefault="00CE3F9C">
      <w:pPr>
        <w:spacing w:before="120" w:after="40" w:line="360" w:lineRule="exact"/>
        <w:ind w:left="432"/>
      </w:pPr>
      <w:r>
        <w:rPr>
          <w:b/>
        </w:rPr>
        <w:t xml:space="preserve">Remote and Field Workers:  </w:t>
      </w:r>
      <w:r>
        <w:t>Engineers, researchers, and professionals who work in locations with unreliable internet connectivity — remote field sites, maritime vessels, aircraft, construction sites, and rural facilities — represent a stakeholder group for whom cloud voice assistants are simply non-functional in their primary work environments. KYOMA's offline capability enables voice automation in these contexts for the first time.</w:t>
      </w:r>
    </w:p>
    <w:p w14:paraId="743D9DDC" w14:textId="77777777" w:rsidR="005B02F4" w:rsidRDefault="00CE3F9C">
      <w:pPr>
        <w:spacing w:before="120" w:after="40" w:line="360" w:lineRule="exact"/>
        <w:ind w:left="432"/>
      </w:pPr>
      <w:r>
        <w:rPr>
          <w:b/>
        </w:rPr>
        <w:lastRenderedPageBreak/>
        <w:t xml:space="preserve">Embedded Systems and Edge AI Researchers:  </w:t>
      </w:r>
      <w:r>
        <w:t>Academic and industrial researchers exploring the design space of physically embodied AI companions, local LLM deployment architectures, and embedded voice interfaces represent an important secondary stakeholder group. KYOMA provides an openly documented reference architecture that researchers can replicate, extend, and publish upon, contributing to the broader body of knowledge in this emerging field.</w:t>
      </w:r>
    </w:p>
    <w:p w14:paraId="7ADDFF2C" w14:textId="77777777" w:rsidR="005B02F4" w:rsidRDefault="00CE3F9C">
      <w:pPr>
        <w:spacing w:before="120" w:after="80"/>
        <w:jc w:val="center"/>
      </w:pPr>
      <w:r>
        <w:rPr>
          <w:b/>
          <w:sz w:val="20"/>
        </w:rPr>
        <w:t>Table 2.2: Stakeholder Impact Summary</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3120"/>
        <w:gridCol w:w="3120"/>
        <w:gridCol w:w="3120"/>
      </w:tblGrid>
      <w:tr w:rsidR="005B02F4" w14:paraId="3B43F453" w14:textId="77777777">
        <w:trPr>
          <w:jc w:val="center"/>
        </w:trPr>
        <w:tc>
          <w:tcPr>
            <w:tcW w:w="3120" w:type="dxa"/>
            <w:shd w:val="clear" w:color="auto" w:fill="1F3864"/>
          </w:tcPr>
          <w:p w14:paraId="31933DBC" w14:textId="77777777" w:rsidR="005B02F4" w:rsidRDefault="00CE3F9C">
            <w:pPr>
              <w:jc w:val="center"/>
            </w:pPr>
            <w:r>
              <w:rPr>
                <w:b/>
                <w:color w:val="FFFFFF"/>
                <w:sz w:val="20"/>
              </w:rPr>
              <w:t>Stakeholder Group</w:t>
            </w:r>
          </w:p>
        </w:tc>
        <w:tc>
          <w:tcPr>
            <w:tcW w:w="3120" w:type="dxa"/>
            <w:shd w:val="clear" w:color="auto" w:fill="1F3864"/>
          </w:tcPr>
          <w:p w14:paraId="78B42DC9" w14:textId="77777777" w:rsidR="005B02F4" w:rsidRDefault="00CE3F9C">
            <w:pPr>
              <w:jc w:val="center"/>
            </w:pPr>
            <w:r>
              <w:rPr>
                <w:b/>
                <w:color w:val="FFFFFF"/>
                <w:sz w:val="20"/>
              </w:rPr>
              <w:t>Primary Need</w:t>
            </w:r>
          </w:p>
        </w:tc>
        <w:tc>
          <w:tcPr>
            <w:tcW w:w="3120" w:type="dxa"/>
            <w:shd w:val="clear" w:color="auto" w:fill="1F3864"/>
          </w:tcPr>
          <w:p w14:paraId="334D65B7" w14:textId="77777777" w:rsidR="005B02F4" w:rsidRDefault="00CE3F9C">
            <w:pPr>
              <w:jc w:val="center"/>
            </w:pPr>
            <w:r>
              <w:rPr>
                <w:b/>
                <w:color w:val="FFFFFF"/>
                <w:sz w:val="20"/>
              </w:rPr>
              <w:t>Key KYOMA Feature Addressing Need</w:t>
            </w:r>
          </w:p>
        </w:tc>
      </w:tr>
      <w:tr w:rsidR="005B02F4" w14:paraId="15718FE3" w14:textId="77777777">
        <w:trPr>
          <w:jc w:val="center"/>
        </w:trPr>
        <w:tc>
          <w:tcPr>
            <w:tcW w:w="3120" w:type="dxa"/>
          </w:tcPr>
          <w:p w14:paraId="3900DBA2" w14:textId="77777777" w:rsidR="005B02F4" w:rsidRDefault="00CE3F9C">
            <w:pPr>
              <w:jc w:val="center"/>
            </w:pPr>
            <w:r>
              <w:rPr>
                <w:sz w:val="20"/>
              </w:rPr>
              <w:t>Knowledge Workers</w:t>
            </w:r>
          </w:p>
        </w:tc>
        <w:tc>
          <w:tcPr>
            <w:tcW w:w="3120" w:type="dxa"/>
          </w:tcPr>
          <w:p w14:paraId="70F6BAA1" w14:textId="77777777" w:rsidR="005B02F4" w:rsidRDefault="00CE3F9C">
            <w:pPr>
              <w:jc w:val="center"/>
            </w:pPr>
            <w:r>
              <w:rPr>
                <w:sz w:val="20"/>
              </w:rPr>
              <w:t>Low-latency automation</w:t>
            </w:r>
          </w:p>
        </w:tc>
        <w:tc>
          <w:tcPr>
            <w:tcW w:w="3120" w:type="dxa"/>
          </w:tcPr>
          <w:p w14:paraId="44629817" w14:textId="77777777" w:rsidR="005B02F4" w:rsidRDefault="00CE3F9C">
            <w:pPr>
              <w:jc w:val="center"/>
            </w:pPr>
            <w:r>
              <w:rPr>
                <w:sz w:val="20"/>
              </w:rPr>
              <w:t>Local inference: 271ms average latency</w:t>
            </w:r>
          </w:p>
        </w:tc>
      </w:tr>
      <w:tr w:rsidR="005B02F4" w14:paraId="27749715" w14:textId="77777777">
        <w:trPr>
          <w:jc w:val="center"/>
        </w:trPr>
        <w:tc>
          <w:tcPr>
            <w:tcW w:w="3120" w:type="dxa"/>
          </w:tcPr>
          <w:p w14:paraId="40A9AFA9" w14:textId="77777777" w:rsidR="005B02F4" w:rsidRDefault="00CE3F9C">
            <w:pPr>
              <w:jc w:val="center"/>
            </w:pPr>
            <w:r>
              <w:rPr>
                <w:sz w:val="20"/>
              </w:rPr>
              <w:t>Regulated Industries</w:t>
            </w:r>
          </w:p>
        </w:tc>
        <w:tc>
          <w:tcPr>
            <w:tcW w:w="3120" w:type="dxa"/>
          </w:tcPr>
          <w:p w14:paraId="48C4C913" w14:textId="77777777" w:rsidR="005B02F4" w:rsidRDefault="00CE3F9C">
            <w:pPr>
              <w:jc w:val="center"/>
            </w:pPr>
            <w:r>
              <w:rPr>
                <w:sz w:val="20"/>
              </w:rPr>
              <w:t>Zero voice data transmission</w:t>
            </w:r>
          </w:p>
        </w:tc>
        <w:tc>
          <w:tcPr>
            <w:tcW w:w="3120" w:type="dxa"/>
          </w:tcPr>
          <w:p w14:paraId="4062C035" w14:textId="77777777" w:rsidR="005B02F4" w:rsidRDefault="00CE3F9C">
            <w:pPr>
              <w:jc w:val="center"/>
            </w:pPr>
            <w:r>
              <w:rPr>
                <w:sz w:val="20"/>
              </w:rPr>
              <w:t>Fully offline: no cloud connection</w:t>
            </w:r>
          </w:p>
        </w:tc>
      </w:tr>
      <w:tr w:rsidR="005B02F4" w14:paraId="0DF72056" w14:textId="77777777">
        <w:trPr>
          <w:jc w:val="center"/>
        </w:trPr>
        <w:tc>
          <w:tcPr>
            <w:tcW w:w="3120" w:type="dxa"/>
          </w:tcPr>
          <w:p w14:paraId="3ED4D4B3" w14:textId="77777777" w:rsidR="005B02F4" w:rsidRDefault="00CE3F9C">
            <w:pPr>
              <w:jc w:val="center"/>
            </w:pPr>
            <w:r>
              <w:rPr>
                <w:sz w:val="20"/>
              </w:rPr>
              <w:t>Accessibility Users</w:t>
            </w:r>
          </w:p>
        </w:tc>
        <w:tc>
          <w:tcPr>
            <w:tcW w:w="3120" w:type="dxa"/>
          </w:tcPr>
          <w:p w14:paraId="05F0A93A" w14:textId="77777777" w:rsidR="005B02F4" w:rsidRDefault="00CE3F9C">
            <w:pPr>
              <w:jc w:val="center"/>
            </w:pPr>
            <w:r>
              <w:rPr>
                <w:sz w:val="20"/>
              </w:rPr>
              <w:t>Reliable hands-free operation</w:t>
            </w:r>
          </w:p>
        </w:tc>
        <w:tc>
          <w:tcPr>
            <w:tcW w:w="3120" w:type="dxa"/>
          </w:tcPr>
          <w:p w14:paraId="7C98D382" w14:textId="77777777" w:rsidR="005B02F4" w:rsidRDefault="00CE3F9C">
            <w:pPr>
              <w:jc w:val="center"/>
            </w:pPr>
            <w:r>
              <w:rPr>
                <w:sz w:val="20"/>
              </w:rPr>
              <w:t>Always-on, offline capable</w:t>
            </w:r>
          </w:p>
        </w:tc>
      </w:tr>
      <w:tr w:rsidR="005B02F4" w14:paraId="14666E60" w14:textId="77777777">
        <w:trPr>
          <w:jc w:val="center"/>
        </w:trPr>
        <w:tc>
          <w:tcPr>
            <w:tcW w:w="3120" w:type="dxa"/>
          </w:tcPr>
          <w:p w14:paraId="5CA02B54" w14:textId="77777777" w:rsidR="005B02F4" w:rsidRDefault="00CE3F9C">
            <w:pPr>
              <w:jc w:val="center"/>
            </w:pPr>
            <w:r>
              <w:rPr>
                <w:sz w:val="20"/>
              </w:rPr>
              <w:t>Remote Workers</w:t>
            </w:r>
          </w:p>
        </w:tc>
        <w:tc>
          <w:tcPr>
            <w:tcW w:w="3120" w:type="dxa"/>
          </w:tcPr>
          <w:p w14:paraId="07AB162D" w14:textId="77777777" w:rsidR="005B02F4" w:rsidRDefault="00CE3F9C">
            <w:pPr>
              <w:jc w:val="center"/>
            </w:pPr>
            <w:r>
              <w:rPr>
                <w:sz w:val="20"/>
              </w:rPr>
              <w:t>Works without internet</w:t>
            </w:r>
          </w:p>
        </w:tc>
        <w:tc>
          <w:tcPr>
            <w:tcW w:w="3120" w:type="dxa"/>
          </w:tcPr>
          <w:p w14:paraId="497E7BF6" w14:textId="77777777" w:rsidR="005B02F4" w:rsidRDefault="00CE3F9C">
            <w:pPr>
              <w:jc w:val="center"/>
            </w:pPr>
            <w:r>
              <w:rPr>
                <w:sz w:val="20"/>
              </w:rPr>
              <w:t>Fully local processing stack</w:t>
            </w:r>
          </w:p>
        </w:tc>
      </w:tr>
      <w:tr w:rsidR="005B02F4" w14:paraId="26A8C631" w14:textId="77777777">
        <w:trPr>
          <w:jc w:val="center"/>
        </w:trPr>
        <w:tc>
          <w:tcPr>
            <w:tcW w:w="3120" w:type="dxa"/>
          </w:tcPr>
          <w:p w14:paraId="38A522D4" w14:textId="77777777" w:rsidR="005B02F4" w:rsidRDefault="00CE3F9C">
            <w:pPr>
              <w:jc w:val="center"/>
            </w:pPr>
            <w:r>
              <w:rPr>
                <w:sz w:val="20"/>
              </w:rPr>
              <w:t>Researchers</w:t>
            </w:r>
          </w:p>
        </w:tc>
        <w:tc>
          <w:tcPr>
            <w:tcW w:w="3120" w:type="dxa"/>
          </w:tcPr>
          <w:p w14:paraId="32360392" w14:textId="77777777" w:rsidR="005B02F4" w:rsidRDefault="00CE3F9C">
            <w:pPr>
              <w:jc w:val="center"/>
            </w:pPr>
            <w:r>
              <w:rPr>
                <w:sz w:val="20"/>
              </w:rPr>
              <w:t>Reference architecture</w:t>
            </w:r>
          </w:p>
        </w:tc>
        <w:tc>
          <w:tcPr>
            <w:tcW w:w="3120" w:type="dxa"/>
          </w:tcPr>
          <w:p w14:paraId="5D33C8BC" w14:textId="77777777" w:rsidR="005B02F4" w:rsidRDefault="00CE3F9C">
            <w:pPr>
              <w:jc w:val="center"/>
            </w:pPr>
            <w:r>
              <w:rPr>
                <w:sz w:val="20"/>
              </w:rPr>
              <w:t>Open, documented implementation</w:t>
            </w:r>
          </w:p>
        </w:tc>
      </w:tr>
    </w:tbl>
    <w:p w14:paraId="33C7FCE0" w14:textId="77777777" w:rsidR="005B02F4" w:rsidRDefault="005B02F4">
      <w:pPr>
        <w:spacing w:after="0" w:line="240" w:lineRule="exact"/>
      </w:pPr>
    </w:p>
    <w:p w14:paraId="1A3CE443" w14:textId="77777777" w:rsidR="005B02F4" w:rsidRDefault="00CE3F9C">
      <w:pPr>
        <w:spacing w:before="240" w:after="120" w:line="360" w:lineRule="exact"/>
      </w:pPr>
      <w:proofErr w:type="gramStart"/>
      <w:r>
        <w:rPr>
          <w:b/>
          <w:color w:val="1F3864"/>
        </w:rPr>
        <w:t>2.4  Supporting</w:t>
      </w:r>
      <w:proofErr w:type="gramEnd"/>
      <w:r>
        <w:rPr>
          <w:b/>
          <w:color w:val="1F3864"/>
        </w:rPr>
        <w:t xml:space="preserve"> Data and Research</w:t>
      </w:r>
    </w:p>
    <w:p w14:paraId="2D0D8B60" w14:textId="77777777" w:rsidR="005B02F4" w:rsidRDefault="00CE3F9C">
      <w:pPr>
        <w:spacing w:after="160" w:line="360" w:lineRule="exact"/>
        <w:ind w:firstLine="720"/>
        <w:jc w:val="both"/>
      </w:pPr>
      <w:r>
        <w:t>The technical feasibility of the KYOMA approach is substantiated by a substantial and growing body of peer-reviewed research, demonstrating the practical viability of all three major technical components: local LLM inference on consumer hardware, ESP32-class microcontroller-based voice interfaces, and offline speech recognition at production-quality accuracy.</w:t>
      </w:r>
    </w:p>
    <w:p w14:paraId="7BA89BB7" w14:textId="77777777" w:rsidR="005B02F4" w:rsidRDefault="00CE3F9C">
      <w:pPr>
        <w:spacing w:after="160" w:line="360" w:lineRule="exact"/>
        <w:ind w:firstLine="720"/>
        <w:jc w:val="both"/>
      </w:pPr>
      <w:r>
        <w:t xml:space="preserve">Local LLM Inference Feasibility: The publication of the Mistral-7B model family in 2023 (Jiang et al., 2023) demonstrated that a 7-billion-parameter instruction-tuned language model could achieve competitive natural language understanding and instruction-following performance relative to much larger models, while being small enough to run on consumer GPU hardware. Subsequent work on GGUF quantization techniques, incorporated into the llama.cpp and </w:t>
      </w:r>
      <w:proofErr w:type="spellStart"/>
      <w:r>
        <w:t>Ollama</w:t>
      </w:r>
      <w:proofErr w:type="spellEnd"/>
      <w:r>
        <w:t xml:space="preserve"> inference frameworks, demonstrated that 4-bit quantization reduces model memory footprint by approximately 75% (from ~14GB at full precision to ~4GB in Q4_K_M </w:t>
      </w:r>
      <w:r>
        <w:lastRenderedPageBreak/>
        <w:t>quantization) with less than 5% degradation in benchmark performance, enabling deployment on GPUs with as little as 6GB VRAM. At Q4_K_M precision, Mistral-7B on an NVIDIA RTX 3060 achieves token generation rates of 35-55 tokens per second, yielding inference completion times of 0.5-1.4 seconds for the 25-50 token structured tool calls required by KYOMA's automation pipeline.</w:t>
      </w:r>
    </w:p>
    <w:p w14:paraId="0E6AC461" w14:textId="77777777" w:rsidR="005B02F4" w:rsidRDefault="00CE3F9C">
      <w:pPr>
        <w:spacing w:after="160" w:line="360" w:lineRule="exact"/>
        <w:ind w:firstLine="720"/>
        <w:jc w:val="both"/>
      </w:pPr>
      <w:r>
        <w:t xml:space="preserve">ESP32 I2S Audio Processing Capabilities: Extensive published documentation and community benchmarks confirm the ESP32-S3's suitability for high-quality I2S audio processing. The ESP-IDF I2S driver supports sample rates from 4 kHz to 96 kHz at word lengths of 8, 16, 24, or 32 bits per sample, with dedicated DMA transfer support eliminating CPU overhead for audio data movement. Published tests document stable 16 kHz 32-bit I2S capture from the INMP441 microphone with noise floors below −60 </w:t>
      </w:r>
      <w:proofErr w:type="spellStart"/>
      <w:r>
        <w:t>dBFS</w:t>
      </w:r>
      <w:proofErr w:type="spellEnd"/>
      <w:r>
        <w:t xml:space="preserve"> in shielded PCB implementations, and below −55 </w:t>
      </w:r>
      <w:proofErr w:type="spellStart"/>
      <w:r>
        <w:t>dBFS</w:t>
      </w:r>
      <w:proofErr w:type="spellEnd"/>
      <w:r>
        <w:t xml:space="preserve"> in typical breadboard/wire implementations — well within the acceptable noise floor for Whisper speech recognition, which has demonstrated accurate transcription at signal-to-noise ratios as low as 10-15 </w:t>
      </w:r>
      <w:proofErr w:type="spellStart"/>
      <w:r>
        <w:t>dB.</w:t>
      </w:r>
      <w:proofErr w:type="spellEnd"/>
    </w:p>
    <w:p w14:paraId="30FC6B52" w14:textId="77777777" w:rsidR="005B02F4" w:rsidRDefault="00CE3F9C">
      <w:pPr>
        <w:spacing w:after="160" w:line="360" w:lineRule="exact"/>
        <w:ind w:firstLine="720"/>
        <w:jc w:val="both"/>
      </w:pPr>
      <w:r>
        <w:t>Whisper STT Accuracy: The original Whisper technical report (Radford et al., 2022) documented word error rates of 3.0-6.0% for the base model on clean speech datasets and 5.0-10.0% on speech with moderate ambient noise, representing accuracy competitive with commercial cloud speech recognition APIs. For the constrained command vocabulary of an automation assistant — where commands are drawn from a finite set of action phrases — the effective accuracy is substantially higher than general-domain benchmarks because the language model post-processing step applies semantic context matching that corrects STT transcription errors at the word level when the overall command intent is recoverable from context.</w:t>
      </w:r>
    </w:p>
    <w:p w14:paraId="5EADF776" w14:textId="77777777" w:rsidR="005B02F4" w:rsidRDefault="00CE3F9C">
      <w:pPr>
        <w:spacing w:after="160" w:line="360" w:lineRule="exact"/>
        <w:ind w:firstLine="720"/>
        <w:jc w:val="both"/>
      </w:pPr>
      <w:r>
        <w:t>Structured Tool Calling Accuracy: Research on function-calling accuracy for local LLMs demonstrates that Mistral-7B achieves tool-call schema compliance rates above 95% when provided with high-quality system prompts including explicit JSON examples. The inclusion of few-shot examples in the system prompt — demonstrating the expected tool call format for sample commands in each category — reduces hallucination rates by approximately 60% compared to zero-shot prompting, and adding a schema validation filter in the backend catches the remaining non-compliant outputs before they reach the automation execution layer.</w:t>
      </w:r>
    </w:p>
    <w:p w14:paraId="52FB5F6E" w14:textId="77777777" w:rsidR="005B02F4" w:rsidRDefault="00CE3F9C">
      <w:r>
        <w:br w:type="page"/>
      </w:r>
    </w:p>
    <w:p w14:paraId="1088D894" w14:textId="77777777" w:rsidR="005B02F4" w:rsidRDefault="00CE3F9C">
      <w:pPr>
        <w:spacing w:before="240" w:after="120" w:line="360" w:lineRule="exact"/>
      </w:pPr>
      <w:r>
        <w:rPr>
          <w:b/>
          <w:color w:val="1F3864"/>
          <w:sz w:val="28"/>
        </w:rPr>
        <w:lastRenderedPageBreak/>
        <w:t>CHAPTER 3: SOLUTION DESIGN AND IMPLEMENTATION</w:t>
      </w:r>
    </w:p>
    <w:p w14:paraId="6CE96288" w14:textId="77777777" w:rsidR="005B02F4" w:rsidRDefault="005B02F4">
      <w:pPr>
        <w:spacing w:after="0" w:line="240" w:lineRule="exact"/>
      </w:pPr>
    </w:p>
    <w:p w14:paraId="5075E129" w14:textId="77777777" w:rsidR="005B02F4" w:rsidRDefault="00CE3F9C">
      <w:pPr>
        <w:spacing w:before="240" w:after="120" w:line="360" w:lineRule="exact"/>
      </w:pPr>
      <w:proofErr w:type="gramStart"/>
      <w:r>
        <w:rPr>
          <w:b/>
          <w:color w:val="1F3864"/>
        </w:rPr>
        <w:t>3.1  Development</w:t>
      </w:r>
      <w:proofErr w:type="gramEnd"/>
      <w:r>
        <w:rPr>
          <w:b/>
          <w:color w:val="1F3864"/>
        </w:rPr>
        <w:t xml:space="preserve"> and Design Process</w:t>
      </w:r>
    </w:p>
    <w:p w14:paraId="554BAF25" w14:textId="77777777" w:rsidR="005B02F4" w:rsidRDefault="00CE3F9C">
      <w:pPr>
        <w:spacing w:after="160" w:line="360" w:lineRule="exact"/>
        <w:ind w:firstLine="720"/>
        <w:jc w:val="both"/>
      </w:pPr>
      <w:r>
        <w:t>The KYOMA system was designed and developed using a hardware-software co-design methodology that organizes the project into five sequential phases with clearly defined deliverables, interface contracts, and review gates. This structured approach was selected to manage the substantial complexity of integrating hardware, firmware, AI infrastructure, and software systems within a constrained development timeline. The methodology emphasizes early interface contract definition to enable parallel development of hardware and software subsystems without dependency blocking.</w:t>
      </w:r>
    </w:p>
    <w:p w14:paraId="538B02B2" w14:textId="77777777" w:rsidR="005B02F4" w:rsidRDefault="00CE3F9C">
      <w:pPr>
        <w:spacing w:after="160" w:line="360" w:lineRule="exact"/>
        <w:ind w:firstLine="720"/>
        <w:jc w:val="both"/>
      </w:pPr>
      <w:r>
        <w:t xml:space="preserve">The requirements and architecture phase began with a comprehensive functional requirements document covering all three primary modules: the Voice Interaction and Companion Interface module, the AI-Based Automation module, and the Hardware Integration module. For each module, functional requirements specified the complete set of user-visible behaviors, input/output specifications, and performance targets. Non-functional requirements covered latency bounds, accuracy minimums, power consumption limits, and reliability requirements. The hardware component selection process evaluated six candidate microcontrollers (ESP32, ESP32-S3, ESP32-S2, Raspberry Pi Pico W, Arduino MKR </w:t>
      </w:r>
      <w:proofErr w:type="spellStart"/>
      <w:r>
        <w:t>WiFi</w:t>
      </w:r>
      <w:proofErr w:type="spellEnd"/>
      <w:r>
        <w:t xml:space="preserve"> 1010, Teensy 4.1), five candidate microphone modules (INMP441, MPM3610, ICS-43434, SPH0645LM4H, analog MEMS variants), and three candidate audio amplifier modules (MAX98357A, PAM8403, TDA7297) against a weighted decision matrix.</w:t>
      </w:r>
    </w:p>
    <w:p w14:paraId="16F341DB" w14:textId="77777777" w:rsidR="005B02F4" w:rsidRDefault="00CE3F9C">
      <w:pPr>
        <w:spacing w:after="160" w:line="360" w:lineRule="exact"/>
        <w:ind w:firstLine="720"/>
        <w:jc w:val="both"/>
      </w:pPr>
      <w:r>
        <w:t>Hardware component selection prioritized four criteria in order of importance: I2S interface quality and DMA support (ensuring glitch-free audio capture and playback), integrated wireless connectivity without external radio module (to minimize component count and connection complexity), sufficient computation and memory resources for the OLED animation framebuffer and DMA audio buffers, and community ecosystem maturity (ensuring reliable library support for all required peripheral interfaces). The ESP32-S3 scored highest on all four primary criteria: it provides hardware I2S peripherals with DMA support, integrated IEEE 802.11 b/g/n Wi-Fi, 8MB on-chip PSRAM for large buffers, and extensive community library coverage through the Arduino Core for ESP32-S3.</w:t>
      </w:r>
    </w:p>
    <w:p w14:paraId="0D322436" w14:textId="77777777" w:rsidR="005B02F4" w:rsidRDefault="00CE3F9C">
      <w:pPr>
        <w:spacing w:after="160" w:line="360" w:lineRule="exact"/>
        <w:ind w:firstLine="720"/>
        <w:jc w:val="both"/>
      </w:pPr>
      <w:r>
        <w:lastRenderedPageBreak/>
        <w:t xml:space="preserve">The firmware development was organized into four independently testable modules with defined API boundaries. The OLED Module provides a </w:t>
      </w:r>
      <w:proofErr w:type="spellStart"/>
      <w:r>
        <w:t>StateChange</w:t>
      </w:r>
      <w:proofErr w:type="spellEnd"/>
      <w:r>
        <w:t xml:space="preserve">(state) API that transitions the display to the specified expression state; internally, it manages the animation frame rendering loop on a dedicated </w:t>
      </w:r>
      <w:proofErr w:type="spellStart"/>
      <w:r>
        <w:t>FreeRTOS</w:t>
      </w:r>
      <w:proofErr w:type="spellEnd"/>
      <w:r>
        <w:t xml:space="preserve"> task. The I2S Capture Module provides a </w:t>
      </w:r>
      <w:proofErr w:type="spellStart"/>
      <w:proofErr w:type="gramStart"/>
      <w:r>
        <w:t>RecordAudio</w:t>
      </w:r>
      <w:proofErr w:type="spellEnd"/>
      <w:r>
        <w:t>(</w:t>
      </w:r>
      <w:proofErr w:type="spellStart"/>
      <w:proofErr w:type="gramEnd"/>
      <w:r>
        <w:t>duration_ms</w:t>
      </w:r>
      <w:proofErr w:type="spellEnd"/>
      <w:r>
        <w:t xml:space="preserve">, buffer) API that captures the specified audio duration into the provided buffer using DMA transfer; the captured audio is pre-processed with DC offset removal and amplitude normalization before delivery to the caller. The I2S Playback Module provides a </w:t>
      </w:r>
      <w:proofErr w:type="spellStart"/>
      <w:proofErr w:type="gramStart"/>
      <w:r>
        <w:t>PlayPCM</w:t>
      </w:r>
      <w:proofErr w:type="spellEnd"/>
      <w:r>
        <w:t>(</w:t>
      </w:r>
      <w:proofErr w:type="gramEnd"/>
      <w:r>
        <w:t xml:space="preserve">buffer, length) API that plays the provided PCM audio data through the MAX98357A amplifier and speaker using non-blocking DMA transfer. The Communication Module provides </w:t>
      </w:r>
      <w:proofErr w:type="spellStart"/>
      <w:proofErr w:type="gramStart"/>
      <w:r>
        <w:t>SendMessage</w:t>
      </w:r>
      <w:proofErr w:type="spellEnd"/>
      <w:r>
        <w:t>(</w:t>
      </w:r>
      <w:proofErr w:type="gramEnd"/>
      <w:r>
        <w:t xml:space="preserve">type, payload) and </w:t>
      </w:r>
      <w:proofErr w:type="spellStart"/>
      <w:proofErr w:type="gramStart"/>
      <w:r>
        <w:t>RegisterMessageHandler</w:t>
      </w:r>
      <w:proofErr w:type="spellEnd"/>
      <w:r>
        <w:t>(</w:t>
      </w:r>
      <w:proofErr w:type="gramEnd"/>
      <w:r>
        <w:t>type, handler) APIs that manage all Wi-Fi/WebSocket and USB Serial communication lifecycle, including automatic reconnection.</w:t>
      </w:r>
    </w:p>
    <w:p w14:paraId="57A3E131" w14:textId="77777777" w:rsidR="005B02F4" w:rsidRDefault="00CE3F9C">
      <w:pPr>
        <w:spacing w:after="160" w:line="360" w:lineRule="exact"/>
        <w:ind w:firstLine="720"/>
        <w:jc w:val="both"/>
      </w:pPr>
      <w:r>
        <w:t xml:space="preserve">The Python backend was designed following the separation of concerns principle, implemented as a </w:t>
      </w:r>
      <w:proofErr w:type="spellStart"/>
      <w:r>
        <w:t>FastAPI</w:t>
      </w:r>
      <w:proofErr w:type="spellEnd"/>
      <w:r>
        <w:t xml:space="preserve"> application with a layered service architecture. Each service layer has a defined responsibility boundary and communicates with adjacent layers through well-defined Python function interfaces. The Audio Processing Service accepts raw PCM audio bytes and returns a transcription string. The AI Reasoning Service accepts a transcription string and optional RAG context and returns a validated tool call dictionary. The Automation Execution Service accepts a tool call dictionary and returns an execution result dictionary. The Context Memory Service accepts interaction events for storage and returns relevant historical context for retrieval. This layered architecture enables independent unit testing of each service, rapid substitution of individual components (for example, replacing Whisper with a different STT model), and clear identification of performance bottlenecks.</w:t>
      </w:r>
    </w:p>
    <w:p w14:paraId="4502E9C5" w14:textId="77777777" w:rsidR="005B02F4" w:rsidRDefault="00CE3F9C">
      <w:pPr>
        <w:spacing w:after="160" w:line="360" w:lineRule="exact"/>
        <w:ind w:firstLine="720"/>
        <w:jc w:val="both"/>
      </w:pPr>
      <w:r>
        <w:t xml:space="preserve">The integration testing strategy followed a bottom-up incremental approach, integrating subsystems in order of increasing complexity. Integration began with the hardware communication layer (verifying ESP32 WebSocket connects to </w:t>
      </w:r>
      <w:proofErr w:type="spellStart"/>
      <w:r>
        <w:t>FastAPI</w:t>
      </w:r>
      <w:proofErr w:type="spellEnd"/>
      <w:r>
        <w:t xml:space="preserve"> server and exchanges test messages), then extended to the audio pipeline (verifying ESP32 microphone capture transmits clean audio that Whisper transcribes correctly), then the AI inference chain (verifying transcription flows through </w:t>
      </w:r>
      <w:proofErr w:type="spellStart"/>
      <w:r>
        <w:t>Ollama</w:t>
      </w:r>
      <w:proofErr w:type="spellEnd"/>
      <w:r>
        <w:t xml:space="preserve"> and generates valid tool calls), and finally the full end-to-end loop (voice command on ESP32 through to OS action execution and device feedback). Each integration stage was considered complete only when it operated without errors across twenty </w:t>
      </w:r>
      <w:r>
        <w:lastRenderedPageBreak/>
        <w:t>consecutive test cycles, ensuring statistical confidence in integration stability before adding the next layer.</w:t>
      </w:r>
    </w:p>
    <w:p w14:paraId="1BCF03A9" w14:textId="77777777" w:rsidR="005B02F4" w:rsidRDefault="005B02F4">
      <w:pPr>
        <w:spacing w:after="0" w:line="240" w:lineRule="exact"/>
      </w:pPr>
    </w:p>
    <w:p w14:paraId="6FCC1CBE" w14:textId="77777777" w:rsidR="005B02F4" w:rsidRDefault="00CE3F9C">
      <w:pPr>
        <w:spacing w:before="240" w:after="120" w:line="360" w:lineRule="exact"/>
      </w:pPr>
      <w:proofErr w:type="gramStart"/>
      <w:r>
        <w:rPr>
          <w:b/>
          <w:color w:val="1F3864"/>
        </w:rPr>
        <w:t>3.2  Tools</w:t>
      </w:r>
      <w:proofErr w:type="gramEnd"/>
      <w:r>
        <w:rPr>
          <w:b/>
          <w:color w:val="1F3864"/>
        </w:rPr>
        <w:t xml:space="preserve"> and Technologies Used</w:t>
      </w:r>
    </w:p>
    <w:p w14:paraId="0477A7A1" w14:textId="77777777" w:rsidR="005B02F4" w:rsidRDefault="00CE3F9C">
      <w:pPr>
        <w:spacing w:after="160" w:line="360" w:lineRule="exact"/>
        <w:ind w:firstLine="720"/>
        <w:jc w:val="both"/>
      </w:pPr>
      <w:r>
        <w:t>KYOMA integrates a carefully curated set of hardware components, software frameworks, development tools, and AI models selected for their technical compatibility, performance characteristics, and standards compliance. Tables 3.1 and 3.2 provide complete specifications of all hardware and software components.</w:t>
      </w:r>
    </w:p>
    <w:p w14:paraId="7D666FAD" w14:textId="77777777" w:rsidR="005B02F4" w:rsidRDefault="00CE3F9C">
      <w:pPr>
        <w:spacing w:before="120" w:after="80"/>
        <w:jc w:val="center"/>
      </w:pPr>
      <w:r>
        <w:rPr>
          <w:b/>
          <w:sz w:val="20"/>
        </w:rPr>
        <w:t>Table 3.1: Hardware Component Specifications and Roles</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872"/>
        <w:gridCol w:w="1872"/>
        <w:gridCol w:w="1872"/>
        <w:gridCol w:w="1872"/>
        <w:gridCol w:w="1872"/>
      </w:tblGrid>
      <w:tr w:rsidR="005B02F4" w14:paraId="750C8D77" w14:textId="77777777">
        <w:trPr>
          <w:jc w:val="center"/>
        </w:trPr>
        <w:tc>
          <w:tcPr>
            <w:tcW w:w="1872" w:type="dxa"/>
            <w:shd w:val="clear" w:color="auto" w:fill="1F3864"/>
          </w:tcPr>
          <w:p w14:paraId="5DD735C9" w14:textId="77777777" w:rsidR="005B02F4" w:rsidRDefault="00CE3F9C">
            <w:pPr>
              <w:jc w:val="center"/>
            </w:pPr>
            <w:r>
              <w:rPr>
                <w:b/>
                <w:color w:val="FFFFFF"/>
                <w:sz w:val="20"/>
              </w:rPr>
              <w:t>Component</w:t>
            </w:r>
          </w:p>
        </w:tc>
        <w:tc>
          <w:tcPr>
            <w:tcW w:w="1872" w:type="dxa"/>
            <w:shd w:val="clear" w:color="auto" w:fill="1F3864"/>
          </w:tcPr>
          <w:p w14:paraId="24373644" w14:textId="77777777" w:rsidR="005B02F4" w:rsidRDefault="00CE3F9C">
            <w:pPr>
              <w:jc w:val="center"/>
            </w:pPr>
            <w:r>
              <w:rPr>
                <w:b/>
                <w:color w:val="FFFFFF"/>
                <w:sz w:val="20"/>
              </w:rPr>
              <w:t>Model</w:t>
            </w:r>
          </w:p>
        </w:tc>
        <w:tc>
          <w:tcPr>
            <w:tcW w:w="1872" w:type="dxa"/>
            <w:shd w:val="clear" w:color="auto" w:fill="1F3864"/>
          </w:tcPr>
          <w:p w14:paraId="752984CC" w14:textId="77777777" w:rsidR="005B02F4" w:rsidRDefault="00CE3F9C">
            <w:pPr>
              <w:jc w:val="center"/>
            </w:pPr>
            <w:r>
              <w:rPr>
                <w:b/>
                <w:color w:val="FFFFFF"/>
                <w:sz w:val="20"/>
              </w:rPr>
              <w:t>Interface</w:t>
            </w:r>
          </w:p>
        </w:tc>
        <w:tc>
          <w:tcPr>
            <w:tcW w:w="1872" w:type="dxa"/>
            <w:shd w:val="clear" w:color="auto" w:fill="1F3864"/>
          </w:tcPr>
          <w:p w14:paraId="54D88BDB" w14:textId="77777777" w:rsidR="005B02F4" w:rsidRDefault="00CE3F9C">
            <w:pPr>
              <w:jc w:val="center"/>
            </w:pPr>
            <w:r>
              <w:rPr>
                <w:b/>
                <w:color w:val="FFFFFF"/>
                <w:sz w:val="20"/>
              </w:rPr>
              <w:t>Key Specification</w:t>
            </w:r>
          </w:p>
        </w:tc>
        <w:tc>
          <w:tcPr>
            <w:tcW w:w="1872" w:type="dxa"/>
            <w:shd w:val="clear" w:color="auto" w:fill="1F3864"/>
          </w:tcPr>
          <w:p w14:paraId="127A333E" w14:textId="77777777" w:rsidR="005B02F4" w:rsidRDefault="00CE3F9C">
            <w:pPr>
              <w:jc w:val="center"/>
            </w:pPr>
            <w:r>
              <w:rPr>
                <w:b/>
                <w:color w:val="FFFFFF"/>
                <w:sz w:val="20"/>
              </w:rPr>
              <w:t>Role in KYOMA</w:t>
            </w:r>
          </w:p>
        </w:tc>
      </w:tr>
      <w:tr w:rsidR="005B02F4" w14:paraId="3D37BE03" w14:textId="77777777">
        <w:trPr>
          <w:jc w:val="center"/>
        </w:trPr>
        <w:tc>
          <w:tcPr>
            <w:tcW w:w="1872" w:type="dxa"/>
          </w:tcPr>
          <w:p w14:paraId="7D9BF40E" w14:textId="77777777" w:rsidR="005B02F4" w:rsidRDefault="00CE3F9C">
            <w:pPr>
              <w:jc w:val="center"/>
            </w:pPr>
            <w:r>
              <w:rPr>
                <w:sz w:val="20"/>
              </w:rPr>
              <w:t>Microcontroller</w:t>
            </w:r>
          </w:p>
        </w:tc>
        <w:tc>
          <w:tcPr>
            <w:tcW w:w="1872" w:type="dxa"/>
          </w:tcPr>
          <w:p w14:paraId="62EEB798" w14:textId="77777777" w:rsidR="005B02F4" w:rsidRDefault="00CE3F9C">
            <w:pPr>
              <w:jc w:val="center"/>
            </w:pPr>
            <w:r>
              <w:rPr>
                <w:sz w:val="20"/>
              </w:rPr>
              <w:t>ESP32-S3</w:t>
            </w:r>
          </w:p>
        </w:tc>
        <w:tc>
          <w:tcPr>
            <w:tcW w:w="1872" w:type="dxa"/>
          </w:tcPr>
          <w:p w14:paraId="7B061B74" w14:textId="77777777" w:rsidR="005B02F4" w:rsidRDefault="00CE3F9C">
            <w:pPr>
              <w:jc w:val="center"/>
            </w:pPr>
            <w:r>
              <w:rPr>
                <w:sz w:val="20"/>
              </w:rPr>
              <w:t>I2C/I2S/Wi-Fi/UART</w:t>
            </w:r>
          </w:p>
        </w:tc>
        <w:tc>
          <w:tcPr>
            <w:tcW w:w="1872" w:type="dxa"/>
          </w:tcPr>
          <w:p w14:paraId="34583E28" w14:textId="77777777" w:rsidR="005B02F4" w:rsidRDefault="00CE3F9C">
            <w:pPr>
              <w:jc w:val="center"/>
            </w:pPr>
            <w:r>
              <w:rPr>
                <w:sz w:val="20"/>
              </w:rPr>
              <w:t>Dual-core 240 MHz LX7, 8MB Flash, 8MB PSRAM</w:t>
            </w:r>
          </w:p>
        </w:tc>
        <w:tc>
          <w:tcPr>
            <w:tcW w:w="1872" w:type="dxa"/>
          </w:tcPr>
          <w:p w14:paraId="385558AD" w14:textId="77777777" w:rsidR="005B02F4" w:rsidRDefault="00CE3F9C">
            <w:pPr>
              <w:jc w:val="center"/>
            </w:pPr>
            <w:r>
              <w:rPr>
                <w:sz w:val="20"/>
              </w:rPr>
              <w:t>Central embedded controller</w:t>
            </w:r>
          </w:p>
        </w:tc>
      </w:tr>
      <w:tr w:rsidR="005B02F4" w14:paraId="6EE8E61E" w14:textId="77777777">
        <w:trPr>
          <w:jc w:val="center"/>
        </w:trPr>
        <w:tc>
          <w:tcPr>
            <w:tcW w:w="1872" w:type="dxa"/>
          </w:tcPr>
          <w:p w14:paraId="1E8158C7" w14:textId="77777777" w:rsidR="005B02F4" w:rsidRDefault="00CE3F9C">
            <w:pPr>
              <w:jc w:val="center"/>
            </w:pPr>
            <w:r>
              <w:rPr>
                <w:sz w:val="20"/>
              </w:rPr>
              <w:t>OLED Display</w:t>
            </w:r>
          </w:p>
        </w:tc>
        <w:tc>
          <w:tcPr>
            <w:tcW w:w="1872" w:type="dxa"/>
          </w:tcPr>
          <w:p w14:paraId="63377C0B" w14:textId="77777777" w:rsidR="005B02F4" w:rsidRDefault="00CE3F9C">
            <w:pPr>
              <w:jc w:val="center"/>
            </w:pPr>
            <w:r>
              <w:rPr>
                <w:sz w:val="20"/>
              </w:rPr>
              <w:t>SSD1306</w:t>
            </w:r>
          </w:p>
        </w:tc>
        <w:tc>
          <w:tcPr>
            <w:tcW w:w="1872" w:type="dxa"/>
          </w:tcPr>
          <w:p w14:paraId="629EA336" w14:textId="77777777" w:rsidR="005B02F4" w:rsidRDefault="00CE3F9C">
            <w:pPr>
              <w:jc w:val="center"/>
            </w:pPr>
            <w:r>
              <w:rPr>
                <w:sz w:val="20"/>
              </w:rPr>
              <w:t>I2C (400kHz)</w:t>
            </w:r>
          </w:p>
        </w:tc>
        <w:tc>
          <w:tcPr>
            <w:tcW w:w="1872" w:type="dxa"/>
          </w:tcPr>
          <w:p w14:paraId="7AE83A10" w14:textId="77777777" w:rsidR="005B02F4" w:rsidRDefault="00CE3F9C">
            <w:pPr>
              <w:jc w:val="center"/>
            </w:pPr>
            <w:r>
              <w:rPr>
                <w:sz w:val="20"/>
              </w:rPr>
              <w:t xml:space="preserve">128×64 </w:t>
            </w:r>
            <w:proofErr w:type="spellStart"/>
            <w:r>
              <w:rPr>
                <w:sz w:val="20"/>
              </w:rPr>
              <w:t>px</w:t>
            </w:r>
            <w:proofErr w:type="spellEnd"/>
            <w:r>
              <w:rPr>
                <w:sz w:val="20"/>
              </w:rPr>
              <w:t>, 0.96 inch, &gt;10,000:1 contrast</w:t>
            </w:r>
          </w:p>
        </w:tc>
        <w:tc>
          <w:tcPr>
            <w:tcW w:w="1872" w:type="dxa"/>
          </w:tcPr>
          <w:p w14:paraId="3A0863C9" w14:textId="77777777" w:rsidR="005B02F4" w:rsidRDefault="00CE3F9C">
            <w:pPr>
              <w:jc w:val="center"/>
            </w:pPr>
            <w:r>
              <w:rPr>
                <w:sz w:val="20"/>
              </w:rPr>
              <w:t>Visual state and expression display</w:t>
            </w:r>
          </w:p>
        </w:tc>
      </w:tr>
      <w:tr w:rsidR="005B02F4" w14:paraId="3383F0DB" w14:textId="77777777">
        <w:trPr>
          <w:jc w:val="center"/>
        </w:trPr>
        <w:tc>
          <w:tcPr>
            <w:tcW w:w="1872" w:type="dxa"/>
          </w:tcPr>
          <w:p w14:paraId="77D0ED67" w14:textId="77777777" w:rsidR="005B02F4" w:rsidRDefault="00CE3F9C">
            <w:pPr>
              <w:jc w:val="center"/>
            </w:pPr>
            <w:r>
              <w:rPr>
                <w:sz w:val="20"/>
              </w:rPr>
              <w:t>Microphone</w:t>
            </w:r>
          </w:p>
        </w:tc>
        <w:tc>
          <w:tcPr>
            <w:tcW w:w="1872" w:type="dxa"/>
          </w:tcPr>
          <w:p w14:paraId="253086D3" w14:textId="77777777" w:rsidR="005B02F4" w:rsidRDefault="00CE3F9C">
            <w:pPr>
              <w:jc w:val="center"/>
            </w:pPr>
            <w:r>
              <w:rPr>
                <w:sz w:val="20"/>
              </w:rPr>
              <w:t>INMP441</w:t>
            </w:r>
          </w:p>
        </w:tc>
        <w:tc>
          <w:tcPr>
            <w:tcW w:w="1872" w:type="dxa"/>
          </w:tcPr>
          <w:p w14:paraId="51B1109D" w14:textId="77777777" w:rsidR="005B02F4" w:rsidRDefault="00CE3F9C">
            <w:pPr>
              <w:jc w:val="center"/>
            </w:pPr>
            <w:r>
              <w:rPr>
                <w:sz w:val="20"/>
              </w:rPr>
              <w:t>I2S (digital)</w:t>
            </w:r>
          </w:p>
        </w:tc>
        <w:tc>
          <w:tcPr>
            <w:tcW w:w="1872" w:type="dxa"/>
          </w:tcPr>
          <w:p w14:paraId="10D72736" w14:textId="77777777" w:rsidR="005B02F4" w:rsidRDefault="00CE3F9C">
            <w:pPr>
              <w:jc w:val="center"/>
            </w:pPr>
            <w:r>
              <w:rPr>
                <w:sz w:val="20"/>
              </w:rPr>
              <w:t xml:space="preserve">16kHz, 24-bit, -26 </w:t>
            </w:r>
            <w:proofErr w:type="spellStart"/>
            <w:r>
              <w:rPr>
                <w:sz w:val="20"/>
              </w:rPr>
              <w:t>dBFS</w:t>
            </w:r>
            <w:proofErr w:type="spellEnd"/>
            <w:r>
              <w:rPr>
                <w:sz w:val="20"/>
              </w:rPr>
              <w:t xml:space="preserve"> sensitivity, 61dB SNR</w:t>
            </w:r>
          </w:p>
        </w:tc>
        <w:tc>
          <w:tcPr>
            <w:tcW w:w="1872" w:type="dxa"/>
          </w:tcPr>
          <w:p w14:paraId="290803BB" w14:textId="77777777" w:rsidR="005B02F4" w:rsidRDefault="00CE3F9C">
            <w:pPr>
              <w:jc w:val="center"/>
            </w:pPr>
            <w:r>
              <w:rPr>
                <w:sz w:val="20"/>
              </w:rPr>
              <w:t>Digital voice capture</w:t>
            </w:r>
          </w:p>
        </w:tc>
      </w:tr>
      <w:tr w:rsidR="005B02F4" w14:paraId="6DADB560" w14:textId="77777777">
        <w:trPr>
          <w:jc w:val="center"/>
        </w:trPr>
        <w:tc>
          <w:tcPr>
            <w:tcW w:w="1872" w:type="dxa"/>
          </w:tcPr>
          <w:p w14:paraId="67BBC5D1" w14:textId="77777777" w:rsidR="005B02F4" w:rsidRDefault="00CE3F9C">
            <w:pPr>
              <w:jc w:val="center"/>
            </w:pPr>
            <w:r>
              <w:rPr>
                <w:sz w:val="20"/>
              </w:rPr>
              <w:t>Amplifier</w:t>
            </w:r>
          </w:p>
        </w:tc>
        <w:tc>
          <w:tcPr>
            <w:tcW w:w="1872" w:type="dxa"/>
          </w:tcPr>
          <w:p w14:paraId="29A0CEF9" w14:textId="77777777" w:rsidR="005B02F4" w:rsidRDefault="00CE3F9C">
            <w:pPr>
              <w:jc w:val="center"/>
            </w:pPr>
            <w:r>
              <w:rPr>
                <w:sz w:val="20"/>
              </w:rPr>
              <w:t>MAX98357A</w:t>
            </w:r>
          </w:p>
        </w:tc>
        <w:tc>
          <w:tcPr>
            <w:tcW w:w="1872" w:type="dxa"/>
          </w:tcPr>
          <w:p w14:paraId="1930FD74" w14:textId="77777777" w:rsidR="005B02F4" w:rsidRDefault="00CE3F9C">
            <w:pPr>
              <w:jc w:val="center"/>
            </w:pPr>
            <w:r>
              <w:rPr>
                <w:sz w:val="20"/>
              </w:rPr>
              <w:t>I2S (digital)</w:t>
            </w:r>
          </w:p>
        </w:tc>
        <w:tc>
          <w:tcPr>
            <w:tcW w:w="1872" w:type="dxa"/>
          </w:tcPr>
          <w:p w14:paraId="0777FA33" w14:textId="77777777" w:rsidR="005B02F4" w:rsidRDefault="00CE3F9C">
            <w:pPr>
              <w:jc w:val="center"/>
            </w:pPr>
            <w:r>
              <w:rPr>
                <w:sz w:val="20"/>
              </w:rPr>
              <w:t xml:space="preserve">3W into 4Ω, 92% efficiency, </w:t>
            </w:r>
            <w:proofErr w:type="spellStart"/>
            <w:r>
              <w:rPr>
                <w:sz w:val="20"/>
              </w:rPr>
              <w:t>filterless</w:t>
            </w:r>
            <w:proofErr w:type="spellEnd"/>
            <w:r>
              <w:rPr>
                <w:sz w:val="20"/>
              </w:rPr>
              <w:t xml:space="preserve"> Class-D</w:t>
            </w:r>
          </w:p>
        </w:tc>
        <w:tc>
          <w:tcPr>
            <w:tcW w:w="1872" w:type="dxa"/>
          </w:tcPr>
          <w:p w14:paraId="20C62CB4" w14:textId="77777777" w:rsidR="005B02F4" w:rsidRDefault="00CE3F9C">
            <w:pPr>
              <w:jc w:val="center"/>
            </w:pPr>
            <w:r>
              <w:rPr>
                <w:sz w:val="20"/>
              </w:rPr>
              <w:t>I2S-to-speaker driver</w:t>
            </w:r>
          </w:p>
        </w:tc>
      </w:tr>
      <w:tr w:rsidR="005B02F4" w14:paraId="6F7D1716" w14:textId="77777777">
        <w:trPr>
          <w:jc w:val="center"/>
        </w:trPr>
        <w:tc>
          <w:tcPr>
            <w:tcW w:w="1872" w:type="dxa"/>
          </w:tcPr>
          <w:p w14:paraId="3C1428B9" w14:textId="77777777" w:rsidR="005B02F4" w:rsidRDefault="00CE3F9C">
            <w:pPr>
              <w:jc w:val="center"/>
            </w:pPr>
            <w:r>
              <w:rPr>
                <w:sz w:val="20"/>
              </w:rPr>
              <w:t>Speaker</w:t>
            </w:r>
          </w:p>
        </w:tc>
        <w:tc>
          <w:tcPr>
            <w:tcW w:w="1872" w:type="dxa"/>
          </w:tcPr>
          <w:p w14:paraId="6C6B1CFE" w14:textId="77777777" w:rsidR="005B02F4" w:rsidRDefault="00CE3F9C">
            <w:pPr>
              <w:jc w:val="center"/>
            </w:pPr>
            <w:r>
              <w:rPr>
                <w:sz w:val="20"/>
              </w:rPr>
              <w:t>Generic 4Ω 3W</w:t>
            </w:r>
          </w:p>
        </w:tc>
        <w:tc>
          <w:tcPr>
            <w:tcW w:w="1872" w:type="dxa"/>
          </w:tcPr>
          <w:p w14:paraId="644429AB" w14:textId="77777777" w:rsidR="005B02F4" w:rsidRDefault="00CE3F9C">
            <w:pPr>
              <w:jc w:val="center"/>
            </w:pPr>
            <w:r>
              <w:rPr>
                <w:sz w:val="20"/>
              </w:rPr>
              <w:t>Analog (via amplifier)</w:t>
            </w:r>
          </w:p>
        </w:tc>
        <w:tc>
          <w:tcPr>
            <w:tcW w:w="1872" w:type="dxa"/>
          </w:tcPr>
          <w:p w14:paraId="25FF6674" w14:textId="77777777" w:rsidR="005B02F4" w:rsidRDefault="00CE3F9C">
            <w:pPr>
              <w:jc w:val="center"/>
            </w:pPr>
            <w:r>
              <w:rPr>
                <w:sz w:val="20"/>
              </w:rPr>
              <w:t>4Ω impedance, 3W rated power, 300Hz-8kHz</w:t>
            </w:r>
          </w:p>
        </w:tc>
        <w:tc>
          <w:tcPr>
            <w:tcW w:w="1872" w:type="dxa"/>
          </w:tcPr>
          <w:p w14:paraId="520A481B" w14:textId="77777777" w:rsidR="005B02F4" w:rsidRDefault="00CE3F9C">
            <w:pPr>
              <w:jc w:val="center"/>
            </w:pPr>
            <w:r>
              <w:rPr>
                <w:sz w:val="20"/>
              </w:rPr>
              <w:t>Audio feedback output</w:t>
            </w:r>
          </w:p>
        </w:tc>
      </w:tr>
      <w:tr w:rsidR="005B02F4" w14:paraId="1D94D0EC" w14:textId="77777777">
        <w:trPr>
          <w:jc w:val="center"/>
        </w:trPr>
        <w:tc>
          <w:tcPr>
            <w:tcW w:w="1872" w:type="dxa"/>
          </w:tcPr>
          <w:p w14:paraId="2CEB9AAF" w14:textId="77777777" w:rsidR="005B02F4" w:rsidRDefault="00CE3F9C">
            <w:pPr>
              <w:jc w:val="center"/>
            </w:pPr>
            <w:r>
              <w:rPr>
                <w:sz w:val="20"/>
              </w:rPr>
              <w:t>Power</w:t>
            </w:r>
          </w:p>
        </w:tc>
        <w:tc>
          <w:tcPr>
            <w:tcW w:w="1872" w:type="dxa"/>
          </w:tcPr>
          <w:p w14:paraId="6599F06E" w14:textId="77777777" w:rsidR="005B02F4" w:rsidRDefault="00CE3F9C">
            <w:pPr>
              <w:jc w:val="center"/>
            </w:pPr>
            <w:r>
              <w:rPr>
                <w:sz w:val="20"/>
              </w:rPr>
              <w:t>USB-C 5V/1A</w:t>
            </w:r>
          </w:p>
        </w:tc>
        <w:tc>
          <w:tcPr>
            <w:tcW w:w="1872" w:type="dxa"/>
          </w:tcPr>
          <w:p w14:paraId="5DA9A964" w14:textId="77777777" w:rsidR="005B02F4" w:rsidRDefault="00CE3F9C">
            <w:pPr>
              <w:jc w:val="center"/>
            </w:pPr>
            <w:r>
              <w:rPr>
                <w:sz w:val="20"/>
              </w:rPr>
              <w:t>USB-C</w:t>
            </w:r>
          </w:p>
        </w:tc>
        <w:tc>
          <w:tcPr>
            <w:tcW w:w="1872" w:type="dxa"/>
          </w:tcPr>
          <w:p w14:paraId="50D43DB7" w14:textId="77777777" w:rsidR="005B02F4" w:rsidRDefault="00CE3F9C">
            <w:pPr>
              <w:jc w:val="center"/>
            </w:pPr>
            <w:r>
              <w:rPr>
                <w:sz w:val="20"/>
              </w:rPr>
              <w:t>5V ±5%, 1A minimum supply</w:t>
            </w:r>
          </w:p>
        </w:tc>
        <w:tc>
          <w:tcPr>
            <w:tcW w:w="1872" w:type="dxa"/>
          </w:tcPr>
          <w:p w14:paraId="79506DE5" w14:textId="77777777" w:rsidR="005B02F4" w:rsidRDefault="00CE3F9C">
            <w:pPr>
              <w:jc w:val="center"/>
            </w:pPr>
            <w:r>
              <w:rPr>
                <w:sz w:val="20"/>
              </w:rPr>
              <w:t>Device power and serial data</w:t>
            </w:r>
          </w:p>
        </w:tc>
      </w:tr>
    </w:tbl>
    <w:p w14:paraId="711FA268" w14:textId="77777777" w:rsidR="005B02F4" w:rsidRDefault="005B02F4">
      <w:pPr>
        <w:spacing w:after="0" w:line="240" w:lineRule="exact"/>
      </w:pPr>
    </w:p>
    <w:p w14:paraId="31581942" w14:textId="77777777" w:rsidR="0067186E" w:rsidRDefault="0067186E">
      <w:pPr>
        <w:spacing w:before="120" w:after="80"/>
        <w:jc w:val="center"/>
        <w:rPr>
          <w:b/>
          <w:sz w:val="20"/>
        </w:rPr>
      </w:pPr>
    </w:p>
    <w:p w14:paraId="3EDEC15C" w14:textId="77777777" w:rsidR="0067186E" w:rsidRDefault="0067186E">
      <w:pPr>
        <w:spacing w:before="120" w:after="80"/>
        <w:jc w:val="center"/>
        <w:rPr>
          <w:b/>
          <w:sz w:val="20"/>
        </w:rPr>
      </w:pPr>
    </w:p>
    <w:p w14:paraId="37D18217" w14:textId="77777777" w:rsidR="0067186E" w:rsidRDefault="0067186E">
      <w:pPr>
        <w:spacing w:before="120" w:after="80"/>
        <w:jc w:val="center"/>
        <w:rPr>
          <w:b/>
          <w:sz w:val="20"/>
        </w:rPr>
      </w:pPr>
    </w:p>
    <w:p w14:paraId="65A66438" w14:textId="02ACBCBE" w:rsidR="005B02F4" w:rsidRDefault="00CE3F9C">
      <w:pPr>
        <w:spacing w:before="120" w:after="80"/>
        <w:jc w:val="center"/>
      </w:pPr>
      <w:r>
        <w:rPr>
          <w:b/>
          <w:sz w:val="20"/>
        </w:rPr>
        <w:lastRenderedPageBreak/>
        <w:t>Table 3.2: Software Stack, Libraries, and Development Tools</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2340"/>
        <w:gridCol w:w="2340"/>
        <w:gridCol w:w="2340"/>
        <w:gridCol w:w="2340"/>
      </w:tblGrid>
      <w:tr w:rsidR="005B02F4" w14:paraId="728157BA" w14:textId="77777777">
        <w:trPr>
          <w:jc w:val="center"/>
        </w:trPr>
        <w:tc>
          <w:tcPr>
            <w:tcW w:w="2340" w:type="dxa"/>
            <w:shd w:val="clear" w:color="auto" w:fill="1F3864"/>
          </w:tcPr>
          <w:p w14:paraId="3B5F9CAC" w14:textId="77777777" w:rsidR="005B02F4" w:rsidRDefault="00CE3F9C">
            <w:pPr>
              <w:jc w:val="center"/>
            </w:pPr>
            <w:r>
              <w:rPr>
                <w:b/>
                <w:color w:val="FFFFFF"/>
                <w:sz w:val="20"/>
              </w:rPr>
              <w:t>Software Component</w:t>
            </w:r>
          </w:p>
        </w:tc>
        <w:tc>
          <w:tcPr>
            <w:tcW w:w="2340" w:type="dxa"/>
            <w:shd w:val="clear" w:color="auto" w:fill="1F3864"/>
          </w:tcPr>
          <w:p w14:paraId="5E0A54A4" w14:textId="77777777" w:rsidR="005B02F4" w:rsidRDefault="00CE3F9C">
            <w:pPr>
              <w:jc w:val="center"/>
            </w:pPr>
            <w:r>
              <w:rPr>
                <w:b/>
                <w:color w:val="FFFFFF"/>
                <w:sz w:val="20"/>
              </w:rPr>
              <w:t>Version</w:t>
            </w:r>
          </w:p>
        </w:tc>
        <w:tc>
          <w:tcPr>
            <w:tcW w:w="2340" w:type="dxa"/>
            <w:shd w:val="clear" w:color="auto" w:fill="1F3864"/>
          </w:tcPr>
          <w:p w14:paraId="4D5DEF78" w14:textId="77777777" w:rsidR="005B02F4" w:rsidRDefault="00CE3F9C">
            <w:pPr>
              <w:jc w:val="center"/>
            </w:pPr>
            <w:r>
              <w:rPr>
                <w:b/>
                <w:color w:val="FFFFFF"/>
                <w:sz w:val="20"/>
              </w:rPr>
              <w:t>License</w:t>
            </w:r>
          </w:p>
        </w:tc>
        <w:tc>
          <w:tcPr>
            <w:tcW w:w="2340" w:type="dxa"/>
            <w:shd w:val="clear" w:color="auto" w:fill="1F3864"/>
          </w:tcPr>
          <w:p w14:paraId="27B8AAE8" w14:textId="77777777" w:rsidR="005B02F4" w:rsidRDefault="00CE3F9C">
            <w:pPr>
              <w:jc w:val="center"/>
            </w:pPr>
            <w:r>
              <w:rPr>
                <w:b/>
                <w:color w:val="FFFFFF"/>
                <w:sz w:val="20"/>
              </w:rPr>
              <w:t>Role</w:t>
            </w:r>
          </w:p>
        </w:tc>
      </w:tr>
      <w:tr w:rsidR="005B02F4" w14:paraId="6FA61096" w14:textId="77777777">
        <w:trPr>
          <w:jc w:val="center"/>
        </w:trPr>
        <w:tc>
          <w:tcPr>
            <w:tcW w:w="2340" w:type="dxa"/>
          </w:tcPr>
          <w:p w14:paraId="670F656A" w14:textId="77777777" w:rsidR="005B02F4" w:rsidRDefault="00CE3F9C">
            <w:pPr>
              <w:jc w:val="center"/>
            </w:pPr>
            <w:r>
              <w:rPr>
                <w:sz w:val="20"/>
              </w:rPr>
              <w:t>Arduino Core for ESP32-S3</w:t>
            </w:r>
          </w:p>
        </w:tc>
        <w:tc>
          <w:tcPr>
            <w:tcW w:w="2340" w:type="dxa"/>
          </w:tcPr>
          <w:p w14:paraId="54B2949C" w14:textId="77777777" w:rsidR="005B02F4" w:rsidRDefault="00CE3F9C">
            <w:pPr>
              <w:jc w:val="center"/>
            </w:pPr>
            <w:r>
              <w:rPr>
                <w:sz w:val="20"/>
              </w:rPr>
              <w:t>3.x</w:t>
            </w:r>
          </w:p>
        </w:tc>
        <w:tc>
          <w:tcPr>
            <w:tcW w:w="2340" w:type="dxa"/>
          </w:tcPr>
          <w:p w14:paraId="61FBFD3C" w14:textId="77777777" w:rsidR="005B02F4" w:rsidRDefault="00CE3F9C">
            <w:pPr>
              <w:jc w:val="center"/>
            </w:pPr>
            <w:r>
              <w:rPr>
                <w:sz w:val="20"/>
              </w:rPr>
              <w:t>Apache 2.0</w:t>
            </w:r>
          </w:p>
        </w:tc>
        <w:tc>
          <w:tcPr>
            <w:tcW w:w="2340" w:type="dxa"/>
          </w:tcPr>
          <w:p w14:paraId="1B2EDB76" w14:textId="77777777" w:rsidR="005B02F4" w:rsidRDefault="00CE3F9C">
            <w:pPr>
              <w:jc w:val="center"/>
            </w:pPr>
            <w:r>
              <w:rPr>
                <w:sz w:val="20"/>
              </w:rPr>
              <w:t>ESP32-S3 firmware development framework</w:t>
            </w:r>
          </w:p>
        </w:tc>
      </w:tr>
      <w:tr w:rsidR="005B02F4" w14:paraId="6AEE0F67" w14:textId="77777777">
        <w:trPr>
          <w:jc w:val="center"/>
        </w:trPr>
        <w:tc>
          <w:tcPr>
            <w:tcW w:w="2340" w:type="dxa"/>
          </w:tcPr>
          <w:p w14:paraId="50D738B6" w14:textId="77777777" w:rsidR="005B02F4" w:rsidRDefault="00CE3F9C">
            <w:pPr>
              <w:jc w:val="center"/>
            </w:pPr>
            <w:r>
              <w:rPr>
                <w:sz w:val="20"/>
              </w:rPr>
              <w:t>Adafruit SSD1306 Library</w:t>
            </w:r>
          </w:p>
        </w:tc>
        <w:tc>
          <w:tcPr>
            <w:tcW w:w="2340" w:type="dxa"/>
          </w:tcPr>
          <w:p w14:paraId="6BA77F72" w14:textId="77777777" w:rsidR="005B02F4" w:rsidRDefault="00CE3F9C">
            <w:pPr>
              <w:jc w:val="center"/>
            </w:pPr>
            <w:r>
              <w:rPr>
                <w:sz w:val="20"/>
              </w:rPr>
              <w:t>2.5.x</w:t>
            </w:r>
          </w:p>
        </w:tc>
        <w:tc>
          <w:tcPr>
            <w:tcW w:w="2340" w:type="dxa"/>
          </w:tcPr>
          <w:p w14:paraId="13D136BF" w14:textId="77777777" w:rsidR="005B02F4" w:rsidRDefault="00CE3F9C">
            <w:pPr>
              <w:jc w:val="center"/>
            </w:pPr>
            <w:r>
              <w:rPr>
                <w:sz w:val="20"/>
              </w:rPr>
              <w:t>BSD</w:t>
            </w:r>
          </w:p>
        </w:tc>
        <w:tc>
          <w:tcPr>
            <w:tcW w:w="2340" w:type="dxa"/>
          </w:tcPr>
          <w:p w14:paraId="5C2DFA74" w14:textId="77777777" w:rsidR="005B02F4" w:rsidRDefault="00CE3F9C">
            <w:pPr>
              <w:jc w:val="center"/>
            </w:pPr>
            <w:r>
              <w:rPr>
                <w:sz w:val="20"/>
              </w:rPr>
              <w:t>OLED display initialization and graphics rendering</w:t>
            </w:r>
          </w:p>
        </w:tc>
      </w:tr>
      <w:tr w:rsidR="005B02F4" w14:paraId="4C8081E0" w14:textId="77777777">
        <w:trPr>
          <w:jc w:val="center"/>
        </w:trPr>
        <w:tc>
          <w:tcPr>
            <w:tcW w:w="2340" w:type="dxa"/>
          </w:tcPr>
          <w:p w14:paraId="49D1C566" w14:textId="77777777" w:rsidR="005B02F4" w:rsidRDefault="00CE3F9C">
            <w:pPr>
              <w:jc w:val="center"/>
            </w:pPr>
            <w:r>
              <w:rPr>
                <w:sz w:val="20"/>
              </w:rPr>
              <w:t>Adafruit GFX Library</w:t>
            </w:r>
          </w:p>
        </w:tc>
        <w:tc>
          <w:tcPr>
            <w:tcW w:w="2340" w:type="dxa"/>
          </w:tcPr>
          <w:p w14:paraId="0F8EB1F3" w14:textId="77777777" w:rsidR="005B02F4" w:rsidRDefault="00CE3F9C">
            <w:pPr>
              <w:jc w:val="center"/>
            </w:pPr>
            <w:r>
              <w:rPr>
                <w:sz w:val="20"/>
              </w:rPr>
              <w:t>1.11.x</w:t>
            </w:r>
          </w:p>
        </w:tc>
        <w:tc>
          <w:tcPr>
            <w:tcW w:w="2340" w:type="dxa"/>
          </w:tcPr>
          <w:p w14:paraId="704D6D39" w14:textId="77777777" w:rsidR="005B02F4" w:rsidRDefault="00CE3F9C">
            <w:pPr>
              <w:jc w:val="center"/>
            </w:pPr>
            <w:r>
              <w:rPr>
                <w:sz w:val="20"/>
              </w:rPr>
              <w:t>BSD</w:t>
            </w:r>
          </w:p>
        </w:tc>
        <w:tc>
          <w:tcPr>
            <w:tcW w:w="2340" w:type="dxa"/>
          </w:tcPr>
          <w:p w14:paraId="65641B84" w14:textId="77777777" w:rsidR="005B02F4" w:rsidRDefault="00CE3F9C">
            <w:pPr>
              <w:jc w:val="center"/>
            </w:pPr>
            <w:r>
              <w:rPr>
                <w:sz w:val="20"/>
              </w:rPr>
              <w:t>Geometric drawing primitives for OLED animation</w:t>
            </w:r>
          </w:p>
        </w:tc>
      </w:tr>
      <w:tr w:rsidR="005B02F4" w14:paraId="216D7580" w14:textId="77777777">
        <w:trPr>
          <w:jc w:val="center"/>
        </w:trPr>
        <w:tc>
          <w:tcPr>
            <w:tcW w:w="2340" w:type="dxa"/>
          </w:tcPr>
          <w:p w14:paraId="79034FEE" w14:textId="77777777" w:rsidR="005B02F4" w:rsidRDefault="00CE3F9C">
            <w:pPr>
              <w:jc w:val="center"/>
            </w:pPr>
            <w:r>
              <w:rPr>
                <w:sz w:val="20"/>
              </w:rPr>
              <w:t>ESP-IDF I2S Driver</w:t>
            </w:r>
          </w:p>
        </w:tc>
        <w:tc>
          <w:tcPr>
            <w:tcW w:w="2340" w:type="dxa"/>
          </w:tcPr>
          <w:p w14:paraId="0F1E4A56" w14:textId="77777777" w:rsidR="005B02F4" w:rsidRDefault="00CE3F9C">
            <w:pPr>
              <w:jc w:val="center"/>
            </w:pPr>
            <w:r>
              <w:rPr>
                <w:sz w:val="20"/>
              </w:rPr>
              <w:t>Built-in</w:t>
            </w:r>
          </w:p>
        </w:tc>
        <w:tc>
          <w:tcPr>
            <w:tcW w:w="2340" w:type="dxa"/>
          </w:tcPr>
          <w:p w14:paraId="181675E0" w14:textId="77777777" w:rsidR="005B02F4" w:rsidRDefault="00CE3F9C">
            <w:pPr>
              <w:jc w:val="center"/>
            </w:pPr>
            <w:r>
              <w:rPr>
                <w:sz w:val="20"/>
              </w:rPr>
              <w:t>Apache 2.0</w:t>
            </w:r>
          </w:p>
        </w:tc>
        <w:tc>
          <w:tcPr>
            <w:tcW w:w="2340" w:type="dxa"/>
          </w:tcPr>
          <w:p w14:paraId="30B4C16E" w14:textId="77777777" w:rsidR="005B02F4" w:rsidRDefault="00CE3F9C">
            <w:pPr>
              <w:jc w:val="center"/>
            </w:pPr>
            <w:r>
              <w:rPr>
                <w:sz w:val="20"/>
              </w:rPr>
              <w:t>I2S microphone capture and audio playback with DMA</w:t>
            </w:r>
          </w:p>
        </w:tc>
      </w:tr>
      <w:tr w:rsidR="005B02F4" w14:paraId="60FB9B50" w14:textId="77777777">
        <w:trPr>
          <w:jc w:val="center"/>
        </w:trPr>
        <w:tc>
          <w:tcPr>
            <w:tcW w:w="2340" w:type="dxa"/>
          </w:tcPr>
          <w:p w14:paraId="7F416F7C" w14:textId="77777777" w:rsidR="005B02F4" w:rsidRDefault="00CE3F9C">
            <w:pPr>
              <w:jc w:val="center"/>
            </w:pPr>
            <w:proofErr w:type="spellStart"/>
            <w:r>
              <w:rPr>
                <w:sz w:val="20"/>
              </w:rPr>
              <w:t>WebSocketsClient</w:t>
            </w:r>
            <w:proofErr w:type="spellEnd"/>
            <w:r>
              <w:rPr>
                <w:sz w:val="20"/>
              </w:rPr>
              <w:t xml:space="preserve"> (ESP32)</w:t>
            </w:r>
          </w:p>
        </w:tc>
        <w:tc>
          <w:tcPr>
            <w:tcW w:w="2340" w:type="dxa"/>
          </w:tcPr>
          <w:p w14:paraId="0C5EECE6" w14:textId="77777777" w:rsidR="005B02F4" w:rsidRDefault="00CE3F9C">
            <w:pPr>
              <w:jc w:val="center"/>
            </w:pPr>
            <w:r>
              <w:rPr>
                <w:sz w:val="20"/>
              </w:rPr>
              <w:t>Latest</w:t>
            </w:r>
          </w:p>
        </w:tc>
        <w:tc>
          <w:tcPr>
            <w:tcW w:w="2340" w:type="dxa"/>
          </w:tcPr>
          <w:p w14:paraId="30B2E8FB" w14:textId="77777777" w:rsidR="005B02F4" w:rsidRDefault="00CE3F9C">
            <w:pPr>
              <w:jc w:val="center"/>
            </w:pPr>
            <w:r>
              <w:rPr>
                <w:sz w:val="20"/>
              </w:rPr>
              <w:t>MIT</w:t>
            </w:r>
          </w:p>
        </w:tc>
        <w:tc>
          <w:tcPr>
            <w:tcW w:w="2340" w:type="dxa"/>
          </w:tcPr>
          <w:p w14:paraId="5AA0AC37" w14:textId="77777777" w:rsidR="005B02F4" w:rsidRDefault="00CE3F9C">
            <w:pPr>
              <w:jc w:val="center"/>
            </w:pPr>
            <w:r>
              <w:rPr>
                <w:sz w:val="20"/>
              </w:rPr>
              <w:t>WebSocket client for ESP32 host communication</w:t>
            </w:r>
          </w:p>
        </w:tc>
      </w:tr>
      <w:tr w:rsidR="005B02F4" w14:paraId="7980290F" w14:textId="77777777">
        <w:trPr>
          <w:jc w:val="center"/>
        </w:trPr>
        <w:tc>
          <w:tcPr>
            <w:tcW w:w="2340" w:type="dxa"/>
          </w:tcPr>
          <w:p w14:paraId="2F822408" w14:textId="77777777" w:rsidR="005B02F4" w:rsidRDefault="00CE3F9C">
            <w:pPr>
              <w:jc w:val="center"/>
            </w:pPr>
            <w:proofErr w:type="spellStart"/>
            <w:r>
              <w:rPr>
                <w:sz w:val="20"/>
              </w:rPr>
              <w:t>Ollama</w:t>
            </w:r>
            <w:proofErr w:type="spellEnd"/>
            <w:r>
              <w:rPr>
                <w:sz w:val="20"/>
              </w:rPr>
              <w:t xml:space="preserve"> Runtime</w:t>
            </w:r>
          </w:p>
        </w:tc>
        <w:tc>
          <w:tcPr>
            <w:tcW w:w="2340" w:type="dxa"/>
          </w:tcPr>
          <w:p w14:paraId="2EAD03D3" w14:textId="77777777" w:rsidR="005B02F4" w:rsidRDefault="00CE3F9C">
            <w:pPr>
              <w:jc w:val="center"/>
            </w:pPr>
            <w:r>
              <w:rPr>
                <w:sz w:val="20"/>
              </w:rPr>
              <w:t>0.3.x</w:t>
            </w:r>
          </w:p>
        </w:tc>
        <w:tc>
          <w:tcPr>
            <w:tcW w:w="2340" w:type="dxa"/>
          </w:tcPr>
          <w:p w14:paraId="3E7882FB" w14:textId="77777777" w:rsidR="005B02F4" w:rsidRDefault="00CE3F9C">
            <w:pPr>
              <w:jc w:val="center"/>
            </w:pPr>
            <w:r>
              <w:rPr>
                <w:sz w:val="20"/>
              </w:rPr>
              <w:t>MIT</w:t>
            </w:r>
          </w:p>
        </w:tc>
        <w:tc>
          <w:tcPr>
            <w:tcW w:w="2340" w:type="dxa"/>
          </w:tcPr>
          <w:p w14:paraId="30459C0B" w14:textId="77777777" w:rsidR="005B02F4" w:rsidRDefault="00CE3F9C">
            <w:pPr>
              <w:jc w:val="center"/>
            </w:pPr>
            <w:r>
              <w:rPr>
                <w:sz w:val="20"/>
              </w:rPr>
              <w:t>Local LLM inference engine and model management</w:t>
            </w:r>
          </w:p>
        </w:tc>
      </w:tr>
      <w:tr w:rsidR="005B02F4" w14:paraId="272E56CA" w14:textId="77777777">
        <w:trPr>
          <w:jc w:val="center"/>
        </w:trPr>
        <w:tc>
          <w:tcPr>
            <w:tcW w:w="2340" w:type="dxa"/>
          </w:tcPr>
          <w:p w14:paraId="44B42733" w14:textId="77777777" w:rsidR="005B02F4" w:rsidRDefault="00CE3F9C">
            <w:pPr>
              <w:jc w:val="center"/>
            </w:pPr>
            <w:r>
              <w:rPr>
                <w:sz w:val="20"/>
              </w:rPr>
              <w:t>Mistral-7B-Instruct-v0.2</w:t>
            </w:r>
          </w:p>
        </w:tc>
        <w:tc>
          <w:tcPr>
            <w:tcW w:w="2340" w:type="dxa"/>
          </w:tcPr>
          <w:p w14:paraId="4E50A804" w14:textId="77777777" w:rsidR="005B02F4" w:rsidRDefault="00CE3F9C">
            <w:pPr>
              <w:jc w:val="center"/>
            </w:pPr>
            <w:r>
              <w:rPr>
                <w:sz w:val="20"/>
              </w:rPr>
              <w:t>Q4_K_M</w:t>
            </w:r>
          </w:p>
        </w:tc>
        <w:tc>
          <w:tcPr>
            <w:tcW w:w="2340" w:type="dxa"/>
          </w:tcPr>
          <w:p w14:paraId="074A8F27" w14:textId="77777777" w:rsidR="005B02F4" w:rsidRDefault="00CE3F9C">
            <w:pPr>
              <w:jc w:val="center"/>
            </w:pPr>
            <w:r>
              <w:rPr>
                <w:sz w:val="20"/>
              </w:rPr>
              <w:t>Apache 2.0</w:t>
            </w:r>
          </w:p>
        </w:tc>
        <w:tc>
          <w:tcPr>
            <w:tcW w:w="2340" w:type="dxa"/>
          </w:tcPr>
          <w:p w14:paraId="52627BA5" w14:textId="77777777" w:rsidR="005B02F4" w:rsidRDefault="00CE3F9C">
            <w:pPr>
              <w:jc w:val="center"/>
            </w:pPr>
            <w:r>
              <w:rPr>
                <w:sz w:val="20"/>
              </w:rPr>
              <w:t>Primary natural language understanding model</w:t>
            </w:r>
          </w:p>
        </w:tc>
      </w:tr>
      <w:tr w:rsidR="005B02F4" w14:paraId="4AD5500D" w14:textId="77777777">
        <w:trPr>
          <w:jc w:val="center"/>
        </w:trPr>
        <w:tc>
          <w:tcPr>
            <w:tcW w:w="2340" w:type="dxa"/>
          </w:tcPr>
          <w:p w14:paraId="37C441CD" w14:textId="77777777" w:rsidR="005B02F4" w:rsidRDefault="00CE3F9C">
            <w:pPr>
              <w:jc w:val="center"/>
            </w:pPr>
            <w:r>
              <w:rPr>
                <w:sz w:val="20"/>
              </w:rPr>
              <w:t>OpenAI Whisper</w:t>
            </w:r>
          </w:p>
        </w:tc>
        <w:tc>
          <w:tcPr>
            <w:tcW w:w="2340" w:type="dxa"/>
          </w:tcPr>
          <w:p w14:paraId="7F1D14B5" w14:textId="77777777" w:rsidR="005B02F4" w:rsidRDefault="00CE3F9C">
            <w:pPr>
              <w:jc w:val="center"/>
            </w:pPr>
            <w:r>
              <w:rPr>
                <w:sz w:val="20"/>
              </w:rPr>
              <w:t>Base/Small</w:t>
            </w:r>
          </w:p>
        </w:tc>
        <w:tc>
          <w:tcPr>
            <w:tcW w:w="2340" w:type="dxa"/>
          </w:tcPr>
          <w:p w14:paraId="19B06FA6" w14:textId="77777777" w:rsidR="005B02F4" w:rsidRDefault="00CE3F9C">
            <w:pPr>
              <w:jc w:val="center"/>
            </w:pPr>
            <w:r>
              <w:rPr>
                <w:sz w:val="20"/>
              </w:rPr>
              <w:t>MIT</w:t>
            </w:r>
          </w:p>
        </w:tc>
        <w:tc>
          <w:tcPr>
            <w:tcW w:w="2340" w:type="dxa"/>
          </w:tcPr>
          <w:p w14:paraId="20B7EB94" w14:textId="77777777" w:rsidR="005B02F4" w:rsidRDefault="00CE3F9C">
            <w:pPr>
              <w:jc w:val="center"/>
            </w:pPr>
            <w:r>
              <w:rPr>
                <w:sz w:val="20"/>
              </w:rPr>
              <w:t>Local speech-to-text transcription</w:t>
            </w:r>
          </w:p>
        </w:tc>
      </w:tr>
      <w:tr w:rsidR="005B02F4" w14:paraId="54631BD0" w14:textId="77777777">
        <w:trPr>
          <w:jc w:val="center"/>
        </w:trPr>
        <w:tc>
          <w:tcPr>
            <w:tcW w:w="2340" w:type="dxa"/>
          </w:tcPr>
          <w:p w14:paraId="746CE0E8" w14:textId="77777777" w:rsidR="005B02F4" w:rsidRDefault="00CE3F9C">
            <w:pPr>
              <w:jc w:val="center"/>
            </w:pPr>
            <w:proofErr w:type="spellStart"/>
            <w:r>
              <w:rPr>
                <w:sz w:val="20"/>
              </w:rPr>
              <w:t>FastAPI</w:t>
            </w:r>
            <w:proofErr w:type="spellEnd"/>
          </w:p>
        </w:tc>
        <w:tc>
          <w:tcPr>
            <w:tcW w:w="2340" w:type="dxa"/>
          </w:tcPr>
          <w:p w14:paraId="0FFD0A7D" w14:textId="77777777" w:rsidR="005B02F4" w:rsidRDefault="00CE3F9C">
            <w:pPr>
              <w:jc w:val="center"/>
            </w:pPr>
            <w:r>
              <w:rPr>
                <w:sz w:val="20"/>
              </w:rPr>
              <w:t>0.10x</w:t>
            </w:r>
          </w:p>
        </w:tc>
        <w:tc>
          <w:tcPr>
            <w:tcW w:w="2340" w:type="dxa"/>
          </w:tcPr>
          <w:p w14:paraId="79880797" w14:textId="77777777" w:rsidR="005B02F4" w:rsidRDefault="00CE3F9C">
            <w:pPr>
              <w:jc w:val="center"/>
            </w:pPr>
            <w:r>
              <w:rPr>
                <w:sz w:val="20"/>
              </w:rPr>
              <w:t>MIT</w:t>
            </w:r>
          </w:p>
        </w:tc>
        <w:tc>
          <w:tcPr>
            <w:tcW w:w="2340" w:type="dxa"/>
          </w:tcPr>
          <w:p w14:paraId="7298362C" w14:textId="77777777" w:rsidR="005B02F4" w:rsidRDefault="00CE3F9C">
            <w:pPr>
              <w:jc w:val="center"/>
            </w:pPr>
            <w:r>
              <w:rPr>
                <w:sz w:val="20"/>
              </w:rPr>
              <w:t>Python REST API server for backend services</w:t>
            </w:r>
          </w:p>
        </w:tc>
      </w:tr>
      <w:tr w:rsidR="005B02F4" w14:paraId="34320B87" w14:textId="77777777">
        <w:trPr>
          <w:jc w:val="center"/>
        </w:trPr>
        <w:tc>
          <w:tcPr>
            <w:tcW w:w="2340" w:type="dxa"/>
          </w:tcPr>
          <w:p w14:paraId="792ECEB4" w14:textId="77777777" w:rsidR="005B02F4" w:rsidRDefault="00CE3F9C">
            <w:pPr>
              <w:jc w:val="center"/>
            </w:pPr>
            <w:proofErr w:type="spellStart"/>
            <w:r>
              <w:rPr>
                <w:sz w:val="20"/>
              </w:rPr>
              <w:t>uvicorn</w:t>
            </w:r>
            <w:proofErr w:type="spellEnd"/>
          </w:p>
        </w:tc>
        <w:tc>
          <w:tcPr>
            <w:tcW w:w="2340" w:type="dxa"/>
          </w:tcPr>
          <w:p w14:paraId="13BCCEEC" w14:textId="77777777" w:rsidR="005B02F4" w:rsidRDefault="00CE3F9C">
            <w:pPr>
              <w:jc w:val="center"/>
            </w:pPr>
            <w:r>
              <w:rPr>
                <w:sz w:val="20"/>
              </w:rPr>
              <w:t>0.2x</w:t>
            </w:r>
          </w:p>
        </w:tc>
        <w:tc>
          <w:tcPr>
            <w:tcW w:w="2340" w:type="dxa"/>
          </w:tcPr>
          <w:p w14:paraId="4D5AED34" w14:textId="77777777" w:rsidR="005B02F4" w:rsidRDefault="00CE3F9C">
            <w:pPr>
              <w:jc w:val="center"/>
            </w:pPr>
            <w:r>
              <w:rPr>
                <w:sz w:val="20"/>
              </w:rPr>
              <w:t>BSD</w:t>
            </w:r>
          </w:p>
        </w:tc>
        <w:tc>
          <w:tcPr>
            <w:tcW w:w="2340" w:type="dxa"/>
          </w:tcPr>
          <w:p w14:paraId="344AC9F2" w14:textId="77777777" w:rsidR="005B02F4" w:rsidRDefault="00CE3F9C">
            <w:pPr>
              <w:jc w:val="center"/>
            </w:pPr>
            <w:r>
              <w:rPr>
                <w:sz w:val="20"/>
              </w:rPr>
              <w:t xml:space="preserve">ASGI server for </w:t>
            </w:r>
            <w:proofErr w:type="spellStart"/>
            <w:r>
              <w:rPr>
                <w:sz w:val="20"/>
              </w:rPr>
              <w:t>FastAPI</w:t>
            </w:r>
            <w:proofErr w:type="spellEnd"/>
            <w:r>
              <w:rPr>
                <w:sz w:val="20"/>
              </w:rPr>
              <w:t xml:space="preserve"> application</w:t>
            </w:r>
          </w:p>
        </w:tc>
      </w:tr>
      <w:tr w:rsidR="005B02F4" w14:paraId="63EE2271" w14:textId="77777777">
        <w:trPr>
          <w:jc w:val="center"/>
        </w:trPr>
        <w:tc>
          <w:tcPr>
            <w:tcW w:w="2340" w:type="dxa"/>
          </w:tcPr>
          <w:p w14:paraId="7EF0FFDF" w14:textId="77777777" w:rsidR="005B02F4" w:rsidRDefault="00CE3F9C">
            <w:pPr>
              <w:jc w:val="center"/>
            </w:pPr>
            <w:proofErr w:type="spellStart"/>
            <w:r>
              <w:rPr>
                <w:sz w:val="20"/>
              </w:rPr>
              <w:t>pycaw</w:t>
            </w:r>
            <w:proofErr w:type="spellEnd"/>
          </w:p>
        </w:tc>
        <w:tc>
          <w:tcPr>
            <w:tcW w:w="2340" w:type="dxa"/>
          </w:tcPr>
          <w:p w14:paraId="7E95194D" w14:textId="77777777" w:rsidR="005B02F4" w:rsidRDefault="00CE3F9C">
            <w:pPr>
              <w:jc w:val="center"/>
            </w:pPr>
            <w:r>
              <w:rPr>
                <w:sz w:val="20"/>
              </w:rPr>
              <w:t>Latest</w:t>
            </w:r>
          </w:p>
        </w:tc>
        <w:tc>
          <w:tcPr>
            <w:tcW w:w="2340" w:type="dxa"/>
          </w:tcPr>
          <w:p w14:paraId="38F89296" w14:textId="77777777" w:rsidR="005B02F4" w:rsidRDefault="00CE3F9C">
            <w:pPr>
              <w:jc w:val="center"/>
            </w:pPr>
            <w:r>
              <w:rPr>
                <w:sz w:val="20"/>
              </w:rPr>
              <w:t>MIT</w:t>
            </w:r>
          </w:p>
        </w:tc>
        <w:tc>
          <w:tcPr>
            <w:tcW w:w="2340" w:type="dxa"/>
          </w:tcPr>
          <w:p w14:paraId="331C68D3" w14:textId="77777777" w:rsidR="005B02F4" w:rsidRDefault="00CE3F9C">
            <w:pPr>
              <w:jc w:val="center"/>
            </w:pPr>
            <w:r>
              <w:rPr>
                <w:sz w:val="20"/>
              </w:rPr>
              <w:t>Windows system audio volume control (COM API)</w:t>
            </w:r>
          </w:p>
        </w:tc>
      </w:tr>
      <w:tr w:rsidR="005B02F4" w14:paraId="43BF642C" w14:textId="77777777">
        <w:trPr>
          <w:jc w:val="center"/>
        </w:trPr>
        <w:tc>
          <w:tcPr>
            <w:tcW w:w="2340" w:type="dxa"/>
          </w:tcPr>
          <w:p w14:paraId="41AC474E" w14:textId="77777777" w:rsidR="005B02F4" w:rsidRDefault="00CE3F9C">
            <w:pPr>
              <w:jc w:val="center"/>
            </w:pPr>
            <w:r>
              <w:rPr>
                <w:sz w:val="20"/>
              </w:rPr>
              <w:t>screen-brightness-control</w:t>
            </w:r>
          </w:p>
        </w:tc>
        <w:tc>
          <w:tcPr>
            <w:tcW w:w="2340" w:type="dxa"/>
          </w:tcPr>
          <w:p w14:paraId="093857A7" w14:textId="77777777" w:rsidR="005B02F4" w:rsidRDefault="00CE3F9C">
            <w:pPr>
              <w:jc w:val="center"/>
            </w:pPr>
            <w:r>
              <w:rPr>
                <w:sz w:val="20"/>
              </w:rPr>
              <w:t>Latest</w:t>
            </w:r>
          </w:p>
        </w:tc>
        <w:tc>
          <w:tcPr>
            <w:tcW w:w="2340" w:type="dxa"/>
          </w:tcPr>
          <w:p w14:paraId="51874CC0" w14:textId="77777777" w:rsidR="005B02F4" w:rsidRDefault="00CE3F9C">
            <w:pPr>
              <w:jc w:val="center"/>
            </w:pPr>
            <w:r>
              <w:rPr>
                <w:sz w:val="20"/>
              </w:rPr>
              <w:t>MIT</w:t>
            </w:r>
          </w:p>
        </w:tc>
        <w:tc>
          <w:tcPr>
            <w:tcW w:w="2340" w:type="dxa"/>
          </w:tcPr>
          <w:p w14:paraId="4E984C99" w14:textId="77777777" w:rsidR="005B02F4" w:rsidRDefault="00CE3F9C">
            <w:pPr>
              <w:jc w:val="center"/>
            </w:pPr>
            <w:r>
              <w:rPr>
                <w:sz w:val="20"/>
              </w:rPr>
              <w:t>Display brightness adjustment (WMI API)</w:t>
            </w:r>
          </w:p>
        </w:tc>
      </w:tr>
      <w:tr w:rsidR="005B02F4" w14:paraId="75FAACCB" w14:textId="77777777">
        <w:trPr>
          <w:jc w:val="center"/>
        </w:trPr>
        <w:tc>
          <w:tcPr>
            <w:tcW w:w="2340" w:type="dxa"/>
          </w:tcPr>
          <w:p w14:paraId="2072B69D" w14:textId="77777777" w:rsidR="005B02F4" w:rsidRDefault="00CE3F9C">
            <w:pPr>
              <w:jc w:val="center"/>
            </w:pPr>
            <w:proofErr w:type="spellStart"/>
            <w:r>
              <w:rPr>
                <w:sz w:val="20"/>
              </w:rPr>
              <w:lastRenderedPageBreak/>
              <w:t>PyAutoGUI</w:t>
            </w:r>
            <w:proofErr w:type="spellEnd"/>
          </w:p>
        </w:tc>
        <w:tc>
          <w:tcPr>
            <w:tcW w:w="2340" w:type="dxa"/>
          </w:tcPr>
          <w:p w14:paraId="6BD47B93" w14:textId="77777777" w:rsidR="005B02F4" w:rsidRDefault="00CE3F9C">
            <w:pPr>
              <w:jc w:val="center"/>
            </w:pPr>
            <w:r>
              <w:rPr>
                <w:sz w:val="20"/>
              </w:rPr>
              <w:t>Latest</w:t>
            </w:r>
          </w:p>
        </w:tc>
        <w:tc>
          <w:tcPr>
            <w:tcW w:w="2340" w:type="dxa"/>
          </w:tcPr>
          <w:p w14:paraId="5195AEBD" w14:textId="77777777" w:rsidR="005B02F4" w:rsidRDefault="00CE3F9C">
            <w:pPr>
              <w:jc w:val="center"/>
            </w:pPr>
            <w:r>
              <w:rPr>
                <w:sz w:val="20"/>
              </w:rPr>
              <w:t>BSD</w:t>
            </w:r>
          </w:p>
        </w:tc>
        <w:tc>
          <w:tcPr>
            <w:tcW w:w="2340" w:type="dxa"/>
          </w:tcPr>
          <w:p w14:paraId="765D57B5" w14:textId="77777777" w:rsidR="005B02F4" w:rsidRDefault="00CE3F9C">
            <w:pPr>
              <w:jc w:val="center"/>
            </w:pPr>
            <w:r>
              <w:rPr>
                <w:sz w:val="20"/>
              </w:rPr>
              <w:t>Keyboard simulation and media key control</w:t>
            </w:r>
          </w:p>
        </w:tc>
      </w:tr>
      <w:tr w:rsidR="005B02F4" w14:paraId="1C614F30" w14:textId="77777777">
        <w:trPr>
          <w:jc w:val="center"/>
        </w:trPr>
        <w:tc>
          <w:tcPr>
            <w:tcW w:w="2340" w:type="dxa"/>
          </w:tcPr>
          <w:p w14:paraId="2CC3D345" w14:textId="77777777" w:rsidR="005B02F4" w:rsidRDefault="00CE3F9C">
            <w:pPr>
              <w:jc w:val="center"/>
            </w:pPr>
            <w:proofErr w:type="spellStart"/>
            <w:r>
              <w:rPr>
                <w:sz w:val="20"/>
              </w:rPr>
              <w:t>psutil</w:t>
            </w:r>
            <w:proofErr w:type="spellEnd"/>
          </w:p>
        </w:tc>
        <w:tc>
          <w:tcPr>
            <w:tcW w:w="2340" w:type="dxa"/>
          </w:tcPr>
          <w:p w14:paraId="6F8CCAB7" w14:textId="77777777" w:rsidR="005B02F4" w:rsidRDefault="00CE3F9C">
            <w:pPr>
              <w:jc w:val="center"/>
            </w:pPr>
            <w:r>
              <w:rPr>
                <w:sz w:val="20"/>
              </w:rPr>
              <w:t>Latest</w:t>
            </w:r>
          </w:p>
        </w:tc>
        <w:tc>
          <w:tcPr>
            <w:tcW w:w="2340" w:type="dxa"/>
          </w:tcPr>
          <w:p w14:paraId="0749C7B8" w14:textId="77777777" w:rsidR="005B02F4" w:rsidRDefault="00CE3F9C">
            <w:pPr>
              <w:jc w:val="center"/>
            </w:pPr>
            <w:r>
              <w:rPr>
                <w:sz w:val="20"/>
              </w:rPr>
              <w:t>BSD</w:t>
            </w:r>
          </w:p>
        </w:tc>
        <w:tc>
          <w:tcPr>
            <w:tcW w:w="2340" w:type="dxa"/>
          </w:tcPr>
          <w:p w14:paraId="347F8D6D" w14:textId="77777777" w:rsidR="005B02F4" w:rsidRDefault="00CE3F9C">
            <w:pPr>
              <w:jc w:val="center"/>
            </w:pPr>
            <w:r>
              <w:rPr>
                <w:sz w:val="20"/>
              </w:rPr>
              <w:t>Process management and system information</w:t>
            </w:r>
          </w:p>
        </w:tc>
      </w:tr>
      <w:tr w:rsidR="005B02F4" w14:paraId="49C0B12B" w14:textId="77777777">
        <w:trPr>
          <w:jc w:val="center"/>
        </w:trPr>
        <w:tc>
          <w:tcPr>
            <w:tcW w:w="2340" w:type="dxa"/>
          </w:tcPr>
          <w:p w14:paraId="5C27ADF1" w14:textId="77777777" w:rsidR="005B02F4" w:rsidRDefault="00CE3F9C">
            <w:pPr>
              <w:jc w:val="center"/>
            </w:pPr>
            <w:r>
              <w:rPr>
                <w:sz w:val="20"/>
              </w:rPr>
              <w:t xml:space="preserve">FAISS / </w:t>
            </w:r>
            <w:proofErr w:type="spellStart"/>
            <w:r>
              <w:rPr>
                <w:sz w:val="20"/>
              </w:rPr>
              <w:t>ChromaDB</w:t>
            </w:r>
            <w:proofErr w:type="spellEnd"/>
          </w:p>
        </w:tc>
        <w:tc>
          <w:tcPr>
            <w:tcW w:w="2340" w:type="dxa"/>
          </w:tcPr>
          <w:p w14:paraId="7948D7A8" w14:textId="77777777" w:rsidR="005B02F4" w:rsidRDefault="00CE3F9C">
            <w:pPr>
              <w:jc w:val="center"/>
            </w:pPr>
            <w:r>
              <w:rPr>
                <w:sz w:val="20"/>
              </w:rPr>
              <w:t>Latest</w:t>
            </w:r>
          </w:p>
        </w:tc>
        <w:tc>
          <w:tcPr>
            <w:tcW w:w="2340" w:type="dxa"/>
          </w:tcPr>
          <w:p w14:paraId="7A863174" w14:textId="77777777" w:rsidR="005B02F4" w:rsidRDefault="00CE3F9C">
            <w:pPr>
              <w:jc w:val="center"/>
            </w:pPr>
            <w:r>
              <w:rPr>
                <w:sz w:val="20"/>
              </w:rPr>
              <w:t>MIT</w:t>
            </w:r>
          </w:p>
        </w:tc>
        <w:tc>
          <w:tcPr>
            <w:tcW w:w="2340" w:type="dxa"/>
          </w:tcPr>
          <w:p w14:paraId="09241EDD" w14:textId="77777777" w:rsidR="005B02F4" w:rsidRDefault="00CE3F9C">
            <w:pPr>
              <w:jc w:val="center"/>
            </w:pPr>
            <w:r>
              <w:rPr>
                <w:sz w:val="20"/>
              </w:rPr>
              <w:t>Local vector database for RAG memory</w:t>
            </w:r>
          </w:p>
        </w:tc>
      </w:tr>
      <w:tr w:rsidR="005B02F4" w14:paraId="3443D3EC" w14:textId="77777777">
        <w:trPr>
          <w:jc w:val="center"/>
        </w:trPr>
        <w:tc>
          <w:tcPr>
            <w:tcW w:w="2340" w:type="dxa"/>
          </w:tcPr>
          <w:p w14:paraId="005990E6" w14:textId="77777777" w:rsidR="005B02F4" w:rsidRDefault="00CE3F9C">
            <w:pPr>
              <w:jc w:val="center"/>
            </w:pPr>
            <w:r>
              <w:rPr>
                <w:sz w:val="20"/>
              </w:rPr>
              <w:t>sentence-transformers</w:t>
            </w:r>
          </w:p>
        </w:tc>
        <w:tc>
          <w:tcPr>
            <w:tcW w:w="2340" w:type="dxa"/>
          </w:tcPr>
          <w:p w14:paraId="0718659B" w14:textId="77777777" w:rsidR="005B02F4" w:rsidRDefault="00CE3F9C">
            <w:pPr>
              <w:jc w:val="center"/>
            </w:pPr>
            <w:r>
              <w:rPr>
                <w:sz w:val="20"/>
              </w:rPr>
              <w:t>Latest</w:t>
            </w:r>
          </w:p>
        </w:tc>
        <w:tc>
          <w:tcPr>
            <w:tcW w:w="2340" w:type="dxa"/>
          </w:tcPr>
          <w:p w14:paraId="4DFE9891" w14:textId="77777777" w:rsidR="005B02F4" w:rsidRDefault="00CE3F9C">
            <w:pPr>
              <w:jc w:val="center"/>
            </w:pPr>
            <w:r>
              <w:rPr>
                <w:sz w:val="20"/>
              </w:rPr>
              <w:t>Apache 2.0</w:t>
            </w:r>
          </w:p>
        </w:tc>
        <w:tc>
          <w:tcPr>
            <w:tcW w:w="2340" w:type="dxa"/>
          </w:tcPr>
          <w:p w14:paraId="3B2FCFCE" w14:textId="77777777" w:rsidR="005B02F4" w:rsidRDefault="00CE3F9C">
            <w:pPr>
              <w:jc w:val="center"/>
            </w:pPr>
            <w:r>
              <w:rPr>
                <w:sz w:val="20"/>
              </w:rPr>
              <w:t>Text embedding for vector similarity search</w:t>
            </w:r>
          </w:p>
        </w:tc>
      </w:tr>
      <w:tr w:rsidR="005B02F4" w14:paraId="174556D3" w14:textId="77777777">
        <w:trPr>
          <w:jc w:val="center"/>
        </w:trPr>
        <w:tc>
          <w:tcPr>
            <w:tcW w:w="2340" w:type="dxa"/>
          </w:tcPr>
          <w:p w14:paraId="2925E684" w14:textId="77777777" w:rsidR="005B02F4" w:rsidRDefault="00CE3F9C">
            <w:pPr>
              <w:jc w:val="center"/>
            </w:pPr>
            <w:proofErr w:type="spellStart"/>
            <w:r>
              <w:rPr>
                <w:sz w:val="20"/>
              </w:rPr>
              <w:t>jsonschema</w:t>
            </w:r>
            <w:proofErr w:type="spellEnd"/>
          </w:p>
        </w:tc>
        <w:tc>
          <w:tcPr>
            <w:tcW w:w="2340" w:type="dxa"/>
          </w:tcPr>
          <w:p w14:paraId="2E09315E" w14:textId="77777777" w:rsidR="005B02F4" w:rsidRDefault="00CE3F9C">
            <w:pPr>
              <w:jc w:val="center"/>
            </w:pPr>
            <w:r>
              <w:rPr>
                <w:sz w:val="20"/>
              </w:rPr>
              <w:t>Latest</w:t>
            </w:r>
          </w:p>
        </w:tc>
        <w:tc>
          <w:tcPr>
            <w:tcW w:w="2340" w:type="dxa"/>
          </w:tcPr>
          <w:p w14:paraId="31B7ADB4" w14:textId="77777777" w:rsidR="005B02F4" w:rsidRDefault="00CE3F9C">
            <w:pPr>
              <w:jc w:val="center"/>
            </w:pPr>
            <w:r>
              <w:rPr>
                <w:sz w:val="20"/>
              </w:rPr>
              <w:t>MIT</w:t>
            </w:r>
          </w:p>
        </w:tc>
        <w:tc>
          <w:tcPr>
            <w:tcW w:w="2340" w:type="dxa"/>
          </w:tcPr>
          <w:p w14:paraId="6E8FA1F6" w14:textId="77777777" w:rsidR="005B02F4" w:rsidRDefault="00CE3F9C">
            <w:pPr>
              <w:jc w:val="center"/>
            </w:pPr>
            <w:r>
              <w:rPr>
                <w:sz w:val="20"/>
              </w:rPr>
              <w:t>Tool call schema validation and enforcement</w:t>
            </w:r>
          </w:p>
        </w:tc>
      </w:tr>
      <w:tr w:rsidR="005B02F4" w14:paraId="5AF7CC37" w14:textId="77777777">
        <w:trPr>
          <w:jc w:val="center"/>
        </w:trPr>
        <w:tc>
          <w:tcPr>
            <w:tcW w:w="2340" w:type="dxa"/>
          </w:tcPr>
          <w:p w14:paraId="5A20AB40" w14:textId="77777777" w:rsidR="005B02F4" w:rsidRDefault="00CE3F9C">
            <w:pPr>
              <w:jc w:val="center"/>
            </w:pPr>
            <w:r>
              <w:rPr>
                <w:sz w:val="20"/>
              </w:rPr>
              <w:t>Arduino IDE</w:t>
            </w:r>
          </w:p>
        </w:tc>
        <w:tc>
          <w:tcPr>
            <w:tcW w:w="2340" w:type="dxa"/>
          </w:tcPr>
          <w:p w14:paraId="3256A4D8" w14:textId="77777777" w:rsidR="005B02F4" w:rsidRDefault="00CE3F9C">
            <w:pPr>
              <w:jc w:val="center"/>
            </w:pPr>
            <w:r>
              <w:rPr>
                <w:sz w:val="20"/>
              </w:rPr>
              <w:t>2.x</w:t>
            </w:r>
          </w:p>
        </w:tc>
        <w:tc>
          <w:tcPr>
            <w:tcW w:w="2340" w:type="dxa"/>
          </w:tcPr>
          <w:p w14:paraId="40FED034" w14:textId="77777777" w:rsidR="005B02F4" w:rsidRDefault="00CE3F9C">
            <w:pPr>
              <w:jc w:val="center"/>
            </w:pPr>
            <w:r>
              <w:rPr>
                <w:sz w:val="20"/>
              </w:rPr>
              <w:t>LGPL</w:t>
            </w:r>
          </w:p>
        </w:tc>
        <w:tc>
          <w:tcPr>
            <w:tcW w:w="2340" w:type="dxa"/>
          </w:tcPr>
          <w:p w14:paraId="0A863DA6" w14:textId="77777777" w:rsidR="005B02F4" w:rsidRDefault="00CE3F9C">
            <w:pPr>
              <w:jc w:val="center"/>
            </w:pPr>
            <w:r>
              <w:rPr>
                <w:sz w:val="20"/>
              </w:rPr>
              <w:t>ESP32-S3 firmware compilation and upload</w:t>
            </w:r>
          </w:p>
        </w:tc>
      </w:tr>
      <w:tr w:rsidR="005B02F4" w14:paraId="4BD8DAC7" w14:textId="77777777">
        <w:trPr>
          <w:jc w:val="center"/>
        </w:trPr>
        <w:tc>
          <w:tcPr>
            <w:tcW w:w="2340" w:type="dxa"/>
          </w:tcPr>
          <w:p w14:paraId="6F623BAF" w14:textId="77777777" w:rsidR="005B02F4" w:rsidRDefault="00CE3F9C">
            <w:pPr>
              <w:jc w:val="center"/>
            </w:pPr>
            <w:r>
              <w:rPr>
                <w:sz w:val="20"/>
              </w:rPr>
              <w:t>Logic Analyzer</w:t>
            </w:r>
          </w:p>
        </w:tc>
        <w:tc>
          <w:tcPr>
            <w:tcW w:w="2340" w:type="dxa"/>
          </w:tcPr>
          <w:p w14:paraId="2698A362" w14:textId="77777777" w:rsidR="005B02F4" w:rsidRDefault="00CE3F9C">
            <w:pPr>
              <w:jc w:val="center"/>
            </w:pPr>
            <w:proofErr w:type="spellStart"/>
            <w:r>
              <w:rPr>
                <w:sz w:val="20"/>
              </w:rPr>
              <w:t>Saleae</w:t>
            </w:r>
            <w:proofErr w:type="spellEnd"/>
            <w:r>
              <w:rPr>
                <w:sz w:val="20"/>
              </w:rPr>
              <w:t xml:space="preserve"> Logic 2</w:t>
            </w:r>
          </w:p>
        </w:tc>
        <w:tc>
          <w:tcPr>
            <w:tcW w:w="2340" w:type="dxa"/>
          </w:tcPr>
          <w:p w14:paraId="48C0B55A" w14:textId="77777777" w:rsidR="005B02F4" w:rsidRDefault="00CE3F9C">
            <w:pPr>
              <w:jc w:val="center"/>
            </w:pPr>
            <w:r>
              <w:rPr>
                <w:sz w:val="20"/>
              </w:rPr>
              <w:t>Commercial</w:t>
            </w:r>
          </w:p>
        </w:tc>
        <w:tc>
          <w:tcPr>
            <w:tcW w:w="2340" w:type="dxa"/>
          </w:tcPr>
          <w:p w14:paraId="23FA13DD" w14:textId="77777777" w:rsidR="005B02F4" w:rsidRDefault="00CE3F9C">
            <w:pPr>
              <w:jc w:val="center"/>
            </w:pPr>
            <w:r>
              <w:rPr>
                <w:sz w:val="20"/>
              </w:rPr>
              <w:t>I2C, I2S, UART protocol debugging</w:t>
            </w:r>
          </w:p>
        </w:tc>
      </w:tr>
    </w:tbl>
    <w:p w14:paraId="594DE7CC" w14:textId="77777777" w:rsidR="005B02F4" w:rsidRDefault="005B02F4">
      <w:pPr>
        <w:spacing w:after="0" w:line="240" w:lineRule="exact"/>
      </w:pPr>
    </w:p>
    <w:p w14:paraId="1CC25F58" w14:textId="77777777" w:rsidR="005B02F4" w:rsidRDefault="00CE3F9C">
      <w:pPr>
        <w:spacing w:before="240" w:after="120" w:line="360" w:lineRule="exact"/>
      </w:pPr>
      <w:proofErr w:type="gramStart"/>
      <w:r>
        <w:rPr>
          <w:b/>
          <w:color w:val="1F3864"/>
        </w:rPr>
        <w:t>3.3  Module</w:t>
      </w:r>
      <w:proofErr w:type="gramEnd"/>
      <w:r>
        <w:rPr>
          <w:b/>
          <w:color w:val="1F3864"/>
        </w:rPr>
        <w:t xml:space="preserve"> 1 — Voice Interaction and Companion Interface</w:t>
      </w:r>
    </w:p>
    <w:p w14:paraId="67D06B76" w14:textId="77777777" w:rsidR="005B02F4" w:rsidRDefault="00CE3F9C">
      <w:pPr>
        <w:spacing w:after="160" w:line="360" w:lineRule="exact"/>
        <w:ind w:firstLine="720"/>
        <w:jc w:val="both"/>
      </w:pPr>
      <w:r>
        <w:t>The Voice Interaction and Companion Interface module forms the primary user-facing layer of the KYOMA system. This module is responsible for all aspects of natural conversation capture, visual status communication through the OLED display, audio response delivery through the speaker system, and the companion personality that distinguishes KYOMA as a genuine desktop presence rather than a simple software utility. The module encompasses five core functional components, each described in detail below.</w:t>
      </w:r>
    </w:p>
    <w:p w14:paraId="41B78C6C" w14:textId="77777777" w:rsidR="005B02F4" w:rsidRDefault="00CE3F9C">
      <w:pPr>
        <w:spacing w:before="200" w:after="40" w:line="360" w:lineRule="exact"/>
      </w:pPr>
      <w:proofErr w:type="gramStart"/>
      <w:r>
        <w:rPr>
          <w:b/>
          <w:u w:val="single"/>
        </w:rPr>
        <w:t>3.3.1  Voice</w:t>
      </w:r>
      <w:proofErr w:type="gramEnd"/>
      <w:r>
        <w:rPr>
          <w:b/>
          <w:u w:val="single"/>
        </w:rPr>
        <w:t>-Based Communication — I2S Microphone Capture Pipeline</w:t>
      </w:r>
    </w:p>
    <w:p w14:paraId="3992DD0F" w14:textId="77777777" w:rsidR="005B02F4" w:rsidRDefault="00CE3F9C">
      <w:pPr>
        <w:spacing w:after="160" w:line="360" w:lineRule="exact"/>
        <w:ind w:firstLine="720"/>
        <w:jc w:val="both"/>
      </w:pPr>
      <w:r>
        <w:t xml:space="preserve">Voice input to KYOMA is managed through a precisely engineered digital audio capture pipeline implemented in the ESP32-S3 firmware. The pipeline begins with the INMP441 I2S MEMS microphone, which converts acoustic pressure waves into a 24-bit digital serial data stream transmitted at 16 kHz sample rate over the I2S bus. The ESP32-S3's hardware I2S peripheral (I2S_NUM_0) is configured to receive this stream using Direct Memory Access (DMA) transfer, with a DMA buffer configured as 8 descriptors of 512 samples each (4096 </w:t>
      </w:r>
      <w:r>
        <w:lastRenderedPageBreak/>
        <w:t>samples total, equivalent to 256 milliseconds of audio at 16 kHz). This buffer size was determined through systematic testing to be the minimum that prevents DMA underrun during the OLED animation rendering loop without introducing unacceptable capture latency.</w:t>
      </w:r>
    </w:p>
    <w:p w14:paraId="52374969" w14:textId="77777777" w:rsidR="005B02F4" w:rsidRDefault="00CE3F9C">
      <w:pPr>
        <w:spacing w:after="160" w:line="360" w:lineRule="exact"/>
        <w:ind w:firstLine="720"/>
        <w:jc w:val="both"/>
      </w:pPr>
      <w:r>
        <w:t>The raw I2S data from the INMP441 is delivered as 32-bit words with 24-bit sample values left-justified (the lower 8 bits are unused sign extension). The firmware applies bit-shifting to extract the 24-bit samples, then converts them to 16-bit signed integers by truncating the lower 8 bits, reducing the per-sample storage requirement by 50% without meaningful impact on speech recognition accuracy. A DC offset removal filter (single-pole IIR high-pass filter with cutoff at approximately 10 Hz) is applied to eliminate the constant DC bias introduced by the microphone's internal capacitor charging. Amplitude normalization scales the signal to utilize the full 16-bit dynamic range, maximizing the signal-to-noise ratio delivered to the Whisper STT model.</w:t>
      </w:r>
    </w:p>
    <w:p w14:paraId="2E082D7E" w14:textId="77777777" w:rsidR="005B02F4" w:rsidRDefault="00CE3F9C">
      <w:pPr>
        <w:spacing w:after="160" w:line="360" w:lineRule="exact"/>
        <w:ind w:firstLine="720"/>
        <w:jc w:val="both"/>
      </w:pPr>
      <w:r>
        <w:t>Voice capture is initiated when the user presses the physical momentary push button connected to ESP32-S3 GPIO 0. The firmware records a configurable audio duration (default 4 seconds, configurable from 2 to 10 seconds) from the I2S DMA buffer, then transmits the captured PCM audio data to the host backend via the WebSocket connection in binary format. The transmission uses a chunked sending approach (512-byte chunks) to avoid WebSocket frame size limitations and ensure reliable delivery over the Wi-Fi link. During capture and transmission, the OLED transitions to the LISTENING state animation, providing the user with immediate visual confirmation that their command has been registered.</w:t>
      </w:r>
    </w:p>
    <w:p w14:paraId="0AC60747" w14:textId="77777777" w:rsidR="005B02F4" w:rsidRDefault="00CE3F9C">
      <w:pPr>
        <w:spacing w:before="200" w:after="40" w:line="360" w:lineRule="exact"/>
      </w:pPr>
      <w:proofErr w:type="gramStart"/>
      <w:r>
        <w:rPr>
          <w:b/>
          <w:u w:val="single"/>
        </w:rPr>
        <w:t>3.3.2  AI</w:t>
      </w:r>
      <w:proofErr w:type="gramEnd"/>
      <w:r>
        <w:rPr>
          <w:b/>
          <w:u w:val="single"/>
        </w:rPr>
        <w:t xml:space="preserve"> Conversational Assistant — Natural Language Understanding</w:t>
      </w:r>
    </w:p>
    <w:p w14:paraId="6A11F3BA" w14:textId="77777777" w:rsidR="005B02F4" w:rsidRDefault="00CE3F9C">
      <w:pPr>
        <w:spacing w:after="160" w:line="360" w:lineRule="exact"/>
        <w:ind w:firstLine="720"/>
        <w:jc w:val="both"/>
      </w:pPr>
      <w:r>
        <w:t xml:space="preserve">The conversational intelligence of KYOMA is implemented through a locally hosted Mistral-7B-Instruct-v0.2 language model served by the </w:t>
      </w:r>
      <w:proofErr w:type="spellStart"/>
      <w:r>
        <w:t>Ollama</w:t>
      </w:r>
      <w:proofErr w:type="spellEnd"/>
      <w:r>
        <w:t xml:space="preserve"> inference engine. This model was selected over alternatives including Llama3-8B and Phi-3-mini based on comparative benchmarking of instruction-following accuracy, structured JSON output reliability, and inference latency on the target hardware (NVIDIA RTX 3060/4060 class GPUs). Mistral-7B achieved the optimal balance of all three criteria in testing, producing valid tool call JSON in 97.8% of well-formed input prompts with average inference times of 110 milliseconds for tool-call-length outputs.</w:t>
      </w:r>
    </w:p>
    <w:p w14:paraId="4DC0049B" w14:textId="77777777" w:rsidR="005B02F4" w:rsidRDefault="00CE3F9C">
      <w:pPr>
        <w:spacing w:after="160" w:line="360" w:lineRule="exact"/>
        <w:ind w:firstLine="720"/>
        <w:jc w:val="both"/>
      </w:pPr>
      <w:r>
        <w:lastRenderedPageBreak/>
        <w:t>The system prompt engineering strategy is central to achieving consistent, reliable tool call output. The system prompt is structured in four sections: a persona definition section establishing KYOMA's companion personality and communication style; a tool call instruction section providing explicit formatting requirements for tool call JSON output; a tool definition section containing the complete JSON schema for all supported automation functions with parameter descriptions; and a few-shot examples section providing three to five complete example conversations demonstrating correct tool call generation for representative commands. The few-shot examples proved critical: without them, the model produced non-compliant output in approximately 15% of edge-case inputs; with three examples per category, non-compliance dropped to below 2%.</w:t>
      </w:r>
    </w:p>
    <w:p w14:paraId="5A7D8693" w14:textId="77777777" w:rsidR="005B02F4" w:rsidRDefault="00CE3F9C">
      <w:pPr>
        <w:spacing w:after="160" w:line="360" w:lineRule="exact"/>
        <w:ind w:firstLine="720"/>
        <w:jc w:val="both"/>
      </w:pPr>
      <w:r>
        <w:t xml:space="preserve">Each inference call is constructed by combining the static system prompt with the dynamic user message (transcribed speech text), optional RAG context (retrieved from the local vector database), and a current system state summary (current time, active application, recent actions). This context assembly ensures that the model has all information needed to generate accurate, contextually appropriate responses without requiring the user to specify information that the system already knows. The assembled prompt is submitted to the </w:t>
      </w:r>
      <w:proofErr w:type="spellStart"/>
      <w:r>
        <w:t>Ollama</w:t>
      </w:r>
      <w:proofErr w:type="spellEnd"/>
      <w:r>
        <w:t xml:space="preserve"> API endpoint (localhost:11434) using a standard HTTP POST request from the Python backend; the response is received as a JSON object containing either a </w:t>
      </w:r>
      <w:proofErr w:type="spellStart"/>
      <w:r>
        <w:t>tool_call</w:t>
      </w:r>
      <w:proofErr w:type="spellEnd"/>
      <w:r>
        <w:t xml:space="preserve"> field (for automation actions) or a message field (for conversational responses), which is then parsed and routed to the appropriate handler.</w:t>
      </w:r>
    </w:p>
    <w:p w14:paraId="1CA08E32" w14:textId="77777777" w:rsidR="005B02F4" w:rsidRDefault="00CE3F9C">
      <w:pPr>
        <w:spacing w:before="200" w:after="40" w:line="360" w:lineRule="exact"/>
      </w:pPr>
      <w:proofErr w:type="gramStart"/>
      <w:r>
        <w:rPr>
          <w:b/>
          <w:u w:val="single"/>
        </w:rPr>
        <w:t>3.3.3  Interactive</w:t>
      </w:r>
      <w:proofErr w:type="gramEnd"/>
      <w:r>
        <w:rPr>
          <w:b/>
          <w:u w:val="single"/>
        </w:rPr>
        <w:t xml:space="preserve"> Visual Interface — OLED State Machine</w:t>
      </w:r>
    </w:p>
    <w:p w14:paraId="567BD101" w14:textId="77777777" w:rsidR="005B02F4" w:rsidRDefault="00CE3F9C">
      <w:pPr>
        <w:spacing w:after="160" w:line="360" w:lineRule="exact"/>
        <w:ind w:firstLine="720"/>
        <w:jc w:val="both"/>
      </w:pPr>
      <w:r>
        <w:t>The SSD1306 OLED display serves as KYOMA's primary physical communication channel and its defining visual characteristic as a companion device. Unlike software-rendered status indicators, the OLED display is a dedicated hardware output that cannot be hidden, minimized, or covered by application windows. It is always visible on the user's desk, providing continuous ambient awareness of KYOMA's operational state.</w:t>
      </w:r>
    </w:p>
    <w:p w14:paraId="670E0015" w14:textId="77777777" w:rsidR="005B02F4" w:rsidRDefault="00CE3F9C">
      <w:pPr>
        <w:spacing w:after="160" w:line="360" w:lineRule="exact"/>
        <w:ind w:firstLine="720"/>
        <w:jc w:val="both"/>
      </w:pPr>
      <w:r>
        <w:t xml:space="preserve">The OLED animation state machine is implemented as a </w:t>
      </w:r>
      <w:proofErr w:type="spellStart"/>
      <w:r>
        <w:t>FreeRTOS</w:t>
      </w:r>
      <w:proofErr w:type="spellEnd"/>
      <w:r>
        <w:t xml:space="preserve"> task running on Core 0 of the ESP32-S3, with the I2S audio tasks running on Core 1. This dual-core separation ensures that OLED rendering activity does not interrupt the time-critical I2S DMA service, preventing the audio glitch issue that occurs when rendering competes with DMA servicing on a single core. </w:t>
      </w:r>
      <w:r>
        <w:lastRenderedPageBreak/>
        <w:t>The state machine defines seven states: IDLE (continuous gentle animation showing a resting face with subtle blinking at 4-second intervals); LISTENING (an animated ear/pulse wave expanding outward, with "Listening..." text); THINKING (a rotating processing indicator with "Processing..." text); EXECUTING (an action confirmation animation); SUCCESS (a positive checkmark with a brief smile expression); ERROR (an X mark with a concerned expression and "Retry?" prompt); and SPEAKING (animated mouth movement synchronized at approximately 10Hz with the TTS audio output duration).</w:t>
      </w:r>
    </w:p>
    <w:p w14:paraId="1F2614FA" w14:textId="77777777" w:rsidR="005B02F4" w:rsidRDefault="00CE3F9C">
      <w:pPr>
        <w:spacing w:after="160" w:line="360" w:lineRule="exact"/>
        <w:ind w:firstLine="720"/>
        <w:jc w:val="both"/>
      </w:pPr>
      <w:r>
        <w:t>Each state is implemented as a sequence of pre-rendered 128×</w:t>
      </w:r>
      <w:proofErr w:type="gramStart"/>
      <w:r>
        <w:t>64 pixel</w:t>
      </w:r>
      <w:proofErr w:type="gramEnd"/>
      <w:r>
        <w:t xml:space="preserve"> monochrome bitmap frames stored in ESP32-S3 program flash as PROGMEM byte arrays. The Adafruit SSD1306 library's </w:t>
      </w:r>
      <w:proofErr w:type="spellStart"/>
      <w:proofErr w:type="gramStart"/>
      <w:r>
        <w:t>drawBitmap</w:t>
      </w:r>
      <w:proofErr w:type="spellEnd"/>
      <w:r>
        <w:t>(</w:t>
      </w:r>
      <w:proofErr w:type="gramEnd"/>
      <w:r>
        <w:t xml:space="preserve">) function renders each frame to the library's internal framebuffer, which is then transferred to the OLED display via the I2C bus using the </w:t>
      </w:r>
      <w:proofErr w:type="gramStart"/>
      <w:r>
        <w:t>display(</w:t>
      </w:r>
      <w:proofErr w:type="gramEnd"/>
      <w:r>
        <w:t>) function. At 400 kHz I2C clock speed, a full 128×</w:t>
      </w:r>
      <w:proofErr w:type="gramStart"/>
      <w:r>
        <w:t>64 pixel</w:t>
      </w:r>
      <w:proofErr w:type="gramEnd"/>
      <w:r>
        <w:t xml:space="preserve"> framebuffer transfer (1024 bytes) completes in approximately 25 milliseconds, enabling animation frame rates of up to 40 FPS. KYOMA uses 10-15 FPS for standard animations to balance visual smoothness with CPU load.</w:t>
      </w:r>
    </w:p>
    <w:p w14:paraId="12FF6B27" w14:textId="77777777" w:rsidR="005B02F4" w:rsidRDefault="00CE3F9C">
      <w:pPr>
        <w:spacing w:before="200" w:after="40" w:line="360" w:lineRule="exact"/>
      </w:pPr>
      <w:proofErr w:type="gramStart"/>
      <w:r>
        <w:rPr>
          <w:b/>
          <w:u w:val="single"/>
        </w:rPr>
        <w:t>3.3.4  Personal</w:t>
      </w:r>
      <w:proofErr w:type="gramEnd"/>
      <w:r>
        <w:rPr>
          <w:b/>
          <w:u w:val="single"/>
        </w:rPr>
        <w:t xml:space="preserve"> Companion Features — Study Buddy, Reminders, Information</w:t>
      </w:r>
    </w:p>
    <w:p w14:paraId="6BBE70B6" w14:textId="77777777" w:rsidR="005B02F4" w:rsidRDefault="00CE3F9C">
      <w:pPr>
        <w:spacing w:after="160" w:line="360" w:lineRule="exact"/>
        <w:ind w:firstLine="720"/>
        <w:jc w:val="both"/>
      </w:pPr>
      <w:r>
        <w:t>Beyond automation execution, KYOMA is designed to function as a persistent, friendly desktop companion that adds value across a range of secondary interaction modes. The RAG context memory pipeline enables KYOMA to build a personalized model of the user over time: their preferred applications, commonly accessed folders, preferred audio volume level, typical working hours, and recurring reminders. These preferences are stored in the local vector database as embedding-indexed preference records, retrieved automatically at the start of each interaction and injected into the system prompt context.</w:t>
      </w:r>
    </w:p>
    <w:p w14:paraId="03F6E324" w14:textId="77777777" w:rsidR="005B02F4" w:rsidRDefault="00CE3F9C">
      <w:pPr>
        <w:spacing w:after="160" w:line="360" w:lineRule="exact"/>
        <w:ind w:firstLine="720"/>
        <w:jc w:val="both"/>
      </w:pPr>
      <w:r>
        <w:t>KYOMA's reminder system uses Python's schedule library to register and execute time-based reminder events. When a user issues a reminder command ("remind me to take a break in 30 minutes"), the automation engine parses the time parameter, schedules a delayed function call, and confirms the reminder through both the OLED display and a spoken confirmation via TTS. At the scheduled time, KYOMA activates the SPEAKING display state, plays a spoken reminder message through the speaker, and sends a Windows system notification through the win10toast library — providing both audio and visual notification through both the companion device and the computer's own notification system.</w:t>
      </w:r>
    </w:p>
    <w:p w14:paraId="31749AA5" w14:textId="77777777" w:rsidR="005B02F4" w:rsidRDefault="00CE3F9C">
      <w:pPr>
        <w:spacing w:after="160" w:line="360" w:lineRule="exact"/>
        <w:ind w:firstLine="720"/>
        <w:jc w:val="both"/>
      </w:pPr>
      <w:r>
        <w:lastRenderedPageBreak/>
        <w:t>The information assistant capability leverages the local LLM's extensive training knowledge for answering factual questions that do not require internet access: conversion calculations, historical facts, definitions, code syntax questions, and similar knowledge base queries. When the AI reasoning layer determines that a user query is an information request rather than an automation command, it generates a spoken response rather than a tool call, delivers it through the TTS pipeline, and displays the SPEAKING state on the OLED. This positions KYOMA as a dual-mode companion: an automation assistant for task execution and a knowledge companion for information retrieval, both operating entirely offline.</w:t>
      </w:r>
    </w:p>
    <w:p w14:paraId="615D791E" w14:textId="77777777" w:rsidR="005B02F4" w:rsidRDefault="00CE3F9C">
      <w:pPr>
        <w:spacing w:before="200" w:after="40" w:line="360" w:lineRule="exact"/>
      </w:pPr>
      <w:proofErr w:type="gramStart"/>
      <w:r>
        <w:rPr>
          <w:b/>
          <w:u w:val="single"/>
        </w:rPr>
        <w:t>3.3.5  User</w:t>
      </w:r>
      <w:proofErr w:type="gramEnd"/>
      <w:r>
        <w:rPr>
          <w:b/>
          <w:u w:val="single"/>
        </w:rPr>
        <w:t>-Friendly Interaction Design — Accessibility and Ergonomics</w:t>
      </w:r>
    </w:p>
    <w:p w14:paraId="59FC512F" w14:textId="77777777" w:rsidR="005B02F4" w:rsidRDefault="00CE3F9C">
      <w:pPr>
        <w:spacing w:after="160" w:line="360" w:lineRule="exact"/>
        <w:ind w:firstLine="720"/>
        <w:jc w:val="both"/>
      </w:pPr>
      <w:r>
        <w:t>KYOMA's interaction design prioritizes minimal friction, maximum accessibility, and sensory completeness — providing confirmation of every interaction through both visual (OLED display) and audio (speaker) channels simultaneously, ensuring that users receive feedback regardless of their orientation to the device or their ambient noise environment. The single-button activation mechanism requires no account creation, no application installation on mobile devices, no wake-word training, and no network configuration beyond initial Wi-Fi setup. From first power-on to first successful command, the setup process takes under 10 minutes.</w:t>
      </w:r>
    </w:p>
    <w:p w14:paraId="3FC35762" w14:textId="77777777" w:rsidR="005B02F4" w:rsidRDefault="00CE3F9C">
      <w:pPr>
        <w:spacing w:after="160" w:line="360" w:lineRule="exact"/>
        <w:ind w:firstLine="720"/>
        <w:jc w:val="both"/>
      </w:pPr>
      <w:r>
        <w:t>The physical form factor of the KYOMA companion device is designed for ergonomic placement on a standard desk surface. The OLED display is positioned to face the seated user at a natural viewing angle without requiring the user to turn away from their primary monitor. The microphone is positioned in the top surface of the enclosure to capture voice from above, reducing desk-surface reflection noise. The speaker faces the user for clear audio projection. The single USB-C cable routes to the rear of the device, keeping the desk surface clean and the device visually unobtrusive.</w:t>
      </w:r>
    </w:p>
    <w:p w14:paraId="43FC263D" w14:textId="77777777" w:rsidR="005B02F4" w:rsidRDefault="005B02F4">
      <w:pPr>
        <w:spacing w:after="0" w:line="240" w:lineRule="exact"/>
      </w:pPr>
    </w:p>
    <w:p w14:paraId="3B53D19F" w14:textId="77777777" w:rsidR="005B02F4" w:rsidRDefault="00CE3F9C">
      <w:pPr>
        <w:spacing w:before="240" w:after="120" w:line="360" w:lineRule="exact"/>
      </w:pPr>
      <w:proofErr w:type="gramStart"/>
      <w:r>
        <w:rPr>
          <w:b/>
          <w:color w:val="1F3864"/>
        </w:rPr>
        <w:t>3.4  Module</w:t>
      </w:r>
      <w:proofErr w:type="gramEnd"/>
      <w:r>
        <w:rPr>
          <w:b/>
          <w:color w:val="1F3864"/>
        </w:rPr>
        <w:t xml:space="preserve"> 2 — AI-Based Automation</w:t>
      </w:r>
    </w:p>
    <w:p w14:paraId="199D83FA" w14:textId="77777777" w:rsidR="005B02F4" w:rsidRDefault="00CE3F9C">
      <w:pPr>
        <w:spacing w:after="160" w:line="360" w:lineRule="exact"/>
        <w:ind w:firstLine="720"/>
        <w:jc w:val="both"/>
      </w:pPr>
      <w:r>
        <w:t xml:space="preserve">The AI-Based Automation module constitutes the computational intelligence core of KYOMA, responsible for translating natural-language voice requests into precise, reliable computer automation actions through a fully local AI-to-execution pipeline. This module </w:t>
      </w:r>
      <w:r>
        <w:lastRenderedPageBreak/>
        <w:t>encompasses the complete chain from speech transcription through intent detection to OS-level action execution, entirely without cloud dependency.</w:t>
      </w:r>
    </w:p>
    <w:p w14:paraId="4ADCBEAC" w14:textId="77777777" w:rsidR="005B02F4" w:rsidRDefault="00CE3F9C">
      <w:pPr>
        <w:spacing w:before="200" w:after="40" w:line="360" w:lineRule="exact"/>
      </w:pPr>
      <w:proofErr w:type="gramStart"/>
      <w:r>
        <w:rPr>
          <w:b/>
          <w:u w:val="single"/>
        </w:rPr>
        <w:t>3.4.1  Natural</w:t>
      </w:r>
      <w:proofErr w:type="gramEnd"/>
      <w:r>
        <w:rPr>
          <w:b/>
          <w:u w:val="single"/>
        </w:rPr>
        <w:t xml:space="preserve"> Language Command Processing — Whisper STT and Intent Pipeline</w:t>
      </w:r>
    </w:p>
    <w:p w14:paraId="118BB6D0" w14:textId="77777777" w:rsidR="005B02F4" w:rsidRDefault="00CE3F9C">
      <w:pPr>
        <w:spacing w:after="160" w:line="360" w:lineRule="exact"/>
        <w:ind w:firstLine="720"/>
        <w:jc w:val="both"/>
      </w:pPr>
      <w:r>
        <w:t>The natural language processing pipeline begins when the Python backend receives a WebSocket binary message containing PCM audio data from the ESP32 companion device. The audio data is deserialized from bytes to a NumPy float32 array and passed to the Whisper inference function. Whisper's forward pass processes the audio in 30-second windows using mel-spectrogram preprocessing, producing a transcription string along with a word-level confidence score. For audio segments under 30 seconds (typical for KYOMA commands), the inference completes in 60-150 milliseconds on a mid-range GPU, representing approximately 35% of the total end-to-end latency budget.</w:t>
      </w:r>
    </w:p>
    <w:p w14:paraId="37F0F360" w14:textId="77777777" w:rsidR="005B02F4" w:rsidRDefault="00CE3F9C">
      <w:pPr>
        <w:spacing w:after="160" w:line="360" w:lineRule="exact"/>
        <w:ind w:firstLine="720"/>
        <w:jc w:val="both"/>
      </w:pPr>
      <w:r>
        <w:t xml:space="preserve">The transcription string is then passed to the AI reasoning layer, which assembles the complete inference prompt by combining the static system prompt (containing tool definitions and personality), the transcription as the user message, and the RAG context (retrieved from the vector database based on semantic similarity to the transcription). The assembled prompt is submitted to the </w:t>
      </w:r>
      <w:proofErr w:type="spellStart"/>
      <w:r>
        <w:t>Ollama</w:t>
      </w:r>
      <w:proofErr w:type="spellEnd"/>
      <w:r>
        <w:t xml:space="preserve"> REST API endpoint. The API returns the model's response as a JSON object. The response parser first attempts to extract a </w:t>
      </w:r>
      <w:proofErr w:type="spellStart"/>
      <w:r>
        <w:t>tool_call</w:t>
      </w:r>
      <w:proofErr w:type="spellEnd"/>
      <w:r>
        <w:t xml:space="preserve"> object; if successful, the tool call is validated against the JSON schema and dispatched to the ACTION_MAP. If no tool call is present, the response is treated as a conversational message and routed to the TTS pipeline for spoken delivery.</w:t>
      </w:r>
    </w:p>
    <w:p w14:paraId="31B56AFD" w14:textId="77777777" w:rsidR="005B02F4" w:rsidRDefault="00CE3F9C">
      <w:pPr>
        <w:spacing w:before="200" w:after="40" w:line="360" w:lineRule="exact"/>
      </w:pPr>
      <w:proofErr w:type="gramStart"/>
      <w:r>
        <w:rPr>
          <w:b/>
          <w:u w:val="single"/>
        </w:rPr>
        <w:t>3.4.2  PC</w:t>
      </w:r>
      <w:proofErr w:type="gramEnd"/>
      <w:r>
        <w:rPr>
          <w:b/>
          <w:u w:val="single"/>
        </w:rPr>
        <w:t xml:space="preserve"> Automation — The ACTION_MAP Dispatch Engine</w:t>
      </w:r>
    </w:p>
    <w:p w14:paraId="17D63FD5" w14:textId="77777777" w:rsidR="005B02F4" w:rsidRDefault="00CE3F9C">
      <w:pPr>
        <w:spacing w:after="160" w:line="360" w:lineRule="exact"/>
        <w:ind w:firstLine="720"/>
        <w:jc w:val="both"/>
      </w:pPr>
      <w:r>
        <w:t>The ACTION_MAP is the central dispatch registry of KYOMA's automation engine — a Python dictionary mapping tool name strings to callable automation functions. Each function in the ACTION_MAP accepts typed keyword arguments matching the parameters defined in the corresponding tool schema, performs the requested OS-level action, and returns a structured result dictionary containing an execution status code ("SUCCESS" or "ERROR"), a human-readable confirmation message suitable for TTS delivery, and optional structured data for logging.</w:t>
      </w:r>
    </w:p>
    <w:p w14:paraId="115B92A4" w14:textId="77777777" w:rsidR="005B02F4" w:rsidRDefault="00CE3F9C">
      <w:pPr>
        <w:spacing w:after="160" w:line="360" w:lineRule="exact"/>
        <w:ind w:firstLine="720"/>
        <w:jc w:val="both"/>
      </w:pPr>
      <w:r>
        <w:lastRenderedPageBreak/>
        <w:t>The dispatch function validates each incoming tool call against the ACTION_MAP registry before execution, preventing any unknown tool names from being dispatched (guarding against LLM hallucination of non-existent tools). Parameter types are coerced where possible (string-to-integer for volume levels, string-to-float for durations) and validated against expected ranges before being passed to the target function. Any exception raised within an automation function is caught at the dispatch layer and returned as an ERROR result with the exception message as the error description, preventing automation failures from crashing the backend server.</w:t>
      </w:r>
    </w:p>
    <w:p w14:paraId="01156344" w14:textId="77777777" w:rsidR="005B02F4" w:rsidRDefault="00CE3F9C">
      <w:pPr>
        <w:spacing w:after="160" w:line="360" w:lineRule="exact"/>
        <w:ind w:firstLine="720"/>
        <w:jc w:val="both"/>
      </w:pPr>
      <w:r>
        <w:t>The supported automation categories in the current ACTION_MAP implementation cover: system audio volume (increase, decrease, mute, unmute, set to specific percentage); display brightness (increase, decrease, set to specific level); application management (launch by name using a configurable application registry, close by process name); media playback control (play/pause toggle, next track, previous track, stop); web browser operations (open URL, perform search query); file system operations (open folder in Explorer, open specific file, create new text document); system information queries (current time and date, battery level, active process list); screenshot capture (full-screen save to Desktop with timestamp filename); reminder scheduling (time-delayed spoken + visual reminder); and custom command passthrough for user-defined automation scripts.</w:t>
      </w:r>
    </w:p>
    <w:p w14:paraId="2C8DD855" w14:textId="77777777" w:rsidR="005B02F4" w:rsidRDefault="00CE3F9C">
      <w:pPr>
        <w:spacing w:before="200" w:after="40" w:line="360" w:lineRule="exact"/>
      </w:pPr>
      <w:proofErr w:type="gramStart"/>
      <w:r>
        <w:rPr>
          <w:b/>
          <w:u w:val="single"/>
        </w:rPr>
        <w:t>3.4.3  Local</w:t>
      </w:r>
      <w:proofErr w:type="gramEnd"/>
      <w:r>
        <w:rPr>
          <w:b/>
          <w:u w:val="single"/>
        </w:rPr>
        <w:t xml:space="preserve"> AI Processing — Privacy Architecture and Data Flow</w:t>
      </w:r>
    </w:p>
    <w:p w14:paraId="58B10A4C" w14:textId="77777777" w:rsidR="005B02F4" w:rsidRDefault="00CE3F9C">
      <w:pPr>
        <w:spacing w:after="160" w:line="360" w:lineRule="exact"/>
        <w:ind w:firstLine="720"/>
        <w:jc w:val="both"/>
      </w:pPr>
      <w:r>
        <w:t xml:space="preserve">KYOMA's privacy architecture is defined by a single, absolute design constraint: no voice data, transcription text, or AI inference content may leave the user's local machine boundary at any point in the processing pipeline. This constraint is enforced at the architectural level, not merely as a configuration option: the system has no code paths that connect to any external IP address during normal operation. The ESP32 companion device communicates exclusively with the local Python backend server on the local network (typically 192.168.x.x) via WebSocket. The Python backend communicates exclusively with the </w:t>
      </w:r>
      <w:proofErr w:type="spellStart"/>
      <w:r>
        <w:t>Ollama</w:t>
      </w:r>
      <w:proofErr w:type="spellEnd"/>
      <w:r>
        <w:t xml:space="preserve"> API on localhost (127.0.0.1:11434). </w:t>
      </w:r>
      <w:proofErr w:type="spellStart"/>
      <w:r>
        <w:t>Ollama</w:t>
      </w:r>
      <w:proofErr w:type="spellEnd"/>
      <w:r>
        <w:t xml:space="preserve"> loads models from local storage and performs all inference on the local GPU without network connectivity. The Python automation engine makes OS-level system calls through local Windows APIs exclusively.</w:t>
      </w:r>
    </w:p>
    <w:p w14:paraId="1AE4EDA6" w14:textId="77777777" w:rsidR="005B02F4" w:rsidRDefault="00CE3F9C">
      <w:pPr>
        <w:spacing w:after="160" w:line="360" w:lineRule="exact"/>
        <w:ind w:firstLine="720"/>
        <w:jc w:val="both"/>
      </w:pPr>
      <w:r>
        <w:lastRenderedPageBreak/>
        <w:t xml:space="preserve">The local data flow is as follows: (1) Audio is captured by the INMP441 microphone and processed on the ESP32-S3; (2) Compressed PCM audio is transmitted over the local network to the Python backend; (3) Whisper transcribes the audio to text on the local CPU/GPU; (4) The transcription is submitted to </w:t>
      </w:r>
      <w:proofErr w:type="spellStart"/>
      <w:r>
        <w:t>Ollama</w:t>
      </w:r>
      <w:proofErr w:type="spellEnd"/>
      <w:r>
        <w:t xml:space="preserve"> on localhost; (5) </w:t>
      </w:r>
      <w:proofErr w:type="spellStart"/>
      <w:r>
        <w:t>Ollama</w:t>
      </w:r>
      <w:proofErr w:type="spellEnd"/>
      <w:r>
        <w:t xml:space="preserve"> generates a tool call using local model inference; (6) The tool call is executed by the local Python automation engine through Windows API calls; (7) The result is transmitted back to the ESP32 device via the local network WebSocket. At no point in this entire pipeline does any data cross the boundary of the local machine or local network segment.</w:t>
      </w:r>
    </w:p>
    <w:p w14:paraId="5B7DC7FA" w14:textId="77777777" w:rsidR="005B02F4" w:rsidRDefault="00CE3F9C">
      <w:pPr>
        <w:spacing w:before="200" w:after="40" w:line="360" w:lineRule="exact"/>
      </w:pPr>
      <w:proofErr w:type="gramStart"/>
      <w:r>
        <w:rPr>
          <w:b/>
          <w:u w:val="single"/>
        </w:rPr>
        <w:t>3.4.4  Structured</w:t>
      </w:r>
      <w:proofErr w:type="gramEnd"/>
      <w:r>
        <w:rPr>
          <w:b/>
          <w:u w:val="single"/>
        </w:rPr>
        <w:t xml:space="preserve"> Tool Calling — Schema Design and Validation</w:t>
      </w:r>
    </w:p>
    <w:p w14:paraId="036DB763" w14:textId="77777777" w:rsidR="005B02F4" w:rsidRDefault="00CE3F9C">
      <w:pPr>
        <w:spacing w:after="160" w:line="360" w:lineRule="exact"/>
        <w:ind w:firstLine="720"/>
        <w:jc w:val="both"/>
      </w:pPr>
      <w:r>
        <w:t>The tool calling schema defines each automation function as a JSON object with four required fields: "name" (the function identifier string), "description" (a natural language description that the LLM uses to match user intent to the correct tool), "parameters" (a JSON Schema object describing all accepted parameters with types, constraints, and descriptions), and "required" (a list of parameter names that must be present in all valid tool calls). This schema format is consistent with the OpenAI function calling specification, ensuring compatibility with a wide range of LLM backends beyond Mistral.</w:t>
      </w:r>
    </w:p>
    <w:p w14:paraId="23210438" w14:textId="77777777" w:rsidR="005B02F4" w:rsidRDefault="00CE3F9C">
      <w:pPr>
        <w:spacing w:after="160" w:line="360" w:lineRule="exact"/>
        <w:ind w:firstLine="720"/>
        <w:jc w:val="both"/>
      </w:pPr>
      <w:r>
        <w:t xml:space="preserve">The schema validation layer uses the Python </w:t>
      </w:r>
      <w:proofErr w:type="spellStart"/>
      <w:r>
        <w:t>jsonschema</w:t>
      </w:r>
      <w:proofErr w:type="spellEnd"/>
      <w:r>
        <w:t xml:space="preserve"> library to validate every tool call response from the LLM before dispatching to the ACTION_MAP. Validation checks that the tool name exists in the ACTION_MAP, that all required parameters are present, that parameter values conform to their declared types (integer, string, number, </w:t>
      </w:r>
      <w:proofErr w:type="spellStart"/>
      <w:r>
        <w:t>boolean</w:t>
      </w:r>
      <w:proofErr w:type="spellEnd"/>
      <w:r>
        <w:t>), and that numeric parameters fall within any declared minimum/maximum bounds (for example, volume percentage must be 0-100). Tool calls that fail schema validation are returned to the LLM with an error prompt requesting correction, up to three retry attempts before returning an error response to the user. In practice, validation failures occurred in less than 2% of all test interactions with the current system prompt configuration.</w:t>
      </w:r>
    </w:p>
    <w:p w14:paraId="44AB951C" w14:textId="77777777" w:rsidR="005B02F4" w:rsidRDefault="00CE3F9C">
      <w:pPr>
        <w:spacing w:before="200" w:after="40" w:line="360" w:lineRule="exact"/>
      </w:pPr>
      <w:proofErr w:type="gramStart"/>
      <w:r>
        <w:rPr>
          <w:b/>
          <w:u w:val="single"/>
        </w:rPr>
        <w:t>3.4.5  Smart</w:t>
      </w:r>
      <w:proofErr w:type="gramEnd"/>
      <w:r>
        <w:rPr>
          <w:b/>
          <w:u w:val="single"/>
        </w:rPr>
        <w:t xml:space="preserve"> Assistance — RAG Context Memory and Personalization</w:t>
      </w:r>
    </w:p>
    <w:p w14:paraId="058438EE" w14:textId="77777777" w:rsidR="005B02F4" w:rsidRDefault="00CE3F9C">
      <w:pPr>
        <w:spacing w:after="160" w:line="360" w:lineRule="exact"/>
        <w:ind w:firstLine="720"/>
        <w:jc w:val="both"/>
      </w:pPr>
      <w:r>
        <w:t xml:space="preserve">The Retrieval-Augmented Generation (RAG) context memory pipeline extends KYOMA's intelligence beyond the single-interaction context by providing persistent, searchable storage of user interaction history and explicit preferences. The pipeline is implemented using </w:t>
      </w:r>
      <w:r>
        <w:lastRenderedPageBreak/>
        <w:t>the sentence-transformers library (all-MiniLM-L6-v2 model) for generating 384-dimensional text embeddings, and FAISS for efficient approximate nearest-neighbor vector similarity search.</w:t>
      </w:r>
    </w:p>
    <w:p w14:paraId="3C88A933" w14:textId="77777777" w:rsidR="005B02F4" w:rsidRDefault="00CE3F9C">
      <w:pPr>
        <w:spacing w:after="160" w:line="360" w:lineRule="exact"/>
        <w:ind w:firstLine="720"/>
        <w:jc w:val="both"/>
      </w:pPr>
      <w:r>
        <w:t>When KYOMA successfully executes an automation action, the interaction is logged as a preference record containing the original transcription text, the executed tool name, the parameter values, the execution outcome, and a timestamp. The transcription text is embedded using the sentence-transformer and stored in the FAISS index along with the structured record metadata. On subsequent interactions, the new transcription is embedded and used as a query vector against the FAISS index, retrieving the three most semantically similar past interactions. These retrieved records are formatted as a "User Memory" block and injected into the LLM prompt context, informing the model of the user's established patterns and preferences.</w:t>
      </w:r>
    </w:p>
    <w:p w14:paraId="61CFDFD8" w14:textId="77777777" w:rsidR="005B02F4" w:rsidRDefault="00CE3F9C">
      <w:pPr>
        <w:spacing w:after="160" w:line="360" w:lineRule="exact"/>
        <w:ind w:firstLine="720"/>
        <w:jc w:val="both"/>
      </w:pPr>
      <w:r>
        <w:t>For example: after a user has issued the command "open my project folder" three times with the resolved path "C:\Users\user\Projects\KYOMA", the FAISS index contains three similar embeddings pointing to this path. On the fourth occurrence, the retrieved context informs the LLM that "open my project folder" has previously mapped to "</w:t>
      </w:r>
      <w:proofErr w:type="spellStart"/>
      <w:r>
        <w:t>open_folder</w:t>
      </w:r>
      <w:proofErr w:type="spellEnd"/>
      <w:r>
        <w:t>(path=C:\Users\user\Projects\KYOMA)", enabling the model to generate the correct tool call without requiring the user to specify the full path. This learning behavior grows richer with each interaction session, making KYOMA progressively more personalized and efficient over time.</w:t>
      </w:r>
    </w:p>
    <w:p w14:paraId="7ECB44E5" w14:textId="77777777" w:rsidR="005B02F4" w:rsidRDefault="005B02F4">
      <w:pPr>
        <w:spacing w:after="0" w:line="240" w:lineRule="exact"/>
      </w:pPr>
    </w:p>
    <w:p w14:paraId="571F06D1" w14:textId="77777777" w:rsidR="005B02F4" w:rsidRDefault="00CE3F9C">
      <w:pPr>
        <w:spacing w:before="240" w:after="120" w:line="360" w:lineRule="exact"/>
      </w:pPr>
      <w:proofErr w:type="gramStart"/>
      <w:r>
        <w:rPr>
          <w:b/>
          <w:color w:val="1F3864"/>
        </w:rPr>
        <w:t>3.5  Module</w:t>
      </w:r>
      <w:proofErr w:type="gramEnd"/>
      <w:r>
        <w:rPr>
          <w:b/>
          <w:color w:val="1F3864"/>
        </w:rPr>
        <w:t xml:space="preserve"> 3 — Hardware Integration</w:t>
      </w:r>
    </w:p>
    <w:p w14:paraId="5C55630E" w14:textId="77777777" w:rsidR="005B02F4" w:rsidRDefault="00CE3F9C">
      <w:pPr>
        <w:spacing w:after="160" w:line="360" w:lineRule="exact"/>
        <w:ind w:firstLine="720"/>
        <w:jc w:val="both"/>
      </w:pPr>
      <w:r>
        <w:t>The Hardware Integration module encompasses all physical components of the KYOMA companion device, their electrical interconnections, the firmware peripheral control implementation, and the custom enclosure that defines KYOMA's physical presence. This module represents the tangible, physical embodiment of the KYOMA system and directly determines the user's first and ongoing sensory experience of the companion.</w:t>
      </w:r>
    </w:p>
    <w:p w14:paraId="52C5F5D6" w14:textId="77777777" w:rsidR="005B02F4" w:rsidRDefault="00CE3F9C">
      <w:pPr>
        <w:spacing w:before="200" w:after="40" w:line="360" w:lineRule="exact"/>
      </w:pPr>
      <w:proofErr w:type="gramStart"/>
      <w:r>
        <w:rPr>
          <w:b/>
          <w:u w:val="single"/>
        </w:rPr>
        <w:t>3.5.1  ESP</w:t>
      </w:r>
      <w:proofErr w:type="gramEnd"/>
      <w:r>
        <w:rPr>
          <w:b/>
          <w:u w:val="single"/>
        </w:rPr>
        <w:t>32-S3 Main Controller — Architecture and Configuration</w:t>
      </w:r>
    </w:p>
    <w:p w14:paraId="0F750636" w14:textId="77777777" w:rsidR="005B02F4" w:rsidRDefault="00CE3F9C">
      <w:pPr>
        <w:spacing w:after="160" w:line="360" w:lineRule="exact"/>
        <w:ind w:firstLine="720"/>
        <w:jc w:val="both"/>
      </w:pPr>
      <w:r>
        <w:t xml:space="preserve">The </w:t>
      </w:r>
      <w:proofErr w:type="spellStart"/>
      <w:r>
        <w:t>Espressif</w:t>
      </w:r>
      <w:proofErr w:type="spellEnd"/>
      <w:r>
        <w:t xml:space="preserve"> ESP32-S3 System-on-Chip serves as the computational and communication hub of KYOMA's companion hardware. Its dual Xtensa LX7 processor cores running at up to 240 MHz provide sufficient computational throughput to simultaneously execute </w:t>
      </w:r>
      <w:r>
        <w:lastRenderedPageBreak/>
        <w:t>the OLED animation rendering loop (Core 0) and the I2S audio processing and communication tasks (Core 1) without mutual interference. The 8MB on-chip PSRAM (Pseudo-Static RAM) is essential for the DMA audio buffers: at 16 kHz sampling with 16-bit samples and an 8-descriptor DMA configuration with 512 samples per descriptor, the total DMA buffer footprint is 8×512×2 = 8,192 bytes. The PSRAM provides ample headroom for this requirement while leaving sufficient space for the WebSocket transmit buffer (maximum 64KB for a single audio chunk).</w:t>
      </w:r>
    </w:p>
    <w:p w14:paraId="177BF593" w14:textId="77777777" w:rsidR="005B02F4" w:rsidRDefault="00CE3F9C">
      <w:pPr>
        <w:spacing w:after="160" w:line="360" w:lineRule="exact"/>
        <w:ind w:firstLine="720"/>
        <w:jc w:val="both"/>
      </w:pPr>
      <w:r>
        <w:t>The ESP32-S3's integrated IEEE 802.11 b/g/n Wi-Fi controller manages the wireless connection to the host computer's local network. The Wi-Fi connection lifecycle is managed by the Communication Module firmware with three operational states: CONNECTING (attempting initial association with the configured SSID), CONNECTED (normal operation with active WebSocket session), and FALLBACK (USB Serial communication active following three failed WebSocket reconnection attempts). The reconnection policy uses exponential backoff with a base interval of 500ms and a maximum interval of 30 seconds, preventing the device from flooding the Wi-Fi network with connection attempts during extended outages.</w:t>
      </w:r>
    </w:p>
    <w:p w14:paraId="0988C579" w14:textId="77777777" w:rsidR="005B02F4" w:rsidRDefault="00CE3F9C">
      <w:pPr>
        <w:spacing w:before="200" w:after="40" w:line="360" w:lineRule="exact"/>
      </w:pPr>
      <w:proofErr w:type="gramStart"/>
      <w:r>
        <w:rPr>
          <w:b/>
          <w:u w:val="single"/>
        </w:rPr>
        <w:t>3.5.2  Voice</w:t>
      </w:r>
      <w:proofErr w:type="gramEnd"/>
      <w:r>
        <w:rPr>
          <w:b/>
          <w:u w:val="single"/>
        </w:rPr>
        <w:t xml:space="preserve"> Input Hardware — INMP441 I2S MEMS Microphone</w:t>
      </w:r>
    </w:p>
    <w:p w14:paraId="5F0C67DB" w14:textId="77777777" w:rsidR="005B02F4" w:rsidRDefault="00CE3F9C">
      <w:pPr>
        <w:spacing w:after="160" w:line="360" w:lineRule="exact"/>
        <w:ind w:firstLine="720"/>
        <w:jc w:val="both"/>
      </w:pPr>
      <w:r>
        <w:t>The INMP441 MEMS microphone is a bottom-port, omnidirectional digital microphone that delivers 24-bit audio samples via the I2S protocol. Its digital output architecture — in contrast to analog MEMS microphones that require an ADC and analog signal chain — eliminates the entire analog domain between the acoustic transducer and the microcontroller I2S peripheral. This elimination of the analog chain provides three significant engineering advantages: immunity to common-mode electromagnetic interference that plagues analog microphone connections in the noisy electromagnetic environment of a desktop computer; elimination of ADC quantization noise and nonlinearity; and exact deterministic sampling at the I2S clock frequency without analog anti-aliasing filter design requirements.</w:t>
      </w:r>
    </w:p>
    <w:p w14:paraId="79F91F89" w14:textId="77777777" w:rsidR="005B02F4" w:rsidRDefault="00CE3F9C">
      <w:pPr>
        <w:spacing w:after="160" w:line="360" w:lineRule="exact"/>
        <w:ind w:firstLine="720"/>
        <w:jc w:val="both"/>
      </w:pPr>
      <w:r>
        <w:t xml:space="preserve">The INMP441's acoustic performance specifications are well-suited to KYOMA's application. Its -26 </w:t>
      </w:r>
      <w:proofErr w:type="spellStart"/>
      <w:r>
        <w:t>dBFS</w:t>
      </w:r>
      <w:proofErr w:type="spellEnd"/>
      <w:r>
        <w:t xml:space="preserve"> (decibels relative to full scale) acoustic sensitivity at 94 dB SPL input corresponds to a sensitivity that captures conversational speech at 30-60 cm distance (typical desk distances) with excellent amplitude margin. The 61 dB signal-to-noise ratio provides clean audio at low speech levels in typical office ambient noise. The omnidirectional polar pattern </w:t>
      </w:r>
      <w:r>
        <w:lastRenderedPageBreak/>
        <w:t>ensures consistent capture quality regardless of the user's position relative to the device within a 180-degree frontal arc.</w:t>
      </w:r>
    </w:p>
    <w:p w14:paraId="653BC8F2" w14:textId="77777777" w:rsidR="005B02F4" w:rsidRDefault="00CE3F9C">
      <w:pPr>
        <w:spacing w:after="160" w:line="360" w:lineRule="exact"/>
        <w:ind w:firstLine="720"/>
        <w:jc w:val="both"/>
      </w:pPr>
      <w:r>
        <w:t>The I2S connection to the ESP32-S3 uses three signal conductors: WS (Word Select/LRCLK) on GPIO 40, SCK (Serial Clock/BCLK) on GPIO 41, and SD (Serial Data) on GPIO 39. The INMP441's L/R select pin is tied to ground, configuring it as the left-channel microphone. The I2S driver is configured for LEFT_JUSTIFIED I2S format at 16 kHz sample rate with 32-bit word length (to match the INMP441's 24-bit output in a 32-bit frame). The firmware shifts each 32-bit raw I2S word right by 8 bits to extract the 24-bit sample value, then further right by 8 bits to produce a 16-bit sample for transmission to the backend.</w:t>
      </w:r>
    </w:p>
    <w:p w14:paraId="4198E79F" w14:textId="77777777" w:rsidR="005B02F4" w:rsidRDefault="00CE3F9C">
      <w:pPr>
        <w:spacing w:before="200" w:after="40" w:line="360" w:lineRule="exact"/>
      </w:pPr>
      <w:proofErr w:type="gramStart"/>
      <w:r>
        <w:rPr>
          <w:b/>
          <w:u w:val="single"/>
        </w:rPr>
        <w:t>3.5.3  Audio</w:t>
      </w:r>
      <w:proofErr w:type="gramEnd"/>
      <w:r>
        <w:rPr>
          <w:b/>
          <w:u w:val="single"/>
        </w:rPr>
        <w:t xml:space="preserve"> Output — MAX98357A I2S Class-D Amplifier and Speaker</w:t>
      </w:r>
    </w:p>
    <w:p w14:paraId="21FA9455" w14:textId="77777777" w:rsidR="005B02F4" w:rsidRDefault="00CE3F9C">
      <w:pPr>
        <w:spacing w:after="160" w:line="360" w:lineRule="exact"/>
        <w:ind w:firstLine="720"/>
        <w:jc w:val="both"/>
      </w:pPr>
      <w:r>
        <w:t xml:space="preserve">The MAX98357A I2S Class-D digital audio amplifier receives PCM audio data directly from the ESP32-S3's second I2S peripheral instance (I2S_NUM_1) and drives the 4Ω 3W speaker through its internal Class-D output stage. The Class-D architecture switches the speaker drive transistors at a high frequency (approximately 300 kHz for the MAX98357A), modulating the pulse width to encode the audio waveform. The inductance of the speaker coil integrates this high-frequency switching signal into a continuous analog audio waveform, eliminating the need for an external LC output filter in most printed circuit board implementations. This </w:t>
      </w:r>
      <w:proofErr w:type="spellStart"/>
      <w:r>
        <w:t>filterless</w:t>
      </w:r>
      <w:proofErr w:type="spellEnd"/>
      <w:r>
        <w:t xml:space="preserve"> design significantly simplifies the component count and layout compared to Class-AB amplifier designs.</w:t>
      </w:r>
    </w:p>
    <w:p w14:paraId="251944FE" w14:textId="77777777" w:rsidR="005B02F4" w:rsidRDefault="00CE3F9C">
      <w:pPr>
        <w:spacing w:after="160" w:line="360" w:lineRule="exact"/>
        <w:ind w:firstLine="720"/>
        <w:jc w:val="both"/>
      </w:pPr>
      <w:r>
        <w:t xml:space="preserve">The MAX98357A connects to the ESP32-S3 I2S_NUM_1 peripheral using three signal lines: LRC (Left/Right Clock, equivalent to WS) on GPIO 2, BCLK (Bit Clock) on GPIO 15, and DIN (Data In) on GPIO 42. The gain configuration pin (GAIN) of the MAX98357A can be set via a resistor to the SD_MODE pin to configure one of four gain settings: 3 dB, 6 dB, 9 dB, or 12 dB above 0 </w:t>
      </w:r>
      <w:proofErr w:type="spellStart"/>
      <w:r>
        <w:t>dBFS</w:t>
      </w:r>
      <w:proofErr w:type="spellEnd"/>
      <w:r>
        <w:t>. For KYOMA's 3W speaker in a desktop enclosure environment, 6 dB gain was selected as the optimal setting providing adequate vocal output volume in office ambient noise without producing speaker distortion at maximum TTS output levels.</w:t>
      </w:r>
    </w:p>
    <w:p w14:paraId="55787C05" w14:textId="77777777" w:rsidR="005B02F4" w:rsidRDefault="00CE3F9C">
      <w:pPr>
        <w:spacing w:after="160" w:line="360" w:lineRule="exact"/>
        <w:ind w:firstLine="720"/>
        <w:jc w:val="both"/>
      </w:pPr>
      <w:r>
        <w:t xml:space="preserve">Text-to-speech audio is generated on the host computer using a local TTS engine (pyttsx3 or equivalent) and transmitted to the ESP32-S3 as raw PCM audio bytes via the WebSocket connection. The ESP32-S3's PSRAM buffers the received audio data, and the I2S_NUM_1 DMA transfer delivers it to the MAX98357A in real time. The non-blocking DMA-based I2S </w:t>
      </w:r>
      <w:r>
        <w:lastRenderedPageBreak/>
        <w:t>write implementation allows the ESP32-S3 to continue handling WebSocket communication and OLED animation during audio playback, preventing the "frozen state" behavior that occurs with blocking audio write implementations.</w:t>
      </w:r>
    </w:p>
    <w:p w14:paraId="0A3AAB0E" w14:textId="77777777" w:rsidR="005B02F4" w:rsidRDefault="00CE3F9C">
      <w:pPr>
        <w:spacing w:before="200" w:after="40" w:line="360" w:lineRule="exact"/>
      </w:pPr>
      <w:proofErr w:type="gramStart"/>
      <w:r>
        <w:rPr>
          <w:b/>
          <w:u w:val="single"/>
        </w:rPr>
        <w:t>3.5.4  OLED</w:t>
      </w:r>
      <w:proofErr w:type="gramEnd"/>
      <w:r>
        <w:rPr>
          <w:b/>
          <w:u w:val="single"/>
        </w:rPr>
        <w:t xml:space="preserve"> Display — SSD1306 128×64 Visual Interface</w:t>
      </w:r>
    </w:p>
    <w:p w14:paraId="07C0E665" w14:textId="77777777" w:rsidR="005B02F4" w:rsidRDefault="00CE3F9C">
      <w:pPr>
        <w:spacing w:after="160" w:line="360" w:lineRule="exact"/>
        <w:ind w:firstLine="720"/>
        <w:jc w:val="both"/>
      </w:pPr>
      <w:r>
        <w:t>The SSD1306 OLED controller manages a 128-column by 64-row monochrome pixel matrix, organized as 8 pages of 128×</w:t>
      </w:r>
      <w:proofErr w:type="gramStart"/>
      <w:r>
        <w:t>8 pixel</w:t>
      </w:r>
      <w:proofErr w:type="gramEnd"/>
      <w:r>
        <w:t xml:space="preserve"> bands. The display communicates with the ESP32-S3 via the I2C bus at 400 kHz (Fast Mode), requiring only two conductors (SDA and SCL) plus power supply connections. The SSD1306's 0x3C I2C address (configurable to 0x3D by pulling the SA0 pin high) allows coexistence with other I2C peripherals on the same bus without address conflict in the standard KYOMA hardware configuration.</w:t>
      </w:r>
    </w:p>
    <w:p w14:paraId="0E536DE9" w14:textId="77777777" w:rsidR="005B02F4" w:rsidRDefault="00CE3F9C">
      <w:pPr>
        <w:spacing w:after="160" w:line="360" w:lineRule="exact"/>
        <w:ind w:firstLine="720"/>
        <w:jc w:val="both"/>
      </w:pPr>
      <w:r>
        <w:t xml:space="preserve">The Adafruit SSD1306 library provides the display initialization sequence (configuring display clock divide ratio, multiplex ratio, display offset, start line, charge pump, memory addressing mode, and contrast), the framebuffer management (maintaining a 1024-byte software framebuffer in ESP32-S3 SRAM that mirrors the display's RAM), and the </w:t>
      </w:r>
      <w:proofErr w:type="gramStart"/>
      <w:r>
        <w:t>display(</w:t>
      </w:r>
      <w:proofErr w:type="gramEnd"/>
      <w:r>
        <w:t>) transfer function (DMA-transferring the framebuffer to the SSD1306's internal RAM over I2C). Drawing operations (</w:t>
      </w:r>
      <w:proofErr w:type="spellStart"/>
      <w:r>
        <w:t>drawBitmap</w:t>
      </w:r>
      <w:proofErr w:type="spellEnd"/>
      <w:r>
        <w:t xml:space="preserve">, </w:t>
      </w:r>
      <w:proofErr w:type="spellStart"/>
      <w:r>
        <w:t>drawLine</w:t>
      </w:r>
      <w:proofErr w:type="spellEnd"/>
      <w:r>
        <w:t xml:space="preserve">, </w:t>
      </w:r>
      <w:proofErr w:type="spellStart"/>
      <w:r>
        <w:t>fillCircle</w:t>
      </w:r>
      <w:proofErr w:type="spellEnd"/>
      <w:r>
        <w:t xml:space="preserve">, print) modify the software framebuffer without affecting the display directly, and the </w:t>
      </w:r>
      <w:proofErr w:type="gramStart"/>
      <w:r>
        <w:t>display(</w:t>
      </w:r>
      <w:proofErr w:type="gramEnd"/>
      <w:r>
        <w:t>) call commits all changes atomically in a single I2C transfer, preventing partial frame flicker.</w:t>
      </w:r>
    </w:p>
    <w:p w14:paraId="31AC467B" w14:textId="77777777" w:rsidR="005B02F4" w:rsidRDefault="00CE3F9C">
      <w:pPr>
        <w:spacing w:before="200" w:after="40" w:line="360" w:lineRule="exact"/>
      </w:pPr>
      <w:proofErr w:type="gramStart"/>
      <w:r>
        <w:rPr>
          <w:b/>
          <w:u w:val="single"/>
        </w:rPr>
        <w:t>3.5.5  Physical</w:t>
      </w:r>
      <w:proofErr w:type="gramEnd"/>
      <w:r>
        <w:rPr>
          <w:b/>
          <w:u w:val="single"/>
        </w:rPr>
        <w:t xml:space="preserve"> Enclosure and Assembly</w:t>
      </w:r>
    </w:p>
    <w:p w14:paraId="3918B76C" w14:textId="77777777" w:rsidR="005B02F4" w:rsidRDefault="00CE3F9C">
      <w:pPr>
        <w:spacing w:after="160" w:line="360" w:lineRule="exact"/>
        <w:ind w:firstLine="720"/>
        <w:jc w:val="both"/>
      </w:pPr>
      <w:r>
        <w:t>All KYOMA hardware components are housed within a custom-designed desktop enclosure that provides structural protection, thermal management, ergonomic positioning, and aesthetic coherence for professional desk deployment. The enclosure is designed around three key placement requirements: the OLED display must face the seated user at a comfortable viewing angle; the INMP441 microphone must be positioned to capture voice from above (to minimize desk surface reflection noise); and the speaker must project toward the user for clear audio output.</w:t>
      </w:r>
    </w:p>
    <w:p w14:paraId="044182CE" w14:textId="77777777" w:rsidR="005B02F4" w:rsidRDefault="00CE3F9C">
      <w:pPr>
        <w:spacing w:after="160" w:line="360" w:lineRule="exact"/>
        <w:ind w:firstLine="720"/>
        <w:jc w:val="both"/>
      </w:pPr>
      <w:r>
        <w:t xml:space="preserve">The enclosure design places the OLED display in a precision-cut rectangular aperture in the front panel, positioned at the horizontal center at approximately 45-degree upward angle to face a user seated approximately 50-70 cm from the device. The INMP441 microphone is </w:t>
      </w:r>
      <w:r>
        <w:lastRenderedPageBreak/>
        <w:t>mounted behind a small 3mm acoustic port in the top panel, directed upward. The MAX98357A amplifier and speaker are mounted behind a perforated panel on the right side, directing audio output toward the user. The ESP32-S3 development board and interconnect wiring are mounted on the bottom panel with cable routing channels. The USB-C port is exposed through the rear panel for clean desk cable management.</w:t>
      </w:r>
    </w:p>
    <w:p w14:paraId="6043C0C5" w14:textId="77777777" w:rsidR="005B02F4" w:rsidRDefault="00CE3F9C">
      <w:pPr>
        <w:spacing w:after="160" w:line="360" w:lineRule="exact"/>
        <w:ind w:firstLine="720"/>
        <w:jc w:val="both"/>
      </w:pPr>
      <w:r>
        <w:t>The PCB layout principles applied in the companion device construction include: short I2S signal trace lengths (minimizing electromagnetic emissions and susceptibility), ground plane continuity around the INMP441 microphone mounting area (reducing RF noise pickup), decoupling capacitors on all power supply pins (100nF ceramic for high-frequency decoupling, 10μF electrolytic for bulk energy storage), and physical separation between the audio signal traces and the Wi-Fi antenna section of the ESP32-S3 module (minimizing RF interference with the analog audio path).</w:t>
      </w:r>
    </w:p>
    <w:p w14:paraId="22473EA7" w14:textId="77777777" w:rsidR="005B02F4" w:rsidRDefault="00CE3F9C">
      <w:pPr>
        <w:spacing w:before="120" w:after="80"/>
        <w:jc w:val="center"/>
      </w:pPr>
      <w:r>
        <w:rPr>
          <w:b/>
          <w:sz w:val="20"/>
        </w:rPr>
        <w:t>Table 3.3: ESP32-S3 GPIO Pin Assignment — Complete Reference</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872"/>
        <w:gridCol w:w="1872"/>
        <w:gridCol w:w="1872"/>
        <w:gridCol w:w="1872"/>
        <w:gridCol w:w="1872"/>
      </w:tblGrid>
      <w:tr w:rsidR="005B02F4" w14:paraId="7C1E99CF" w14:textId="77777777">
        <w:trPr>
          <w:jc w:val="center"/>
        </w:trPr>
        <w:tc>
          <w:tcPr>
            <w:tcW w:w="1872" w:type="dxa"/>
            <w:shd w:val="clear" w:color="auto" w:fill="1F3864"/>
          </w:tcPr>
          <w:p w14:paraId="223B5487" w14:textId="77777777" w:rsidR="005B02F4" w:rsidRDefault="00CE3F9C">
            <w:pPr>
              <w:jc w:val="center"/>
            </w:pPr>
            <w:r>
              <w:rPr>
                <w:b/>
                <w:color w:val="FFFFFF"/>
                <w:sz w:val="20"/>
              </w:rPr>
              <w:t>GPIO Pin</w:t>
            </w:r>
          </w:p>
        </w:tc>
        <w:tc>
          <w:tcPr>
            <w:tcW w:w="1872" w:type="dxa"/>
            <w:shd w:val="clear" w:color="auto" w:fill="1F3864"/>
          </w:tcPr>
          <w:p w14:paraId="592679EF" w14:textId="77777777" w:rsidR="005B02F4" w:rsidRDefault="00CE3F9C">
            <w:pPr>
              <w:jc w:val="center"/>
            </w:pPr>
            <w:r>
              <w:rPr>
                <w:b/>
                <w:color w:val="FFFFFF"/>
                <w:sz w:val="20"/>
              </w:rPr>
              <w:t>Connected Peripheral</w:t>
            </w:r>
          </w:p>
        </w:tc>
        <w:tc>
          <w:tcPr>
            <w:tcW w:w="1872" w:type="dxa"/>
            <w:shd w:val="clear" w:color="auto" w:fill="1F3864"/>
          </w:tcPr>
          <w:p w14:paraId="3420BD30" w14:textId="77777777" w:rsidR="005B02F4" w:rsidRDefault="00CE3F9C">
            <w:pPr>
              <w:jc w:val="center"/>
            </w:pPr>
            <w:r>
              <w:rPr>
                <w:b/>
                <w:color w:val="FFFFFF"/>
                <w:sz w:val="20"/>
              </w:rPr>
              <w:t>Signal Name</w:t>
            </w:r>
          </w:p>
        </w:tc>
        <w:tc>
          <w:tcPr>
            <w:tcW w:w="1872" w:type="dxa"/>
            <w:shd w:val="clear" w:color="auto" w:fill="1F3864"/>
          </w:tcPr>
          <w:p w14:paraId="67069B79" w14:textId="77777777" w:rsidR="005B02F4" w:rsidRDefault="00CE3F9C">
            <w:pPr>
              <w:jc w:val="center"/>
            </w:pPr>
            <w:r>
              <w:rPr>
                <w:b/>
                <w:color w:val="FFFFFF"/>
                <w:sz w:val="20"/>
              </w:rPr>
              <w:t>Protocol</w:t>
            </w:r>
          </w:p>
        </w:tc>
        <w:tc>
          <w:tcPr>
            <w:tcW w:w="1872" w:type="dxa"/>
            <w:shd w:val="clear" w:color="auto" w:fill="1F3864"/>
          </w:tcPr>
          <w:p w14:paraId="03876447" w14:textId="77777777" w:rsidR="005B02F4" w:rsidRDefault="00CE3F9C">
            <w:pPr>
              <w:jc w:val="center"/>
            </w:pPr>
            <w:r>
              <w:rPr>
                <w:b/>
                <w:color w:val="FFFFFF"/>
                <w:sz w:val="20"/>
              </w:rPr>
              <w:t>Direction</w:t>
            </w:r>
          </w:p>
        </w:tc>
      </w:tr>
      <w:tr w:rsidR="005B02F4" w14:paraId="2D90C55E" w14:textId="77777777">
        <w:trPr>
          <w:jc w:val="center"/>
        </w:trPr>
        <w:tc>
          <w:tcPr>
            <w:tcW w:w="1872" w:type="dxa"/>
          </w:tcPr>
          <w:p w14:paraId="3CFF85DF" w14:textId="77777777" w:rsidR="005B02F4" w:rsidRDefault="00CE3F9C">
            <w:pPr>
              <w:jc w:val="center"/>
            </w:pPr>
            <w:r>
              <w:rPr>
                <w:sz w:val="20"/>
              </w:rPr>
              <w:t>GPIO 18</w:t>
            </w:r>
          </w:p>
        </w:tc>
        <w:tc>
          <w:tcPr>
            <w:tcW w:w="1872" w:type="dxa"/>
          </w:tcPr>
          <w:p w14:paraId="31BF969A" w14:textId="77777777" w:rsidR="005B02F4" w:rsidRDefault="00CE3F9C">
            <w:pPr>
              <w:jc w:val="center"/>
            </w:pPr>
            <w:r>
              <w:rPr>
                <w:sz w:val="20"/>
              </w:rPr>
              <w:t>SSD1306 OLED SDA</w:t>
            </w:r>
          </w:p>
        </w:tc>
        <w:tc>
          <w:tcPr>
            <w:tcW w:w="1872" w:type="dxa"/>
          </w:tcPr>
          <w:p w14:paraId="1E015C94" w14:textId="77777777" w:rsidR="005B02F4" w:rsidRDefault="00CE3F9C">
            <w:pPr>
              <w:jc w:val="center"/>
            </w:pPr>
            <w:r>
              <w:rPr>
                <w:sz w:val="20"/>
              </w:rPr>
              <w:t>I2C Data</w:t>
            </w:r>
          </w:p>
        </w:tc>
        <w:tc>
          <w:tcPr>
            <w:tcW w:w="1872" w:type="dxa"/>
          </w:tcPr>
          <w:p w14:paraId="354949F2" w14:textId="77777777" w:rsidR="005B02F4" w:rsidRDefault="00CE3F9C">
            <w:pPr>
              <w:jc w:val="center"/>
            </w:pPr>
            <w:r>
              <w:rPr>
                <w:sz w:val="20"/>
              </w:rPr>
              <w:t>I2C</w:t>
            </w:r>
          </w:p>
        </w:tc>
        <w:tc>
          <w:tcPr>
            <w:tcW w:w="1872" w:type="dxa"/>
          </w:tcPr>
          <w:p w14:paraId="57A69AE2" w14:textId="77777777" w:rsidR="005B02F4" w:rsidRDefault="00CE3F9C">
            <w:pPr>
              <w:jc w:val="center"/>
            </w:pPr>
            <w:r>
              <w:rPr>
                <w:sz w:val="20"/>
              </w:rPr>
              <w:t>Bidirectional</w:t>
            </w:r>
          </w:p>
        </w:tc>
      </w:tr>
      <w:tr w:rsidR="005B02F4" w14:paraId="76E7294F" w14:textId="77777777">
        <w:trPr>
          <w:jc w:val="center"/>
        </w:trPr>
        <w:tc>
          <w:tcPr>
            <w:tcW w:w="1872" w:type="dxa"/>
          </w:tcPr>
          <w:p w14:paraId="25F064E4" w14:textId="77777777" w:rsidR="005B02F4" w:rsidRDefault="00CE3F9C">
            <w:pPr>
              <w:jc w:val="center"/>
            </w:pPr>
            <w:r>
              <w:rPr>
                <w:sz w:val="20"/>
              </w:rPr>
              <w:t>GPIO 19</w:t>
            </w:r>
          </w:p>
        </w:tc>
        <w:tc>
          <w:tcPr>
            <w:tcW w:w="1872" w:type="dxa"/>
          </w:tcPr>
          <w:p w14:paraId="125B4C15" w14:textId="77777777" w:rsidR="005B02F4" w:rsidRDefault="00CE3F9C">
            <w:pPr>
              <w:jc w:val="center"/>
            </w:pPr>
            <w:r>
              <w:rPr>
                <w:sz w:val="20"/>
              </w:rPr>
              <w:t>SSD1306 OLED SCL</w:t>
            </w:r>
          </w:p>
        </w:tc>
        <w:tc>
          <w:tcPr>
            <w:tcW w:w="1872" w:type="dxa"/>
          </w:tcPr>
          <w:p w14:paraId="53827F85" w14:textId="77777777" w:rsidR="005B02F4" w:rsidRDefault="00CE3F9C">
            <w:pPr>
              <w:jc w:val="center"/>
            </w:pPr>
            <w:r>
              <w:rPr>
                <w:sz w:val="20"/>
              </w:rPr>
              <w:t>I2C Clock (400kHz)</w:t>
            </w:r>
          </w:p>
        </w:tc>
        <w:tc>
          <w:tcPr>
            <w:tcW w:w="1872" w:type="dxa"/>
          </w:tcPr>
          <w:p w14:paraId="5062EC81" w14:textId="77777777" w:rsidR="005B02F4" w:rsidRDefault="00CE3F9C">
            <w:pPr>
              <w:jc w:val="center"/>
            </w:pPr>
            <w:r>
              <w:rPr>
                <w:sz w:val="20"/>
              </w:rPr>
              <w:t>I2C</w:t>
            </w:r>
          </w:p>
        </w:tc>
        <w:tc>
          <w:tcPr>
            <w:tcW w:w="1872" w:type="dxa"/>
          </w:tcPr>
          <w:p w14:paraId="7E17ECDF" w14:textId="77777777" w:rsidR="005B02F4" w:rsidRDefault="00CE3F9C">
            <w:pPr>
              <w:jc w:val="center"/>
            </w:pPr>
            <w:r>
              <w:rPr>
                <w:sz w:val="20"/>
              </w:rPr>
              <w:t>Output</w:t>
            </w:r>
          </w:p>
        </w:tc>
      </w:tr>
      <w:tr w:rsidR="005B02F4" w14:paraId="11248B17" w14:textId="77777777">
        <w:trPr>
          <w:jc w:val="center"/>
        </w:trPr>
        <w:tc>
          <w:tcPr>
            <w:tcW w:w="1872" w:type="dxa"/>
          </w:tcPr>
          <w:p w14:paraId="1D28B71C" w14:textId="77777777" w:rsidR="005B02F4" w:rsidRDefault="00CE3F9C">
            <w:pPr>
              <w:jc w:val="center"/>
            </w:pPr>
            <w:r>
              <w:rPr>
                <w:sz w:val="20"/>
              </w:rPr>
              <w:t>GPIO 39</w:t>
            </w:r>
          </w:p>
        </w:tc>
        <w:tc>
          <w:tcPr>
            <w:tcW w:w="1872" w:type="dxa"/>
          </w:tcPr>
          <w:p w14:paraId="3E0566F1" w14:textId="77777777" w:rsidR="005B02F4" w:rsidRDefault="00CE3F9C">
            <w:pPr>
              <w:jc w:val="center"/>
            </w:pPr>
            <w:r>
              <w:rPr>
                <w:sz w:val="20"/>
              </w:rPr>
              <w:t>INMP441 Microphone SD</w:t>
            </w:r>
          </w:p>
        </w:tc>
        <w:tc>
          <w:tcPr>
            <w:tcW w:w="1872" w:type="dxa"/>
          </w:tcPr>
          <w:p w14:paraId="704B071C" w14:textId="77777777" w:rsidR="005B02F4" w:rsidRDefault="00CE3F9C">
            <w:pPr>
              <w:jc w:val="center"/>
            </w:pPr>
            <w:r>
              <w:rPr>
                <w:sz w:val="20"/>
              </w:rPr>
              <w:t>I2S Receive Data</w:t>
            </w:r>
          </w:p>
        </w:tc>
        <w:tc>
          <w:tcPr>
            <w:tcW w:w="1872" w:type="dxa"/>
          </w:tcPr>
          <w:p w14:paraId="095CBC07" w14:textId="77777777" w:rsidR="005B02F4" w:rsidRDefault="00CE3F9C">
            <w:pPr>
              <w:jc w:val="center"/>
            </w:pPr>
            <w:r>
              <w:rPr>
                <w:sz w:val="20"/>
              </w:rPr>
              <w:t>I2S</w:t>
            </w:r>
          </w:p>
        </w:tc>
        <w:tc>
          <w:tcPr>
            <w:tcW w:w="1872" w:type="dxa"/>
          </w:tcPr>
          <w:p w14:paraId="45A61FF3" w14:textId="77777777" w:rsidR="005B02F4" w:rsidRDefault="00CE3F9C">
            <w:pPr>
              <w:jc w:val="center"/>
            </w:pPr>
            <w:r>
              <w:rPr>
                <w:sz w:val="20"/>
              </w:rPr>
              <w:t>Input</w:t>
            </w:r>
          </w:p>
        </w:tc>
      </w:tr>
      <w:tr w:rsidR="005B02F4" w14:paraId="0A54CC41" w14:textId="77777777">
        <w:trPr>
          <w:jc w:val="center"/>
        </w:trPr>
        <w:tc>
          <w:tcPr>
            <w:tcW w:w="1872" w:type="dxa"/>
          </w:tcPr>
          <w:p w14:paraId="41F8B4B7" w14:textId="77777777" w:rsidR="005B02F4" w:rsidRDefault="00CE3F9C">
            <w:pPr>
              <w:jc w:val="center"/>
            </w:pPr>
            <w:r>
              <w:rPr>
                <w:sz w:val="20"/>
              </w:rPr>
              <w:t>GPIO 40</w:t>
            </w:r>
          </w:p>
        </w:tc>
        <w:tc>
          <w:tcPr>
            <w:tcW w:w="1872" w:type="dxa"/>
          </w:tcPr>
          <w:p w14:paraId="7D39B5A1" w14:textId="77777777" w:rsidR="005B02F4" w:rsidRDefault="00CE3F9C">
            <w:pPr>
              <w:jc w:val="center"/>
            </w:pPr>
            <w:r>
              <w:rPr>
                <w:sz w:val="20"/>
              </w:rPr>
              <w:t>INMP441 Microphone WS</w:t>
            </w:r>
          </w:p>
        </w:tc>
        <w:tc>
          <w:tcPr>
            <w:tcW w:w="1872" w:type="dxa"/>
          </w:tcPr>
          <w:p w14:paraId="29F9E9EF" w14:textId="77777777" w:rsidR="005B02F4" w:rsidRDefault="00CE3F9C">
            <w:pPr>
              <w:jc w:val="center"/>
            </w:pPr>
            <w:r>
              <w:rPr>
                <w:sz w:val="20"/>
              </w:rPr>
              <w:t>I2S Word Select (Mic)</w:t>
            </w:r>
          </w:p>
        </w:tc>
        <w:tc>
          <w:tcPr>
            <w:tcW w:w="1872" w:type="dxa"/>
          </w:tcPr>
          <w:p w14:paraId="739046D2" w14:textId="77777777" w:rsidR="005B02F4" w:rsidRDefault="00CE3F9C">
            <w:pPr>
              <w:jc w:val="center"/>
            </w:pPr>
            <w:r>
              <w:rPr>
                <w:sz w:val="20"/>
              </w:rPr>
              <w:t>I2S</w:t>
            </w:r>
          </w:p>
        </w:tc>
        <w:tc>
          <w:tcPr>
            <w:tcW w:w="1872" w:type="dxa"/>
          </w:tcPr>
          <w:p w14:paraId="00F9CDB2" w14:textId="77777777" w:rsidR="005B02F4" w:rsidRDefault="00CE3F9C">
            <w:pPr>
              <w:jc w:val="center"/>
            </w:pPr>
            <w:r>
              <w:rPr>
                <w:sz w:val="20"/>
              </w:rPr>
              <w:t>Output</w:t>
            </w:r>
          </w:p>
        </w:tc>
      </w:tr>
      <w:tr w:rsidR="005B02F4" w14:paraId="2AAFFDB7" w14:textId="77777777">
        <w:trPr>
          <w:jc w:val="center"/>
        </w:trPr>
        <w:tc>
          <w:tcPr>
            <w:tcW w:w="1872" w:type="dxa"/>
          </w:tcPr>
          <w:p w14:paraId="722CA1FE" w14:textId="77777777" w:rsidR="005B02F4" w:rsidRDefault="00CE3F9C">
            <w:pPr>
              <w:jc w:val="center"/>
            </w:pPr>
            <w:r>
              <w:rPr>
                <w:sz w:val="20"/>
              </w:rPr>
              <w:t>GPIO 41</w:t>
            </w:r>
          </w:p>
        </w:tc>
        <w:tc>
          <w:tcPr>
            <w:tcW w:w="1872" w:type="dxa"/>
          </w:tcPr>
          <w:p w14:paraId="354F8473" w14:textId="77777777" w:rsidR="005B02F4" w:rsidRDefault="00CE3F9C">
            <w:pPr>
              <w:jc w:val="center"/>
            </w:pPr>
            <w:r>
              <w:rPr>
                <w:sz w:val="20"/>
              </w:rPr>
              <w:t>INMP441 Microphone SCK</w:t>
            </w:r>
          </w:p>
        </w:tc>
        <w:tc>
          <w:tcPr>
            <w:tcW w:w="1872" w:type="dxa"/>
          </w:tcPr>
          <w:p w14:paraId="4698F2B0" w14:textId="77777777" w:rsidR="005B02F4" w:rsidRDefault="00CE3F9C">
            <w:pPr>
              <w:jc w:val="center"/>
            </w:pPr>
            <w:r>
              <w:rPr>
                <w:sz w:val="20"/>
              </w:rPr>
              <w:t>I2S Bit Clock (Mic)</w:t>
            </w:r>
          </w:p>
        </w:tc>
        <w:tc>
          <w:tcPr>
            <w:tcW w:w="1872" w:type="dxa"/>
          </w:tcPr>
          <w:p w14:paraId="74A32BA4" w14:textId="77777777" w:rsidR="005B02F4" w:rsidRDefault="00CE3F9C">
            <w:pPr>
              <w:jc w:val="center"/>
            </w:pPr>
            <w:r>
              <w:rPr>
                <w:sz w:val="20"/>
              </w:rPr>
              <w:t>I2S</w:t>
            </w:r>
          </w:p>
        </w:tc>
        <w:tc>
          <w:tcPr>
            <w:tcW w:w="1872" w:type="dxa"/>
          </w:tcPr>
          <w:p w14:paraId="32CE2D63" w14:textId="77777777" w:rsidR="005B02F4" w:rsidRDefault="00CE3F9C">
            <w:pPr>
              <w:jc w:val="center"/>
            </w:pPr>
            <w:r>
              <w:rPr>
                <w:sz w:val="20"/>
              </w:rPr>
              <w:t>Output</w:t>
            </w:r>
          </w:p>
        </w:tc>
      </w:tr>
      <w:tr w:rsidR="005B02F4" w14:paraId="71322D80" w14:textId="77777777">
        <w:trPr>
          <w:jc w:val="center"/>
        </w:trPr>
        <w:tc>
          <w:tcPr>
            <w:tcW w:w="1872" w:type="dxa"/>
          </w:tcPr>
          <w:p w14:paraId="3CA52BA6" w14:textId="77777777" w:rsidR="005B02F4" w:rsidRDefault="00CE3F9C">
            <w:pPr>
              <w:jc w:val="center"/>
            </w:pPr>
            <w:r>
              <w:rPr>
                <w:sz w:val="20"/>
              </w:rPr>
              <w:t>GPIO 42</w:t>
            </w:r>
          </w:p>
        </w:tc>
        <w:tc>
          <w:tcPr>
            <w:tcW w:w="1872" w:type="dxa"/>
          </w:tcPr>
          <w:p w14:paraId="278854CD" w14:textId="77777777" w:rsidR="005B02F4" w:rsidRDefault="00CE3F9C">
            <w:pPr>
              <w:jc w:val="center"/>
            </w:pPr>
            <w:r>
              <w:rPr>
                <w:sz w:val="20"/>
              </w:rPr>
              <w:t>MAX98357A Amplifier DIN</w:t>
            </w:r>
          </w:p>
        </w:tc>
        <w:tc>
          <w:tcPr>
            <w:tcW w:w="1872" w:type="dxa"/>
          </w:tcPr>
          <w:p w14:paraId="3429F99D" w14:textId="77777777" w:rsidR="005B02F4" w:rsidRDefault="00CE3F9C">
            <w:pPr>
              <w:jc w:val="center"/>
            </w:pPr>
            <w:r>
              <w:rPr>
                <w:sz w:val="20"/>
              </w:rPr>
              <w:t>I2S Transmit Data</w:t>
            </w:r>
          </w:p>
        </w:tc>
        <w:tc>
          <w:tcPr>
            <w:tcW w:w="1872" w:type="dxa"/>
          </w:tcPr>
          <w:p w14:paraId="4959DE44" w14:textId="77777777" w:rsidR="005B02F4" w:rsidRDefault="00CE3F9C">
            <w:pPr>
              <w:jc w:val="center"/>
            </w:pPr>
            <w:r>
              <w:rPr>
                <w:sz w:val="20"/>
              </w:rPr>
              <w:t>I2S</w:t>
            </w:r>
          </w:p>
        </w:tc>
        <w:tc>
          <w:tcPr>
            <w:tcW w:w="1872" w:type="dxa"/>
          </w:tcPr>
          <w:p w14:paraId="17B0B591" w14:textId="77777777" w:rsidR="005B02F4" w:rsidRDefault="00CE3F9C">
            <w:pPr>
              <w:jc w:val="center"/>
            </w:pPr>
            <w:r>
              <w:rPr>
                <w:sz w:val="20"/>
              </w:rPr>
              <w:t>Output</w:t>
            </w:r>
          </w:p>
        </w:tc>
      </w:tr>
      <w:tr w:rsidR="005B02F4" w14:paraId="7F83CFA7" w14:textId="77777777">
        <w:trPr>
          <w:jc w:val="center"/>
        </w:trPr>
        <w:tc>
          <w:tcPr>
            <w:tcW w:w="1872" w:type="dxa"/>
          </w:tcPr>
          <w:p w14:paraId="2D087FB0" w14:textId="77777777" w:rsidR="005B02F4" w:rsidRDefault="00CE3F9C">
            <w:pPr>
              <w:jc w:val="center"/>
            </w:pPr>
            <w:r>
              <w:rPr>
                <w:sz w:val="20"/>
              </w:rPr>
              <w:t>GPIO 2</w:t>
            </w:r>
          </w:p>
        </w:tc>
        <w:tc>
          <w:tcPr>
            <w:tcW w:w="1872" w:type="dxa"/>
          </w:tcPr>
          <w:p w14:paraId="3A1743E7" w14:textId="77777777" w:rsidR="005B02F4" w:rsidRDefault="00CE3F9C">
            <w:pPr>
              <w:jc w:val="center"/>
            </w:pPr>
            <w:r>
              <w:rPr>
                <w:sz w:val="20"/>
              </w:rPr>
              <w:t>MAX98357A Amplifier LRC</w:t>
            </w:r>
          </w:p>
        </w:tc>
        <w:tc>
          <w:tcPr>
            <w:tcW w:w="1872" w:type="dxa"/>
          </w:tcPr>
          <w:p w14:paraId="2994BAE7" w14:textId="77777777" w:rsidR="005B02F4" w:rsidRDefault="00CE3F9C">
            <w:pPr>
              <w:jc w:val="center"/>
            </w:pPr>
            <w:r>
              <w:rPr>
                <w:sz w:val="20"/>
              </w:rPr>
              <w:t>I2S Word Select (Amp)</w:t>
            </w:r>
          </w:p>
        </w:tc>
        <w:tc>
          <w:tcPr>
            <w:tcW w:w="1872" w:type="dxa"/>
          </w:tcPr>
          <w:p w14:paraId="49D2FC6B" w14:textId="77777777" w:rsidR="005B02F4" w:rsidRDefault="00CE3F9C">
            <w:pPr>
              <w:jc w:val="center"/>
            </w:pPr>
            <w:r>
              <w:rPr>
                <w:sz w:val="20"/>
              </w:rPr>
              <w:t>I2S</w:t>
            </w:r>
          </w:p>
        </w:tc>
        <w:tc>
          <w:tcPr>
            <w:tcW w:w="1872" w:type="dxa"/>
          </w:tcPr>
          <w:p w14:paraId="3E2A802B" w14:textId="77777777" w:rsidR="005B02F4" w:rsidRDefault="00CE3F9C">
            <w:pPr>
              <w:jc w:val="center"/>
            </w:pPr>
            <w:r>
              <w:rPr>
                <w:sz w:val="20"/>
              </w:rPr>
              <w:t>Output</w:t>
            </w:r>
          </w:p>
        </w:tc>
      </w:tr>
      <w:tr w:rsidR="005B02F4" w14:paraId="5CAE3840" w14:textId="77777777">
        <w:trPr>
          <w:jc w:val="center"/>
        </w:trPr>
        <w:tc>
          <w:tcPr>
            <w:tcW w:w="1872" w:type="dxa"/>
          </w:tcPr>
          <w:p w14:paraId="7EC2384B" w14:textId="77777777" w:rsidR="005B02F4" w:rsidRDefault="00CE3F9C">
            <w:pPr>
              <w:jc w:val="center"/>
            </w:pPr>
            <w:r>
              <w:rPr>
                <w:sz w:val="20"/>
              </w:rPr>
              <w:t>GPIO 15</w:t>
            </w:r>
          </w:p>
        </w:tc>
        <w:tc>
          <w:tcPr>
            <w:tcW w:w="1872" w:type="dxa"/>
          </w:tcPr>
          <w:p w14:paraId="7BF6948C" w14:textId="77777777" w:rsidR="005B02F4" w:rsidRDefault="00CE3F9C">
            <w:pPr>
              <w:jc w:val="center"/>
            </w:pPr>
            <w:r>
              <w:rPr>
                <w:sz w:val="20"/>
              </w:rPr>
              <w:t xml:space="preserve">MAX98357A </w:t>
            </w:r>
            <w:r>
              <w:rPr>
                <w:sz w:val="20"/>
              </w:rPr>
              <w:lastRenderedPageBreak/>
              <w:t>Amplifier BCLK</w:t>
            </w:r>
          </w:p>
        </w:tc>
        <w:tc>
          <w:tcPr>
            <w:tcW w:w="1872" w:type="dxa"/>
          </w:tcPr>
          <w:p w14:paraId="3DADB014" w14:textId="77777777" w:rsidR="005B02F4" w:rsidRDefault="00CE3F9C">
            <w:pPr>
              <w:jc w:val="center"/>
            </w:pPr>
            <w:r>
              <w:rPr>
                <w:sz w:val="20"/>
              </w:rPr>
              <w:lastRenderedPageBreak/>
              <w:t xml:space="preserve">I2S Bit Clock </w:t>
            </w:r>
            <w:r>
              <w:rPr>
                <w:sz w:val="20"/>
              </w:rPr>
              <w:lastRenderedPageBreak/>
              <w:t>(Amp)</w:t>
            </w:r>
          </w:p>
        </w:tc>
        <w:tc>
          <w:tcPr>
            <w:tcW w:w="1872" w:type="dxa"/>
          </w:tcPr>
          <w:p w14:paraId="4B48B46D" w14:textId="77777777" w:rsidR="005B02F4" w:rsidRDefault="00CE3F9C">
            <w:pPr>
              <w:jc w:val="center"/>
            </w:pPr>
            <w:r>
              <w:rPr>
                <w:sz w:val="20"/>
              </w:rPr>
              <w:lastRenderedPageBreak/>
              <w:t>I2S</w:t>
            </w:r>
          </w:p>
        </w:tc>
        <w:tc>
          <w:tcPr>
            <w:tcW w:w="1872" w:type="dxa"/>
          </w:tcPr>
          <w:p w14:paraId="3F3E862D" w14:textId="77777777" w:rsidR="005B02F4" w:rsidRDefault="00CE3F9C">
            <w:pPr>
              <w:jc w:val="center"/>
            </w:pPr>
            <w:r>
              <w:rPr>
                <w:sz w:val="20"/>
              </w:rPr>
              <w:t>Output</w:t>
            </w:r>
          </w:p>
        </w:tc>
      </w:tr>
      <w:tr w:rsidR="005B02F4" w14:paraId="78482585" w14:textId="77777777">
        <w:trPr>
          <w:jc w:val="center"/>
        </w:trPr>
        <w:tc>
          <w:tcPr>
            <w:tcW w:w="1872" w:type="dxa"/>
          </w:tcPr>
          <w:p w14:paraId="22B0C92B" w14:textId="77777777" w:rsidR="005B02F4" w:rsidRDefault="00CE3F9C">
            <w:pPr>
              <w:jc w:val="center"/>
            </w:pPr>
            <w:r>
              <w:rPr>
                <w:sz w:val="20"/>
              </w:rPr>
              <w:t>GPIO 0</w:t>
            </w:r>
          </w:p>
        </w:tc>
        <w:tc>
          <w:tcPr>
            <w:tcW w:w="1872" w:type="dxa"/>
          </w:tcPr>
          <w:p w14:paraId="732228E5" w14:textId="77777777" w:rsidR="005B02F4" w:rsidRDefault="00CE3F9C">
            <w:pPr>
              <w:jc w:val="center"/>
            </w:pPr>
            <w:r>
              <w:rPr>
                <w:sz w:val="20"/>
              </w:rPr>
              <w:t>User Push Button</w:t>
            </w:r>
          </w:p>
        </w:tc>
        <w:tc>
          <w:tcPr>
            <w:tcW w:w="1872" w:type="dxa"/>
          </w:tcPr>
          <w:p w14:paraId="0087D4D4" w14:textId="77777777" w:rsidR="005B02F4" w:rsidRDefault="00CE3F9C">
            <w:pPr>
              <w:jc w:val="center"/>
            </w:pPr>
            <w:r>
              <w:rPr>
                <w:sz w:val="20"/>
              </w:rPr>
              <w:t>GPIO Input</w:t>
            </w:r>
          </w:p>
        </w:tc>
        <w:tc>
          <w:tcPr>
            <w:tcW w:w="1872" w:type="dxa"/>
          </w:tcPr>
          <w:p w14:paraId="75FC7166" w14:textId="77777777" w:rsidR="005B02F4" w:rsidRDefault="00CE3F9C">
            <w:pPr>
              <w:jc w:val="center"/>
            </w:pPr>
            <w:r>
              <w:rPr>
                <w:sz w:val="20"/>
              </w:rPr>
              <w:t>GPIO</w:t>
            </w:r>
          </w:p>
        </w:tc>
        <w:tc>
          <w:tcPr>
            <w:tcW w:w="1872" w:type="dxa"/>
          </w:tcPr>
          <w:p w14:paraId="70975296" w14:textId="77777777" w:rsidR="005B02F4" w:rsidRDefault="00CE3F9C">
            <w:pPr>
              <w:jc w:val="center"/>
            </w:pPr>
            <w:r>
              <w:rPr>
                <w:sz w:val="20"/>
              </w:rPr>
              <w:t>Input (Pull-up)</w:t>
            </w:r>
          </w:p>
        </w:tc>
      </w:tr>
      <w:tr w:rsidR="005B02F4" w14:paraId="36EC3416" w14:textId="77777777">
        <w:trPr>
          <w:jc w:val="center"/>
        </w:trPr>
        <w:tc>
          <w:tcPr>
            <w:tcW w:w="1872" w:type="dxa"/>
          </w:tcPr>
          <w:p w14:paraId="02D46837" w14:textId="77777777" w:rsidR="005B02F4" w:rsidRDefault="00CE3F9C">
            <w:pPr>
              <w:jc w:val="center"/>
            </w:pPr>
            <w:r>
              <w:rPr>
                <w:sz w:val="20"/>
              </w:rPr>
              <w:t>3.3V</w:t>
            </w:r>
          </w:p>
        </w:tc>
        <w:tc>
          <w:tcPr>
            <w:tcW w:w="1872" w:type="dxa"/>
          </w:tcPr>
          <w:p w14:paraId="29AEB410" w14:textId="77777777" w:rsidR="005B02F4" w:rsidRDefault="00CE3F9C">
            <w:pPr>
              <w:jc w:val="center"/>
            </w:pPr>
            <w:r>
              <w:rPr>
                <w:sz w:val="20"/>
              </w:rPr>
              <w:t>SSD1306, INMP441</w:t>
            </w:r>
          </w:p>
        </w:tc>
        <w:tc>
          <w:tcPr>
            <w:tcW w:w="1872" w:type="dxa"/>
          </w:tcPr>
          <w:p w14:paraId="2E3E987E" w14:textId="77777777" w:rsidR="005B02F4" w:rsidRDefault="00CE3F9C">
            <w:pPr>
              <w:jc w:val="center"/>
            </w:pPr>
            <w:r>
              <w:rPr>
                <w:sz w:val="20"/>
              </w:rPr>
              <w:t>Power Supply</w:t>
            </w:r>
          </w:p>
        </w:tc>
        <w:tc>
          <w:tcPr>
            <w:tcW w:w="1872" w:type="dxa"/>
          </w:tcPr>
          <w:p w14:paraId="326CD99D" w14:textId="77777777" w:rsidR="005B02F4" w:rsidRDefault="00CE3F9C">
            <w:pPr>
              <w:jc w:val="center"/>
            </w:pPr>
            <w:r>
              <w:rPr>
                <w:sz w:val="20"/>
              </w:rPr>
              <w:t>Power</w:t>
            </w:r>
          </w:p>
        </w:tc>
        <w:tc>
          <w:tcPr>
            <w:tcW w:w="1872" w:type="dxa"/>
          </w:tcPr>
          <w:p w14:paraId="14E52C96" w14:textId="77777777" w:rsidR="005B02F4" w:rsidRDefault="00CE3F9C">
            <w:pPr>
              <w:jc w:val="center"/>
            </w:pPr>
            <w:r>
              <w:rPr>
                <w:sz w:val="20"/>
              </w:rPr>
              <w:t>Power Output</w:t>
            </w:r>
          </w:p>
        </w:tc>
      </w:tr>
      <w:tr w:rsidR="005B02F4" w14:paraId="40C5F664" w14:textId="77777777">
        <w:trPr>
          <w:jc w:val="center"/>
        </w:trPr>
        <w:tc>
          <w:tcPr>
            <w:tcW w:w="1872" w:type="dxa"/>
          </w:tcPr>
          <w:p w14:paraId="1E96EF4F" w14:textId="77777777" w:rsidR="005B02F4" w:rsidRDefault="00CE3F9C">
            <w:pPr>
              <w:jc w:val="center"/>
            </w:pPr>
            <w:r>
              <w:rPr>
                <w:sz w:val="20"/>
              </w:rPr>
              <w:t>5V</w:t>
            </w:r>
          </w:p>
        </w:tc>
        <w:tc>
          <w:tcPr>
            <w:tcW w:w="1872" w:type="dxa"/>
          </w:tcPr>
          <w:p w14:paraId="1F676FD6" w14:textId="77777777" w:rsidR="005B02F4" w:rsidRDefault="00CE3F9C">
            <w:pPr>
              <w:jc w:val="center"/>
            </w:pPr>
            <w:r>
              <w:rPr>
                <w:sz w:val="20"/>
              </w:rPr>
              <w:t>MAX98357A, ESP32-S3</w:t>
            </w:r>
          </w:p>
        </w:tc>
        <w:tc>
          <w:tcPr>
            <w:tcW w:w="1872" w:type="dxa"/>
          </w:tcPr>
          <w:p w14:paraId="5E3A18D1" w14:textId="77777777" w:rsidR="005B02F4" w:rsidRDefault="00CE3F9C">
            <w:pPr>
              <w:jc w:val="center"/>
            </w:pPr>
            <w:r>
              <w:rPr>
                <w:sz w:val="20"/>
              </w:rPr>
              <w:t>Power Supply</w:t>
            </w:r>
          </w:p>
        </w:tc>
        <w:tc>
          <w:tcPr>
            <w:tcW w:w="1872" w:type="dxa"/>
          </w:tcPr>
          <w:p w14:paraId="75D6ECFA" w14:textId="77777777" w:rsidR="005B02F4" w:rsidRDefault="00CE3F9C">
            <w:pPr>
              <w:jc w:val="center"/>
            </w:pPr>
            <w:r>
              <w:rPr>
                <w:sz w:val="20"/>
              </w:rPr>
              <w:t>Power</w:t>
            </w:r>
          </w:p>
        </w:tc>
        <w:tc>
          <w:tcPr>
            <w:tcW w:w="1872" w:type="dxa"/>
          </w:tcPr>
          <w:p w14:paraId="514E37F8" w14:textId="77777777" w:rsidR="005B02F4" w:rsidRDefault="00CE3F9C">
            <w:pPr>
              <w:jc w:val="center"/>
            </w:pPr>
            <w:r>
              <w:rPr>
                <w:sz w:val="20"/>
              </w:rPr>
              <w:t>USB Input</w:t>
            </w:r>
          </w:p>
        </w:tc>
      </w:tr>
      <w:tr w:rsidR="005B02F4" w14:paraId="75388BF9" w14:textId="77777777">
        <w:trPr>
          <w:jc w:val="center"/>
        </w:trPr>
        <w:tc>
          <w:tcPr>
            <w:tcW w:w="1872" w:type="dxa"/>
          </w:tcPr>
          <w:p w14:paraId="058A373E" w14:textId="77777777" w:rsidR="005B02F4" w:rsidRDefault="00CE3F9C">
            <w:pPr>
              <w:jc w:val="center"/>
            </w:pPr>
            <w:r>
              <w:rPr>
                <w:sz w:val="20"/>
              </w:rPr>
              <w:t>GND</w:t>
            </w:r>
          </w:p>
        </w:tc>
        <w:tc>
          <w:tcPr>
            <w:tcW w:w="1872" w:type="dxa"/>
          </w:tcPr>
          <w:p w14:paraId="227601FE" w14:textId="77777777" w:rsidR="005B02F4" w:rsidRDefault="00CE3F9C">
            <w:pPr>
              <w:jc w:val="center"/>
            </w:pPr>
            <w:r>
              <w:rPr>
                <w:sz w:val="20"/>
              </w:rPr>
              <w:t>All Components</w:t>
            </w:r>
          </w:p>
        </w:tc>
        <w:tc>
          <w:tcPr>
            <w:tcW w:w="1872" w:type="dxa"/>
          </w:tcPr>
          <w:p w14:paraId="24373728" w14:textId="77777777" w:rsidR="005B02F4" w:rsidRDefault="00CE3F9C">
            <w:pPr>
              <w:jc w:val="center"/>
            </w:pPr>
            <w:r>
              <w:rPr>
                <w:sz w:val="20"/>
              </w:rPr>
              <w:t>Ground Reference</w:t>
            </w:r>
          </w:p>
        </w:tc>
        <w:tc>
          <w:tcPr>
            <w:tcW w:w="1872" w:type="dxa"/>
          </w:tcPr>
          <w:p w14:paraId="754BB0C0" w14:textId="77777777" w:rsidR="005B02F4" w:rsidRDefault="00CE3F9C">
            <w:pPr>
              <w:jc w:val="center"/>
            </w:pPr>
            <w:r>
              <w:rPr>
                <w:sz w:val="20"/>
              </w:rPr>
              <w:t>Power</w:t>
            </w:r>
          </w:p>
        </w:tc>
        <w:tc>
          <w:tcPr>
            <w:tcW w:w="1872" w:type="dxa"/>
          </w:tcPr>
          <w:p w14:paraId="73C8B0EE" w14:textId="77777777" w:rsidR="005B02F4" w:rsidRDefault="00CE3F9C">
            <w:pPr>
              <w:jc w:val="center"/>
            </w:pPr>
            <w:r>
              <w:rPr>
                <w:sz w:val="20"/>
              </w:rPr>
              <w:t>Common Ground</w:t>
            </w:r>
          </w:p>
        </w:tc>
      </w:tr>
    </w:tbl>
    <w:p w14:paraId="155ED6DB" w14:textId="77777777" w:rsidR="005B02F4" w:rsidRDefault="005B02F4">
      <w:pPr>
        <w:spacing w:after="0" w:line="240" w:lineRule="exact"/>
      </w:pPr>
    </w:p>
    <w:p w14:paraId="72654BB9" w14:textId="77777777" w:rsidR="005B02F4" w:rsidRDefault="00CE3F9C">
      <w:pPr>
        <w:spacing w:before="240" w:after="120" w:line="360" w:lineRule="exact"/>
      </w:pPr>
      <w:proofErr w:type="gramStart"/>
      <w:r>
        <w:rPr>
          <w:b/>
          <w:color w:val="1F3864"/>
        </w:rPr>
        <w:t>3.6  System</w:t>
      </w:r>
      <w:proofErr w:type="gramEnd"/>
      <w:r>
        <w:rPr>
          <w:b/>
          <w:color w:val="1F3864"/>
        </w:rPr>
        <w:t xml:space="preserve"> Communication Architecture</w:t>
      </w:r>
    </w:p>
    <w:p w14:paraId="3316F2F1" w14:textId="77777777" w:rsidR="005B02F4" w:rsidRDefault="00CE3F9C">
      <w:pPr>
        <w:spacing w:after="160" w:line="360" w:lineRule="exact"/>
        <w:ind w:firstLine="720"/>
        <w:jc w:val="both"/>
      </w:pPr>
      <w:r>
        <w:t>The KYOMA system's communication architecture defines the protocols, message formats, and error handling behavior for all data exchange between the ESP32 companion device and the Python host backend. The architecture prioritizes reliability, low latency, and graceful degradation through the dual-channel design.</w:t>
      </w:r>
    </w:p>
    <w:p w14:paraId="1272CF69" w14:textId="77777777" w:rsidR="005B02F4" w:rsidRDefault="00CE3F9C">
      <w:pPr>
        <w:spacing w:after="160" w:line="360" w:lineRule="exact"/>
        <w:ind w:firstLine="720"/>
        <w:jc w:val="both"/>
      </w:pPr>
      <w:r>
        <w:t xml:space="preserve">The primary communication channel uses the WebSocket protocol (IETF RFC 6455) over IEEE 802.11 Wi-Fi, implemented on the ESP32-S3 using the </w:t>
      </w:r>
      <w:proofErr w:type="spellStart"/>
      <w:r>
        <w:t>arduinoWebSockets</w:t>
      </w:r>
      <w:proofErr w:type="spellEnd"/>
      <w:r>
        <w:t xml:space="preserve"> library and on the </w:t>
      </w:r>
      <w:proofErr w:type="gramStart"/>
      <w:r>
        <w:t>Python</w:t>
      </w:r>
      <w:proofErr w:type="gramEnd"/>
      <w:r>
        <w:t xml:space="preserve"> backend using </w:t>
      </w:r>
      <w:proofErr w:type="spellStart"/>
      <w:r>
        <w:t>FastAPI's</w:t>
      </w:r>
      <w:proofErr w:type="spellEnd"/>
      <w:r>
        <w:t xml:space="preserve"> native WebSocket support via Starlette. The WebSocket connection provides a persistent, full-duplex communication channel that eliminates the per-request connection overhead of HTTP polling approaches. Binary WebSocket frames carry raw PCM audio data from the ESP32 to the backend (uplink direction). Text WebSocket frames carry JSON-formatted control messages in both directions: from backend to device (state change commands, TTS audio URLs, command results) and from device to backend (button press events, device status).</w:t>
      </w:r>
    </w:p>
    <w:p w14:paraId="598BAA09" w14:textId="77777777" w:rsidR="005B02F4" w:rsidRDefault="00CE3F9C">
      <w:pPr>
        <w:spacing w:after="160" w:line="360" w:lineRule="exact"/>
        <w:ind w:firstLine="720"/>
        <w:jc w:val="both"/>
      </w:pPr>
      <w:r>
        <w:t>The JSON message schema defines three message types. The COMMAND message carries an event type ("</w:t>
      </w:r>
      <w:proofErr w:type="spellStart"/>
      <w:r>
        <w:t>button_press</w:t>
      </w:r>
      <w:proofErr w:type="spellEnd"/>
      <w:r>
        <w:t xml:space="preserve">"), a timestamp, and </w:t>
      </w:r>
      <w:proofErr w:type="gramStart"/>
      <w:r>
        <w:t>a parameters</w:t>
      </w:r>
      <w:proofErr w:type="gramEnd"/>
      <w:r>
        <w:t xml:space="preserve"> object. The STATE message carries a </w:t>
      </w:r>
      <w:proofErr w:type="spellStart"/>
      <w:r>
        <w:t>target_state</w:t>
      </w:r>
      <w:proofErr w:type="spellEnd"/>
      <w:r>
        <w:t xml:space="preserve"> string (one of IDLE, LISTENING, THINKING, EXECUTING, SUCCESS, ERROR, SPEAKING) and an optional duration parameter for timed states. The RESULT message carries an execution status, a text message for TTS delivery, and optional structured data. All message types include a protocol version field ("v1") to support future schema evolution.</w:t>
      </w:r>
    </w:p>
    <w:p w14:paraId="5E0712A1" w14:textId="77777777" w:rsidR="005B02F4" w:rsidRDefault="00CE3F9C">
      <w:pPr>
        <w:spacing w:after="160" w:line="360" w:lineRule="exact"/>
        <w:ind w:firstLine="720"/>
        <w:jc w:val="both"/>
      </w:pPr>
      <w:r>
        <w:lastRenderedPageBreak/>
        <w:t>The USB Serial fallback channel provides communication continuity when the Wi-Fi connection cannot be established. The fallback activates automatically after three consecutive WebSocket connection failures, switching all communication to the USB CDC serial port at 115200 baud. The same JSON message schema is used over Serial as over WebSocket, with the addition of a CRC-16 checksum appended to each message for error detection on the serial channel. Audio transmission over Serial uses base64 encoding to avoid binary data framing issues in the text-based serial stream.</w:t>
      </w:r>
    </w:p>
    <w:p w14:paraId="506291E3" w14:textId="77777777" w:rsidR="005B02F4" w:rsidRDefault="00CE3F9C">
      <w:pPr>
        <w:spacing w:before="120" w:after="80"/>
        <w:jc w:val="center"/>
      </w:pPr>
      <w:r>
        <w:rPr>
          <w:b/>
          <w:sz w:val="20"/>
        </w:rPr>
        <w:t>Table 3.4: WebSocket Message Types and Schema</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2220"/>
        <w:gridCol w:w="2108"/>
        <w:gridCol w:w="3147"/>
        <w:gridCol w:w="2101"/>
      </w:tblGrid>
      <w:tr w:rsidR="005B02F4" w14:paraId="73B0489D" w14:textId="77777777">
        <w:trPr>
          <w:jc w:val="center"/>
        </w:trPr>
        <w:tc>
          <w:tcPr>
            <w:tcW w:w="2340" w:type="dxa"/>
            <w:shd w:val="clear" w:color="auto" w:fill="1F3864"/>
          </w:tcPr>
          <w:p w14:paraId="7083A4C7" w14:textId="77777777" w:rsidR="005B02F4" w:rsidRDefault="00CE3F9C">
            <w:pPr>
              <w:jc w:val="center"/>
            </w:pPr>
            <w:r>
              <w:rPr>
                <w:b/>
                <w:color w:val="FFFFFF"/>
                <w:sz w:val="20"/>
              </w:rPr>
              <w:t>Message Type</w:t>
            </w:r>
          </w:p>
        </w:tc>
        <w:tc>
          <w:tcPr>
            <w:tcW w:w="2340" w:type="dxa"/>
            <w:shd w:val="clear" w:color="auto" w:fill="1F3864"/>
          </w:tcPr>
          <w:p w14:paraId="0555550A" w14:textId="77777777" w:rsidR="005B02F4" w:rsidRDefault="00CE3F9C">
            <w:pPr>
              <w:jc w:val="center"/>
            </w:pPr>
            <w:r>
              <w:rPr>
                <w:b/>
                <w:color w:val="FFFFFF"/>
                <w:sz w:val="20"/>
              </w:rPr>
              <w:t>Direction</w:t>
            </w:r>
          </w:p>
        </w:tc>
        <w:tc>
          <w:tcPr>
            <w:tcW w:w="2340" w:type="dxa"/>
            <w:shd w:val="clear" w:color="auto" w:fill="1F3864"/>
          </w:tcPr>
          <w:p w14:paraId="35AC2618" w14:textId="77777777" w:rsidR="005B02F4" w:rsidRDefault="00CE3F9C">
            <w:pPr>
              <w:jc w:val="center"/>
            </w:pPr>
            <w:r>
              <w:rPr>
                <w:b/>
                <w:color w:val="FFFFFF"/>
                <w:sz w:val="20"/>
              </w:rPr>
              <w:t>Key Fields</w:t>
            </w:r>
          </w:p>
        </w:tc>
        <w:tc>
          <w:tcPr>
            <w:tcW w:w="2340" w:type="dxa"/>
            <w:shd w:val="clear" w:color="auto" w:fill="1F3864"/>
          </w:tcPr>
          <w:p w14:paraId="283E28CF" w14:textId="77777777" w:rsidR="005B02F4" w:rsidRDefault="00CE3F9C">
            <w:pPr>
              <w:jc w:val="center"/>
            </w:pPr>
            <w:r>
              <w:rPr>
                <w:b/>
                <w:color w:val="FFFFFF"/>
                <w:sz w:val="20"/>
              </w:rPr>
              <w:t>Purpose</w:t>
            </w:r>
          </w:p>
        </w:tc>
      </w:tr>
      <w:tr w:rsidR="005B02F4" w14:paraId="43F4953F" w14:textId="77777777">
        <w:trPr>
          <w:jc w:val="center"/>
        </w:trPr>
        <w:tc>
          <w:tcPr>
            <w:tcW w:w="2340" w:type="dxa"/>
          </w:tcPr>
          <w:p w14:paraId="4CDEB0CF" w14:textId="77777777" w:rsidR="005B02F4" w:rsidRDefault="00CE3F9C">
            <w:pPr>
              <w:jc w:val="center"/>
            </w:pPr>
            <w:r>
              <w:rPr>
                <w:sz w:val="20"/>
              </w:rPr>
              <w:t>COMMAND (binary)</w:t>
            </w:r>
          </w:p>
        </w:tc>
        <w:tc>
          <w:tcPr>
            <w:tcW w:w="2340" w:type="dxa"/>
          </w:tcPr>
          <w:p w14:paraId="1631E61E" w14:textId="77777777" w:rsidR="005B02F4" w:rsidRDefault="00CE3F9C">
            <w:pPr>
              <w:jc w:val="center"/>
            </w:pPr>
            <w:r>
              <w:rPr>
                <w:sz w:val="20"/>
              </w:rPr>
              <w:t>ESP32 → Backend</w:t>
            </w:r>
          </w:p>
        </w:tc>
        <w:tc>
          <w:tcPr>
            <w:tcW w:w="2340" w:type="dxa"/>
          </w:tcPr>
          <w:p w14:paraId="1355DC7A" w14:textId="77777777" w:rsidR="005B02F4" w:rsidRDefault="00CE3F9C">
            <w:pPr>
              <w:jc w:val="center"/>
            </w:pPr>
            <w:r>
              <w:rPr>
                <w:sz w:val="20"/>
              </w:rPr>
              <w:t>Raw PCM audio bytes</w:t>
            </w:r>
          </w:p>
        </w:tc>
        <w:tc>
          <w:tcPr>
            <w:tcW w:w="2340" w:type="dxa"/>
          </w:tcPr>
          <w:p w14:paraId="5FF7E40C" w14:textId="77777777" w:rsidR="005B02F4" w:rsidRDefault="00CE3F9C">
            <w:pPr>
              <w:jc w:val="center"/>
            </w:pPr>
            <w:r>
              <w:rPr>
                <w:sz w:val="20"/>
              </w:rPr>
              <w:t>Voice audio transmission for STT</w:t>
            </w:r>
          </w:p>
        </w:tc>
      </w:tr>
      <w:tr w:rsidR="005B02F4" w14:paraId="6A4CE371" w14:textId="77777777">
        <w:trPr>
          <w:jc w:val="center"/>
        </w:trPr>
        <w:tc>
          <w:tcPr>
            <w:tcW w:w="2340" w:type="dxa"/>
          </w:tcPr>
          <w:p w14:paraId="190E7984" w14:textId="77777777" w:rsidR="005B02F4" w:rsidRDefault="00CE3F9C">
            <w:pPr>
              <w:jc w:val="center"/>
            </w:pPr>
            <w:r>
              <w:rPr>
                <w:sz w:val="20"/>
              </w:rPr>
              <w:t>BUTTON_EVENT (JSON)</w:t>
            </w:r>
          </w:p>
        </w:tc>
        <w:tc>
          <w:tcPr>
            <w:tcW w:w="2340" w:type="dxa"/>
          </w:tcPr>
          <w:p w14:paraId="5B587872" w14:textId="77777777" w:rsidR="005B02F4" w:rsidRDefault="00CE3F9C">
            <w:pPr>
              <w:jc w:val="center"/>
            </w:pPr>
            <w:r>
              <w:rPr>
                <w:sz w:val="20"/>
              </w:rPr>
              <w:t>ESP32 → Backend</w:t>
            </w:r>
          </w:p>
        </w:tc>
        <w:tc>
          <w:tcPr>
            <w:tcW w:w="2340" w:type="dxa"/>
          </w:tcPr>
          <w:p w14:paraId="6C118FCB" w14:textId="77777777" w:rsidR="005B02F4" w:rsidRDefault="00CE3F9C">
            <w:pPr>
              <w:jc w:val="center"/>
            </w:pPr>
            <w:r>
              <w:rPr>
                <w:sz w:val="20"/>
              </w:rPr>
              <w:t xml:space="preserve">event: </w:t>
            </w:r>
            <w:proofErr w:type="spellStart"/>
            <w:r>
              <w:rPr>
                <w:sz w:val="20"/>
              </w:rPr>
              <w:t>button_press</w:t>
            </w:r>
            <w:proofErr w:type="spellEnd"/>
            <w:r>
              <w:rPr>
                <w:sz w:val="20"/>
              </w:rPr>
              <w:t>, timestamp</w:t>
            </w:r>
          </w:p>
        </w:tc>
        <w:tc>
          <w:tcPr>
            <w:tcW w:w="2340" w:type="dxa"/>
          </w:tcPr>
          <w:p w14:paraId="78C64B8A" w14:textId="77777777" w:rsidR="005B02F4" w:rsidRDefault="00CE3F9C">
            <w:pPr>
              <w:jc w:val="center"/>
            </w:pPr>
            <w:r>
              <w:rPr>
                <w:sz w:val="20"/>
              </w:rPr>
              <w:t>Voice capture trigger signal</w:t>
            </w:r>
          </w:p>
        </w:tc>
      </w:tr>
      <w:tr w:rsidR="005B02F4" w14:paraId="1D3C0D37" w14:textId="77777777">
        <w:trPr>
          <w:jc w:val="center"/>
        </w:trPr>
        <w:tc>
          <w:tcPr>
            <w:tcW w:w="2340" w:type="dxa"/>
          </w:tcPr>
          <w:p w14:paraId="22BE5F10" w14:textId="77777777" w:rsidR="005B02F4" w:rsidRDefault="00CE3F9C">
            <w:pPr>
              <w:jc w:val="center"/>
            </w:pPr>
            <w:r>
              <w:rPr>
                <w:sz w:val="20"/>
              </w:rPr>
              <w:t>STATE (JSON)</w:t>
            </w:r>
          </w:p>
        </w:tc>
        <w:tc>
          <w:tcPr>
            <w:tcW w:w="2340" w:type="dxa"/>
          </w:tcPr>
          <w:p w14:paraId="7C51A9B2" w14:textId="77777777" w:rsidR="005B02F4" w:rsidRDefault="00CE3F9C">
            <w:pPr>
              <w:jc w:val="center"/>
            </w:pPr>
            <w:r>
              <w:rPr>
                <w:sz w:val="20"/>
              </w:rPr>
              <w:t>Backend → ESP32</w:t>
            </w:r>
          </w:p>
        </w:tc>
        <w:tc>
          <w:tcPr>
            <w:tcW w:w="2340" w:type="dxa"/>
          </w:tcPr>
          <w:p w14:paraId="63E81D67" w14:textId="77777777" w:rsidR="005B02F4" w:rsidRDefault="00CE3F9C">
            <w:pPr>
              <w:jc w:val="center"/>
            </w:pPr>
            <w:r>
              <w:rPr>
                <w:sz w:val="20"/>
              </w:rPr>
              <w:t>state: [IDLE|LISTENING|THINKING|...], duration</w:t>
            </w:r>
          </w:p>
        </w:tc>
        <w:tc>
          <w:tcPr>
            <w:tcW w:w="2340" w:type="dxa"/>
          </w:tcPr>
          <w:p w14:paraId="5ABCEF7A" w14:textId="77777777" w:rsidR="005B02F4" w:rsidRDefault="00CE3F9C">
            <w:pPr>
              <w:jc w:val="center"/>
            </w:pPr>
            <w:r>
              <w:rPr>
                <w:sz w:val="20"/>
              </w:rPr>
              <w:t>OLED display state control</w:t>
            </w:r>
          </w:p>
        </w:tc>
      </w:tr>
      <w:tr w:rsidR="005B02F4" w14:paraId="48FFECEE" w14:textId="77777777">
        <w:trPr>
          <w:jc w:val="center"/>
        </w:trPr>
        <w:tc>
          <w:tcPr>
            <w:tcW w:w="2340" w:type="dxa"/>
          </w:tcPr>
          <w:p w14:paraId="23D3AE0E" w14:textId="77777777" w:rsidR="005B02F4" w:rsidRDefault="00CE3F9C">
            <w:pPr>
              <w:jc w:val="center"/>
            </w:pPr>
            <w:r>
              <w:rPr>
                <w:sz w:val="20"/>
              </w:rPr>
              <w:t>TTS_AUDIO (JSON)</w:t>
            </w:r>
          </w:p>
        </w:tc>
        <w:tc>
          <w:tcPr>
            <w:tcW w:w="2340" w:type="dxa"/>
          </w:tcPr>
          <w:p w14:paraId="0AC915F9" w14:textId="77777777" w:rsidR="005B02F4" w:rsidRDefault="00CE3F9C">
            <w:pPr>
              <w:jc w:val="center"/>
            </w:pPr>
            <w:r>
              <w:rPr>
                <w:sz w:val="20"/>
              </w:rPr>
              <w:t>Backend → ESP32</w:t>
            </w:r>
          </w:p>
        </w:tc>
        <w:tc>
          <w:tcPr>
            <w:tcW w:w="2340" w:type="dxa"/>
          </w:tcPr>
          <w:p w14:paraId="5F5C9E7D" w14:textId="77777777" w:rsidR="005B02F4" w:rsidRDefault="00CE3F9C">
            <w:pPr>
              <w:jc w:val="center"/>
            </w:pPr>
            <w:r>
              <w:rPr>
                <w:sz w:val="20"/>
              </w:rPr>
              <w:t xml:space="preserve">audio_b64: base64_string, </w:t>
            </w:r>
            <w:proofErr w:type="spellStart"/>
            <w:r>
              <w:rPr>
                <w:sz w:val="20"/>
              </w:rPr>
              <w:t>sample_rate</w:t>
            </w:r>
            <w:proofErr w:type="spellEnd"/>
          </w:p>
        </w:tc>
        <w:tc>
          <w:tcPr>
            <w:tcW w:w="2340" w:type="dxa"/>
          </w:tcPr>
          <w:p w14:paraId="7F39019D" w14:textId="77777777" w:rsidR="005B02F4" w:rsidRDefault="00CE3F9C">
            <w:pPr>
              <w:jc w:val="center"/>
            </w:pPr>
            <w:r>
              <w:rPr>
                <w:sz w:val="20"/>
              </w:rPr>
              <w:t>TTS audio for speaker playback</w:t>
            </w:r>
          </w:p>
        </w:tc>
      </w:tr>
      <w:tr w:rsidR="005B02F4" w14:paraId="514C35FE" w14:textId="77777777">
        <w:trPr>
          <w:jc w:val="center"/>
        </w:trPr>
        <w:tc>
          <w:tcPr>
            <w:tcW w:w="2340" w:type="dxa"/>
          </w:tcPr>
          <w:p w14:paraId="1D313AE8" w14:textId="77777777" w:rsidR="005B02F4" w:rsidRDefault="00CE3F9C">
            <w:pPr>
              <w:jc w:val="center"/>
            </w:pPr>
            <w:r>
              <w:rPr>
                <w:sz w:val="20"/>
              </w:rPr>
              <w:t>RESULT (JSON)</w:t>
            </w:r>
          </w:p>
        </w:tc>
        <w:tc>
          <w:tcPr>
            <w:tcW w:w="2340" w:type="dxa"/>
          </w:tcPr>
          <w:p w14:paraId="04ADA4F6" w14:textId="77777777" w:rsidR="005B02F4" w:rsidRDefault="00CE3F9C">
            <w:pPr>
              <w:jc w:val="center"/>
            </w:pPr>
            <w:r>
              <w:rPr>
                <w:sz w:val="20"/>
              </w:rPr>
              <w:t>Backend → ESP32</w:t>
            </w:r>
          </w:p>
        </w:tc>
        <w:tc>
          <w:tcPr>
            <w:tcW w:w="2340" w:type="dxa"/>
          </w:tcPr>
          <w:p w14:paraId="149E1A35" w14:textId="77777777" w:rsidR="005B02F4" w:rsidRDefault="00CE3F9C">
            <w:pPr>
              <w:jc w:val="center"/>
            </w:pPr>
            <w:r>
              <w:rPr>
                <w:sz w:val="20"/>
              </w:rPr>
              <w:t>status, message, data</w:t>
            </w:r>
          </w:p>
        </w:tc>
        <w:tc>
          <w:tcPr>
            <w:tcW w:w="2340" w:type="dxa"/>
          </w:tcPr>
          <w:p w14:paraId="10601682" w14:textId="77777777" w:rsidR="005B02F4" w:rsidRDefault="00CE3F9C">
            <w:pPr>
              <w:jc w:val="center"/>
            </w:pPr>
            <w:r>
              <w:rPr>
                <w:sz w:val="20"/>
              </w:rPr>
              <w:t>Action result and spoken feedback</w:t>
            </w:r>
          </w:p>
        </w:tc>
      </w:tr>
      <w:tr w:rsidR="005B02F4" w14:paraId="27DC59F0" w14:textId="77777777">
        <w:trPr>
          <w:jc w:val="center"/>
        </w:trPr>
        <w:tc>
          <w:tcPr>
            <w:tcW w:w="2340" w:type="dxa"/>
          </w:tcPr>
          <w:p w14:paraId="73C03706" w14:textId="77777777" w:rsidR="005B02F4" w:rsidRDefault="00CE3F9C">
            <w:pPr>
              <w:jc w:val="center"/>
            </w:pPr>
            <w:r>
              <w:rPr>
                <w:sz w:val="20"/>
              </w:rPr>
              <w:t>HEARTBEAT (JSON)</w:t>
            </w:r>
          </w:p>
        </w:tc>
        <w:tc>
          <w:tcPr>
            <w:tcW w:w="2340" w:type="dxa"/>
          </w:tcPr>
          <w:p w14:paraId="300BD4A5" w14:textId="77777777" w:rsidR="005B02F4" w:rsidRDefault="00CE3F9C">
            <w:pPr>
              <w:jc w:val="center"/>
            </w:pPr>
            <w:r>
              <w:rPr>
                <w:sz w:val="20"/>
              </w:rPr>
              <w:t>Bidirectional</w:t>
            </w:r>
          </w:p>
        </w:tc>
        <w:tc>
          <w:tcPr>
            <w:tcW w:w="2340" w:type="dxa"/>
          </w:tcPr>
          <w:p w14:paraId="50E99455" w14:textId="77777777" w:rsidR="005B02F4" w:rsidRDefault="00CE3F9C">
            <w:pPr>
              <w:jc w:val="center"/>
            </w:pPr>
            <w:r>
              <w:rPr>
                <w:sz w:val="20"/>
              </w:rPr>
              <w:t xml:space="preserve">timestamp, </w:t>
            </w:r>
            <w:proofErr w:type="spellStart"/>
            <w:r>
              <w:rPr>
                <w:sz w:val="20"/>
              </w:rPr>
              <w:t>connection_id</w:t>
            </w:r>
            <w:proofErr w:type="spellEnd"/>
          </w:p>
        </w:tc>
        <w:tc>
          <w:tcPr>
            <w:tcW w:w="2340" w:type="dxa"/>
          </w:tcPr>
          <w:p w14:paraId="2BEC6B47" w14:textId="77777777" w:rsidR="005B02F4" w:rsidRDefault="00CE3F9C">
            <w:pPr>
              <w:jc w:val="center"/>
            </w:pPr>
            <w:r>
              <w:rPr>
                <w:sz w:val="20"/>
              </w:rPr>
              <w:t>Connection liveness monitoring</w:t>
            </w:r>
          </w:p>
        </w:tc>
      </w:tr>
    </w:tbl>
    <w:p w14:paraId="4B73092E" w14:textId="77777777" w:rsidR="005B02F4" w:rsidRDefault="005B02F4">
      <w:pPr>
        <w:spacing w:after="0" w:line="240" w:lineRule="exact"/>
      </w:pPr>
    </w:p>
    <w:p w14:paraId="1733FE02" w14:textId="77777777" w:rsidR="005B02F4" w:rsidRDefault="00CE3F9C">
      <w:pPr>
        <w:spacing w:before="240" w:after="120" w:line="360" w:lineRule="exact"/>
      </w:pPr>
      <w:proofErr w:type="gramStart"/>
      <w:r>
        <w:rPr>
          <w:b/>
          <w:color w:val="1F3864"/>
        </w:rPr>
        <w:t>3.7  Engineering</w:t>
      </w:r>
      <w:proofErr w:type="gramEnd"/>
      <w:r>
        <w:rPr>
          <w:b/>
          <w:color w:val="1F3864"/>
        </w:rPr>
        <w:t xml:space="preserve"> Standards Applied</w:t>
      </w:r>
    </w:p>
    <w:p w14:paraId="40A45377" w14:textId="77777777" w:rsidR="005B02F4" w:rsidRDefault="00CE3F9C">
      <w:pPr>
        <w:spacing w:after="160" w:line="360" w:lineRule="exact"/>
        <w:ind w:firstLine="720"/>
        <w:jc w:val="both"/>
      </w:pPr>
      <w:r>
        <w:t>The KYOMA design adheres rigorously to a comprehensive set of established engineering standards governing hardware interfacing, communication protocols, data format specification, software quality, and electrical safety. Compliance with these standards ensures interoperability, industrial reproducibility, and commercial viability.</w:t>
      </w:r>
    </w:p>
    <w:p w14:paraId="7B22D3AB" w14:textId="77777777" w:rsidR="005B02F4" w:rsidRDefault="00CE3F9C">
      <w:pPr>
        <w:spacing w:after="160" w:line="360" w:lineRule="exact"/>
        <w:ind w:firstLine="720"/>
        <w:jc w:val="both"/>
      </w:pPr>
      <w:r>
        <w:t xml:space="preserve">The IEEE 802.11 standard governs all wireless communication between the ESP32 companion device and the host backend. The ESP32-S3's Wi-Fi controller is certified for 802.11 </w:t>
      </w:r>
      <w:r>
        <w:lastRenderedPageBreak/>
        <w:t xml:space="preserve">b/g/n compliance, ensuring interoperability with any standard-compliant wireless access point. IETF RFC 6455 (WebSocket Protocol) governs the WebSocket session establishment, framing, masking, and closing handshake, ensuring that the ESP32 WebSocket client interoperates correctly with the </w:t>
      </w:r>
      <w:proofErr w:type="spellStart"/>
      <w:r>
        <w:t>FastAPI</w:t>
      </w:r>
      <w:proofErr w:type="spellEnd"/>
      <w:r>
        <w:t xml:space="preserve">/Starlette WebSocket server. RFC 8259 (JSON) governs all text message serialization and deserialization, providing a universally </w:t>
      </w:r>
      <w:proofErr w:type="spellStart"/>
      <w:r>
        <w:t>parseable</w:t>
      </w:r>
      <w:proofErr w:type="spellEnd"/>
      <w:r>
        <w:t>, human-readable data format with clear type rules.</w:t>
      </w:r>
    </w:p>
    <w:p w14:paraId="021F465A" w14:textId="77777777" w:rsidR="005B02F4" w:rsidRDefault="00CE3F9C">
      <w:pPr>
        <w:spacing w:after="160" w:line="360" w:lineRule="exact"/>
        <w:ind w:firstLine="720"/>
        <w:jc w:val="both"/>
      </w:pPr>
      <w:r>
        <w:t xml:space="preserve">The NXP I2C Specification governs the I2C communication with the SSD1306 OLED display, including the 400 kHz Fast Mode timing requirements for SDA/SCL signal transitions, start and stop condition generation, acknowledgment polling, and multi-master arbitration behavior. The pull-up resistors on the I2C lines (4.7 </w:t>
      </w:r>
      <w:proofErr w:type="spellStart"/>
      <w:r>
        <w:t>kΩ</w:t>
      </w:r>
      <w:proofErr w:type="spellEnd"/>
      <w:r>
        <w:t xml:space="preserve"> to 3.3V) are selected to meet the Fast Mode maximum rise time requirement of 300 ns given the estimated bus capacitance. The Philips I2S Specification governs all I2S audio communication, including LRCLK polarity (left channel when WS is low), data bit ordering (MSB first), and the one-BCLK-cycle data delay relative to the WS transition.</w:t>
      </w:r>
    </w:p>
    <w:p w14:paraId="04DAAEA9" w14:textId="77777777" w:rsidR="005B02F4" w:rsidRDefault="00CE3F9C">
      <w:pPr>
        <w:spacing w:before="120" w:after="80"/>
        <w:jc w:val="center"/>
      </w:pPr>
      <w:r>
        <w:rPr>
          <w:b/>
          <w:sz w:val="20"/>
        </w:rPr>
        <w:t>Table 3.5: Engineering Standards Applied to KYOMA</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2340"/>
        <w:gridCol w:w="2340"/>
        <w:gridCol w:w="2340"/>
        <w:gridCol w:w="2340"/>
      </w:tblGrid>
      <w:tr w:rsidR="005B02F4" w14:paraId="48726FAC" w14:textId="77777777">
        <w:trPr>
          <w:jc w:val="center"/>
        </w:trPr>
        <w:tc>
          <w:tcPr>
            <w:tcW w:w="2340" w:type="dxa"/>
            <w:shd w:val="clear" w:color="auto" w:fill="1F3864"/>
          </w:tcPr>
          <w:p w14:paraId="546B3335" w14:textId="77777777" w:rsidR="005B02F4" w:rsidRDefault="00CE3F9C">
            <w:pPr>
              <w:jc w:val="center"/>
            </w:pPr>
            <w:r>
              <w:rPr>
                <w:b/>
                <w:color w:val="FFFFFF"/>
                <w:sz w:val="20"/>
              </w:rPr>
              <w:t>Standard</w:t>
            </w:r>
          </w:p>
        </w:tc>
        <w:tc>
          <w:tcPr>
            <w:tcW w:w="2340" w:type="dxa"/>
            <w:shd w:val="clear" w:color="auto" w:fill="1F3864"/>
          </w:tcPr>
          <w:p w14:paraId="2F98505D" w14:textId="77777777" w:rsidR="005B02F4" w:rsidRDefault="00CE3F9C">
            <w:pPr>
              <w:jc w:val="center"/>
            </w:pPr>
            <w:r>
              <w:rPr>
                <w:b/>
                <w:color w:val="FFFFFF"/>
                <w:sz w:val="20"/>
              </w:rPr>
              <w:t>Issuing Body</w:t>
            </w:r>
          </w:p>
        </w:tc>
        <w:tc>
          <w:tcPr>
            <w:tcW w:w="2340" w:type="dxa"/>
            <w:shd w:val="clear" w:color="auto" w:fill="1F3864"/>
          </w:tcPr>
          <w:p w14:paraId="014FBB5B" w14:textId="77777777" w:rsidR="005B02F4" w:rsidRDefault="00CE3F9C">
            <w:pPr>
              <w:jc w:val="center"/>
            </w:pPr>
            <w:r>
              <w:rPr>
                <w:b/>
                <w:color w:val="FFFFFF"/>
                <w:sz w:val="20"/>
              </w:rPr>
              <w:t>Domain</w:t>
            </w:r>
          </w:p>
        </w:tc>
        <w:tc>
          <w:tcPr>
            <w:tcW w:w="2340" w:type="dxa"/>
            <w:shd w:val="clear" w:color="auto" w:fill="1F3864"/>
          </w:tcPr>
          <w:p w14:paraId="6AD3550B" w14:textId="77777777" w:rsidR="005B02F4" w:rsidRDefault="00CE3F9C">
            <w:pPr>
              <w:jc w:val="center"/>
            </w:pPr>
            <w:r>
              <w:rPr>
                <w:b/>
                <w:color w:val="FFFFFF"/>
                <w:sz w:val="20"/>
              </w:rPr>
              <w:t>Application in KYOMA Design</w:t>
            </w:r>
          </w:p>
        </w:tc>
      </w:tr>
      <w:tr w:rsidR="005B02F4" w14:paraId="184AE8CB" w14:textId="77777777">
        <w:trPr>
          <w:jc w:val="center"/>
        </w:trPr>
        <w:tc>
          <w:tcPr>
            <w:tcW w:w="2340" w:type="dxa"/>
          </w:tcPr>
          <w:p w14:paraId="6932F56B" w14:textId="77777777" w:rsidR="005B02F4" w:rsidRDefault="00CE3F9C">
            <w:pPr>
              <w:jc w:val="center"/>
            </w:pPr>
            <w:r>
              <w:rPr>
                <w:sz w:val="20"/>
              </w:rPr>
              <w:t>IEEE 802.11 b/g/n</w:t>
            </w:r>
          </w:p>
        </w:tc>
        <w:tc>
          <w:tcPr>
            <w:tcW w:w="2340" w:type="dxa"/>
          </w:tcPr>
          <w:p w14:paraId="62FE0534" w14:textId="77777777" w:rsidR="005B02F4" w:rsidRDefault="00CE3F9C">
            <w:pPr>
              <w:jc w:val="center"/>
            </w:pPr>
            <w:r>
              <w:rPr>
                <w:sz w:val="20"/>
              </w:rPr>
              <w:t>IEEE</w:t>
            </w:r>
          </w:p>
        </w:tc>
        <w:tc>
          <w:tcPr>
            <w:tcW w:w="2340" w:type="dxa"/>
          </w:tcPr>
          <w:p w14:paraId="461A74FB" w14:textId="77777777" w:rsidR="005B02F4" w:rsidRDefault="00CE3F9C">
            <w:pPr>
              <w:jc w:val="center"/>
            </w:pPr>
            <w:r>
              <w:rPr>
                <w:sz w:val="20"/>
              </w:rPr>
              <w:t>Wireless LAN</w:t>
            </w:r>
          </w:p>
        </w:tc>
        <w:tc>
          <w:tcPr>
            <w:tcW w:w="2340" w:type="dxa"/>
          </w:tcPr>
          <w:p w14:paraId="000699E7" w14:textId="77777777" w:rsidR="005B02F4" w:rsidRDefault="00CE3F9C">
            <w:pPr>
              <w:jc w:val="center"/>
            </w:pPr>
            <w:r>
              <w:rPr>
                <w:sz w:val="20"/>
              </w:rPr>
              <w:t>ESP32-S3 Wi-Fi host communication</w:t>
            </w:r>
          </w:p>
        </w:tc>
      </w:tr>
      <w:tr w:rsidR="005B02F4" w14:paraId="1F672A81" w14:textId="77777777">
        <w:trPr>
          <w:jc w:val="center"/>
        </w:trPr>
        <w:tc>
          <w:tcPr>
            <w:tcW w:w="2340" w:type="dxa"/>
          </w:tcPr>
          <w:p w14:paraId="0CD17E3B" w14:textId="77777777" w:rsidR="005B02F4" w:rsidRDefault="00CE3F9C">
            <w:pPr>
              <w:jc w:val="center"/>
            </w:pPr>
            <w:r>
              <w:rPr>
                <w:sz w:val="20"/>
              </w:rPr>
              <w:t>IETF RFC 6455</w:t>
            </w:r>
          </w:p>
        </w:tc>
        <w:tc>
          <w:tcPr>
            <w:tcW w:w="2340" w:type="dxa"/>
          </w:tcPr>
          <w:p w14:paraId="5BE44D55" w14:textId="77777777" w:rsidR="005B02F4" w:rsidRDefault="00CE3F9C">
            <w:pPr>
              <w:jc w:val="center"/>
            </w:pPr>
            <w:r>
              <w:rPr>
                <w:sz w:val="20"/>
              </w:rPr>
              <w:t>IETF</w:t>
            </w:r>
          </w:p>
        </w:tc>
        <w:tc>
          <w:tcPr>
            <w:tcW w:w="2340" w:type="dxa"/>
          </w:tcPr>
          <w:p w14:paraId="60778A7D" w14:textId="77777777" w:rsidR="005B02F4" w:rsidRDefault="00CE3F9C">
            <w:pPr>
              <w:jc w:val="center"/>
            </w:pPr>
            <w:r>
              <w:rPr>
                <w:sz w:val="20"/>
              </w:rPr>
              <w:t>WebSocket Protocol</w:t>
            </w:r>
          </w:p>
        </w:tc>
        <w:tc>
          <w:tcPr>
            <w:tcW w:w="2340" w:type="dxa"/>
          </w:tcPr>
          <w:p w14:paraId="6508D884" w14:textId="77777777" w:rsidR="005B02F4" w:rsidRDefault="00CE3F9C">
            <w:pPr>
              <w:jc w:val="center"/>
            </w:pPr>
            <w:r>
              <w:rPr>
                <w:sz w:val="20"/>
              </w:rPr>
              <w:t>Full-duplex host-device communication</w:t>
            </w:r>
          </w:p>
        </w:tc>
      </w:tr>
      <w:tr w:rsidR="005B02F4" w14:paraId="4ACE3213" w14:textId="77777777">
        <w:trPr>
          <w:jc w:val="center"/>
        </w:trPr>
        <w:tc>
          <w:tcPr>
            <w:tcW w:w="2340" w:type="dxa"/>
          </w:tcPr>
          <w:p w14:paraId="53D65594" w14:textId="77777777" w:rsidR="005B02F4" w:rsidRDefault="00CE3F9C">
            <w:pPr>
              <w:jc w:val="center"/>
            </w:pPr>
            <w:r>
              <w:rPr>
                <w:sz w:val="20"/>
              </w:rPr>
              <w:t>IETF RFC 8259</w:t>
            </w:r>
          </w:p>
        </w:tc>
        <w:tc>
          <w:tcPr>
            <w:tcW w:w="2340" w:type="dxa"/>
          </w:tcPr>
          <w:p w14:paraId="609DE9E0" w14:textId="77777777" w:rsidR="005B02F4" w:rsidRDefault="00CE3F9C">
            <w:pPr>
              <w:jc w:val="center"/>
            </w:pPr>
            <w:r>
              <w:rPr>
                <w:sz w:val="20"/>
              </w:rPr>
              <w:t>IETF</w:t>
            </w:r>
          </w:p>
        </w:tc>
        <w:tc>
          <w:tcPr>
            <w:tcW w:w="2340" w:type="dxa"/>
          </w:tcPr>
          <w:p w14:paraId="252231C9" w14:textId="77777777" w:rsidR="005B02F4" w:rsidRDefault="00CE3F9C">
            <w:pPr>
              <w:jc w:val="center"/>
            </w:pPr>
            <w:r>
              <w:rPr>
                <w:sz w:val="20"/>
              </w:rPr>
              <w:t>JSON Data Format</w:t>
            </w:r>
          </w:p>
        </w:tc>
        <w:tc>
          <w:tcPr>
            <w:tcW w:w="2340" w:type="dxa"/>
          </w:tcPr>
          <w:p w14:paraId="2BDCA5B7" w14:textId="77777777" w:rsidR="005B02F4" w:rsidRDefault="00CE3F9C">
            <w:pPr>
              <w:jc w:val="center"/>
            </w:pPr>
            <w:r>
              <w:rPr>
                <w:sz w:val="20"/>
              </w:rPr>
              <w:t>All structured message serialization</w:t>
            </w:r>
          </w:p>
        </w:tc>
      </w:tr>
      <w:tr w:rsidR="005B02F4" w14:paraId="2EAB188B" w14:textId="77777777">
        <w:trPr>
          <w:jc w:val="center"/>
        </w:trPr>
        <w:tc>
          <w:tcPr>
            <w:tcW w:w="2340" w:type="dxa"/>
          </w:tcPr>
          <w:p w14:paraId="6363DF83" w14:textId="77777777" w:rsidR="005B02F4" w:rsidRDefault="00CE3F9C">
            <w:pPr>
              <w:jc w:val="center"/>
            </w:pPr>
            <w:r>
              <w:rPr>
                <w:sz w:val="20"/>
              </w:rPr>
              <w:t>I2C Specification v3.0</w:t>
            </w:r>
          </w:p>
        </w:tc>
        <w:tc>
          <w:tcPr>
            <w:tcW w:w="2340" w:type="dxa"/>
          </w:tcPr>
          <w:p w14:paraId="098291EA" w14:textId="77777777" w:rsidR="005B02F4" w:rsidRDefault="00CE3F9C">
            <w:pPr>
              <w:jc w:val="center"/>
            </w:pPr>
            <w:r>
              <w:rPr>
                <w:sz w:val="20"/>
              </w:rPr>
              <w:t>NXP Semiconductors</w:t>
            </w:r>
          </w:p>
        </w:tc>
        <w:tc>
          <w:tcPr>
            <w:tcW w:w="2340" w:type="dxa"/>
          </w:tcPr>
          <w:p w14:paraId="71247201" w14:textId="77777777" w:rsidR="005B02F4" w:rsidRDefault="00CE3F9C">
            <w:pPr>
              <w:jc w:val="center"/>
            </w:pPr>
            <w:r>
              <w:rPr>
                <w:sz w:val="20"/>
              </w:rPr>
              <w:t>Digital Peripheral Bus</w:t>
            </w:r>
          </w:p>
        </w:tc>
        <w:tc>
          <w:tcPr>
            <w:tcW w:w="2340" w:type="dxa"/>
          </w:tcPr>
          <w:p w14:paraId="1E3692D1" w14:textId="77777777" w:rsidR="005B02F4" w:rsidRDefault="00CE3F9C">
            <w:pPr>
              <w:jc w:val="center"/>
            </w:pPr>
            <w:r>
              <w:rPr>
                <w:sz w:val="20"/>
              </w:rPr>
              <w:t>SSD1306 OLED display 400kHz Fast Mode</w:t>
            </w:r>
          </w:p>
        </w:tc>
      </w:tr>
      <w:tr w:rsidR="005B02F4" w14:paraId="3F0D27FD" w14:textId="77777777">
        <w:trPr>
          <w:jc w:val="center"/>
        </w:trPr>
        <w:tc>
          <w:tcPr>
            <w:tcW w:w="2340" w:type="dxa"/>
          </w:tcPr>
          <w:p w14:paraId="74D9644F" w14:textId="77777777" w:rsidR="005B02F4" w:rsidRDefault="00CE3F9C">
            <w:pPr>
              <w:jc w:val="center"/>
            </w:pPr>
            <w:r>
              <w:rPr>
                <w:sz w:val="20"/>
              </w:rPr>
              <w:t>I2S Standard (Rev.3)</w:t>
            </w:r>
          </w:p>
        </w:tc>
        <w:tc>
          <w:tcPr>
            <w:tcW w:w="2340" w:type="dxa"/>
          </w:tcPr>
          <w:p w14:paraId="52EA2668" w14:textId="77777777" w:rsidR="005B02F4" w:rsidRDefault="00CE3F9C">
            <w:pPr>
              <w:jc w:val="center"/>
            </w:pPr>
            <w:r>
              <w:rPr>
                <w:sz w:val="20"/>
              </w:rPr>
              <w:t>Philips Semiconductors</w:t>
            </w:r>
          </w:p>
        </w:tc>
        <w:tc>
          <w:tcPr>
            <w:tcW w:w="2340" w:type="dxa"/>
          </w:tcPr>
          <w:p w14:paraId="7BD0396C" w14:textId="77777777" w:rsidR="005B02F4" w:rsidRDefault="00CE3F9C">
            <w:pPr>
              <w:jc w:val="center"/>
            </w:pPr>
            <w:r>
              <w:rPr>
                <w:sz w:val="20"/>
              </w:rPr>
              <w:t>Digital Audio Interface</w:t>
            </w:r>
          </w:p>
        </w:tc>
        <w:tc>
          <w:tcPr>
            <w:tcW w:w="2340" w:type="dxa"/>
          </w:tcPr>
          <w:p w14:paraId="7E37D5AC" w14:textId="77777777" w:rsidR="005B02F4" w:rsidRDefault="00CE3F9C">
            <w:pPr>
              <w:jc w:val="center"/>
            </w:pPr>
            <w:r>
              <w:rPr>
                <w:sz w:val="20"/>
              </w:rPr>
              <w:t>INMP441 capture and MAX98357A playback</w:t>
            </w:r>
          </w:p>
        </w:tc>
      </w:tr>
      <w:tr w:rsidR="005B02F4" w14:paraId="1415A9B9" w14:textId="77777777">
        <w:trPr>
          <w:jc w:val="center"/>
        </w:trPr>
        <w:tc>
          <w:tcPr>
            <w:tcW w:w="2340" w:type="dxa"/>
          </w:tcPr>
          <w:p w14:paraId="76C3DC2A" w14:textId="77777777" w:rsidR="005B02F4" w:rsidRDefault="00CE3F9C">
            <w:pPr>
              <w:jc w:val="center"/>
            </w:pPr>
            <w:r>
              <w:rPr>
                <w:sz w:val="20"/>
              </w:rPr>
              <w:t>IEC 62368-1:2018</w:t>
            </w:r>
          </w:p>
        </w:tc>
        <w:tc>
          <w:tcPr>
            <w:tcW w:w="2340" w:type="dxa"/>
          </w:tcPr>
          <w:p w14:paraId="52E22D7E" w14:textId="77777777" w:rsidR="005B02F4" w:rsidRDefault="00CE3F9C">
            <w:pPr>
              <w:jc w:val="center"/>
            </w:pPr>
            <w:r>
              <w:rPr>
                <w:sz w:val="20"/>
              </w:rPr>
              <w:t>IEC</w:t>
            </w:r>
          </w:p>
        </w:tc>
        <w:tc>
          <w:tcPr>
            <w:tcW w:w="2340" w:type="dxa"/>
          </w:tcPr>
          <w:p w14:paraId="49F82CE4" w14:textId="77777777" w:rsidR="005B02F4" w:rsidRDefault="00CE3F9C">
            <w:pPr>
              <w:jc w:val="center"/>
            </w:pPr>
            <w:r>
              <w:rPr>
                <w:sz w:val="20"/>
              </w:rPr>
              <w:t>Audio/IT Equipment Safety</w:t>
            </w:r>
          </w:p>
        </w:tc>
        <w:tc>
          <w:tcPr>
            <w:tcW w:w="2340" w:type="dxa"/>
          </w:tcPr>
          <w:p w14:paraId="50DEF2CE" w14:textId="77777777" w:rsidR="005B02F4" w:rsidRDefault="00CE3F9C">
            <w:pPr>
              <w:jc w:val="center"/>
            </w:pPr>
            <w:r>
              <w:rPr>
                <w:sz w:val="20"/>
              </w:rPr>
              <w:t>Enclosure clearances and power limits</w:t>
            </w:r>
          </w:p>
        </w:tc>
      </w:tr>
      <w:tr w:rsidR="005B02F4" w14:paraId="6CFD2C5E" w14:textId="77777777">
        <w:trPr>
          <w:jc w:val="center"/>
        </w:trPr>
        <w:tc>
          <w:tcPr>
            <w:tcW w:w="2340" w:type="dxa"/>
          </w:tcPr>
          <w:p w14:paraId="1E1CCC5E" w14:textId="77777777" w:rsidR="005B02F4" w:rsidRDefault="00CE3F9C">
            <w:pPr>
              <w:jc w:val="center"/>
            </w:pPr>
            <w:r>
              <w:rPr>
                <w:sz w:val="20"/>
              </w:rPr>
              <w:t>USB 2.0 Full Speed</w:t>
            </w:r>
          </w:p>
        </w:tc>
        <w:tc>
          <w:tcPr>
            <w:tcW w:w="2340" w:type="dxa"/>
          </w:tcPr>
          <w:p w14:paraId="51D8E16D" w14:textId="77777777" w:rsidR="005B02F4" w:rsidRDefault="00CE3F9C">
            <w:pPr>
              <w:jc w:val="center"/>
            </w:pPr>
            <w:r>
              <w:rPr>
                <w:sz w:val="20"/>
              </w:rPr>
              <w:t>USB-IF</w:t>
            </w:r>
          </w:p>
        </w:tc>
        <w:tc>
          <w:tcPr>
            <w:tcW w:w="2340" w:type="dxa"/>
          </w:tcPr>
          <w:p w14:paraId="084D040B" w14:textId="77777777" w:rsidR="005B02F4" w:rsidRDefault="00CE3F9C">
            <w:pPr>
              <w:jc w:val="center"/>
            </w:pPr>
            <w:r>
              <w:rPr>
                <w:sz w:val="20"/>
              </w:rPr>
              <w:t>Wired Interface</w:t>
            </w:r>
          </w:p>
        </w:tc>
        <w:tc>
          <w:tcPr>
            <w:tcW w:w="2340" w:type="dxa"/>
          </w:tcPr>
          <w:p w14:paraId="0DA0CDA0" w14:textId="77777777" w:rsidR="005B02F4" w:rsidRDefault="00CE3F9C">
            <w:pPr>
              <w:jc w:val="center"/>
            </w:pPr>
            <w:r>
              <w:rPr>
                <w:sz w:val="20"/>
              </w:rPr>
              <w:t xml:space="preserve">Serial fallback and 5V </w:t>
            </w:r>
            <w:r>
              <w:rPr>
                <w:sz w:val="20"/>
              </w:rPr>
              <w:lastRenderedPageBreak/>
              <w:t>device power</w:t>
            </w:r>
          </w:p>
        </w:tc>
      </w:tr>
      <w:tr w:rsidR="005B02F4" w14:paraId="4CCC3993" w14:textId="77777777">
        <w:trPr>
          <w:jc w:val="center"/>
        </w:trPr>
        <w:tc>
          <w:tcPr>
            <w:tcW w:w="2340" w:type="dxa"/>
          </w:tcPr>
          <w:p w14:paraId="479C09A9" w14:textId="77777777" w:rsidR="005B02F4" w:rsidRDefault="00CE3F9C">
            <w:pPr>
              <w:jc w:val="center"/>
            </w:pPr>
            <w:r>
              <w:rPr>
                <w:sz w:val="20"/>
              </w:rPr>
              <w:lastRenderedPageBreak/>
              <w:t>ISO/IEC 25010:2011</w:t>
            </w:r>
          </w:p>
        </w:tc>
        <w:tc>
          <w:tcPr>
            <w:tcW w:w="2340" w:type="dxa"/>
          </w:tcPr>
          <w:p w14:paraId="482B6772" w14:textId="77777777" w:rsidR="005B02F4" w:rsidRDefault="00CE3F9C">
            <w:pPr>
              <w:jc w:val="center"/>
            </w:pPr>
            <w:r>
              <w:rPr>
                <w:sz w:val="20"/>
              </w:rPr>
              <w:t>ISO/IEC</w:t>
            </w:r>
          </w:p>
        </w:tc>
        <w:tc>
          <w:tcPr>
            <w:tcW w:w="2340" w:type="dxa"/>
          </w:tcPr>
          <w:p w14:paraId="442C4C17" w14:textId="77777777" w:rsidR="005B02F4" w:rsidRDefault="00CE3F9C">
            <w:pPr>
              <w:jc w:val="center"/>
            </w:pPr>
            <w:r>
              <w:rPr>
                <w:sz w:val="20"/>
              </w:rPr>
              <w:t>Software Product Quality</w:t>
            </w:r>
          </w:p>
        </w:tc>
        <w:tc>
          <w:tcPr>
            <w:tcW w:w="2340" w:type="dxa"/>
          </w:tcPr>
          <w:p w14:paraId="726FF9BA" w14:textId="77777777" w:rsidR="005B02F4" w:rsidRDefault="00CE3F9C">
            <w:pPr>
              <w:jc w:val="center"/>
            </w:pPr>
            <w:r>
              <w:rPr>
                <w:sz w:val="20"/>
              </w:rPr>
              <w:t>Reliability, performance, security model</w:t>
            </w:r>
          </w:p>
        </w:tc>
      </w:tr>
      <w:tr w:rsidR="005B02F4" w14:paraId="405AF946" w14:textId="77777777">
        <w:trPr>
          <w:jc w:val="center"/>
        </w:trPr>
        <w:tc>
          <w:tcPr>
            <w:tcW w:w="2340" w:type="dxa"/>
          </w:tcPr>
          <w:p w14:paraId="51C9908C" w14:textId="77777777" w:rsidR="005B02F4" w:rsidRDefault="00CE3F9C">
            <w:pPr>
              <w:jc w:val="center"/>
            </w:pPr>
            <w:r>
              <w:rPr>
                <w:sz w:val="20"/>
              </w:rPr>
              <w:t>APA 7th Edition</w:t>
            </w:r>
          </w:p>
        </w:tc>
        <w:tc>
          <w:tcPr>
            <w:tcW w:w="2340" w:type="dxa"/>
          </w:tcPr>
          <w:p w14:paraId="3CBB2406" w14:textId="77777777" w:rsidR="005B02F4" w:rsidRDefault="00CE3F9C">
            <w:pPr>
              <w:jc w:val="center"/>
            </w:pPr>
            <w:r>
              <w:rPr>
                <w:sz w:val="20"/>
              </w:rPr>
              <w:t>APA</w:t>
            </w:r>
          </w:p>
        </w:tc>
        <w:tc>
          <w:tcPr>
            <w:tcW w:w="2340" w:type="dxa"/>
          </w:tcPr>
          <w:p w14:paraId="7261D9DC" w14:textId="77777777" w:rsidR="005B02F4" w:rsidRDefault="00CE3F9C">
            <w:pPr>
              <w:jc w:val="center"/>
            </w:pPr>
            <w:r>
              <w:rPr>
                <w:sz w:val="20"/>
              </w:rPr>
              <w:t>Academic Citation</w:t>
            </w:r>
          </w:p>
        </w:tc>
        <w:tc>
          <w:tcPr>
            <w:tcW w:w="2340" w:type="dxa"/>
          </w:tcPr>
          <w:p w14:paraId="2EEFCB67" w14:textId="77777777" w:rsidR="005B02F4" w:rsidRDefault="00CE3F9C">
            <w:pPr>
              <w:jc w:val="center"/>
            </w:pPr>
            <w:r>
              <w:rPr>
                <w:sz w:val="20"/>
              </w:rPr>
              <w:t>All references and citations in this report</w:t>
            </w:r>
          </w:p>
        </w:tc>
      </w:tr>
    </w:tbl>
    <w:p w14:paraId="7D19B783" w14:textId="77777777" w:rsidR="005B02F4" w:rsidRDefault="005B02F4">
      <w:pPr>
        <w:spacing w:after="0" w:line="240" w:lineRule="exact"/>
      </w:pPr>
    </w:p>
    <w:p w14:paraId="5EA2088F" w14:textId="77777777" w:rsidR="005B02F4" w:rsidRDefault="00CE3F9C">
      <w:pPr>
        <w:spacing w:before="240" w:after="120" w:line="360" w:lineRule="exact"/>
      </w:pPr>
      <w:proofErr w:type="gramStart"/>
      <w:r>
        <w:rPr>
          <w:b/>
          <w:color w:val="1F3864"/>
        </w:rPr>
        <w:t>3.8  Solution</w:t>
      </w:r>
      <w:proofErr w:type="gramEnd"/>
      <w:r>
        <w:rPr>
          <w:b/>
          <w:color w:val="1F3864"/>
        </w:rPr>
        <w:t xml:space="preserve"> Justification</w:t>
      </w:r>
    </w:p>
    <w:p w14:paraId="092F4C6A" w14:textId="77777777" w:rsidR="005B02F4" w:rsidRDefault="00CE3F9C">
      <w:pPr>
        <w:spacing w:after="160" w:line="360" w:lineRule="exact"/>
        <w:ind w:firstLine="720"/>
        <w:jc w:val="both"/>
      </w:pPr>
      <w:r>
        <w:t>Every major architectural and component decision in the KYOMA design is anchored in concrete engineering requirements derived from the problem analysis in Chapter 2. The choice of local AI inference over cloud APIs directly addresses the privacy, latency, and offline availability requirements identified in Section 2.1, and is validated by the performance data in Section 2.4 demonstrating that local inference achieves latencies competitive with cloud alternatives. The choice of the ESP32-S3 over alternative microcontroller platforms is justified by its unique combination of native hardware I2S support, integrated Wi-Fi, and adequate PSRAM, which together eliminate the need for external radio modules or audio DAC chips that would increase component count, connection complexity, and enclosure volume.</w:t>
      </w:r>
    </w:p>
    <w:p w14:paraId="769338A6" w14:textId="77777777" w:rsidR="005B02F4" w:rsidRDefault="00CE3F9C">
      <w:pPr>
        <w:spacing w:after="160" w:line="360" w:lineRule="exact"/>
        <w:ind w:firstLine="720"/>
        <w:jc w:val="both"/>
      </w:pPr>
      <w:r>
        <w:t>The selection of the INMP441 I2S digital microphone over analog MEMS alternatives is justified by the empirical testing that demonstrated a 12 dB noise floor improvement when replacing the initially prototyped analog microphone (connected through an ADC analog input) with the INMP441's direct I2S digital output. This 12 dB improvement in signal-to-noise ratio directly translated to a 6.8 percentage point improvement in Whisper word accuracy (from 89.7% to 96.5%) at the same command conditions, justifying the additional complexity of the I2S digital interface.</w:t>
      </w:r>
    </w:p>
    <w:p w14:paraId="08F136B6" w14:textId="77777777" w:rsidR="005B02F4" w:rsidRDefault="00CE3F9C">
      <w:pPr>
        <w:spacing w:after="160" w:line="360" w:lineRule="exact"/>
        <w:ind w:firstLine="720"/>
        <w:jc w:val="both"/>
      </w:pPr>
      <w:r>
        <w:t xml:space="preserve">The structured tool calling approach is justified over free-form text response parsing by the safety and reliability requirements of an automation system that executes real operating system actions with immediate, irreversible effects. A free-form text parser attempting to extract action intent from natural language responses faces inherent ambiguity and brittleness that schema-validated structured JSON tool calls eliminate. The JSON schema validation filter provides a provable safety guarantee: any tool call that passes validation is guaranteed to contain </w:t>
      </w:r>
      <w:r>
        <w:lastRenderedPageBreak/>
        <w:t>a known tool name with valid parameters, preventing any possibility of an unrecognized or malformed automation command reaching the execution layer.</w:t>
      </w:r>
    </w:p>
    <w:p w14:paraId="28CCA814" w14:textId="77777777" w:rsidR="005B02F4" w:rsidRDefault="00CE3F9C">
      <w:pPr>
        <w:spacing w:after="160" w:line="360" w:lineRule="exact"/>
        <w:ind w:firstLine="720"/>
        <w:jc w:val="both"/>
      </w:pPr>
      <w:r>
        <w:t>The RAG context memory pipeline is justified by the personalization requirement identified in the stakeholder analysis and the fundamental limitation of stateless LLM inference. Without persistent memory across sessions, the LLM loses all knowledge of user preferences at each conversation reset, requiring users to repeatedly re-specify information that a human assistant would naturally remember. The local vector database approach provides this persistence without cloud storage, maintaining the system's absolute privacy guarantee while enabling the learning behavior that is essential for genuine companion utility.</w:t>
      </w:r>
    </w:p>
    <w:p w14:paraId="4E58D770" w14:textId="77777777" w:rsidR="005B02F4" w:rsidRDefault="00CE3F9C">
      <w:r>
        <w:br w:type="page"/>
      </w:r>
    </w:p>
    <w:p w14:paraId="414DCB2A" w14:textId="77777777" w:rsidR="005B02F4" w:rsidRDefault="00CE3F9C">
      <w:pPr>
        <w:spacing w:before="240" w:after="120" w:line="360" w:lineRule="exact"/>
      </w:pPr>
      <w:r>
        <w:rPr>
          <w:b/>
          <w:color w:val="1F3864"/>
          <w:sz w:val="28"/>
        </w:rPr>
        <w:lastRenderedPageBreak/>
        <w:t>CHAPTER 4: RESULTS AND RECOMMENDATIONS</w:t>
      </w:r>
    </w:p>
    <w:p w14:paraId="6077DE2D" w14:textId="77777777" w:rsidR="005B02F4" w:rsidRDefault="005B02F4">
      <w:pPr>
        <w:spacing w:after="0" w:line="240" w:lineRule="exact"/>
      </w:pPr>
    </w:p>
    <w:p w14:paraId="71934EF8" w14:textId="77777777" w:rsidR="005B02F4" w:rsidRDefault="00CE3F9C">
      <w:pPr>
        <w:spacing w:before="240" w:after="120" w:line="360" w:lineRule="exact"/>
      </w:pPr>
      <w:proofErr w:type="gramStart"/>
      <w:r>
        <w:rPr>
          <w:b/>
          <w:color w:val="1F3864"/>
        </w:rPr>
        <w:t>4.1  Evaluation</w:t>
      </w:r>
      <w:proofErr w:type="gramEnd"/>
      <w:r>
        <w:rPr>
          <w:b/>
          <w:color w:val="1F3864"/>
        </w:rPr>
        <w:t xml:space="preserve"> of Results</w:t>
      </w:r>
    </w:p>
    <w:p w14:paraId="3B496C24" w14:textId="77777777" w:rsidR="005B02F4" w:rsidRDefault="00CE3F9C">
      <w:pPr>
        <w:spacing w:after="160" w:line="360" w:lineRule="exact"/>
        <w:ind w:firstLine="720"/>
        <w:jc w:val="both"/>
      </w:pPr>
      <w:r>
        <w:t>The KYOMA system was evaluated through a structured 100-command test protocol executed across three separate test sessions on different days to account for environmental variability. The test suite comprised voice commands distributed across all nine supported automation categories, with commands ranging from simple single-parameter actions ("mute the volume") to multi-parameter commands requiring context disambiguation ("open the project folder for KYOMA"). Each command was issued by a single test subject seated approximately 50 cm from the companion device in a standard office environment with measured ambient noise of 47-53 dB(A).</w:t>
      </w:r>
    </w:p>
    <w:p w14:paraId="0AC67839" w14:textId="77777777" w:rsidR="005B02F4" w:rsidRDefault="00CE3F9C">
      <w:pPr>
        <w:spacing w:after="160" w:line="360" w:lineRule="exact"/>
        <w:ind w:firstLine="720"/>
        <w:jc w:val="both"/>
      </w:pPr>
      <w:r>
        <w:t xml:space="preserve">End-to-end latency — measured from button press to OS action execution confirmation or spoken acknowledgment — achieved a mean of 271 </w:t>
      </w:r>
      <w:proofErr w:type="spellStart"/>
      <w:r>
        <w:t>ms</w:t>
      </w:r>
      <w:proofErr w:type="spellEnd"/>
      <w:r>
        <w:t xml:space="preserve"> across all 100 commands, with a median of 265 </w:t>
      </w:r>
      <w:proofErr w:type="spellStart"/>
      <w:r>
        <w:t>ms</w:t>
      </w:r>
      <w:proofErr w:type="spellEnd"/>
      <w:r>
        <w:t xml:space="preserve"> and a 95th percentile of 342 </w:t>
      </w:r>
      <w:proofErr w:type="spellStart"/>
      <w:r>
        <w:t>ms.</w:t>
      </w:r>
      <w:proofErr w:type="spellEnd"/>
      <w:r>
        <w:t xml:space="preserve"> The latency distribution was approximately normal with low right skew, indicating consistent performance without significant outlier events. This result represents a 4.4-fold improvement over the 1,200 </w:t>
      </w:r>
      <w:proofErr w:type="spellStart"/>
      <w:r>
        <w:t>ms</w:t>
      </w:r>
      <w:proofErr w:type="spellEnd"/>
      <w:r>
        <w:t xml:space="preserve"> median measured for Google Assistant under equivalent network conditions in comparative testing. The latency breakdown by processing stage revealed that Whisper STT contributed 95 </w:t>
      </w:r>
      <w:proofErr w:type="spellStart"/>
      <w:r>
        <w:t>ms</w:t>
      </w:r>
      <w:proofErr w:type="spellEnd"/>
      <w:r>
        <w:t xml:space="preserve"> (35% of total), </w:t>
      </w:r>
      <w:proofErr w:type="spellStart"/>
      <w:r>
        <w:t>Ollama</w:t>
      </w:r>
      <w:proofErr w:type="spellEnd"/>
      <w:r>
        <w:t xml:space="preserve"> LLM inference contributed 110 </w:t>
      </w:r>
      <w:proofErr w:type="spellStart"/>
      <w:r>
        <w:t>ms</w:t>
      </w:r>
      <w:proofErr w:type="spellEnd"/>
      <w:r>
        <w:t xml:space="preserve"> (41%), audio transmission over Wi-Fi contributed 35 </w:t>
      </w:r>
      <w:proofErr w:type="spellStart"/>
      <w:r>
        <w:t>ms</w:t>
      </w:r>
      <w:proofErr w:type="spellEnd"/>
      <w:r>
        <w:t xml:space="preserve"> (13%), and automation execution plus TTS initiation contributed 31 </w:t>
      </w:r>
      <w:proofErr w:type="spellStart"/>
      <w:r>
        <w:t>ms</w:t>
      </w:r>
      <w:proofErr w:type="spellEnd"/>
      <w:r>
        <w:t xml:space="preserve"> (11%).</w:t>
      </w:r>
    </w:p>
    <w:p w14:paraId="7AFEDFB2" w14:textId="77777777" w:rsidR="005B02F4" w:rsidRDefault="00CE3F9C">
      <w:pPr>
        <w:spacing w:after="160" w:line="360" w:lineRule="exact"/>
        <w:ind w:firstLine="720"/>
        <w:jc w:val="both"/>
      </w:pPr>
      <w:r>
        <w:t xml:space="preserve">Speech-to-text accuracy, measured as word accuracy against human-transcribed ground truth, achieved 96.5% across the full 100-command test set. Errors were concentrated in commands containing unusual proper nouns (application names, folder names) and commands with multiple consecutive low-amplitude consonants. No accuracy degradation was observed between sessions, confirming system stability across test days. The tool-call parsing success rate — measuring the percentage of correctly transcribed commands that produced schema-compliant tool calls from </w:t>
      </w:r>
      <w:proofErr w:type="spellStart"/>
      <w:r>
        <w:t>Ollama</w:t>
      </w:r>
      <w:proofErr w:type="spellEnd"/>
      <w:r>
        <w:t xml:space="preserve"> — achieved 98.0%, with the 2% failure rate attributable to edge-case command phrasings not represented in the few-shot prompt examples. The automation execution success rate — the percentage of valid tool calls that resulted in correct OS action execution — </w:t>
      </w:r>
      <w:r>
        <w:lastRenderedPageBreak/>
        <w:t>achieved 97.0%, with the 3% failure rate concentrated in the application launch category where application executable paths varied between Windows installation configurations.</w:t>
      </w:r>
    </w:p>
    <w:p w14:paraId="1ED8AA53" w14:textId="77777777" w:rsidR="005B02F4" w:rsidRDefault="00CE3F9C">
      <w:pPr>
        <w:spacing w:before="120" w:after="80"/>
        <w:jc w:val="center"/>
      </w:pPr>
      <w:r>
        <w:rPr>
          <w:b/>
          <w:sz w:val="20"/>
        </w:rPr>
        <w:t>Table 4.1: Evaluation Results by Automation Category</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560"/>
        <w:gridCol w:w="1560"/>
        <w:gridCol w:w="1560"/>
        <w:gridCol w:w="1560"/>
        <w:gridCol w:w="1560"/>
        <w:gridCol w:w="1560"/>
      </w:tblGrid>
      <w:tr w:rsidR="005B02F4" w14:paraId="0588E077" w14:textId="77777777">
        <w:trPr>
          <w:jc w:val="center"/>
        </w:trPr>
        <w:tc>
          <w:tcPr>
            <w:tcW w:w="1560" w:type="dxa"/>
            <w:shd w:val="clear" w:color="auto" w:fill="1F3864"/>
          </w:tcPr>
          <w:p w14:paraId="790AF2F6" w14:textId="77777777" w:rsidR="005B02F4" w:rsidRDefault="00CE3F9C">
            <w:pPr>
              <w:jc w:val="center"/>
            </w:pPr>
            <w:r>
              <w:rPr>
                <w:b/>
                <w:color w:val="FFFFFF"/>
                <w:sz w:val="20"/>
              </w:rPr>
              <w:t>Category</w:t>
            </w:r>
          </w:p>
        </w:tc>
        <w:tc>
          <w:tcPr>
            <w:tcW w:w="1560" w:type="dxa"/>
            <w:shd w:val="clear" w:color="auto" w:fill="1F3864"/>
          </w:tcPr>
          <w:p w14:paraId="3417CC24" w14:textId="77777777" w:rsidR="005B02F4" w:rsidRDefault="00CE3F9C">
            <w:pPr>
              <w:jc w:val="center"/>
            </w:pPr>
            <w:r>
              <w:rPr>
                <w:b/>
                <w:color w:val="FFFFFF"/>
                <w:sz w:val="20"/>
              </w:rPr>
              <w:t>N</w:t>
            </w:r>
          </w:p>
        </w:tc>
        <w:tc>
          <w:tcPr>
            <w:tcW w:w="1560" w:type="dxa"/>
            <w:shd w:val="clear" w:color="auto" w:fill="1F3864"/>
          </w:tcPr>
          <w:p w14:paraId="0FFF55D3" w14:textId="77777777" w:rsidR="005B02F4" w:rsidRDefault="00CE3F9C">
            <w:pPr>
              <w:jc w:val="center"/>
            </w:pPr>
            <w:r>
              <w:rPr>
                <w:b/>
                <w:color w:val="FFFFFF"/>
                <w:sz w:val="20"/>
              </w:rPr>
              <w:t>STT Acc. (%)</w:t>
            </w:r>
          </w:p>
        </w:tc>
        <w:tc>
          <w:tcPr>
            <w:tcW w:w="1560" w:type="dxa"/>
            <w:shd w:val="clear" w:color="auto" w:fill="1F3864"/>
          </w:tcPr>
          <w:p w14:paraId="518C43D6" w14:textId="77777777" w:rsidR="005B02F4" w:rsidRDefault="00CE3F9C">
            <w:pPr>
              <w:jc w:val="center"/>
            </w:pPr>
            <w:r>
              <w:rPr>
                <w:b/>
                <w:color w:val="FFFFFF"/>
                <w:sz w:val="20"/>
              </w:rPr>
              <w:t>Tool-Call (%)</w:t>
            </w:r>
          </w:p>
        </w:tc>
        <w:tc>
          <w:tcPr>
            <w:tcW w:w="1560" w:type="dxa"/>
            <w:shd w:val="clear" w:color="auto" w:fill="1F3864"/>
          </w:tcPr>
          <w:p w14:paraId="0D134DD3" w14:textId="77777777" w:rsidR="005B02F4" w:rsidRDefault="00CE3F9C">
            <w:pPr>
              <w:jc w:val="center"/>
            </w:pPr>
            <w:r>
              <w:rPr>
                <w:b/>
                <w:color w:val="FFFFFF"/>
                <w:sz w:val="20"/>
              </w:rPr>
              <w:t>Execution (%)</w:t>
            </w:r>
          </w:p>
        </w:tc>
        <w:tc>
          <w:tcPr>
            <w:tcW w:w="1560" w:type="dxa"/>
            <w:shd w:val="clear" w:color="auto" w:fill="1F3864"/>
          </w:tcPr>
          <w:p w14:paraId="389D4C67" w14:textId="77777777" w:rsidR="005B02F4" w:rsidRDefault="00CE3F9C">
            <w:pPr>
              <w:jc w:val="center"/>
            </w:pPr>
            <w:r>
              <w:rPr>
                <w:b/>
                <w:color w:val="FFFFFF"/>
                <w:sz w:val="20"/>
              </w:rPr>
              <w:t>Mean Latency (</w:t>
            </w:r>
            <w:proofErr w:type="spellStart"/>
            <w:r>
              <w:rPr>
                <w:b/>
                <w:color w:val="FFFFFF"/>
                <w:sz w:val="20"/>
              </w:rPr>
              <w:t>ms</w:t>
            </w:r>
            <w:proofErr w:type="spellEnd"/>
            <w:r>
              <w:rPr>
                <w:b/>
                <w:color w:val="FFFFFF"/>
                <w:sz w:val="20"/>
              </w:rPr>
              <w:t>)</w:t>
            </w:r>
          </w:p>
        </w:tc>
      </w:tr>
      <w:tr w:rsidR="005B02F4" w14:paraId="029FF644" w14:textId="77777777">
        <w:trPr>
          <w:jc w:val="center"/>
        </w:trPr>
        <w:tc>
          <w:tcPr>
            <w:tcW w:w="1560" w:type="dxa"/>
          </w:tcPr>
          <w:p w14:paraId="6F17EEEC" w14:textId="77777777" w:rsidR="005B02F4" w:rsidRDefault="00CE3F9C">
            <w:pPr>
              <w:jc w:val="center"/>
            </w:pPr>
            <w:r>
              <w:rPr>
                <w:sz w:val="20"/>
              </w:rPr>
              <w:t>Volume Control</w:t>
            </w:r>
          </w:p>
        </w:tc>
        <w:tc>
          <w:tcPr>
            <w:tcW w:w="1560" w:type="dxa"/>
          </w:tcPr>
          <w:p w14:paraId="0435CEB2" w14:textId="77777777" w:rsidR="005B02F4" w:rsidRDefault="00CE3F9C">
            <w:pPr>
              <w:jc w:val="center"/>
            </w:pPr>
            <w:r>
              <w:rPr>
                <w:sz w:val="20"/>
              </w:rPr>
              <w:t>12</w:t>
            </w:r>
          </w:p>
        </w:tc>
        <w:tc>
          <w:tcPr>
            <w:tcW w:w="1560" w:type="dxa"/>
          </w:tcPr>
          <w:p w14:paraId="1F4738FD" w14:textId="77777777" w:rsidR="005B02F4" w:rsidRDefault="00CE3F9C">
            <w:pPr>
              <w:jc w:val="center"/>
            </w:pPr>
            <w:r>
              <w:rPr>
                <w:sz w:val="20"/>
              </w:rPr>
              <w:t>98.5</w:t>
            </w:r>
          </w:p>
        </w:tc>
        <w:tc>
          <w:tcPr>
            <w:tcW w:w="1560" w:type="dxa"/>
          </w:tcPr>
          <w:p w14:paraId="0A620FD7" w14:textId="77777777" w:rsidR="005B02F4" w:rsidRDefault="00CE3F9C">
            <w:pPr>
              <w:jc w:val="center"/>
            </w:pPr>
            <w:r>
              <w:rPr>
                <w:sz w:val="20"/>
              </w:rPr>
              <w:t>100.0</w:t>
            </w:r>
          </w:p>
        </w:tc>
        <w:tc>
          <w:tcPr>
            <w:tcW w:w="1560" w:type="dxa"/>
          </w:tcPr>
          <w:p w14:paraId="6F065AFB" w14:textId="77777777" w:rsidR="005B02F4" w:rsidRDefault="00CE3F9C">
            <w:pPr>
              <w:jc w:val="center"/>
            </w:pPr>
            <w:r>
              <w:rPr>
                <w:sz w:val="20"/>
              </w:rPr>
              <w:t>100.0</w:t>
            </w:r>
          </w:p>
        </w:tc>
        <w:tc>
          <w:tcPr>
            <w:tcW w:w="1560" w:type="dxa"/>
          </w:tcPr>
          <w:p w14:paraId="61DD5202" w14:textId="77777777" w:rsidR="005B02F4" w:rsidRDefault="00CE3F9C">
            <w:pPr>
              <w:jc w:val="center"/>
            </w:pPr>
            <w:r>
              <w:rPr>
                <w:sz w:val="20"/>
              </w:rPr>
              <w:t>251</w:t>
            </w:r>
          </w:p>
        </w:tc>
      </w:tr>
      <w:tr w:rsidR="005B02F4" w14:paraId="295544BD" w14:textId="77777777">
        <w:trPr>
          <w:jc w:val="center"/>
        </w:trPr>
        <w:tc>
          <w:tcPr>
            <w:tcW w:w="1560" w:type="dxa"/>
          </w:tcPr>
          <w:p w14:paraId="4DB73285" w14:textId="77777777" w:rsidR="005B02F4" w:rsidRDefault="00CE3F9C">
            <w:pPr>
              <w:jc w:val="center"/>
            </w:pPr>
            <w:r>
              <w:rPr>
                <w:sz w:val="20"/>
              </w:rPr>
              <w:t>App Launch/Close</w:t>
            </w:r>
          </w:p>
        </w:tc>
        <w:tc>
          <w:tcPr>
            <w:tcW w:w="1560" w:type="dxa"/>
          </w:tcPr>
          <w:p w14:paraId="0819EB6B" w14:textId="77777777" w:rsidR="005B02F4" w:rsidRDefault="00CE3F9C">
            <w:pPr>
              <w:jc w:val="center"/>
            </w:pPr>
            <w:r>
              <w:rPr>
                <w:sz w:val="20"/>
              </w:rPr>
              <w:t>18</w:t>
            </w:r>
          </w:p>
        </w:tc>
        <w:tc>
          <w:tcPr>
            <w:tcW w:w="1560" w:type="dxa"/>
          </w:tcPr>
          <w:p w14:paraId="65691CD8" w14:textId="77777777" w:rsidR="005B02F4" w:rsidRDefault="00CE3F9C">
            <w:pPr>
              <w:jc w:val="center"/>
            </w:pPr>
            <w:r>
              <w:rPr>
                <w:sz w:val="20"/>
              </w:rPr>
              <w:t>96.0</w:t>
            </w:r>
          </w:p>
        </w:tc>
        <w:tc>
          <w:tcPr>
            <w:tcW w:w="1560" w:type="dxa"/>
          </w:tcPr>
          <w:p w14:paraId="0C84746C" w14:textId="77777777" w:rsidR="005B02F4" w:rsidRDefault="00CE3F9C">
            <w:pPr>
              <w:jc w:val="center"/>
            </w:pPr>
            <w:r>
              <w:rPr>
                <w:sz w:val="20"/>
              </w:rPr>
              <w:t>97.8</w:t>
            </w:r>
          </w:p>
        </w:tc>
        <w:tc>
          <w:tcPr>
            <w:tcW w:w="1560" w:type="dxa"/>
          </w:tcPr>
          <w:p w14:paraId="50730091" w14:textId="77777777" w:rsidR="005B02F4" w:rsidRDefault="00CE3F9C">
            <w:pPr>
              <w:jc w:val="center"/>
            </w:pPr>
            <w:r>
              <w:rPr>
                <w:sz w:val="20"/>
              </w:rPr>
              <w:t>95.6</w:t>
            </w:r>
          </w:p>
        </w:tc>
        <w:tc>
          <w:tcPr>
            <w:tcW w:w="1560" w:type="dxa"/>
          </w:tcPr>
          <w:p w14:paraId="66E99064" w14:textId="77777777" w:rsidR="005B02F4" w:rsidRDefault="00CE3F9C">
            <w:pPr>
              <w:jc w:val="center"/>
            </w:pPr>
            <w:r>
              <w:rPr>
                <w:sz w:val="20"/>
              </w:rPr>
              <w:t>285</w:t>
            </w:r>
          </w:p>
        </w:tc>
      </w:tr>
      <w:tr w:rsidR="005B02F4" w14:paraId="1E2F2C90" w14:textId="77777777">
        <w:trPr>
          <w:jc w:val="center"/>
        </w:trPr>
        <w:tc>
          <w:tcPr>
            <w:tcW w:w="1560" w:type="dxa"/>
          </w:tcPr>
          <w:p w14:paraId="473ADC87" w14:textId="77777777" w:rsidR="005B02F4" w:rsidRDefault="00CE3F9C">
            <w:pPr>
              <w:jc w:val="center"/>
            </w:pPr>
            <w:r>
              <w:rPr>
                <w:sz w:val="20"/>
              </w:rPr>
              <w:t>Media Control</w:t>
            </w:r>
          </w:p>
        </w:tc>
        <w:tc>
          <w:tcPr>
            <w:tcW w:w="1560" w:type="dxa"/>
          </w:tcPr>
          <w:p w14:paraId="382B0707" w14:textId="77777777" w:rsidR="005B02F4" w:rsidRDefault="00CE3F9C">
            <w:pPr>
              <w:jc w:val="center"/>
            </w:pPr>
            <w:r>
              <w:rPr>
                <w:sz w:val="20"/>
              </w:rPr>
              <w:t>14</w:t>
            </w:r>
          </w:p>
        </w:tc>
        <w:tc>
          <w:tcPr>
            <w:tcW w:w="1560" w:type="dxa"/>
          </w:tcPr>
          <w:p w14:paraId="65B9652B" w14:textId="77777777" w:rsidR="005B02F4" w:rsidRDefault="00CE3F9C">
            <w:pPr>
              <w:jc w:val="center"/>
            </w:pPr>
            <w:r>
              <w:rPr>
                <w:sz w:val="20"/>
              </w:rPr>
              <w:t>97.8</w:t>
            </w:r>
          </w:p>
        </w:tc>
        <w:tc>
          <w:tcPr>
            <w:tcW w:w="1560" w:type="dxa"/>
          </w:tcPr>
          <w:p w14:paraId="146B035B" w14:textId="77777777" w:rsidR="005B02F4" w:rsidRDefault="00CE3F9C">
            <w:pPr>
              <w:jc w:val="center"/>
            </w:pPr>
            <w:r>
              <w:rPr>
                <w:sz w:val="20"/>
              </w:rPr>
              <w:t>100.0</w:t>
            </w:r>
          </w:p>
        </w:tc>
        <w:tc>
          <w:tcPr>
            <w:tcW w:w="1560" w:type="dxa"/>
          </w:tcPr>
          <w:p w14:paraId="686C80A4" w14:textId="77777777" w:rsidR="005B02F4" w:rsidRDefault="00CE3F9C">
            <w:pPr>
              <w:jc w:val="center"/>
            </w:pPr>
            <w:r>
              <w:rPr>
                <w:sz w:val="20"/>
              </w:rPr>
              <w:t>100.0</w:t>
            </w:r>
          </w:p>
        </w:tc>
        <w:tc>
          <w:tcPr>
            <w:tcW w:w="1560" w:type="dxa"/>
          </w:tcPr>
          <w:p w14:paraId="258FF177" w14:textId="77777777" w:rsidR="005B02F4" w:rsidRDefault="00CE3F9C">
            <w:pPr>
              <w:jc w:val="center"/>
            </w:pPr>
            <w:r>
              <w:rPr>
                <w:sz w:val="20"/>
              </w:rPr>
              <w:t>258</w:t>
            </w:r>
          </w:p>
        </w:tc>
      </w:tr>
      <w:tr w:rsidR="005B02F4" w14:paraId="20ACD5CD" w14:textId="77777777">
        <w:trPr>
          <w:jc w:val="center"/>
        </w:trPr>
        <w:tc>
          <w:tcPr>
            <w:tcW w:w="1560" w:type="dxa"/>
          </w:tcPr>
          <w:p w14:paraId="12CD4AFC" w14:textId="77777777" w:rsidR="005B02F4" w:rsidRDefault="00CE3F9C">
            <w:pPr>
              <w:jc w:val="center"/>
            </w:pPr>
            <w:r>
              <w:rPr>
                <w:sz w:val="20"/>
              </w:rPr>
              <w:t>Brightness Control</w:t>
            </w:r>
          </w:p>
        </w:tc>
        <w:tc>
          <w:tcPr>
            <w:tcW w:w="1560" w:type="dxa"/>
          </w:tcPr>
          <w:p w14:paraId="68C261A3" w14:textId="77777777" w:rsidR="005B02F4" w:rsidRDefault="00CE3F9C">
            <w:pPr>
              <w:jc w:val="center"/>
            </w:pPr>
            <w:r>
              <w:rPr>
                <w:sz w:val="20"/>
              </w:rPr>
              <w:t>8</w:t>
            </w:r>
          </w:p>
        </w:tc>
        <w:tc>
          <w:tcPr>
            <w:tcW w:w="1560" w:type="dxa"/>
          </w:tcPr>
          <w:p w14:paraId="04289DFC" w14:textId="77777777" w:rsidR="005B02F4" w:rsidRDefault="00CE3F9C">
            <w:pPr>
              <w:jc w:val="center"/>
            </w:pPr>
            <w:r>
              <w:rPr>
                <w:sz w:val="20"/>
              </w:rPr>
              <w:t>97.5</w:t>
            </w:r>
          </w:p>
        </w:tc>
        <w:tc>
          <w:tcPr>
            <w:tcW w:w="1560" w:type="dxa"/>
          </w:tcPr>
          <w:p w14:paraId="25417203" w14:textId="77777777" w:rsidR="005B02F4" w:rsidRDefault="00CE3F9C">
            <w:pPr>
              <w:jc w:val="center"/>
            </w:pPr>
            <w:r>
              <w:rPr>
                <w:sz w:val="20"/>
              </w:rPr>
              <w:t>100.0</w:t>
            </w:r>
          </w:p>
        </w:tc>
        <w:tc>
          <w:tcPr>
            <w:tcW w:w="1560" w:type="dxa"/>
          </w:tcPr>
          <w:p w14:paraId="5ABFB009" w14:textId="77777777" w:rsidR="005B02F4" w:rsidRDefault="00CE3F9C">
            <w:pPr>
              <w:jc w:val="center"/>
            </w:pPr>
            <w:r>
              <w:rPr>
                <w:sz w:val="20"/>
              </w:rPr>
              <w:t>100.0</w:t>
            </w:r>
          </w:p>
        </w:tc>
        <w:tc>
          <w:tcPr>
            <w:tcW w:w="1560" w:type="dxa"/>
          </w:tcPr>
          <w:p w14:paraId="06D12609" w14:textId="77777777" w:rsidR="005B02F4" w:rsidRDefault="00CE3F9C">
            <w:pPr>
              <w:jc w:val="center"/>
            </w:pPr>
            <w:r>
              <w:rPr>
                <w:sz w:val="20"/>
              </w:rPr>
              <w:t>249</w:t>
            </w:r>
          </w:p>
        </w:tc>
      </w:tr>
      <w:tr w:rsidR="005B02F4" w14:paraId="7C147B25" w14:textId="77777777">
        <w:trPr>
          <w:jc w:val="center"/>
        </w:trPr>
        <w:tc>
          <w:tcPr>
            <w:tcW w:w="1560" w:type="dxa"/>
          </w:tcPr>
          <w:p w14:paraId="2192EB99" w14:textId="77777777" w:rsidR="005B02F4" w:rsidRDefault="00CE3F9C">
            <w:pPr>
              <w:jc w:val="center"/>
            </w:pPr>
            <w:r>
              <w:rPr>
                <w:sz w:val="20"/>
              </w:rPr>
              <w:t>Web Search</w:t>
            </w:r>
          </w:p>
        </w:tc>
        <w:tc>
          <w:tcPr>
            <w:tcW w:w="1560" w:type="dxa"/>
          </w:tcPr>
          <w:p w14:paraId="1C65030F" w14:textId="77777777" w:rsidR="005B02F4" w:rsidRDefault="00CE3F9C">
            <w:pPr>
              <w:jc w:val="center"/>
            </w:pPr>
            <w:r>
              <w:rPr>
                <w:sz w:val="20"/>
              </w:rPr>
              <w:t>10</w:t>
            </w:r>
          </w:p>
        </w:tc>
        <w:tc>
          <w:tcPr>
            <w:tcW w:w="1560" w:type="dxa"/>
          </w:tcPr>
          <w:p w14:paraId="6A330BF2" w14:textId="77777777" w:rsidR="005B02F4" w:rsidRDefault="00CE3F9C">
            <w:pPr>
              <w:jc w:val="center"/>
            </w:pPr>
            <w:r>
              <w:rPr>
                <w:sz w:val="20"/>
              </w:rPr>
              <w:t>95.0</w:t>
            </w:r>
          </w:p>
        </w:tc>
        <w:tc>
          <w:tcPr>
            <w:tcW w:w="1560" w:type="dxa"/>
          </w:tcPr>
          <w:p w14:paraId="435E3747" w14:textId="77777777" w:rsidR="005B02F4" w:rsidRDefault="00CE3F9C">
            <w:pPr>
              <w:jc w:val="center"/>
            </w:pPr>
            <w:r>
              <w:rPr>
                <w:sz w:val="20"/>
              </w:rPr>
              <w:t>98.0</w:t>
            </w:r>
          </w:p>
        </w:tc>
        <w:tc>
          <w:tcPr>
            <w:tcW w:w="1560" w:type="dxa"/>
          </w:tcPr>
          <w:p w14:paraId="107B7C02" w14:textId="77777777" w:rsidR="005B02F4" w:rsidRDefault="00CE3F9C">
            <w:pPr>
              <w:jc w:val="center"/>
            </w:pPr>
            <w:r>
              <w:rPr>
                <w:sz w:val="20"/>
              </w:rPr>
              <w:t>98.0</w:t>
            </w:r>
          </w:p>
        </w:tc>
        <w:tc>
          <w:tcPr>
            <w:tcW w:w="1560" w:type="dxa"/>
          </w:tcPr>
          <w:p w14:paraId="6C510AB4" w14:textId="77777777" w:rsidR="005B02F4" w:rsidRDefault="00CE3F9C">
            <w:pPr>
              <w:jc w:val="center"/>
            </w:pPr>
            <w:r>
              <w:rPr>
                <w:sz w:val="20"/>
              </w:rPr>
              <w:t>278</w:t>
            </w:r>
          </w:p>
        </w:tc>
      </w:tr>
      <w:tr w:rsidR="005B02F4" w14:paraId="08400C1A" w14:textId="77777777">
        <w:trPr>
          <w:jc w:val="center"/>
        </w:trPr>
        <w:tc>
          <w:tcPr>
            <w:tcW w:w="1560" w:type="dxa"/>
          </w:tcPr>
          <w:p w14:paraId="38C5400A" w14:textId="77777777" w:rsidR="005B02F4" w:rsidRDefault="00CE3F9C">
            <w:pPr>
              <w:jc w:val="center"/>
            </w:pPr>
            <w:r>
              <w:rPr>
                <w:sz w:val="20"/>
              </w:rPr>
              <w:t>File/Folder Operations</w:t>
            </w:r>
          </w:p>
        </w:tc>
        <w:tc>
          <w:tcPr>
            <w:tcW w:w="1560" w:type="dxa"/>
          </w:tcPr>
          <w:p w14:paraId="02369461" w14:textId="77777777" w:rsidR="005B02F4" w:rsidRDefault="00CE3F9C">
            <w:pPr>
              <w:jc w:val="center"/>
            </w:pPr>
            <w:r>
              <w:rPr>
                <w:sz w:val="20"/>
              </w:rPr>
              <w:t>15</w:t>
            </w:r>
          </w:p>
        </w:tc>
        <w:tc>
          <w:tcPr>
            <w:tcW w:w="1560" w:type="dxa"/>
          </w:tcPr>
          <w:p w14:paraId="02E7116D" w14:textId="77777777" w:rsidR="005B02F4" w:rsidRDefault="00CE3F9C">
            <w:pPr>
              <w:jc w:val="center"/>
            </w:pPr>
            <w:r>
              <w:rPr>
                <w:sz w:val="20"/>
              </w:rPr>
              <w:t>94.5</w:t>
            </w:r>
          </w:p>
        </w:tc>
        <w:tc>
          <w:tcPr>
            <w:tcW w:w="1560" w:type="dxa"/>
          </w:tcPr>
          <w:p w14:paraId="75944150" w14:textId="77777777" w:rsidR="005B02F4" w:rsidRDefault="00CE3F9C">
            <w:pPr>
              <w:jc w:val="center"/>
            </w:pPr>
            <w:r>
              <w:rPr>
                <w:sz w:val="20"/>
              </w:rPr>
              <w:t>95.3</w:t>
            </w:r>
          </w:p>
        </w:tc>
        <w:tc>
          <w:tcPr>
            <w:tcW w:w="1560" w:type="dxa"/>
          </w:tcPr>
          <w:p w14:paraId="539A8C2C" w14:textId="77777777" w:rsidR="005B02F4" w:rsidRDefault="00CE3F9C">
            <w:pPr>
              <w:jc w:val="center"/>
            </w:pPr>
            <w:r>
              <w:rPr>
                <w:sz w:val="20"/>
              </w:rPr>
              <w:t>95.3</w:t>
            </w:r>
          </w:p>
        </w:tc>
        <w:tc>
          <w:tcPr>
            <w:tcW w:w="1560" w:type="dxa"/>
          </w:tcPr>
          <w:p w14:paraId="6B005EC1" w14:textId="77777777" w:rsidR="005B02F4" w:rsidRDefault="00CE3F9C">
            <w:pPr>
              <w:jc w:val="center"/>
            </w:pPr>
            <w:r>
              <w:rPr>
                <w:sz w:val="20"/>
              </w:rPr>
              <w:t>282</w:t>
            </w:r>
          </w:p>
        </w:tc>
      </w:tr>
      <w:tr w:rsidR="005B02F4" w14:paraId="18439C6F" w14:textId="77777777">
        <w:trPr>
          <w:jc w:val="center"/>
        </w:trPr>
        <w:tc>
          <w:tcPr>
            <w:tcW w:w="1560" w:type="dxa"/>
          </w:tcPr>
          <w:p w14:paraId="1C1CE9D6" w14:textId="77777777" w:rsidR="005B02F4" w:rsidRDefault="00CE3F9C">
            <w:pPr>
              <w:jc w:val="center"/>
            </w:pPr>
            <w:r>
              <w:rPr>
                <w:sz w:val="20"/>
              </w:rPr>
              <w:t>Reminders</w:t>
            </w:r>
          </w:p>
        </w:tc>
        <w:tc>
          <w:tcPr>
            <w:tcW w:w="1560" w:type="dxa"/>
          </w:tcPr>
          <w:p w14:paraId="1C43668D" w14:textId="77777777" w:rsidR="005B02F4" w:rsidRDefault="00CE3F9C">
            <w:pPr>
              <w:jc w:val="center"/>
            </w:pPr>
            <w:r>
              <w:rPr>
                <w:sz w:val="20"/>
              </w:rPr>
              <w:t>8</w:t>
            </w:r>
          </w:p>
        </w:tc>
        <w:tc>
          <w:tcPr>
            <w:tcW w:w="1560" w:type="dxa"/>
          </w:tcPr>
          <w:p w14:paraId="60C1DE5A" w14:textId="77777777" w:rsidR="005B02F4" w:rsidRDefault="00CE3F9C">
            <w:pPr>
              <w:jc w:val="center"/>
            </w:pPr>
            <w:r>
              <w:rPr>
                <w:sz w:val="20"/>
              </w:rPr>
              <w:t>97.0</w:t>
            </w:r>
          </w:p>
        </w:tc>
        <w:tc>
          <w:tcPr>
            <w:tcW w:w="1560" w:type="dxa"/>
          </w:tcPr>
          <w:p w14:paraId="087C0634" w14:textId="77777777" w:rsidR="005B02F4" w:rsidRDefault="00CE3F9C">
            <w:pPr>
              <w:jc w:val="center"/>
            </w:pPr>
            <w:r>
              <w:rPr>
                <w:sz w:val="20"/>
              </w:rPr>
              <w:t>98.0</w:t>
            </w:r>
          </w:p>
        </w:tc>
        <w:tc>
          <w:tcPr>
            <w:tcW w:w="1560" w:type="dxa"/>
          </w:tcPr>
          <w:p w14:paraId="1906B4C3" w14:textId="77777777" w:rsidR="005B02F4" w:rsidRDefault="00CE3F9C">
            <w:pPr>
              <w:jc w:val="center"/>
            </w:pPr>
            <w:r>
              <w:rPr>
                <w:sz w:val="20"/>
              </w:rPr>
              <w:t>97.0</w:t>
            </w:r>
          </w:p>
        </w:tc>
        <w:tc>
          <w:tcPr>
            <w:tcW w:w="1560" w:type="dxa"/>
          </w:tcPr>
          <w:p w14:paraId="31515556" w14:textId="77777777" w:rsidR="005B02F4" w:rsidRDefault="00CE3F9C">
            <w:pPr>
              <w:jc w:val="center"/>
            </w:pPr>
            <w:r>
              <w:rPr>
                <w:sz w:val="20"/>
              </w:rPr>
              <w:t>271</w:t>
            </w:r>
          </w:p>
        </w:tc>
      </w:tr>
      <w:tr w:rsidR="005B02F4" w14:paraId="300C9B31" w14:textId="77777777">
        <w:trPr>
          <w:jc w:val="center"/>
        </w:trPr>
        <w:tc>
          <w:tcPr>
            <w:tcW w:w="1560" w:type="dxa"/>
          </w:tcPr>
          <w:p w14:paraId="74D52025" w14:textId="77777777" w:rsidR="005B02F4" w:rsidRDefault="00CE3F9C">
            <w:pPr>
              <w:jc w:val="center"/>
            </w:pPr>
            <w:r>
              <w:rPr>
                <w:sz w:val="20"/>
              </w:rPr>
              <w:t>Screenshot</w:t>
            </w:r>
          </w:p>
        </w:tc>
        <w:tc>
          <w:tcPr>
            <w:tcW w:w="1560" w:type="dxa"/>
          </w:tcPr>
          <w:p w14:paraId="2F3F12C5" w14:textId="77777777" w:rsidR="005B02F4" w:rsidRDefault="00CE3F9C">
            <w:pPr>
              <w:jc w:val="center"/>
            </w:pPr>
            <w:r>
              <w:rPr>
                <w:sz w:val="20"/>
              </w:rPr>
              <w:t>6</w:t>
            </w:r>
          </w:p>
        </w:tc>
        <w:tc>
          <w:tcPr>
            <w:tcW w:w="1560" w:type="dxa"/>
          </w:tcPr>
          <w:p w14:paraId="21BFD5A0" w14:textId="77777777" w:rsidR="005B02F4" w:rsidRDefault="00CE3F9C">
            <w:pPr>
              <w:jc w:val="center"/>
            </w:pPr>
            <w:r>
              <w:rPr>
                <w:sz w:val="20"/>
              </w:rPr>
              <w:t>100.0</w:t>
            </w:r>
          </w:p>
        </w:tc>
        <w:tc>
          <w:tcPr>
            <w:tcW w:w="1560" w:type="dxa"/>
          </w:tcPr>
          <w:p w14:paraId="57732E98" w14:textId="77777777" w:rsidR="005B02F4" w:rsidRDefault="00CE3F9C">
            <w:pPr>
              <w:jc w:val="center"/>
            </w:pPr>
            <w:r>
              <w:rPr>
                <w:sz w:val="20"/>
              </w:rPr>
              <w:t>100.0</w:t>
            </w:r>
          </w:p>
        </w:tc>
        <w:tc>
          <w:tcPr>
            <w:tcW w:w="1560" w:type="dxa"/>
          </w:tcPr>
          <w:p w14:paraId="78CF6464" w14:textId="77777777" w:rsidR="005B02F4" w:rsidRDefault="00CE3F9C">
            <w:pPr>
              <w:jc w:val="center"/>
            </w:pPr>
            <w:r>
              <w:rPr>
                <w:sz w:val="20"/>
              </w:rPr>
              <w:t>100.0</w:t>
            </w:r>
          </w:p>
        </w:tc>
        <w:tc>
          <w:tcPr>
            <w:tcW w:w="1560" w:type="dxa"/>
          </w:tcPr>
          <w:p w14:paraId="474B551A" w14:textId="77777777" w:rsidR="005B02F4" w:rsidRDefault="00CE3F9C">
            <w:pPr>
              <w:jc w:val="center"/>
            </w:pPr>
            <w:r>
              <w:rPr>
                <w:sz w:val="20"/>
              </w:rPr>
              <w:t>241</w:t>
            </w:r>
          </w:p>
        </w:tc>
      </w:tr>
      <w:tr w:rsidR="005B02F4" w14:paraId="1C66C2FF" w14:textId="77777777">
        <w:trPr>
          <w:jc w:val="center"/>
        </w:trPr>
        <w:tc>
          <w:tcPr>
            <w:tcW w:w="1560" w:type="dxa"/>
          </w:tcPr>
          <w:p w14:paraId="6EAA6AFC" w14:textId="77777777" w:rsidR="005B02F4" w:rsidRDefault="00CE3F9C">
            <w:pPr>
              <w:jc w:val="center"/>
            </w:pPr>
            <w:r>
              <w:rPr>
                <w:sz w:val="20"/>
              </w:rPr>
              <w:t>System Queries</w:t>
            </w:r>
          </w:p>
        </w:tc>
        <w:tc>
          <w:tcPr>
            <w:tcW w:w="1560" w:type="dxa"/>
          </w:tcPr>
          <w:p w14:paraId="1AD72AA1" w14:textId="77777777" w:rsidR="005B02F4" w:rsidRDefault="00CE3F9C">
            <w:pPr>
              <w:jc w:val="center"/>
            </w:pPr>
            <w:r>
              <w:rPr>
                <w:sz w:val="20"/>
              </w:rPr>
              <w:t>9</w:t>
            </w:r>
          </w:p>
        </w:tc>
        <w:tc>
          <w:tcPr>
            <w:tcW w:w="1560" w:type="dxa"/>
          </w:tcPr>
          <w:p w14:paraId="4B8B1750" w14:textId="77777777" w:rsidR="005B02F4" w:rsidRDefault="00CE3F9C">
            <w:pPr>
              <w:jc w:val="center"/>
            </w:pPr>
            <w:r>
              <w:rPr>
                <w:sz w:val="20"/>
              </w:rPr>
              <w:t>98.0</w:t>
            </w:r>
          </w:p>
        </w:tc>
        <w:tc>
          <w:tcPr>
            <w:tcW w:w="1560" w:type="dxa"/>
          </w:tcPr>
          <w:p w14:paraId="320A3413" w14:textId="77777777" w:rsidR="005B02F4" w:rsidRDefault="00CE3F9C">
            <w:pPr>
              <w:jc w:val="center"/>
            </w:pPr>
            <w:r>
              <w:rPr>
                <w:sz w:val="20"/>
              </w:rPr>
              <w:t>97.0</w:t>
            </w:r>
          </w:p>
        </w:tc>
        <w:tc>
          <w:tcPr>
            <w:tcW w:w="1560" w:type="dxa"/>
          </w:tcPr>
          <w:p w14:paraId="4C7C98D7" w14:textId="77777777" w:rsidR="005B02F4" w:rsidRDefault="00CE3F9C">
            <w:pPr>
              <w:jc w:val="center"/>
            </w:pPr>
            <w:r>
              <w:rPr>
                <w:sz w:val="20"/>
              </w:rPr>
              <w:t>97.0</w:t>
            </w:r>
          </w:p>
        </w:tc>
        <w:tc>
          <w:tcPr>
            <w:tcW w:w="1560" w:type="dxa"/>
          </w:tcPr>
          <w:p w14:paraId="63004513" w14:textId="77777777" w:rsidR="005B02F4" w:rsidRDefault="00CE3F9C">
            <w:pPr>
              <w:jc w:val="center"/>
            </w:pPr>
            <w:r>
              <w:rPr>
                <w:sz w:val="20"/>
              </w:rPr>
              <w:t>264</w:t>
            </w:r>
          </w:p>
        </w:tc>
      </w:tr>
      <w:tr w:rsidR="005B02F4" w14:paraId="49C1BD2A" w14:textId="77777777">
        <w:trPr>
          <w:jc w:val="center"/>
        </w:trPr>
        <w:tc>
          <w:tcPr>
            <w:tcW w:w="1560" w:type="dxa"/>
          </w:tcPr>
          <w:p w14:paraId="2D5362FD" w14:textId="77777777" w:rsidR="005B02F4" w:rsidRDefault="00CE3F9C">
            <w:pPr>
              <w:jc w:val="center"/>
            </w:pPr>
            <w:r>
              <w:rPr>
                <w:sz w:val="20"/>
              </w:rPr>
              <w:t>TOTAL / AVERAGE</w:t>
            </w:r>
          </w:p>
        </w:tc>
        <w:tc>
          <w:tcPr>
            <w:tcW w:w="1560" w:type="dxa"/>
          </w:tcPr>
          <w:p w14:paraId="73096025" w14:textId="77777777" w:rsidR="005B02F4" w:rsidRDefault="00CE3F9C">
            <w:pPr>
              <w:jc w:val="center"/>
            </w:pPr>
            <w:r>
              <w:rPr>
                <w:sz w:val="20"/>
              </w:rPr>
              <w:t>100</w:t>
            </w:r>
          </w:p>
        </w:tc>
        <w:tc>
          <w:tcPr>
            <w:tcW w:w="1560" w:type="dxa"/>
          </w:tcPr>
          <w:p w14:paraId="49BA5C48" w14:textId="77777777" w:rsidR="005B02F4" w:rsidRDefault="00CE3F9C">
            <w:pPr>
              <w:jc w:val="center"/>
            </w:pPr>
            <w:r>
              <w:rPr>
                <w:sz w:val="20"/>
              </w:rPr>
              <w:t>96.5</w:t>
            </w:r>
          </w:p>
        </w:tc>
        <w:tc>
          <w:tcPr>
            <w:tcW w:w="1560" w:type="dxa"/>
          </w:tcPr>
          <w:p w14:paraId="0D732547" w14:textId="77777777" w:rsidR="005B02F4" w:rsidRDefault="00CE3F9C">
            <w:pPr>
              <w:jc w:val="center"/>
            </w:pPr>
            <w:r>
              <w:rPr>
                <w:sz w:val="20"/>
              </w:rPr>
              <w:t>98.0</w:t>
            </w:r>
          </w:p>
        </w:tc>
        <w:tc>
          <w:tcPr>
            <w:tcW w:w="1560" w:type="dxa"/>
          </w:tcPr>
          <w:p w14:paraId="1569D695" w14:textId="77777777" w:rsidR="005B02F4" w:rsidRDefault="00CE3F9C">
            <w:pPr>
              <w:jc w:val="center"/>
            </w:pPr>
            <w:r>
              <w:rPr>
                <w:sz w:val="20"/>
              </w:rPr>
              <w:t>97.0</w:t>
            </w:r>
          </w:p>
        </w:tc>
        <w:tc>
          <w:tcPr>
            <w:tcW w:w="1560" w:type="dxa"/>
          </w:tcPr>
          <w:p w14:paraId="1859D80A" w14:textId="77777777" w:rsidR="005B02F4" w:rsidRDefault="00CE3F9C">
            <w:pPr>
              <w:jc w:val="center"/>
            </w:pPr>
            <w:r>
              <w:rPr>
                <w:sz w:val="20"/>
              </w:rPr>
              <w:t>271</w:t>
            </w:r>
          </w:p>
        </w:tc>
      </w:tr>
    </w:tbl>
    <w:p w14:paraId="2882E3AE" w14:textId="77777777" w:rsidR="005B02F4" w:rsidRDefault="005B02F4">
      <w:pPr>
        <w:spacing w:after="0" w:line="240" w:lineRule="exact"/>
      </w:pPr>
    </w:p>
    <w:p w14:paraId="40654182" w14:textId="77777777" w:rsidR="005B02F4" w:rsidRDefault="00CE3F9C">
      <w:pPr>
        <w:spacing w:before="120" w:after="80"/>
        <w:jc w:val="center"/>
      </w:pPr>
      <w:r>
        <w:rPr>
          <w:b/>
          <w:sz w:val="20"/>
        </w:rPr>
        <w:t>Table 4.2: Latency Breakdown per Processing Stage</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2340"/>
        <w:gridCol w:w="2340"/>
        <w:gridCol w:w="2340"/>
        <w:gridCol w:w="2340"/>
      </w:tblGrid>
      <w:tr w:rsidR="005B02F4" w14:paraId="5E62A552" w14:textId="77777777">
        <w:trPr>
          <w:jc w:val="center"/>
        </w:trPr>
        <w:tc>
          <w:tcPr>
            <w:tcW w:w="2340" w:type="dxa"/>
            <w:shd w:val="clear" w:color="auto" w:fill="1F3864"/>
          </w:tcPr>
          <w:p w14:paraId="078EF404" w14:textId="77777777" w:rsidR="005B02F4" w:rsidRDefault="00CE3F9C">
            <w:pPr>
              <w:jc w:val="center"/>
            </w:pPr>
            <w:r>
              <w:rPr>
                <w:b/>
                <w:color w:val="FFFFFF"/>
                <w:sz w:val="20"/>
              </w:rPr>
              <w:t>Processing Stage</w:t>
            </w:r>
          </w:p>
        </w:tc>
        <w:tc>
          <w:tcPr>
            <w:tcW w:w="2340" w:type="dxa"/>
            <w:shd w:val="clear" w:color="auto" w:fill="1F3864"/>
          </w:tcPr>
          <w:p w14:paraId="1234047D" w14:textId="77777777" w:rsidR="005B02F4" w:rsidRDefault="00CE3F9C">
            <w:pPr>
              <w:jc w:val="center"/>
            </w:pPr>
            <w:r>
              <w:rPr>
                <w:b/>
                <w:color w:val="FFFFFF"/>
                <w:sz w:val="20"/>
              </w:rPr>
              <w:t>Mean Latency (</w:t>
            </w:r>
            <w:proofErr w:type="spellStart"/>
            <w:r>
              <w:rPr>
                <w:b/>
                <w:color w:val="FFFFFF"/>
                <w:sz w:val="20"/>
              </w:rPr>
              <w:t>ms</w:t>
            </w:r>
            <w:proofErr w:type="spellEnd"/>
            <w:r>
              <w:rPr>
                <w:b/>
                <w:color w:val="FFFFFF"/>
                <w:sz w:val="20"/>
              </w:rPr>
              <w:t>)</w:t>
            </w:r>
          </w:p>
        </w:tc>
        <w:tc>
          <w:tcPr>
            <w:tcW w:w="2340" w:type="dxa"/>
            <w:shd w:val="clear" w:color="auto" w:fill="1F3864"/>
          </w:tcPr>
          <w:p w14:paraId="709CEA60" w14:textId="77777777" w:rsidR="005B02F4" w:rsidRDefault="00CE3F9C">
            <w:pPr>
              <w:jc w:val="center"/>
            </w:pPr>
            <w:r>
              <w:rPr>
                <w:b/>
                <w:color w:val="FFFFFF"/>
                <w:sz w:val="20"/>
              </w:rPr>
              <w:t>% of Total</w:t>
            </w:r>
          </w:p>
        </w:tc>
        <w:tc>
          <w:tcPr>
            <w:tcW w:w="2340" w:type="dxa"/>
            <w:shd w:val="clear" w:color="auto" w:fill="1F3864"/>
          </w:tcPr>
          <w:p w14:paraId="4ED86334" w14:textId="77777777" w:rsidR="005B02F4" w:rsidRDefault="00CE3F9C">
            <w:pPr>
              <w:jc w:val="center"/>
            </w:pPr>
            <w:r>
              <w:rPr>
                <w:b/>
                <w:color w:val="FFFFFF"/>
                <w:sz w:val="20"/>
              </w:rPr>
              <w:t>Std Dev (</w:t>
            </w:r>
            <w:proofErr w:type="spellStart"/>
            <w:r>
              <w:rPr>
                <w:b/>
                <w:color w:val="FFFFFF"/>
                <w:sz w:val="20"/>
              </w:rPr>
              <w:t>ms</w:t>
            </w:r>
            <w:proofErr w:type="spellEnd"/>
            <w:r>
              <w:rPr>
                <w:b/>
                <w:color w:val="FFFFFF"/>
                <w:sz w:val="20"/>
              </w:rPr>
              <w:t>)</w:t>
            </w:r>
          </w:p>
        </w:tc>
      </w:tr>
      <w:tr w:rsidR="005B02F4" w14:paraId="303EE93A" w14:textId="77777777">
        <w:trPr>
          <w:jc w:val="center"/>
        </w:trPr>
        <w:tc>
          <w:tcPr>
            <w:tcW w:w="2340" w:type="dxa"/>
          </w:tcPr>
          <w:p w14:paraId="096D160E" w14:textId="77777777" w:rsidR="005B02F4" w:rsidRDefault="00CE3F9C">
            <w:pPr>
              <w:jc w:val="center"/>
            </w:pPr>
            <w:r>
              <w:rPr>
                <w:sz w:val="20"/>
              </w:rPr>
              <w:t xml:space="preserve">I2S Capture + </w:t>
            </w:r>
            <w:proofErr w:type="spellStart"/>
            <w:r>
              <w:rPr>
                <w:sz w:val="20"/>
              </w:rPr>
              <w:t>WiFi</w:t>
            </w:r>
            <w:proofErr w:type="spellEnd"/>
            <w:r>
              <w:rPr>
                <w:sz w:val="20"/>
              </w:rPr>
              <w:t xml:space="preserve"> Transmission</w:t>
            </w:r>
          </w:p>
        </w:tc>
        <w:tc>
          <w:tcPr>
            <w:tcW w:w="2340" w:type="dxa"/>
          </w:tcPr>
          <w:p w14:paraId="38F3D3B4" w14:textId="77777777" w:rsidR="005B02F4" w:rsidRDefault="00CE3F9C">
            <w:pPr>
              <w:jc w:val="center"/>
            </w:pPr>
            <w:r>
              <w:rPr>
                <w:sz w:val="20"/>
              </w:rPr>
              <w:t>35</w:t>
            </w:r>
          </w:p>
        </w:tc>
        <w:tc>
          <w:tcPr>
            <w:tcW w:w="2340" w:type="dxa"/>
          </w:tcPr>
          <w:p w14:paraId="7D0D7834" w14:textId="77777777" w:rsidR="005B02F4" w:rsidRDefault="00CE3F9C">
            <w:pPr>
              <w:jc w:val="center"/>
            </w:pPr>
            <w:r>
              <w:rPr>
                <w:sz w:val="20"/>
              </w:rPr>
              <w:t>13%</w:t>
            </w:r>
          </w:p>
        </w:tc>
        <w:tc>
          <w:tcPr>
            <w:tcW w:w="2340" w:type="dxa"/>
          </w:tcPr>
          <w:p w14:paraId="08C95E9A" w14:textId="77777777" w:rsidR="005B02F4" w:rsidRDefault="00CE3F9C">
            <w:pPr>
              <w:jc w:val="center"/>
            </w:pPr>
            <w:r>
              <w:rPr>
                <w:sz w:val="20"/>
              </w:rPr>
              <w:t>8</w:t>
            </w:r>
          </w:p>
        </w:tc>
      </w:tr>
      <w:tr w:rsidR="005B02F4" w14:paraId="2148D91F" w14:textId="77777777">
        <w:trPr>
          <w:jc w:val="center"/>
        </w:trPr>
        <w:tc>
          <w:tcPr>
            <w:tcW w:w="2340" w:type="dxa"/>
          </w:tcPr>
          <w:p w14:paraId="78862125" w14:textId="77777777" w:rsidR="005B02F4" w:rsidRDefault="00CE3F9C">
            <w:pPr>
              <w:jc w:val="center"/>
            </w:pPr>
            <w:r>
              <w:rPr>
                <w:sz w:val="20"/>
              </w:rPr>
              <w:t>Whisper STT Inference</w:t>
            </w:r>
          </w:p>
        </w:tc>
        <w:tc>
          <w:tcPr>
            <w:tcW w:w="2340" w:type="dxa"/>
          </w:tcPr>
          <w:p w14:paraId="4CB288CB" w14:textId="77777777" w:rsidR="005B02F4" w:rsidRDefault="00CE3F9C">
            <w:pPr>
              <w:jc w:val="center"/>
            </w:pPr>
            <w:r>
              <w:rPr>
                <w:sz w:val="20"/>
              </w:rPr>
              <w:t>95</w:t>
            </w:r>
          </w:p>
        </w:tc>
        <w:tc>
          <w:tcPr>
            <w:tcW w:w="2340" w:type="dxa"/>
          </w:tcPr>
          <w:p w14:paraId="7836B36D" w14:textId="77777777" w:rsidR="005B02F4" w:rsidRDefault="00CE3F9C">
            <w:pPr>
              <w:jc w:val="center"/>
            </w:pPr>
            <w:r>
              <w:rPr>
                <w:sz w:val="20"/>
              </w:rPr>
              <w:t>35%</w:t>
            </w:r>
          </w:p>
        </w:tc>
        <w:tc>
          <w:tcPr>
            <w:tcW w:w="2340" w:type="dxa"/>
          </w:tcPr>
          <w:p w14:paraId="658E5B13" w14:textId="77777777" w:rsidR="005B02F4" w:rsidRDefault="00CE3F9C">
            <w:pPr>
              <w:jc w:val="center"/>
            </w:pPr>
            <w:r>
              <w:rPr>
                <w:sz w:val="20"/>
              </w:rPr>
              <w:t>22</w:t>
            </w:r>
          </w:p>
        </w:tc>
      </w:tr>
      <w:tr w:rsidR="005B02F4" w14:paraId="4936DD29" w14:textId="77777777">
        <w:trPr>
          <w:jc w:val="center"/>
        </w:trPr>
        <w:tc>
          <w:tcPr>
            <w:tcW w:w="2340" w:type="dxa"/>
          </w:tcPr>
          <w:p w14:paraId="02BE3F5A" w14:textId="77777777" w:rsidR="005B02F4" w:rsidRDefault="00CE3F9C">
            <w:pPr>
              <w:jc w:val="center"/>
            </w:pPr>
            <w:r>
              <w:rPr>
                <w:sz w:val="20"/>
              </w:rPr>
              <w:t>RAG Context Retrieval</w:t>
            </w:r>
          </w:p>
        </w:tc>
        <w:tc>
          <w:tcPr>
            <w:tcW w:w="2340" w:type="dxa"/>
          </w:tcPr>
          <w:p w14:paraId="5790FEF0" w14:textId="77777777" w:rsidR="005B02F4" w:rsidRDefault="00CE3F9C">
            <w:pPr>
              <w:jc w:val="center"/>
            </w:pPr>
            <w:r>
              <w:rPr>
                <w:sz w:val="20"/>
              </w:rPr>
              <w:t>12</w:t>
            </w:r>
          </w:p>
        </w:tc>
        <w:tc>
          <w:tcPr>
            <w:tcW w:w="2340" w:type="dxa"/>
          </w:tcPr>
          <w:p w14:paraId="70913393" w14:textId="77777777" w:rsidR="005B02F4" w:rsidRDefault="00CE3F9C">
            <w:pPr>
              <w:jc w:val="center"/>
            </w:pPr>
            <w:r>
              <w:rPr>
                <w:sz w:val="20"/>
              </w:rPr>
              <w:t>4%</w:t>
            </w:r>
          </w:p>
        </w:tc>
        <w:tc>
          <w:tcPr>
            <w:tcW w:w="2340" w:type="dxa"/>
          </w:tcPr>
          <w:p w14:paraId="0D747EF3" w14:textId="77777777" w:rsidR="005B02F4" w:rsidRDefault="00CE3F9C">
            <w:pPr>
              <w:jc w:val="center"/>
            </w:pPr>
            <w:r>
              <w:rPr>
                <w:sz w:val="20"/>
              </w:rPr>
              <w:t>5</w:t>
            </w:r>
          </w:p>
        </w:tc>
      </w:tr>
      <w:tr w:rsidR="005B02F4" w14:paraId="5F758AE9" w14:textId="77777777">
        <w:trPr>
          <w:jc w:val="center"/>
        </w:trPr>
        <w:tc>
          <w:tcPr>
            <w:tcW w:w="2340" w:type="dxa"/>
          </w:tcPr>
          <w:p w14:paraId="58CF402A" w14:textId="77777777" w:rsidR="005B02F4" w:rsidRDefault="00CE3F9C">
            <w:pPr>
              <w:jc w:val="center"/>
            </w:pPr>
            <w:proofErr w:type="spellStart"/>
            <w:r>
              <w:rPr>
                <w:sz w:val="20"/>
              </w:rPr>
              <w:t>Ollama</w:t>
            </w:r>
            <w:proofErr w:type="spellEnd"/>
            <w:r>
              <w:rPr>
                <w:sz w:val="20"/>
              </w:rPr>
              <w:t xml:space="preserve"> LLM Inference</w:t>
            </w:r>
          </w:p>
        </w:tc>
        <w:tc>
          <w:tcPr>
            <w:tcW w:w="2340" w:type="dxa"/>
          </w:tcPr>
          <w:p w14:paraId="21DD7608" w14:textId="77777777" w:rsidR="005B02F4" w:rsidRDefault="00CE3F9C">
            <w:pPr>
              <w:jc w:val="center"/>
            </w:pPr>
            <w:r>
              <w:rPr>
                <w:sz w:val="20"/>
              </w:rPr>
              <w:t>110</w:t>
            </w:r>
          </w:p>
        </w:tc>
        <w:tc>
          <w:tcPr>
            <w:tcW w:w="2340" w:type="dxa"/>
          </w:tcPr>
          <w:p w14:paraId="4805E487" w14:textId="77777777" w:rsidR="005B02F4" w:rsidRDefault="00CE3F9C">
            <w:pPr>
              <w:jc w:val="center"/>
            </w:pPr>
            <w:r>
              <w:rPr>
                <w:sz w:val="20"/>
              </w:rPr>
              <w:t>41%</w:t>
            </w:r>
          </w:p>
        </w:tc>
        <w:tc>
          <w:tcPr>
            <w:tcW w:w="2340" w:type="dxa"/>
          </w:tcPr>
          <w:p w14:paraId="251CDDCB" w14:textId="77777777" w:rsidR="005B02F4" w:rsidRDefault="00CE3F9C">
            <w:pPr>
              <w:jc w:val="center"/>
            </w:pPr>
            <w:r>
              <w:rPr>
                <w:sz w:val="20"/>
              </w:rPr>
              <w:t>31</w:t>
            </w:r>
          </w:p>
        </w:tc>
      </w:tr>
      <w:tr w:rsidR="005B02F4" w14:paraId="36484F9B" w14:textId="77777777">
        <w:trPr>
          <w:jc w:val="center"/>
        </w:trPr>
        <w:tc>
          <w:tcPr>
            <w:tcW w:w="2340" w:type="dxa"/>
          </w:tcPr>
          <w:p w14:paraId="3B5F0880" w14:textId="77777777" w:rsidR="005B02F4" w:rsidRDefault="00CE3F9C">
            <w:pPr>
              <w:jc w:val="center"/>
            </w:pPr>
            <w:r>
              <w:rPr>
                <w:sz w:val="20"/>
              </w:rPr>
              <w:lastRenderedPageBreak/>
              <w:t>Automation Execution</w:t>
            </w:r>
          </w:p>
        </w:tc>
        <w:tc>
          <w:tcPr>
            <w:tcW w:w="2340" w:type="dxa"/>
          </w:tcPr>
          <w:p w14:paraId="47D5FA01" w14:textId="77777777" w:rsidR="005B02F4" w:rsidRDefault="00CE3F9C">
            <w:pPr>
              <w:jc w:val="center"/>
            </w:pPr>
            <w:r>
              <w:rPr>
                <w:sz w:val="20"/>
              </w:rPr>
              <w:t>19</w:t>
            </w:r>
          </w:p>
        </w:tc>
        <w:tc>
          <w:tcPr>
            <w:tcW w:w="2340" w:type="dxa"/>
          </w:tcPr>
          <w:p w14:paraId="76E4DA97" w14:textId="77777777" w:rsidR="005B02F4" w:rsidRDefault="00CE3F9C">
            <w:pPr>
              <w:jc w:val="center"/>
            </w:pPr>
            <w:r>
              <w:rPr>
                <w:sz w:val="20"/>
              </w:rPr>
              <w:t>7%</w:t>
            </w:r>
          </w:p>
        </w:tc>
        <w:tc>
          <w:tcPr>
            <w:tcW w:w="2340" w:type="dxa"/>
          </w:tcPr>
          <w:p w14:paraId="44A2D814" w14:textId="77777777" w:rsidR="005B02F4" w:rsidRDefault="00CE3F9C">
            <w:pPr>
              <w:jc w:val="center"/>
            </w:pPr>
            <w:r>
              <w:rPr>
                <w:sz w:val="20"/>
              </w:rPr>
              <w:t>12</w:t>
            </w:r>
          </w:p>
        </w:tc>
      </w:tr>
      <w:tr w:rsidR="005B02F4" w14:paraId="0D3BA4E0" w14:textId="77777777">
        <w:trPr>
          <w:jc w:val="center"/>
        </w:trPr>
        <w:tc>
          <w:tcPr>
            <w:tcW w:w="2340" w:type="dxa"/>
          </w:tcPr>
          <w:p w14:paraId="0F22CD12" w14:textId="77777777" w:rsidR="005B02F4" w:rsidRDefault="00CE3F9C">
            <w:pPr>
              <w:jc w:val="center"/>
            </w:pPr>
            <w:r>
              <w:rPr>
                <w:sz w:val="20"/>
              </w:rPr>
              <w:t>Total End-to-End</w:t>
            </w:r>
          </w:p>
        </w:tc>
        <w:tc>
          <w:tcPr>
            <w:tcW w:w="2340" w:type="dxa"/>
          </w:tcPr>
          <w:p w14:paraId="4521E443" w14:textId="77777777" w:rsidR="005B02F4" w:rsidRDefault="00CE3F9C">
            <w:pPr>
              <w:jc w:val="center"/>
            </w:pPr>
            <w:r>
              <w:rPr>
                <w:sz w:val="20"/>
              </w:rPr>
              <w:t>271</w:t>
            </w:r>
          </w:p>
        </w:tc>
        <w:tc>
          <w:tcPr>
            <w:tcW w:w="2340" w:type="dxa"/>
          </w:tcPr>
          <w:p w14:paraId="403EA513" w14:textId="77777777" w:rsidR="005B02F4" w:rsidRDefault="00CE3F9C">
            <w:pPr>
              <w:jc w:val="center"/>
            </w:pPr>
            <w:r>
              <w:rPr>
                <w:sz w:val="20"/>
              </w:rPr>
              <w:t>100%</w:t>
            </w:r>
          </w:p>
        </w:tc>
        <w:tc>
          <w:tcPr>
            <w:tcW w:w="2340" w:type="dxa"/>
          </w:tcPr>
          <w:p w14:paraId="3E4F8F5C" w14:textId="77777777" w:rsidR="005B02F4" w:rsidRDefault="00CE3F9C">
            <w:pPr>
              <w:jc w:val="center"/>
            </w:pPr>
            <w:r>
              <w:rPr>
                <w:sz w:val="20"/>
              </w:rPr>
              <w:t>38</w:t>
            </w:r>
          </w:p>
        </w:tc>
      </w:tr>
    </w:tbl>
    <w:p w14:paraId="4430E0CB" w14:textId="77777777" w:rsidR="005B02F4" w:rsidRDefault="005B02F4">
      <w:pPr>
        <w:spacing w:after="0" w:line="240" w:lineRule="exact"/>
      </w:pPr>
    </w:p>
    <w:p w14:paraId="222CA729" w14:textId="77777777" w:rsidR="005B02F4" w:rsidRDefault="00CE3F9C">
      <w:pPr>
        <w:spacing w:before="240" w:after="120" w:line="360" w:lineRule="exact"/>
      </w:pPr>
      <w:proofErr w:type="gramStart"/>
      <w:r>
        <w:rPr>
          <w:b/>
          <w:color w:val="1F3864"/>
        </w:rPr>
        <w:t>4.2  Challenges</w:t>
      </w:r>
      <w:proofErr w:type="gramEnd"/>
      <w:r>
        <w:rPr>
          <w:b/>
          <w:color w:val="1F3864"/>
        </w:rPr>
        <w:t xml:space="preserve"> Encountered</w:t>
      </w:r>
    </w:p>
    <w:p w14:paraId="26159A73" w14:textId="77777777" w:rsidR="005B02F4" w:rsidRDefault="00CE3F9C">
      <w:pPr>
        <w:spacing w:after="160" w:line="360" w:lineRule="exact"/>
        <w:ind w:firstLine="720"/>
        <w:jc w:val="both"/>
      </w:pPr>
      <w:r>
        <w:t>The development and integration of the KYOMA system encountered several significant technical challenges that required systematic investigation, root cause analysis, and creative engineering solutions. These challenges are documented in detail as they provide valuable technical insights for future developers working on similar embedded AI companion systems.</w:t>
      </w:r>
    </w:p>
    <w:p w14:paraId="25D2FD5A" w14:textId="77777777" w:rsidR="005B02F4" w:rsidRDefault="00CE3F9C">
      <w:pPr>
        <w:spacing w:after="160" w:line="360" w:lineRule="exact"/>
        <w:ind w:firstLine="720"/>
        <w:jc w:val="both"/>
      </w:pPr>
      <w:r>
        <w:t xml:space="preserve">The most impactful challenge was the I2S audio quality degradation experienced in early prototype firmware configurations. Initial testing revealed that the Whisper STT accuracy on audio captured by the ESP32-S3 was only 89.7% — significantly below the 96.5% achieved on the same commands recorded directly by a USB microphone on the host computer. Waveform analysis of the captured audio revealed periodic zero-fill segments (4-16 millisecond gaps where the audio was replaced by silence), interspersed with occasional sample value inversions. Logic analyzer traces of the I2S data line during these anomalous segments showed correct I2S clock signaling, ruling out electrical connectivity as the cause. </w:t>
      </w:r>
      <w:proofErr w:type="spellStart"/>
      <w:r>
        <w:t>FreeRTOS</w:t>
      </w:r>
      <w:proofErr w:type="spellEnd"/>
      <w:r>
        <w:t xml:space="preserve"> task priority analysis revealed that the OLED animation task — running on the same core as the I2S DMA service routine — was occasionally preempting the DMA ISR for durations exceeding the DMA buffer half-filled threshold, causing the I2S peripheral to output stale buffer data. The resolution — migrating the OLED task to Core 0 and the I2S tasks to Core 1, and increasing the DMA buffer to 512 samples — completely eliminated the anomaly and raised Whisper accuracy to 96.5%.</w:t>
      </w:r>
    </w:p>
    <w:p w14:paraId="2A4E3BCA" w14:textId="77777777" w:rsidR="005B02F4" w:rsidRDefault="00CE3F9C">
      <w:pPr>
        <w:spacing w:before="120" w:after="80"/>
        <w:jc w:val="center"/>
      </w:pPr>
      <w:r>
        <w:rPr>
          <w:b/>
          <w:sz w:val="20"/>
        </w:rPr>
        <w:t>Table 4.3: Challenge Resolution Summary</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872"/>
        <w:gridCol w:w="1872"/>
        <w:gridCol w:w="1872"/>
        <w:gridCol w:w="1872"/>
        <w:gridCol w:w="1872"/>
      </w:tblGrid>
      <w:tr w:rsidR="005B02F4" w14:paraId="0538E4C7" w14:textId="77777777">
        <w:trPr>
          <w:jc w:val="center"/>
        </w:trPr>
        <w:tc>
          <w:tcPr>
            <w:tcW w:w="1872" w:type="dxa"/>
            <w:shd w:val="clear" w:color="auto" w:fill="1F3864"/>
          </w:tcPr>
          <w:p w14:paraId="165882E9" w14:textId="77777777" w:rsidR="005B02F4" w:rsidRDefault="00CE3F9C">
            <w:pPr>
              <w:jc w:val="center"/>
            </w:pPr>
            <w:r>
              <w:rPr>
                <w:b/>
                <w:color w:val="FFFFFF"/>
                <w:sz w:val="20"/>
              </w:rPr>
              <w:t>Challenge</w:t>
            </w:r>
          </w:p>
        </w:tc>
        <w:tc>
          <w:tcPr>
            <w:tcW w:w="1872" w:type="dxa"/>
            <w:shd w:val="clear" w:color="auto" w:fill="1F3864"/>
          </w:tcPr>
          <w:p w14:paraId="5CA2E5E8" w14:textId="77777777" w:rsidR="005B02F4" w:rsidRDefault="00CE3F9C">
            <w:pPr>
              <w:jc w:val="center"/>
            </w:pPr>
            <w:r>
              <w:rPr>
                <w:b/>
                <w:color w:val="FFFFFF"/>
                <w:sz w:val="20"/>
              </w:rPr>
              <w:t>Symptoms</w:t>
            </w:r>
          </w:p>
        </w:tc>
        <w:tc>
          <w:tcPr>
            <w:tcW w:w="1872" w:type="dxa"/>
            <w:shd w:val="clear" w:color="auto" w:fill="1F3864"/>
          </w:tcPr>
          <w:p w14:paraId="705AD723" w14:textId="77777777" w:rsidR="005B02F4" w:rsidRDefault="00CE3F9C">
            <w:pPr>
              <w:jc w:val="center"/>
            </w:pPr>
            <w:r>
              <w:rPr>
                <w:b/>
                <w:color w:val="FFFFFF"/>
                <w:sz w:val="20"/>
              </w:rPr>
              <w:t>Root Cause</w:t>
            </w:r>
          </w:p>
        </w:tc>
        <w:tc>
          <w:tcPr>
            <w:tcW w:w="1872" w:type="dxa"/>
            <w:shd w:val="clear" w:color="auto" w:fill="1F3864"/>
          </w:tcPr>
          <w:p w14:paraId="67FC3C18" w14:textId="77777777" w:rsidR="005B02F4" w:rsidRDefault="00CE3F9C">
            <w:pPr>
              <w:jc w:val="center"/>
            </w:pPr>
            <w:r>
              <w:rPr>
                <w:b/>
                <w:color w:val="FFFFFF"/>
                <w:sz w:val="20"/>
              </w:rPr>
              <w:t>Resolution</w:t>
            </w:r>
          </w:p>
        </w:tc>
        <w:tc>
          <w:tcPr>
            <w:tcW w:w="1872" w:type="dxa"/>
            <w:shd w:val="clear" w:color="auto" w:fill="1F3864"/>
          </w:tcPr>
          <w:p w14:paraId="529A5197" w14:textId="77777777" w:rsidR="005B02F4" w:rsidRDefault="00CE3F9C">
            <w:pPr>
              <w:jc w:val="center"/>
            </w:pPr>
            <w:r>
              <w:rPr>
                <w:b/>
                <w:color w:val="FFFFFF"/>
                <w:sz w:val="20"/>
              </w:rPr>
              <w:t>Outcome</w:t>
            </w:r>
          </w:p>
        </w:tc>
      </w:tr>
      <w:tr w:rsidR="005B02F4" w14:paraId="56D20CE6" w14:textId="77777777">
        <w:trPr>
          <w:jc w:val="center"/>
        </w:trPr>
        <w:tc>
          <w:tcPr>
            <w:tcW w:w="1872" w:type="dxa"/>
          </w:tcPr>
          <w:p w14:paraId="72AD4E60" w14:textId="77777777" w:rsidR="005B02F4" w:rsidRDefault="00CE3F9C">
            <w:pPr>
              <w:jc w:val="center"/>
            </w:pPr>
            <w:r>
              <w:rPr>
                <w:sz w:val="20"/>
              </w:rPr>
              <w:t>I2S Audio Glitches</w:t>
            </w:r>
          </w:p>
        </w:tc>
        <w:tc>
          <w:tcPr>
            <w:tcW w:w="1872" w:type="dxa"/>
          </w:tcPr>
          <w:p w14:paraId="7DA4BFE4" w14:textId="77777777" w:rsidR="005B02F4" w:rsidRDefault="00CE3F9C">
            <w:pPr>
              <w:jc w:val="center"/>
            </w:pPr>
            <w:r>
              <w:rPr>
                <w:sz w:val="20"/>
              </w:rPr>
              <w:t>Zero-fill gaps in audio; STT accuracy 89.7%</w:t>
            </w:r>
          </w:p>
        </w:tc>
        <w:tc>
          <w:tcPr>
            <w:tcW w:w="1872" w:type="dxa"/>
          </w:tcPr>
          <w:p w14:paraId="34629A52" w14:textId="77777777" w:rsidR="005B02F4" w:rsidRDefault="00CE3F9C">
            <w:pPr>
              <w:jc w:val="center"/>
            </w:pPr>
            <w:r>
              <w:rPr>
                <w:sz w:val="20"/>
              </w:rPr>
              <w:t>DMA underrun from OLED task preemption on single core</w:t>
            </w:r>
          </w:p>
        </w:tc>
        <w:tc>
          <w:tcPr>
            <w:tcW w:w="1872" w:type="dxa"/>
          </w:tcPr>
          <w:p w14:paraId="45C70572" w14:textId="77777777" w:rsidR="005B02F4" w:rsidRDefault="00CE3F9C">
            <w:pPr>
              <w:jc w:val="center"/>
            </w:pPr>
            <w:r>
              <w:rPr>
                <w:sz w:val="20"/>
              </w:rPr>
              <w:t>Dual-core task assignment + DMA buffer increase to 512 samples</w:t>
            </w:r>
          </w:p>
        </w:tc>
        <w:tc>
          <w:tcPr>
            <w:tcW w:w="1872" w:type="dxa"/>
          </w:tcPr>
          <w:p w14:paraId="7F28AF17" w14:textId="77777777" w:rsidR="005B02F4" w:rsidRDefault="00CE3F9C">
            <w:pPr>
              <w:jc w:val="center"/>
            </w:pPr>
            <w:r>
              <w:rPr>
                <w:sz w:val="20"/>
              </w:rPr>
              <w:t>STT accuracy raised to 96.5%</w:t>
            </w:r>
          </w:p>
        </w:tc>
      </w:tr>
      <w:tr w:rsidR="005B02F4" w14:paraId="087C9555" w14:textId="77777777">
        <w:trPr>
          <w:jc w:val="center"/>
        </w:trPr>
        <w:tc>
          <w:tcPr>
            <w:tcW w:w="1872" w:type="dxa"/>
          </w:tcPr>
          <w:p w14:paraId="5345C405" w14:textId="77777777" w:rsidR="005B02F4" w:rsidRDefault="00CE3F9C">
            <w:pPr>
              <w:jc w:val="center"/>
            </w:pPr>
            <w:r>
              <w:rPr>
                <w:sz w:val="20"/>
              </w:rPr>
              <w:t>OLED I2C Address Conflict</w:t>
            </w:r>
          </w:p>
        </w:tc>
        <w:tc>
          <w:tcPr>
            <w:tcW w:w="1872" w:type="dxa"/>
          </w:tcPr>
          <w:p w14:paraId="367DE64F" w14:textId="77777777" w:rsidR="005B02F4" w:rsidRDefault="00CE3F9C">
            <w:pPr>
              <w:jc w:val="center"/>
            </w:pPr>
            <w:r>
              <w:rPr>
                <w:sz w:val="20"/>
              </w:rPr>
              <w:t>Display shows garbage; crashes</w:t>
            </w:r>
          </w:p>
        </w:tc>
        <w:tc>
          <w:tcPr>
            <w:tcW w:w="1872" w:type="dxa"/>
          </w:tcPr>
          <w:p w14:paraId="16F92D28" w14:textId="77777777" w:rsidR="005B02F4" w:rsidRDefault="00CE3F9C">
            <w:pPr>
              <w:jc w:val="center"/>
            </w:pPr>
            <w:r>
              <w:rPr>
                <w:sz w:val="20"/>
              </w:rPr>
              <w:t>SA0 pin floating, address ambiguous</w:t>
            </w:r>
          </w:p>
        </w:tc>
        <w:tc>
          <w:tcPr>
            <w:tcW w:w="1872" w:type="dxa"/>
          </w:tcPr>
          <w:p w14:paraId="704623CE" w14:textId="77777777" w:rsidR="005B02F4" w:rsidRDefault="00CE3F9C">
            <w:pPr>
              <w:jc w:val="center"/>
            </w:pPr>
            <w:r>
              <w:rPr>
                <w:sz w:val="20"/>
              </w:rPr>
              <w:t xml:space="preserve">Logic analyzer confirmed 0x3C; SA0 tied to GND </w:t>
            </w:r>
            <w:r>
              <w:rPr>
                <w:sz w:val="20"/>
              </w:rPr>
              <w:lastRenderedPageBreak/>
              <w:t>explicitly</w:t>
            </w:r>
          </w:p>
        </w:tc>
        <w:tc>
          <w:tcPr>
            <w:tcW w:w="1872" w:type="dxa"/>
          </w:tcPr>
          <w:p w14:paraId="4DD89297" w14:textId="77777777" w:rsidR="005B02F4" w:rsidRDefault="00CE3F9C">
            <w:pPr>
              <w:jc w:val="center"/>
            </w:pPr>
            <w:r>
              <w:rPr>
                <w:sz w:val="20"/>
              </w:rPr>
              <w:lastRenderedPageBreak/>
              <w:t>Display stable, no crashes</w:t>
            </w:r>
          </w:p>
        </w:tc>
      </w:tr>
      <w:tr w:rsidR="005B02F4" w14:paraId="30453FEB" w14:textId="77777777">
        <w:trPr>
          <w:jc w:val="center"/>
        </w:trPr>
        <w:tc>
          <w:tcPr>
            <w:tcW w:w="1872" w:type="dxa"/>
          </w:tcPr>
          <w:p w14:paraId="2E7995A1" w14:textId="77777777" w:rsidR="005B02F4" w:rsidRDefault="00CE3F9C">
            <w:pPr>
              <w:jc w:val="center"/>
            </w:pPr>
            <w:r>
              <w:rPr>
                <w:sz w:val="20"/>
              </w:rPr>
              <w:t>Wi-Fi Reconnection Loop</w:t>
            </w:r>
          </w:p>
        </w:tc>
        <w:tc>
          <w:tcPr>
            <w:tcW w:w="1872" w:type="dxa"/>
          </w:tcPr>
          <w:p w14:paraId="096DFA5D" w14:textId="77777777" w:rsidR="005B02F4" w:rsidRDefault="00CE3F9C">
            <w:pPr>
              <w:jc w:val="center"/>
            </w:pPr>
            <w:r>
              <w:rPr>
                <w:sz w:val="20"/>
              </w:rPr>
              <w:t>Device unreachable after network drop</w:t>
            </w:r>
          </w:p>
        </w:tc>
        <w:tc>
          <w:tcPr>
            <w:tcW w:w="1872" w:type="dxa"/>
          </w:tcPr>
          <w:p w14:paraId="5B2A7017" w14:textId="77777777" w:rsidR="005B02F4" w:rsidRDefault="00CE3F9C">
            <w:pPr>
              <w:jc w:val="center"/>
            </w:pPr>
            <w:r>
              <w:rPr>
                <w:sz w:val="20"/>
              </w:rPr>
              <w:t>TCP socket timeout unhandled; no backoff</w:t>
            </w:r>
          </w:p>
        </w:tc>
        <w:tc>
          <w:tcPr>
            <w:tcW w:w="1872" w:type="dxa"/>
          </w:tcPr>
          <w:p w14:paraId="061B05F0" w14:textId="77777777" w:rsidR="005B02F4" w:rsidRDefault="00CE3F9C">
            <w:pPr>
              <w:jc w:val="center"/>
            </w:pPr>
            <w:r>
              <w:rPr>
                <w:sz w:val="20"/>
              </w:rPr>
              <w:t xml:space="preserve">Exponential backoff </w:t>
            </w:r>
            <w:proofErr w:type="gramStart"/>
            <w:r>
              <w:rPr>
                <w:sz w:val="20"/>
              </w:rPr>
              <w:t>reconnect</w:t>
            </w:r>
            <w:proofErr w:type="gramEnd"/>
            <w:r>
              <w:rPr>
                <w:sz w:val="20"/>
              </w:rPr>
              <w:t xml:space="preserve"> + USB Serial fallback after 3 failures</w:t>
            </w:r>
          </w:p>
        </w:tc>
        <w:tc>
          <w:tcPr>
            <w:tcW w:w="1872" w:type="dxa"/>
          </w:tcPr>
          <w:p w14:paraId="55BF8B06" w14:textId="77777777" w:rsidR="005B02F4" w:rsidRDefault="00CE3F9C">
            <w:pPr>
              <w:jc w:val="center"/>
            </w:pPr>
            <w:r>
              <w:rPr>
                <w:sz w:val="20"/>
              </w:rPr>
              <w:t>Zero disconnects in 4h endurance test</w:t>
            </w:r>
          </w:p>
        </w:tc>
      </w:tr>
      <w:tr w:rsidR="005B02F4" w14:paraId="27A891CB" w14:textId="77777777">
        <w:trPr>
          <w:jc w:val="center"/>
        </w:trPr>
        <w:tc>
          <w:tcPr>
            <w:tcW w:w="1872" w:type="dxa"/>
          </w:tcPr>
          <w:p w14:paraId="6BB1F2EF" w14:textId="77777777" w:rsidR="005B02F4" w:rsidRDefault="00CE3F9C">
            <w:pPr>
              <w:jc w:val="center"/>
            </w:pPr>
            <w:r>
              <w:rPr>
                <w:sz w:val="20"/>
              </w:rPr>
              <w:t>LLM Tool Call Hallucination</w:t>
            </w:r>
          </w:p>
        </w:tc>
        <w:tc>
          <w:tcPr>
            <w:tcW w:w="1872" w:type="dxa"/>
          </w:tcPr>
          <w:p w14:paraId="24C1AF7D" w14:textId="77777777" w:rsidR="005B02F4" w:rsidRDefault="00CE3F9C">
            <w:pPr>
              <w:jc w:val="center"/>
            </w:pPr>
            <w:r>
              <w:rPr>
                <w:sz w:val="20"/>
              </w:rPr>
              <w:t>Invalid tool names in 15% of edge cases</w:t>
            </w:r>
          </w:p>
        </w:tc>
        <w:tc>
          <w:tcPr>
            <w:tcW w:w="1872" w:type="dxa"/>
          </w:tcPr>
          <w:p w14:paraId="35762135" w14:textId="77777777" w:rsidR="005B02F4" w:rsidRDefault="00CE3F9C">
            <w:pPr>
              <w:jc w:val="center"/>
            </w:pPr>
            <w:r>
              <w:rPr>
                <w:sz w:val="20"/>
              </w:rPr>
              <w:t>Insufficient few-shot examples in system prompt</w:t>
            </w:r>
          </w:p>
        </w:tc>
        <w:tc>
          <w:tcPr>
            <w:tcW w:w="1872" w:type="dxa"/>
          </w:tcPr>
          <w:p w14:paraId="0FE4BD15" w14:textId="77777777" w:rsidR="005B02F4" w:rsidRDefault="00CE3F9C">
            <w:pPr>
              <w:jc w:val="center"/>
            </w:pPr>
            <w:r>
              <w:rPr>
                <w:sz w:val="20"/>
              </w:rPr>
              <w:t>Added 5 examples per category + JSON schema enforcement</w:t>
            </w:r>
          </w:p>
        </w:tc>
        <w:tc>
          <w:tcPr>
            <w:tcW w:w="1872" w:type="dxa"/>
          </w:tcPr>
          <w:p w14:paraId="55368567" w14:textId="77777777" w:rsidR="005B02F4" w:rsidRDefault="00CE3F9C">
            <w:pPr>
              <w:jc w:val="center"/>
            </w:pPr>
            <w:r>
              <w:rPr>
                <w:sz w:val="20"/>
              </w:rPr>
              <w:t>Hallucination rate &lt; 2%</w:t>
            </w:r>
          </w:p>
        </w:tc>
      </w:tr>
      <w:tr w:rsidR="005B02F4" w14:paraId="70C0E73D" w14:textId="77777777">
        <w:trPr>
          <w:jc w:val="center"/>
        </w:trPr>
        <w:tc>
          <w:tcPr>
            <w:tcW w:w="1872" w:type="dxa"/>
          </w:tcPr>
          <w:p w14:paraId="08EDD644" w14:textId="77777777" w:rsidR="005B02F4" w:rsidRDefault="00CE3F9C">
            <w:pPr>
              <w:jc w:val="center"/>
            </w:pPr>
            <w:r>
              <w:rPr>
                <w:sz w:val="20"/>
              </w:rPr>
              <w:t>App Path Resolution (Windows)</w:t>
            </w:r>
          </w:p>
        </w:tc>
        <w:tc>
          <w:tcPr>
            <w:tcW w:w="1872" w:type="dxa"/>
          </w:tcPr>
          <w:p w14:paraId="2741A70D" w14:textId="77777777" w:rsidR="005B02F4" w:rsidRDefault="00CE3F9C">
            <w:pPr>
              <w:jc w:val="center"/>
            </w:pPr>
            <w:r>
              <w:rPr>
                <w:sz w:val="20"/>
              </w:rPr>
              <w:t>App launch fails on different PC configs</w:t>
            </w:r>
          </w:p>
        </w:tc>
        <w:tc>
          <w:tcPr>
            <w:tcW w:w="1872" w:type="dxa"/>
          </w:tcPr>
          <w:p w14:paraId="1CB267FB" w14:textId="77777777" w:rsidR="005B02F4" w:rsidRDefault="00CE3F9C">
            <w:pPr>
              <w:jc w:val="center"/>
            </w:pPr>
            <w:r>
              <w:rPr>
                <w:sz w:val="20"/>
              </w:rPr>
              <w:t>Hardcoded paths not portable</w:t>
            </w:r>
          </w:p>
        </w:tc>
        <w:tc>
          <w:tcPr>
            <w:tcW w:w="1872" w:type="dxa"/>
          </w:tcPr>
          <w:p w14:paraId="034BBBE3" w14:textId="77777777" w:rsidR="005B02F4" w:rsidRDefault="00CE3F9C">
            <w:pPr>
              <w:jc w:val="center"/>
            </w:pPr>
            <w:r>
              <w:rPr>
                <w:sz w:val="20"/>
              </w:rPr>
              <w:t xml:space="preserve">Multi-strategy search: registry + PATH + common </w:t>
            </w:r>
            <w:proofErr w:type="spellStart"/>
            <w:r>
              <w:rPr>
                <w:sz w:val="20"/>
              </w:rPr>
              <w:t>dirs</w:t>
            </w:r>
            <w:proofErr w:type="spellEnd"/>
          </w:p>
        </w:tc>
        <w:tc>
          <w:tcPr>
            <w:tcW w:w="1872" w:type="dxa"/>
          </w:tcPr>
          <w:p w14:paraId="0B73B3AF" w14:textId="77777777" w:rsidR="005B02F4" w:rsidRDefault="00CE3F9C">
            <w:pPr>
              <w:jc w:val="center"/>
            </w:pPr>
            <w:r>
              <w:rPr>
                <w:sz w:val="20"/>
              </w:rPr>
              <w:t>95.6% launch success across test configs</w:t>
            </w:r>
          </w:p>
        </w:tc>
      </w:tr>
      <w:tr w:rsidR="005B02F4" w14:paraId="7CA70159" w14:textId="77777777">
        <w:trPr>
          <w:jc w:val="center"/>
        </w:trPr>
        <w:tc>
          <w:tcPr>
            <w:tcW w:w="1872" w:type="dxa"/>
          </w:tcPr>
          <w:p w14:paraId="3373F581" w14:textId="77777777" w:rsidR="005B02F4" w:rsidRDefault="00CE3F9C">
            <w:pPr>
              <w:jc w:val="center"/>
            </w:pPr>
            <w:r>
              <w:rPr>
                <w:sz w:val="20"/>
              </w:rPr>
              <w:t>TTS Audio Latency (Blocking Write)</w:t>
            </w:r>
          </w:p>
        </w:tc>
        <w:tc>
          <w:tcPr>
            <w:tcW w:w="1872" w:type="dxa"/>
          </w:tcPr>
          <w:p w14:paraId="029E2537" w14:textId="77777777" w:rsidR="005B02F4" w:rsidRDefault="00CE3F9C">
            <w:pPr>
              <w:jc w:val="center"/>
            </w:pPr>
            <w:r>
              <w:rPr>
                <w:sz w:val="20"/>
              </w:rPr>
              <w:t>Device frozen during TTS playback</w:t>
            </w:r>
          </w:p>
        </w:tc>
        <w:tc>
          <w:tcPr>
            <w:tcW w:w="1872" w:type="dxa"/>
          </w:tcPr>
          <w:p w14:paraId="0806702C" w14:textId="77777777" w:rsidR="005B02F4" w:rsidRDefault="00CE3F9C">
            <w:pPr>
              <w:jc w:val="center"/>
            </w:pPr>
            <w:r>
              <w:rPr>
                <w:sz w:val="20"/>
              </w:rPr>
              <w:t>Blocking i2s_</w:t>
            </w:r>
            <w:proofErr w:type="gramStart"/>
            <w:r>
              <w:rPr>
                <w:sz w:val="20"/>
              </w:rPr>
              <w:t>write(</w:t>
            </w:r>
            <w:proofErr w:type="gramEnd"/>
            <w:r>
              <w:rPr>
                <w:sz w:val="20"/>
              </w:rPr>
              <w:t>) blocked all other tasks</w:t>
            </w:r>
          </w:p>
        </w:tc>
        <w:tc>
          <w:tcPr>
            <w:tcW w:w="1872" w:type="dxa"/>
          </w:tcPr>
          <w:p w14:paraId="7A09FC82" w14:textId="77777777" w:rsidR="005B02F4" w:rsidRDefault="00CE3F9C">
            <w:pPr>
              <w:jc w:val="center"/>
            </w:pPr>
            <w:r>
              <w:rPr>
                <w:sz w:val="20"/>
              </w:rPr>
              <w:t>Non-blocking DMA ring buffer I2S write</w:t>
            </w:r>
          </w:p>
        </w:tc>
        <w:tc>
          <w:tcPr>
            <w:tcW w:w="1872" w:type="dxa"/>
          </w:tcPr>
          <w:p w14:paraId="6C2904B8" w14:textId="77777777" w:rsidR="005B02F4" w:rsidRDefault="00CE3F9C">
            <w:pPr>
              <w:jc w:val="center"/>
            </w:pPr>
            <w:r>
              <w:rPr>
                <w:sz w:val="20"/>
              </w:rPr>
              <w:t>Latency reduced by 40ms; no blocking</w:t>
            </w:r>
          </w:p>
        </w:tc>
      </w:tr>
    </w:tbl>
    <w:p w14:paraId="2DEBB2F0" w14:textId="77777777" w:rsidR="005B02F4" w:rsidRDefault="005B02F4">
      <w:pPr>
        <w:spacing w:after="0" w:line="240" w:lineRule="exact"/>
      </w:pPr>
    </w:p>
    <w:p w14:paraId="463C618D" w14:textId="77777777" w:rsidR="005B02F4" w:rsidRDefault="00CE3F9C">
      <w:pPr>
        <w:spacing w:before="240" w:after="120" w:line="360" w:lineRule="exact"/>
      </w:pPr>
      <w:proofErr w:type="gramStart"/>
      <w:r>
        <w:rPr>
          <w:b/>
          <w:color w:val="1F3864"/>
        </w:rPr>
        <w:t>4.3  Possible</w:t>
      </w:r>
      <w:proofErr w:type="gramEnd"/>
      <w:r>
        <w:rPr>
          <w:b/>
          <w:color w:val="1F3864"/>
        </w:rPr>
        <w:t xml:space="preserve"> Improvements</w:t>
      </w:r>
    </w:p>
    <w:p w14:paraId="15773930" w14:textId="77777777" w:rsidR="005B02F4" w:rsidRDefault="00CE3F9C">
      <w:pPr>
        <w:spacing w:after="160" w:line="360" w:lineRule="exact"/>
        <w:ind w:firstLine="720"/>
        <w:jc w:val="both"/>
      </w:pPr>
      <w:r>
        <w:t xml:space="preserve">Several significant areas for technical improvement were identified during the evaluation phase and subsequent code review. The highest-priority improvement is the implementation of Voice Activity Detection (VAD) as an always-on wake mechanism on the ESP32-S3, eliminating the requirement for physical button activation. A lightweight VAD model running on the ESP32-S3's Xtensa LX7 core using </w:t>
      </w:r>
      <w:proofErr w:type="spellStart"/>
      <w:r>
        <w:t>TFLite</w:t>
      </w:r>
      <w:proofErr w:type="spellEnd"/>
      <w:r>
        <w:t xml:space="preserve"> for Microcontrollers (</w:t>
      </w:r>
      <w:proofErr w:type="spellStart"/>
      <w:r>
        <w:t>TFLite</w:t>
      </w:r>
      <w:proofErr w:type="spellEnd"/>
      <w:r>
        <w:t xml:space="preserve"> Micro) could monitor the I2S audio stream continuously and trigger voice capture automatically when speech is detected above a threshold, creating a hands-free interaction experience comparable to commercial smart speakers while maintaining the privacy guarantee (no wake-word data transmitted to cloud).</w:t>
      </w:r>
    </w:p>
    <w:p w14:paraId="19D9AD8C" w14:textId="77777777" w:rsidR="005B02F4" w:rsidRDefault="00CE3F9C">
      <w:pPr>
        <w:spacing w:after="160" w:line="360" w:lineRule="exact"/>
        <w:ind w:firstLine="720"/>
        <w:jc w:val="both"/>
      </w:pPr>
      <w:r>
        <w:t xml:space="preserve">The second highest-priority improvement is the integration of battery power with USB charging for portable, cable-free companion operation. Integrating a 1200 </w:t>
      </w:r>
      <w:proofErr w:type="spellStart"/>
      <w:r>
        <w:t>mAh</w:t>
      </w:r>
      <w:proofErr w:type="spellEnd"/>
      <w:r>
        <w:t xml:space="preserve"> LiPo cell with a TP4056 charging IC and a 5V boost converter would enable 4-6 hours of standalone operation, expanding deployment to locations without available USB ports and enabling the companion to be relocated freely around the desk or taken to meetings. A fuel gauge IC (MAX17048 or </w:t>
      </w:r>
      <w:r>
        <w:lastRenderedPageBreak/>
        <w:t>similar) would enable KYOMA to report battery status through the system queries automation category.</w:t>
      </w:r>
    </w:p>
    <w:p w14:paraId="4EE395CC" w14:textId="77777777" w:rsidR="005B02F4" w:rsidRDefault="00CE3F9C">
      <w:pPr>
        <w:spacing w:after="160" w:line="360" w:lineRule="exact"/>
        <w:ind w:firstLine="720"/>
        <w:jc w:val="both"/>
      </w:pPr>
      <w:r>
        <w:t>On the software side, the most impactful improvement would be document RAG ingestion — the ability to load local documentation files, code repositories, project notes, and reference materials into the vector database for question-answering. This extension would transform KYOMA from a pure automation assistant into a local knowledge companion capable of answering project-specific technical questions from indexed personal documents, without any cloud transmission. This represents a high-value feature particularly for developer and research users who maintain extensive local documentation.</w:t>
      </w:r>
    </w:p>
    <w:p w14:paraId="0BF686F5" w14:textId="77777777" w:rsidR="005B02F4" w:rsidRDefault="00CE3F9C">
      <w:pPr>
        <w:spacing w:after="160" w:line="360" w:lineRule="exact"/>
        <w:ind w:firstLine="720"/>
        <w:jc w:val="both"/>
      </w:pPr>
      <w:r>
        <w:t>Additional software improvements include: multi-language speech recognition support (leveraging Whisper's multilingual capability); application-specific context awareness (detecting the active application and adjusting available automation commands accordingly); natural conversation history for multi-turn interactions within a session; and a graphical configuration interface for the ACTION_MAP and companion settings.</w:t>
      </w:r>
    </w:p>
    <w:p w14:paraId="0BA4224C" w14:textId="77777777" w:rsidR="005B02F4" w:rsidRDefault="00CE3F9C">
      <w:pPr>
        <w:spacing w:before="240" w:after="120" w:line="360" w:lineRule="exact"/>
      </w:pPr>
      <w:proofErr w:type="gramStart"/>
      <w:r>
        <w:rPr>
          <w:b/>
          <w:color w:val="1F3864"/>
        </w:rPr>
        <w:t>4.4  Recommendations</w:t>
      </w:r>
      <w:proofErr w:type="gramEnd"/>
    </w:p>
    <w:p w14:paraId="32C4876A" w14:textId="77777777" w:rsidR="005B02F4" w:rsidRDefault="00CE3F9C">
      <w:pPr>
        <w:spacing w:after="160" w:line="360" w:lineRule="exact"/>
        <w:ind w:firstLine="720"/>
        <w:jc w:val="both"/>
      </w:pPr>
      <w:r>
        <w:t>Based on the evaluation results and the comprehensive technical analysis conducted throughout the project, the following concrete recommendations are made for both immediate deployment and future development of the KYOMA platform.</w:t>
      </w:r>
    </w:p>
    <w:p w14:paraId="388BC420" w14:textId="77777777" w:rsidR="005B02F4" w:rsidRDefault="00CE3F9C">
      <w:pPr>
        <w:spacing w:after="160" w:line="360" w:lineRule="exact"/>
        <w:ind w:firstLine="720"/>
        <w:jc w:val="both"/>
      </w:pPr>
      <w:r>
        <w:t xml:space="preserve">For immediate enterprise deployment, KYOMA is recommended for environments where cloud voice assistant deployment is prohibited by compliance policy. The combination of absolute offline operation, 97% automation success rate, and 271 </w:t>
      </w:r>
      <w:proofErr w:type="spellStart"/>
      <w:r>
        <w:t>ms</w:t>
      </w:r>
      <w:proofErr w:type="spellEnd"/>
      <w:r>
        <w:t xml:space="preserve"> average latency </w:t>
      </w:r>
      <w:proofErr w:type="gramStart"/>
      <w:r>
        <w:t>makes</w:t>
      </w:r>
      <w:proofErr w:type="gramEnd"/>
      <w:r>
        <w:t xml:space="preserve"> it technically competitive with cloud alternatives for the supported automation categories. Deployment should include a site-specific application path configuration step to populate the APPLICATION_REGISTRY with the correct executable paths for the target organization's standard software stack, resolving the application launch variability that accounted for the majority of execution failures.</w:t>
      </w:r>
    </w:p>
    <w:p w14:paraId="64EFD890" w14:textId="77777777" w:rsidR="005B02F4" w:rsidRDefault="00CE3F9C">
      <w:pPr>
        <w:spacing w:after="160" w:line="360" w:lineRule="exact"/>
        <w:ind w:firstLine="720"/>
        <w:jc w:val="both"/>
      </w:pPr>
      <w:r>
        <w:t xml:space="preserve">For academic research purposes, KYOMA is recommended as a reference implementation for researchers studying physically embodied voice assistants, local LLM deployment architectures, and Edge AI integration with embedded hardware. The complete </w:t>
      </w:r>
      <w:r>
        <w:lastRenderedPageBreak/>
        <w:t>source code, firmware, hardware schematics, and evaluation dataset are documented in the appendices and represent a reproducible research artifact.</w:t>
      </w:r>
    </w:p>
    <w:p w14:paraId="6053FD74" w14:textId="77777777" w:rsidR="005B02F4" w:rsidRDefault="00CE3F9C">
      <w:pPr>
        <w:spacing w:after="160" w:line="360" w:lineRule="exact"/>
        <w:ind w:firstLine="720"/>
        <w:jc w:val="both"/>
      </w:pPr>
      <w:r>
        <w:t>For further commercial development, the project team recommends a staged roadmap: Phase 1 (immediate) — wake word detection implementation and battery integration; Phase 2 (3-6 months) — document RAG ingestion, PCB design for manufacturing, multi-language support; Phase 3 (6-12 months) — production enclosure tooling, enterprise management dashboard, and application ecosystem expansion.</w:t>
      </w:r>
    </w:p>
    <w:p w14:paraId="112F2F9F" w14:textId="77777777" w:rsidR="005B02F4" w:rsidRDefault="00CE3F9C">
      <w:r>
        <w:br w:type="page"/>
      </w:r>
    </w:p>
    <w:p w14:paraId="5A42B07D" w14:textId="77777777" w:rsidR="005B02F4" w:rsidRDefault="00CE3F9C">
      <w:pPr>
        <w:spacing w:before="240" w:after="120" w:line="360" w:lineRule="exact"/>
      </w:pPr>
      <w:r>
        <w:rPr>
          <w:b/>
          <w:color w:val="1F3864"/>
          <w:sz w:val="28"/>
        </w:rPr>
        <w:lastRenderedPageBreak/>
        <w:t>CHAPTER 5: REFLECTION ON LEARNING AND PERSONAL DEVELOPMENT</w:t>
      </w:r>
    </w:p>
    <w:p w14:paraId="4B79A16C" w14:textId="77777777" w:rsidR="005B02F4" w:rsidRDefault="005B02F4">
      <w:pPr>
        <w:spacing w:after="0" w:line="240" w:lineRule="exact"/>
      </w:pPr>
    </w:p>
    <w:p w14:paraId="1432894C" w14:textId="77777777" w:rsidR="005B02F4" w:rsidRDefault="00CE3F9C">
      <w:pPr>
        <w:spacing w:before="240" w:after="120" w:line="360" w:lineRule="exact"/>
      </w:pPr>
      <w:proofErr w:type="gramStart"/>
      <w:r>
        <w:rPr>
          <w:b/>
          <w:color w:val="1F3864"/>
        </w:rPr>
        <w:t>5.1  Key</w:t>
      </w:r>
      <w:proofErr w:type="gramEnd"/>
      <w:r>
        <w:rPr>
          <w:b/>
          <w:color w:val="1F3864"/>
        </w:rPr>
        <w:t xml:space="preserve"> Learning Outcomes</w:t>
      </w:r>
    </w:p>
    <w:p w14:paraId="71C9F303" w14:textId="77777777" w:rsidR="005B02F4" w:rsidRDefault="00CE3F9C">
      <w:pPr>
        <w:spacing w:after="160" w:line="360" w:lineRule="exact"/>
        <w:ind w:firstLine="720"/>
        <w:jc w:val="both"/>
      </w:pPr>
      <w:r>
        <w:t>Academic Knowledge: The KYOMA project provided an extraordinary opportunity for the deep integration and application of theoretical knowledge from across the Electronics and Computer Science Engineering curriculum. Digital signal processing theory was applied directly in the design of the I2S audio capture pipeline: the selection of 16 kHz sampling rate is directly informed by the Nyquist-Shannon theorem (the maximum frequency component of speech is approximately 7 kHz, requiring a minimum sampling rate of 14 kHz — 16 kHz provides a comfortable margin); the DC offset removal filter design applies first-order IIR filter theory; and the DMA buffer sizing calculation applies queuing theory to determine the minimum buffer depth that prevents underrun given the worst-case task preemption latency.</w:t>
      </w:r>
    </w:p>
    <w:p w14:paraId="6B7CA217" w14:textId="77777777" w:rsidR="005B02F4" w:rsidRDefault="00CE3F9C">
      <w:pPr>
        <w:spacing w:after="160" w:line="360" w:lineRule="exact"/>
        <w:ind w:firstLine="720"/>
        <w:jc w:val="both"/>
      </w:pPr>
      <w:r>
        <w:t>Communication systems theory was applied in the implementation of the I2C, I2S, Wi-Fi, WebSocket, and USB Serial communication channels. Working through real hardware signal integrity issues — pull-up resistor sizing for I2C, cable length constraints for high-speed I2S, Wi-Fi power management affecting latency —demonstrated the gap between textbook communication theory and its application in physical hardware. Each debugging session deepened understanding of the practical considerations that theoretical models abstract away, resulting in a far more nuanced understanding of communication systems than academic coursework alone could provide.</w:t>
      </w:r>
    </w:p>
    <w:p w14:paraId="27632AB1" w14:textId="77777777" w:rsidR="005B02F4" w:rsidRDefault="00CE3F9C">
      <w:pPr>
        <w:spacing w:after="160" w:line="360" w:lineRule="exact"/>
        <w:ind w:firstLine="720"/>
        <w:jc w:val="both"/>
      </w:pPr>
      <w:r>
        <w:t>Machine learning theory was applied at multiple levels: the statistical model of speech production and recognition underlying Whisper's architecture; the transformer attention mechanism and instruction-tuning methodology underlying the Mistral LLM; the embedding space geometry and cosine similarity metric underlying the FAISS vector search; and the quantization mathematics governing GGUF 4-bit precision reduction. Deploying these models in a production-like integrated system revealed the gap between benchmark accuracy and real-world performance that is central to applied ML engineering but rarely addressed in academic ML courses.</w:t>
      </w:r>
    </w:p>
    <w:p w14:paraId="22699627" w14:textId="77777777" w:rsidR="005B02F4" w:rsidRDefault="00CE3F9C">
      <w:pPr>
        <w:spacing w:after="160" w:line="360" w:lineRule="exact"/>
        <w:ind w:firstLine="720"/>
        <w:jc w:val="both"/>
      </w:pPr>
      <w:r>
        <w:lastRenderedPageBreak/>
        <w:t xml:space="preserve">Technical Skills: The project developed substantial practical skills across hardware and software domains that are not adequately developed through coursework alone. In hardware, proficiency was developed in using a logic analyzer to capture and decode I2C and I2S protocol traces, enabling precise diagnosis of timing violations and data integrity issues. In firmware development, mastery was achieved of the </w:t>
      </w:r>
      <w:proofErr w:type="spellStart"/>
      <w:r>
        <w:t>FreeRTOS</w:t>
      </w:r>
      <w:proofErr w:type="spellEnd"/>
      <w:r>
        <w:t xml:space="preserve"> real-time operating system as deployed on the ESP32-S3: task creation and priority assignment, inter-task communication via queues and semaphores, DMA interrupt service routine design, and hardware timer configuration for animation frame timing. In software engineering, the layered </w:t>
      </w:r>
      <w:proofErr w:type="spellStart"/>
      <w:r>
        <w:t>FastAPI</w:t>
      </w:r>
      <w:proofErr w:type="spellEnd"/>
      <w:r>
        <w:t xml:space="preserve"> backend architecture was designed and implemented from scratch, with exposure to async programming, WebSocket lifecycle management, subprocess management, and Windows COM API programming through </w:t>
      </w:r>
      <w:proofErr w:type="spellStart"/>
      <w:r>
        <w:t>pycaw</w:t>
      </w:r>
      <w:proofErr w:type="spellEnd"/>
      <w:r>
        <w:t>.</w:t>
      </w:r>
    </w:p>
    <w:p w14:paraId="47B22571" w14:textId="77777777" w:rsidR="005B02F4" w:rsidRDefault="00CE3F9C">
      <w:pPr>
        <w:spacing w:after="160" w:line="360" w:lineRule="exact"/>
        <w:ind w:firstLine="720"/>
        <w:jc w:val="both"/>
      </w:pPr>
      <w:r>
        <w:t xml:space="preserve">Problem-Solving and Critical Thinking: The systematic debugging approach developed through KYOMA represents perhaps the most valuable professional skill outcome of the project. Embedded systems debugging requires a fundamentally different mental framework from software debugging: the bug may be in hardware (a marginal electrical connection), firmware (a timing assumption violation), software (a protocol parsing error), or at a hardware-software interface (an incorrect I2S configuration register value). The resolution of the I2S audio quality issue, which required simultaneous investigation of </w:t>
      </w:r>
      <w:proofErr w:type="spellStart"/>
      <w:r>
        <w:t>FreeRTOS</w:t>
      </w:r>
      <w:proofErr w:type="spellEnd"/>
      <w:r>
        <w:t xml:space="preserve"> task scheduling behavior, DMA interrupt timing, and waveform analysis, exemplifies the multi-layer debugging methodology that this project established as a practical skill.</w:t>
      </w:r>
    </w:p>
    <w:p w14:paraId="185340A3" w14:textId="77777777" w:rsidR="005B02F4" w:rsidRDefault="00CE3F9C">
      <w:pPr>
        <w:spacing w:before="240" w:after="120" w:line="360" w:lineRule="exact"/>
      </w:pPr>
      <w:proofErr w:type="gramStart"/>
      <w:r>
        <w:rPr>
          <w:b/>
          <w:color w:val="1F3864"/>
        </w:rPr>
        <w:t>5.2  Challenges</w:t>
      </w:r>
      <w:proofErr w:type="gramEnd"/>
      <w:r>
        <w:rPr>
          <w:b/>
          <w:color w:val="1F3864"/>
        </w:rPr>
        <w:t xml:space="preserve"> Encountered and Overcome</w:t>
      </w:r>
    </w:p>
    <w:p w14:paraId="4CE365DC" w14:textId="77777777" w:rsidR="005B02F4" w:rsidRDefault="00CE3F9C">
      <w:pPr>
        <w:spacing w:after="160" w:line="360" w:lineRule="exact"/>
        <w:ind w:firstLine="720"/>
        <w:jc w:val="both"/>
      </w:pPr>
      <w:r>
        <w:t xml:space="preserve">Personal and Professional Growth: The most significant personal challenge throughout the project was managing the scope complexity of a multi-domain system under time pressure. The natural temptation in complex projects is to pursue interesting feature extensions before the core integration is stable — a pattern that consistently leads to compound debugging situations where multiple concurrent issues interact in non-obvious ways. Resisting this temptation and maintaining the discipline of achieving stable end-to-end integration at each milestone before advancing required active self-management that went beyond purely technical skill. Developing this professional discipline — the ability to make and maintain scope decisions under the </w:t>
      </w:r>
      <w:r>
        <w:lastRenderedPageBreak/>
        <w:t>pressure of interesting adjacent opportunities — is a genuine career-relevant outcome that will influence future project management behavior.</w:t>
      </w:r>
    </w:p>
    <w:p w14:paraId="4AC78F0C" w14:textId="77777777" w:rsidR="005B02F4" w:rsidRDefault="00CE3F9C">
      <w:pPr>
        <w:spacing w:after="160" w:line="360" w:lineRule="exact"/>
        <w:ind w:firstLine="720"/>
        <w:jc w:val="both"/>
      </w:pPr>
      <w:r>
        <w:t>Collaboration and Communication: Throughout the project, regular communication with academic supervisors and stakeholders required the development of communication skills tailored to technical content delivery for mixed audiences. Preparing weekly status reports that were meaningful to both technical supervisors (who needed hardware signal quality data and latency measurements) and administrative stakeholders (who needed progress narrative and risk status) required learning to compose multi-level technical narratives. This skill — the ability to explain the same technical reality at multiple levels of abstraction simultaneously — is one of the most practically valuable outcomes of the project for professional engineering practice.</w:t>
      </w:r>
    </w:p>
    <w:p w14:paraId="64C7AF4D" w14:textId="77777777" w:rsidR="005B02F4" w:rsidRDefault="00CE3F9C">
      <w:pPr>
        <w:spacing w:before="240" w:after="120" w:line="360" w:lineRule="exact"/>
      </w:pPr>
      <w:proofErr w:type="gramStart"/>
      <w:r>
        <w:rPr>
          <w:b/>
          <w:color w:val="1F3864"/>
        </w:rPr>
        <w:t>5.3  Application</w:t>
      </w:r>
      <w:proofErr w:type="gramEnd"/>
      <w:r>
        <w:rPr>
          <w:b/>
          <w:color w:val="1F3864"/>
        </w:rPr>
        <w:t xml:space="preserve"> of Engineering Standards</w:t>
      </w:r>
    </w:p>
    <w:p w14:paraId="5B9D050C" w14:textId="77777777" w:rsidR="005B02F4" w:rsidRDefault="00CE3F9C">
      <w:pPr>
        <w:spacing w:after="160" w:line="360" w:lineRule="exact"/>
        <w:ind w:firstLine="720"/>
        <w:jc w:val="both"/>
      </w:pPr>
      <w:r>
        <w:t>The application of formal engineering standards throughout the KYOMA project had a measurable and consistently positive impact on both the development process efficiency and the final system quality. Designing the I2C OLED interface strictly according to the NXP I2C Specification — including pull-up resistor sizing, signal voltage levels, and timing requirements — resulted in a correctly operating I2C link on the first physical hardware bring-up test, eliminating the debugging phase that typically plagues I2C implementations where designers rely on informal guesswork for electrical configuration. Similarly, the application of the RFC 8259 JSON standard for all message formatting ensured zero parsing failures across the entire 100-command evaluation, because both the ESP32 firmware JSON serializer and the Python backend JSON parser implement the same normative standard specification. The experience reinforced the professional principle that standards compliance is not bureaucratic formality but a practical engineering shortcut that systematically eliminates entire classes of integration problems before they occur.</w:t>
      </w:r>
    </w:p>
    <w:p w14:paraId="31D782AA" w14:textId="77777777" w:rsidR="005B02F4" w:rsidRDefault="00CE3F9C">
      <w:pPr>
        <w:spacing w:before="240" w:after="120" w:line="360" w:lineRule="exact"/>
      </w:pPr>
      <w:proofErr w:type="gramStart"/>
      <w:r>
        <w:rPr>
          <w:b/>
          <w:color w:val="1F3864"/>
        </w:rPr>
        <w:t>5.4  Insights</w:t>
      </w:r>
      <w:proofErr w:type="gramEnd"/>
      <w:r>
        <w:rPr>
          <w:b/>
          <w:color w:val="1F3864"/>
        </w:rPr>
        <w:t xml:space="preserve"> into the Industry</w:t>
      </w:r>
    </w:p>
    <w:p w14:paraId="33BC7D6A" w14:textId="77777777" w:rsidR="005B02F4" w:rsidRDefault="00CE3F9C">
      <w:pPr>
        <w:spacing w:after="160" w:line="360" w:lineRule="exact"/>
        <w:ind w:firstLine="720"/>
        <w:jc w:val="both"/>
      </w:pPr>
      <w:r>
        <w:t xml:space="preserve">The KYOMA project has provided direct insight into the commercial trajectory of the Edge AI embedded systems industry, revealing a convergence of trends that are creating substantial engineering opportunities. The rapid maturation of local LLM inference frameworks — from the experimental llama.cpp project in early 2023 to the production-quality </w:t>
      </w:r>
      <w:proofErr w:type="spellStart"/>
      <w:r>
        <w:t>Ollama</w:t>
      </w:r>
      <w:proofErr w:type="spellEnd"/>
      <w:r>
        <w:t xml:space="preserve"> </w:t>
      </w:r>
      <w:r>
        <w:lastRenderedPageBreak/>
        <w:t xml:space="preserve">runtime in 2024 — represents a </w:t>
      </w:r>
      <w:proofErr w:type="gramStart"/>
      <w:r>
        <w:t>12-18 month</w:t>
      </w:r>
      <w:proofErr w:type="gramEnd"/>
      <w:r>
        <w:t xml:space="preserve"> technology transition that has made local AI inference commercially viable on consumer hardware for the first time. Organizations operating in privacy-sensitive industries are actively seeking alternatives to cloud AI that do not compromise their data governance requirements, and KYOMA's architecture directly addresses this commercial demand. The project has revealed that embedded systems engineers who combine traditional hardware-firmware skills with applied AI deployment knowledge occupy a highly valued position at the intersection of two of the fastest-growing engineering domains, creating clear professional development incentives for deepening expertise in both areas.</w:t>
      </w:r>
    </w:p>
    <w:p w14:paraId="61241430" w14:textId="77777777" w:rsidR="005B02F4" w:rsidRDefault="00CE3F9C">
      <w:pPr>
        <w:spacing w:before="240" w:after="120" w:line="360" w:lineRule="exact"/>
      </w:pPr>
      <w:proofErr w:type="gramStart"/>
      <w:r>
        <w:rPr>
          <w:b/>
          <w:color w:val="1F3864"/>
        </w:rPr>
        <w:t>5.5  Conclusion</w:t>
      </w:r>
      <w:proofErr w:type="gramEnd"/>
      <w:r>
        <w:rPr>
          <w:b/>
          <w:color w:val="1F3864"/>
        </w:rPr>
        <w:t xml:space="preserve"> of Personal Development</w:t>
      </w:r>
    </w:p>
    <w:p w14:paraId="4027569F" w14:textId="77777777" w:rsidR="005B02F4" w:rsidRDefault="00CE3F9C">
      <w:pPr>
        <w:spacing w:after="160" w:line="360" w:lineRule="exact"/>
        <w:ind w:firstLine="720"/>
        <w:jc w:val="both"/>
      </w:pPr>
      <w:r>
        <w:t xml:space="preserve">The KYOMA capstone project represents the most comprehensive and consequential engineering challenge I have undertaken in my academic career. Delivering a complete, evaluated, production-quality embedded AI companion system — from hardware component selection through firmware development, AI deployment, software engineering, system integration, and structured performance evaluation — required the simultaneous application of knowledge and skills from every domain of the Electronics and Computer Science Engineering </w:t>
      </w:r>
      <w:proofErr w:type="spellStart"/>
      <w:r>
        <w:t>programme</w:t>
      </w:r>
      <w:proofErr w:type="spellEnd"/>
      <w:r>
        <w:t>. Successfully navigating this multi-domain complexity, resolving real hardware and software failures through systematic engineering methodology, and producing a system that meets all design performance targets has substantially advanced my confidence and competence as a professional engineer. The technical skills, professional communication practices, structured problem-solving methodology, and industry insight developed through KYOMA provide a strong foundation for contributing to the rapidly growing field of physically embodied Edge AI systems. KYOMA stands as both a completed academic achievement and the beginning of a longer engineering journey that I intend to continue as both a commercial product and a research platform.</w:t>
      </w:r>
    </w:p>
    <w:p w14:paraId="4032DBCB" w14:textId="77777777" w:rsidR="005B02F4" w:rsidRDefault="00CE3F9C">
      <w:r>
        <w:br w:type="page"/>
      </w:r>
    </w:p>
    <w:p w14:paraId="7A26BFE7" w14:textId="77777777" w:rsidR="005B02F4" w:rsidRDefault="00CE3F9C">
      <w:pPr>
        <w:spacing w:before="240" w:after="120" w:line="360" w:lineRule="exact"/>
      </w:pPr>
      <w:r>
        <w:rPr>
          <w:b/>
          <w:color w:val="1F3864"/>
          <w:sz w:val="28"/>
        </w:rPr>
        <w:lastRenderedPageBreak/>
        <w:t>CHAPTER 6: CONCLUSION</w:t>
      </w:r>
    </w:p>
    <w:p w14:paraId="3B9CF3DC" w14:textId="77777777" w:rsidR="005B02F4" w:rsidRDefault="005B02F4">
      <w:pPr>
        <w:spacing w:after="0" w:line="240" w:lineRule="exact"/>
      </w:pPr>
    </w:p>
    <w:p w14:paraId="0F440AFA" w14:textId="77777777" w:rsidR="005B02F4" w:rsidRDefault="00CE3F9C">
      <w:pPr>
        <w:spacing w:after="160" w:line="360" w:lineRule="exact"/>
        <w:ind w:firstLine="720"/>
        <w:jc w:val="both"/>
      </w:pPr>
      <w:r>
        <w:t xml:space="preserve">KYOMA represents a technically complete, rigorously evaluated, and professionally documented engineering solution to the fundamental limitations of cloud-dependent voice assistant technology for desktop computer automation. Through the integration of an ESP32-S3 embedded microcontroller with an INMP441 I2S MEMS microphone, MAX98357A I2S Class-D audio amplifier, SSD1306 OLED display, and a fully locally hosted AI inference pipeline running Mistral-7B via </w:t>
      </w:r>
      <w:proofErr w:type="spellStart"/>
      <w:r>
        <w:t>Ollama</w:t>
      </w:r>
      <w:proofErr w:type="spellEnd"/>
      <w:r>
        <w:t>, the project demonstrates that genuinely offline, privacy-preserving, low-latency voice-driven computer automation is not merely theoretically possible but practically achievable on accessible hardware at consumer cost levels.</w:t>
      </w:r>
    </w:p>
    <w:p w14:paraId="4065DA4F" w14:textId="77777777" w:rsidR="005B02F4" w:rsidRDefault="00CE3F9C">
      <w:pPr>
        <w:spacing w:after="160" w:line="360" w:lineRule="exact"/>
        <w:ind w:firstLine="720"/>
        <w:jc w:val="both"/>
      </w:pPr>
      <w:r>
        <w:t xml:space="preserve">The three integrated modules of KYOMA — Voice Interaction and Companion Interface, AI-Based Automation, and Hardware Integration — work in seamless, synchronized coordination to deliver an interaction experience that surpasses commercially available cloud-based alternatives on latency (271 </w:t>
      </w:r>
      <w:proofErr w:type="spellStart"/>
      <w:r>
        <w:t>ms</w:t>
      </w:r>
      <w:proofErr w:type="spellEnd"/>
      <w:r>
        <w:t xml:space="preserve"> vs. 1,200 </w:t>
      </w:r>
      <w:proofErr w:type="spellStart"/>
      <w:r>
        <w:t>ms</w:t>
      </w:r>
      <w:proofErr w:type="spellEnd"/>
      <w:r>
        <w:t xml:space="preserve"> median), privacy (zero data transmission vs. continuous cloud upload), offline capability (full vs. none), and physical feedback quality (dedicated OLED display vs. software-only indicators). These advantages are not marginal improvements but qualitative shifts that transform the category of technology from a useful convenience with significant limitations into a practical, deployable professional tool for the full range of enterprise and personal workstation environments.</w:t>
      </w:r>
    </w:p>
    <w:p w14:paraId="1E74D91A" w14:textId="77777777" w:rsidR="005B02F4" w:rsidRDefault="00CE3F9C">
      <w:pPr>
        <w:spacing w:after="160" w:line="360" w:lineRule="exact"/>
        <w:ind w:firstLine="720"/>
        <w:jc w:val="both"/>
      </w:pPr>
      <w:r>
        <w:t xml:space="preserve">The 100-command evaluation achieved 96.5% speech recognition accuracy, 98.0% tool-call success rate, 97.0% automation execution success rate, and 271 </w:t>
      </w:r>
      <w:proofErr w:type="spellStart"/>
      <w:r>
        <w:t>ms</w:t>
      </w:r>
      <w:proofErr w:type="spellEnd"/>
      <w:r>
        <w:t xml:space="preserve"> average end-to-end latency — all exceeding the project's design requirements. These results validate the core architectural hypotheses of the project: that quantized local LLM inference is sufficiently fast and accurate for real-time automation agent applications, that I2S digital microphone audio delivers sufficient quality for production-grade speech recognition, and that a structured tool-calling approach provides the reliability and safety guarantees required for an automation system that executes irreversible operating system actions.</w:t>
      </w:r>
    </w:p>
    <w:p w14:paraId="03B96A1B" w14:textId="77777777" w:rsidR="005B02F4" w:rsidRDefault="00CE3F9C">
      <w:pPr>
        <w:spacing w:after="160" w:line="360" w:lineRule="exact"/>
        <w:ind w:firstLine="720"/>
        <w:jc w:val="both"/>
      </w:pPr>
      <w:r>
        <w:t xml:space="preserve">From an engineering education perspective, KYOMA serves as a comprehensive demonstration that the full theoretical curriculum of Electronics and Computer Science Engineering — digital signal processing, communication systems, embedded real-time operating </w:t>
      </w:r>
      <w:r>
        <w:lastRenderedPageBreak/>
        <w:t>systems, machine learning, software architecture, and human-computer interaction — converges in the design and development of practical, commercially-relevant systems. The project has been filed as a patent application under the Indian Patents Act, 1970, establishing its novelty and commercial potential as an invention in the emerging field of physically embodied local AI companions. KYOMA establishes the foundation for a future commercial product that addresses a genuine, growing, and commercially significant market need for privacy-first voice automation on the professional desktop.</w:t>
      </w:r>
    </w:p>
    <w:p w14:paraId="7B282F00" w14:textId="77777777" w:rsidR="005B02F4" w:rsidRDefault="00CE3F9C">
      <w:r>
        <w:br w:type="page"/>
      </w:r>
    </w:p>
    <w:p w14:paraId="4F9FFEBF" w14:textId="77777777" w:rsidR="005B02F4" w:rsidRDefault="00CE3F9C">
      <w:pPr>
        <w:spacing w:before="240" w:after="120" w:line="360" w:lineRule="exact"/>
      </w:pPr>
      <w:r>
        <w:rPr>
          <w:b/>
          <w:color w:val="1F3864"/>
          <w:sz w:val="28"/>
        </w:rPr>
        <w:lastRenderedPageBreak/>
        <w:t>REFERENCES</w:t>
      </w:r>
    </w:p>
    <w:p w14:paraId="47FCC705" w14:textId="77777777" w:rsidR="005B02F4" w:rsidRDefault="005B02F4">
      <w:pPr>
        <w:spacing w:after="0" w:line="240" w:lineRule="exact"/>
      </w:pPr>
    </w:p>
    <w:p w14:paraId="476BD84B" w14:textId="77777777" w:rsidR="005B02F4" w:rsidRDefault="00CE3F9C">
      <w:pPr>
        <w:spacing w:after="160" w:line="280" w:lineRule="exact"/>
        <w:ind w:left="576" w:hanging="576"/>
      </w:pPr>
      <w:r>
        <w:rPr>
          <w:sz w:val="22"/>
        </w:rPr>
        <w:t>Agarwal, S., Lim, J., Nolen, B., &amp; Patro, R. (2019). Benchmarking voice assistants in latency-sensitive scenarios. IEEE Transactions on Human-Machine Systems, 49(3), 221–234. https://doi.org/10.1109/THMS.2019.2904210</w:t>
      </w:r>
    </w:p>
    <w:p w14:paraId="0F55880C" w14:textId="77777777" w:rsidR="005B02F4" w:rsidRDefault="00CE3F9C">
      <w:pPr>
        <w:spacing w:after="160" w:line="280" w:lineRule="exact"/>
        <w:ind w:left="576" w:hanging="576"/>
      </w:pPr>
      <w:proofErr w:type="spellStart"/>
      <w:r>
        <w:rPr>
          <w:sz w:val="22"/>
        </w:rPr>
        <w:t>Espressif</w:t>
      </w:r>
      <w:proofErr w:type="spellEnd"/>
      <w:r>
        <w:rPr>
          <w:sz w:val="22"/>
        </w:rPr>
        <w:t xml:space="preserve"> Systems. (2023). ESP32-S3 Technical Reference Manual (Version 1.3). Retrieved from https://www.espressif.com/sites/default/files/documentation/esp32-s3_technical_reference_manual_en.pdf</w:t>
      </w:r>
    </w:p>
    <w:p w14:paraId="5F50DCD2" w14:textId="77777777" w:rsidR="005B02F4" w:rsidRDefault="00CE3F9C">
      <w:pPr>
        <w:spacing w:after="160" w:line="280" w:lineRule="exact"/>
        <w:ind w:left="576" w:hanging="576"/>
      </w:pPr>
      <w:proofErr w:type="spellStart"/>
      <w:r>
        <w:rPr>
          <w:sz w:val="22"/>
        </w:rPr>
        <w:t>InvenSense</w:t>
      </w:r>
      <w:proofErr w:type="spellEnd"/>
      <w:r>
        <w:rPr>
          <w:sz w:val="22"/>
        </w:rPr>
        <w:t>. (2014). INMP441 omnidirectional microphone with bottom port and I2S digital output: Datasheet. Retrieved from https://invensense.tdk.com/download-pdf/inmp441-datasheet/</w:t>
      </w:r>
    </w:p>
    <w:p w14:paraId="3C34416D" w14:textId="77777777" w:rsidR="005B02F4" w:rsidRDefault="00CE3F9C">
      <w:pPr>
        <w:spacing w:after="160" w:line="280" w:lineRule="exact"/>
        <w:ind w:left="576" w:hanging="576"/>
      </w:pPr>
      <w:r>
        <w:rPr>
          <w:sz w:val="22"/>
        </w:rPr>
        <w:t>Maxim Integrated. (2014). MAX98357A/MAX98357B I2S Class D amplifier without current-sense amplifier: Datasheet (Rev. 3). Retrieved from https://datasheets.maximintegrated.com/en/ds/MAX98357A-MAX98357B.pdf</w:t>
      </w:r>
    </w:p>
    <w:p w14:paraId="3BBEC3F8" w14:textId="77777777" w:rsidR="005B02F4" w:rsidRDefault="00CE3F9C">
      <w:pPr>
        <w:spacing w:after="160" w:line="280" w:lineRule="exact"/>
        <w:ind w:left="576" w:hanging="576"/>
      </w:pPr>
      <w:r>
        <w:rPr>
          <w:sz w:val="22"/>
        </w:rPr>
        <w:t>Nielsen, J. (1993). Response times: The three important limits. In Usability Engineering (pp. 135–137). Academic Press. ISBN: 978-0125184069</w:t>
      </w:r>
    </w:p>
    <w:p w14:paraId="2070E4FA" w14:textId="77777777" w:rsidR="005B02F4" w:rsidRDefault="00CE3F9C">
      <w:pPr>
        <w:spacing w:after="160" w:line="280" w:lineRule="exact"/>
        <w:ind w:left="576" w:hanging="576"/>
      </w:pPr>
      <w:r>
        <w:rPr>
          <w:sz w:val="22"/>
        </w:rPr>
        <w:t>Philips Semiconductors. (1996). I2S bus specification (Rev. 3). Retrieved from https://www.sparkfun.com/datasheets/BreakoutBoards/I2SBUS.pdf</w:t>
      </w:r>
    </w:p>
    <w:p w14:paraId="260D032B" w14:textId="77777777" w:rsidR="005B02F4" w:rsidRDefault="00CE3F9C">
      <w:pPr>
        <w:spacing w:after="160" w:line="280" w:lineRule="exact"/>
        <w:ind w:left="576" w:hanging="576"/>
      </w:pPr>
      <w:proofErr w:type="spellStart"/>
      <w:r>
        <w:rPr>
          <w:sz w:val="22"/>
        </w:rPr>
        <w:t>Porcheron</w:t>
      </w:r>
      <w:proofErr w:type="spellEnd"/>
      <w:r>
        <w:rPr>
          <w:sz w:val="22"/>
        </w:rPr>
        <w:t>, M., Fischer, J. E., Reeves, S., &amp; Sharples, S. (2018). Voice interfaces in everyday life. Proceedings of the ACM Conference on Human Factors in Computing Systems (CHI 2018), Article 640. https://doi.org/10.1145/3173574.3174214</w:t>
      </w:r>
    </w:p>
    <w:p w14:paraId="5C3F52E0" w14:textId="77777777" w:rsidR="005B02F4" w:rsidRDefault="00CE3F9C">
      <w:pPr>
        <w:spacing w:after="160" w:line="280" w:lineRule="exact"/>
        <w:ind w:left="576" w:hanging="576"/>
      </w:pPr>
      <w:r>
        <w:rPr>
          <w:sz w:val="22"/>
        </w:rPr>
        <w:t xml:space="preserve">Radford, A., Kim, J. W., Xu, T., Brockman, G., McLeavey, C., &amp; </w:t>
      </w:r>
      <w:proofErr w:type="spellStart"/>
      <w:r>
        <w:rPr>
          <w:sz w:val="22"/>
        </w:rPr>
        <w:t>Sutskever</w:t>
      </w:r>
      <w:proofErr w:type="spellEnd"/>
      <w:r>
        <w:rPr>
          <w:sz w:val="22"/>
        </w:rPr>
        <w:t xml:space="preserve">, I. (2022). Robust speech recognition via large-scale weak supervision. </w:t>
      </w:r>
      <w:proofErr w:type="spellStart"/>
      <w:r>
        <w:rPr>
          <w:sz w:val="22"/>
        </w:rPr>
        <w:t>arXiv</w:t>
      </w:r>
      <w:proofErr w:type="spellEnd"/>
      <w:r>
        <w:rPr>
          <w:sz w:val="22"/>
        </w:rPr>
        <w:t xml:space="preserve"> preprint arXiv:2212.04356. https://arxiv.org/abs/2212.04356</w:t>
      </w:r>
    </w:p>
    <w:p w14:paraId="045B3571" w14:textId="77777777" w:rsidR="005B02F4" w:rsidRDefault="00CE3F9C">
      <w:pPr>
        <w:spacing w:after="160" w:line="280" w:lineRule="exact"/>
        <w:ind w:left="576" w:hanging="576"/>
      </w:pPr>
      <w:r>
        <w:rPr>
          <w:sz w:val="22"/>
        </w:rPr>
        <w:t xml:space="preserve">Jiang, A. Q., </w:t>
      </w:r>
      <w:proofErr w:type="spellStart"/>
      <w:r>
        <w:rPr>
          <w:sz w:val="22"/>
        </w:rPr>
        <w:t>Sablayrolles</w:t>
      </w:r>
      <w:proofErr w:type="spellEnd"/>
      <w:r>
        <w:rPr>
          <w:sz w:val="22"/>
        </w:rPr>
        <w:t xml:space="preserve">, A., Mensch, A., Bamford, C., </w:t>
      </w:r>
      <w:proofErr w:type="spellStart"/>
      <w:r>
        <w:rPr>
          <w:sz w:val="22"/>
        </w:rPr>
        <w:t>Chaplot</w:t>
      </w:r>
      <w:proofErr w:type="spellEnd"/>
      <w:r>
        <w:rPr>
          <w:sz w:val="22"/>
        </w:rPr>
        <w:t xml:space="preserve">, D. S., Casas, D. de las, </w:t>
      </w:r>
      <w:proofErr w:type="spellStart"/>
      <w:r>
        <w:rPr>
          <w:sz w:val="22"/>
        </w:rPr>
        <w:t>Bressand</w:t>
      </w:r>
      <w:proofErr w:type="spellEnd"/>
      <w:r>
        <w:rPr>
          <w:sz w:val="22"/>
        </w:rPr>
        <w:t xml:space="preserve">, F., Lengyel, G., Lample, G., Saulnier, L., Lavaud, L. R., </w:t>
      </w:r>
      <w:proofErr w:type="spellStart"/>
      <w:r>
        <w:rPr>
          <w:sz w:val="22"/>
        </w:rPr>
        <w:t>Lachaux</w:t>
      </w:r>
      <w:proofErr w:type="spellEnd"/>
      <w:r>
        <w:rPr>
          <w:sz w:val="22"/>
        </w:rPr>
        <w:t xml:space="preserve">, M.-A., Stock, P., Le </w:t>
      </w:r>
      <w:proofErr w:type="spellStart"/>
      <w:r>
        <w:rPr>
          <w:sz w:val="22"/>
        </w:rPr>
        <w:t>Scao</w:t>
      </w:r>
      <w:proofErr w:type="spellEnd"/>
      <w:r>
        <w:rPr>
          <w:sz w:val="22"/>
        </w:rPr>
        <w:t xml:space="preserve">, T., </w:t>
      </w:r>
      <w:proofErr w:type="spellStart"/>
      <w:r>
        <w:rPr>
          <w:sz w:val="22"/>
        </w:rPr>
        <w:t>Lavril</w:t>
      </w:r>
      <w:proofErr w:type="spellEnd"/>
      <w:r>
        <w:rPr>
          <w:sz w:val="22"/>
        </w:rPr>
        <w:t xml:space="preserve">, T., Wang, T., Lacroix, T., &amp; El Sayed, W. (2023). Mistral 7B. </w:t>
      </w:r>
      <w:proofErr w:type="spellStart"/>
      <w:r>
        <w:rPr>
          <w:sz w:val="22"/>
        </w:rPr>
        <w:t>arXiv</w:t>
      </w:r>
      <w:proofErr w:type="spellEnd"/>
      <w:r>
        <w:rPr>
          <w:sz w:val="22"/>
        </w:rPr>
        <w:t xml:space="preserve"> preprint arXiv:2310.06825. https://arxiv.org/abs/2310.06825</w:t>
      </w:r>
    </w:p>
    <w:p w14:paraId="3A1DF044" w14:textId="77777777" w:rsidR="005B02F4" w:rsidRDefault="00CE3F9C">
      <w:pPr>
        <w:spacing w:after="160" w:line="280" w:lineRule="exact"/>
        <w:ind w:left="576" w:hanging="576"/>
      </w:pPr>
      <w:r>
        <w:rPr>
          <w:sz w:val="22"/>
        </w:rPr>
        <w:t xml:space="preserve">Solomon </w:t>
      </w:r>
      <w:proofErr w:type="spellStart"/>
      <w:r>
        <w:rPr>
          <w:sz w:val="22"/>
        </w:rPr>
        <w:t>Systech</w:t>
      </w:r>
      <w:proofErr w:type="spellEnd"/>
      <w:r>
        <w:rPr>
          <w:sz w:val="22"/>
        </w:rPr>
        <w:t>. (2008). SSD1306: 128 x 64 dot matrix OLED/PLED segment/common driver with controller (Rev. 1.1). Retrieved from https://cdn-shop.adafruit.com/datasheets/SSD1306.pdf</w:t>
      </w:r>
    </w:p>
    <w:p w14:paraId="29972DBB" w14:textId="77777777" w:rsidR="005B02F4" w:rsidRDefault="00CE3F9C">
      <w:pPr>
        <w:spacing w:after="160" w:line="280" w:lineRule="exact"/>
        <w:ind w:left="576" w:hanging="576"/>
      </w:pPr>
      <w:r>
        <w:rPr>
          <w:sz w:val="22"/>
        </w:rPr>
        <w:t>Internet Engineering Task Force. (2011). The WebSocket protocol (RFC 6455). Retrieved from https://tools.ietf.org/html/rfc6455</w:t>
      </w:r>
    </w:p>
    <w:p w14:paraId="27C22E49" w14:textId="77777777" w:rsidR="005B02F4" w:rsidRDefault="00CE3F9C">
      <w:pPr>
        <w:spacing w:after="160" w:line="280" w:lineRule="exact"/>
        <w:ind w:left="576" w:hanging="576"/>
      </w:pPr>
      <w:r>
        <w:rPr>
          <w:sz w:val="22"/>
        </w:rPr>
        <w:t>Internet Engineering Task Force. (2017). The JavaScript Object Notation (JSON) data interchange format (RFC 8259). Retrieved from https://tools.ietf.org/html/rfc8259</w:t>
      </w:r>
    </w:p>
    <w:p w14:paraId="5F7667B5" w14:textId="77777777" w:rsidR="005B02F4" w:rsidRDefault="00CE3F9C">
      <w:pPr>
        <w:spacing w:after="160" w:line="280" w:lineRule="exact"/>
        <w:ind w:left="576" w:hanging="576"/>
      </w:pPr>
      <w:r>
        <w:rPr>
          <w:sz w:val="22"/>
        </w:rPr>
        <w:lastRenderedPageBreak/>
        <w:t>International Electrotechnical Commission. (2018). IEC 62368-1:2018 - Audio/video, information and communication technology equipment: Safety requirements (3rd ed.). IEC.</w:t>
      </w:r>
    </w:p>
    <w:p w14:paraId="5C7565A4" w14:textId="77777777" w:rsidR="005B02F4" w:rsidRDefault="00CE3F9C">
      <w:pPr>
        <w:spacing w:after="160" w:line="280" w:lineRule="exact"/>
        <w:ind w:left="576" w:hanging="576"/>
      </w:pPr>
      <w:r>
        <w:rPr>
          <w:sz w:val="22"/>
        </w:rPr>
        <w:t>IEEE. (2020). IEEE standard for information technology — local and metropolitan area networks — specific requirements: Part 11: Wireless LAN medium access control (MAC) and physical layer (PHY) specifications (IEEE Std 802.11-2020). IEEE.</w:t>
      </w:r>
    </w:p>
    <w:p w14:paraId="1EC92B15" w14:textId="77777777" w:rsidR="005B02F4" w:rsidRDefault="00CE3F9C">
      <w:pPr>
        <w:spacing w:after="160" w:line="280" w:lineRule="exact"/>
        <w:ind w:left="576" w:hanging="576"/>
      </w:pPr>
      <w:proofErr w:type="spellStart"/>
      <w:r>
        <w:rPr>
          <w:sz w:val="22"/>
        </w:rPr>
        <w:t>Abadleh</w:t>
      </w:r>
      <w:proofErr w:type="spellEnd"/>
      <w:r>
        <w:rPr>
          <w:sz w:val="22"/>
        </w:rPr>
        <w:t xml:space="preserve">, A., Al-Saleh, M., &amp; </w:t>
      </w:r>
      <w:proofErr w:type="spellStart"/>
      <w:r>
        <w:rPr>
          <w:sz w:val="22"/>
        </w:rPr>
        <w:t>Faouri</w:t>
      </w:r>
      <w:proofErr w:type="spellEnd"/>
      <w:r>
        <w:rPr>
          <w:sz w:val="22"/>
        </w:rPr>
        <w:t>, E. (2020). Privacy in voice assistants: A comprehensive analysis of major platforms. Journal of Cyber Security Technology, 4(3), 140–162. https://doi.org/10.1080/23742917.2020.1715368</w:t>
      </w:r>
    </w:p>
    <w:p w14:paraId="26868AB0" w14:textId="77777777" w:rsidR="005B02F4" w:rsidRDefault="00CE3F9C">
      <w:pPr>
        <w:spacing w:after="160" w:line="280" w:lineRule="exact"/>
        <w:ind w:left="576" w:hanging="576"/>
      </w:pPr>
      <w:r>
        <w:rPr>
          <w:sz w:val="22"/>
        </w:rPr>
        <w:t>Government of India. (1970). The Patents Act, 1970 (Act No. 39 of 1970, as amended). Ministry of Law and Justice.</w:t>
      </w:r>
    </w:p>
    <w:p w14:paraId="12835569" w14:textId="77777777" w:rsidR="005B02F4" w:rsidRDefault="00CE3F9C">
      <w:r>
        <w:br w:type="page"/>
      </w:r>
    </w:p>
    <w:p w14:paraId="53705DF5" w14:textId="77777777" w:rsidR="005B02F4" w:rsidRDefault="00CE3F9C">
      <w:pPr>
        <w:spacing w:before="240" w:after="120" w:line="360" w:lineRule="exact"/>
      </w:pPr>
      <w:r>
        <w:rPr>
          <w:b/>
          <w:color w:val="1F3864"/>
          <w:sz w:val="28"/>
        </w:rPr>
        <w:lastRenderedPageBreak/>
        <w:t>APPENDIX A: ESP32-S3 Firmware — Core Module Source Code</w:t>
      </w:r>
    </w:p>
    <w:p w14:paraId="18D15E6B" w14:textId="77777777" w:rsidR="005B02F4" w:rsidRDefault="005B02F4">
      <w:pPr>
        <w:spacing w:after="0" w:line="240" w:lineRule="exact"/>
      </w:pPr>
    </w:p>
    <w:p w14:paraId="331FDD41" w14:textId="77777777" w:rsidR="005B02F4" w:rsidRDefault="00CE3F9C">
      <w:pPr>
        <w:spacing w:after="160" w:line="360" w:lineRule="exact"/>
        <w:jc w:val="both"/>
      </w:pPr>
      <w:r>
        <w:t>This appendix provides the complete source code for the core modules of the KYOMA ESP32-S3 firmware. The firmware is developed using the Arduino Core for ESP32-S3 in C++ and is organized into four modules: OLED state machine, I2S audio capture, I2S audio playback, and communication management. The code below shows the consolidated main firmware file.</w:t>
      </w:r>
    </w:p>
    <w:p w14:paraId="6877CACC" w14:textId="77777777" w:rsidR="005B02F4" w:rsidRDefault="005B02F4">
      <w:pPr>
        <w:spacing w:after="0" w:line="240" w:lineRule="exact"/>
      </w:pPr>
    </w:p>
    <w:p w14:paraId="56ABD930" w14:textId="77777777" w:rsidR="005B02F4" w:rsidRDefault="00CE3F9C">
      <w:pPr>
        <w:spacing w:after="120" w:line="240" w:lineRule="exact"/>
        <w:ind w:left="288"/>
      </w:pPr>
      <w:r>
        <w:rPr>
          <w:rFonts w:ascii="Courier New" w:hAnsi="Courier New"/>
          <w:sz w:val="16"/>
        </w:rPr>
        <w:t xml:space="preserve">/* </w:t>
      </w:r>
      <w:proofErr w:type="spellStart"/>
      <w:r>
        <w:rPr>
          <w:rFonts w:ascii="Courier New" w:hAnsi="Courier New"/>
          <w:sz w:val="16"/>
        </w:rPr>
        <w:t>kyoma_firmware.ino</w:t>
      </w:r>
      <w:proofErr w:type="spellEnd"/>
      <w:r>
        <w:rPr>
          <w:rFonts w:ascii="Courier New" w:hAnsi="Courier New"/>
          <w:sz w:val="16"/>
        </w:rPr>
        <w:t xml:space="preserve"> - Main KYOMA ESP32-S3 Firmware</w:t>
      </w:r>
      <w:r>
        <w:rPr>
          <w:rFonts w:ascii="Courier New" w:hAnsi="Courier New"/>
          <w:sz w:val="16"/>
        </w:rPr>
        <w:br/>
        <w:t xml:space="preserve">   Modules: OLED State Machine, I2S Mic Capture, I2S Audio Output, Wi-Fi/WebSocket Communication</w:t>
      </w:r>
      <w:r>
        <w:rPr>
          <w:rFonts w:ascii="Courier New" w:hAnsi="Courier New"/>
          <w:sz w:val="16"/>
        </w:rPr>
        <w:br/>
        <w:t xml:space="preserve">   Platform: ESP32-S3 @ 240MHz, Arduino Core v3.x */</w:t>
      </w:r>
      <w:r>
        <w:rPr>
          <w:rFonts w:ascii="Courier New" w:hAnsi="Courier New"/>
          <w:sz w:val="16"/>
        </w:rPr>
        <w:br/>
      </w:r>
      <w:r>
        <w:rPr>
          <w:rFonts w:ascii="Courier New" w:hAnsi="Courier New"/>
          <w:sz w:val="16"/>
        </w:rPr>
        <w:br/>
        <w:t>#include &lt;</w:t>
      </w:r>
      <w:proofErr w:type="spellStart"/>
      <w:r>
        <w:rPr>
          <w:rFonts w:ascii="Courier New" w:hAnsi="Courier New"/>
          <w:sz w:val="16"/>
        </w:rPr>
        <w:t>Wire.h</w:t>
      </w:r>
      <w:proofErr w:type="spellEnd"/>
      <w:r>
        <w:rPr>
          <w:rFonts w:ascii="Courier New" w:hAnsi="Courier New"/>
          <w:sz w:val="16"/>
        </w:rPr>
        <w:t>&gt;</w:t>
      </w:r>
      <w:r>
        <w:rPr>
          <w:rFonts w:ascii="Courier New" w:hAnsi="Courier New"/>
          <w:sz w:val="16"/>
        </w:rPr>
        <w:br/>
        <w:t>#include &lt;</w:t>
      </w:r>
      <w:proofErr w:type="spellStart"/>
      <w:r>
        <w:rPr>
          <w:rFonts w:ascii="Courier New" w:hAnsi="Courier New"/>
          <w:sz w:val="16"/>
        </w:rPr>
        <w:t>Adafruit_GFX.h</w:t>
      </w:r>
      <w:proofErr w:type="spellEnd"/>
      <w:r>
        <w:rPr>
          <w:rFonts w:ascii="Courier New" w:hAnsi="Courier New"/>
          <w:sz w:val="16"/>
        </w:rPr>
        <w:t>&gt;</w:t>
      </w:r>
      <w:r>
        <w:rPr>
          <w:rFonts w:ascii="Courier New" w:hAnsi="Courier New"/>
          <w:sz w:val="16"/>
        </w:rPr>
        <w:br/>
        <w:t>#include &lt;Adafruit_SSD1306.h&gt;</w:t>
      </w:r>
      <w:r>
        <w:rPr>
          <w:rFonts w:ascii="Courier New" w:hAnsi="Courier New"/>
          <w:sz w:val="16"/>
        </w:rPr>
        <w:br/>
        <w:t>#include &lt;driver/i2s.h&gt;</w:t>
      </w:r>
      <w:r>
        <w:rPr>
          <w:rFonts w:ascii="Courier New" w:hAnsi="Courier New"/>
          <w:sz w:val="16"/>
        </w:rPr>
        <w:br/>
        <w:t>#include &lt;</w:t>
      </w:r>
      <w:proofErr w:type="spellStart"/>
      <w:r>
        <w:rPr>
          <w:rFonts w:ascii="Courier New" w:hAnsi="Courier New"/>
          <w:sz w:val="16"/>
        </w:rPr>
        <w:t>WiFi.h</w:t>
      </w:r>
      <w:proofErr w:type="spellEnd"/>
      <w:r>
        <w:rPr>
          <w:rFonts w:ascii="Courier New" w:hAnsi="Courier New"/>
          <w:sz w:val="16"/>
        </w:rPr>
        <w:t>&gt;</w:t>
      </w:r>
      <w:r>
        <w:rPr>
          <w:rFonts w:ascii="Courier New" w:hAnsi="Courier New"/>
          <w:sz w:val="16"/>
        </w:rPr>
        <w:br/>
        <w:t>#include &lt;</w:t>
      </w:r>
      <w:proofErr w:type="spellStart"/>
      <w:r>
        <w:rPr>
          <w:rFonts w:ascii="Courier New" w:hAnsi="Courier New"/>
          <w:sz w:val="16"/>
        </w:rPr>
        <w:t>WebSocketsClient.h</w:t>
      </w:r>
      <w:proofErr w:type="spellEnd"/>
      <w:r>
        <w:rPr>
          <w:rFonts w:ascii="Courier New" w:hAnsi="Courier New"/>
          <w:sz w:val="16"/>
        </w:rPr>
        <w:t>&gt;</w:t>
      </w:r>
      <w:r>
        <w:rPr>
          <w:rFonts w:ascii="Courier New" w:hAnsi="Courier New"/>
          <w:sz w:val="16"/>
        </w:rPr>
        <w:br/>
        <w:t>#include &lt;</w:t>
      </w:r>
      <w:proofErr w:type="spellStart"/>
      <w:r>
        <w:rPr>
          <w:rFonts w:ascii="Courier New" w:hAnsi="Courier New"/>
          <w:sz w:val="16"/>
        </w:rPr>
        <w:t>ArduinoJson.h</w:t>
      </w:r>
      <w:proofErr w:type="spellEnd"/>
      <w:r>
        <w:rPr>
          <w:rFonts w:ascii="Courier New" w:hAnsi="Courier New"/>
          <w:sz w:val="16"/>
        </w:rPr>
        <w:t>&gt;</w:t>
      </w:r>
      <w:r>
        <w:rPr>
          <w:rFonts w:ascii="Courier New" w:hAnsi="Courier New"/>
          <w:sz w:val="16"/>
        </w:rPr>
        <w:br/>
      </w:r>
      <w:r>
        <w:rPr>
          <w:rFonts w:ascii="Courier New" w:hAnsi="Courier New"/>
          <w:sz w:val="16"/>
        </w:rPr>
        <w:br/>
        <w:t>/* ──── Hardware Configuration ──────────────────────────────────────────── */</w:t>
      </w:r>
      <w:r>
        <w:rPr>
          <w:rFonts w:ascii="Courier New" w:hAnsi="Courier New"/>
          <w:sz w:val="16"/>
        </w:rPr>
        <w:br/>
        <w:t>#define SCREEN_W        128</w:t>
      </w:r>
      <w:r>
        <w:rPr>
          <w:rFonts w:ascii="Courier New" w:hAnsi="Courier New"/>
          <w:sz w:val="16"/>
        </w:rPr>
        <w:br/>
        <w:t>#define SCREEN_H         64</w:t>
      </w:r>
      <w:r>
        <w:rPr>
          <w:rFonts w:ascii="Courier New" w:hAnsi="Courier New"/>
          <w:sz w:val="16"/>
        </w:rPr>
        <w:br/>
        <w:t>#define OLED_ADDR      0x3C</w:t>
      </w:r>
      <w:r>
        <w:rPr>
          <w:rFonts w:ascii="Courier New" w:hAnsi="Courier New"/>
          <w:sz w:val="16"/>
        </w:rPr>
        <w:br/>
        <w:t>#define I2C_SDA          18</w:t>
      </w:r>
      <w:r>
        <w:rPr>
          <w:rFonts w:ascii="Courier New" w:hAnsi="Courier New"/>
          <w:sz w:val="16"/>
        </w:rPr>
        <w:br/>
        <w:t>#define I2C_SCL          19</w:t>
      </w:r>
      <w:r>
        <w:rPr>
          <w:rFonts w:ascii="Courier New" w:hAnsi="Courier New"/>
          <w:sz w:val="16"/>
        </w:rPr>
        <w:br/>
        <w:t>#define MIC_I2S_WS       40   // INMP441 Word Select</w:t>
      </w:r>
      <w:r>
        <w:rPr>
          <w:rFonts w:ascii="Courier New" w:hAnsi="Courier New"/>
          <w:sz w:val="16"/>
        </w:rPr>
        <w:br/>
        <w:t>#define MIC_I2S_SCK      41   // INMP441 Bit Clock</w:t>
      </w:r>
      <w:r>
        <w:rPr>
          <w:rFonts w:ascii="Courier New" w:hAnsi="Courier New"/>
          <w:sz w:val="16"/>
        </w:rPr>
        <w:br/>
        <w:t>#define MIC_I2S_SD       39   // INMP441 Data Out</w:t>
      </w:r>
      <w:r>
        <w:rPr>
          <w:rFonts w:ascii="Courier New" w:hAnsi="Courier New"/>
          <w:sz w:val="16"/>
        </w:rPr>
        <w:br/>
        <w:t>#define SPK_I2S_LRC       2   // MAX98357A LR Clock</w:t>
      </w:r>
      <w:r>
        <w:rPr>
          <w:rFonts w:ascii="Courier New" w:hAnsi="Courier New"/>
          <w:sz w:val="16"/>
        </w:rPr>
        <w:br/>
        <w:t>#define SPK_I2S_BCLK     15   // MAX98357A Bit Clock</w:t>
      </w:r>
      <w:r>
        <w:rPr>
          <w:rFonts w:ascii="Courier New" w:hAnsi="Courier New"/>
          <w:sz w:val="16"/>
        </w:rPr>
        <w:br/>
        <w:t>#define SPK_I2S_DIN      42   // MAX98357A Data In</w:t>
      </w:r>
      <w:r>
        <w:rPr>
          <w:rFonts w:ascii="Courier New" w:hAnsi="Courier New"/>
          <w:sz w:val="16"/>
        </w:rPr>
        <w:br/>
        <w:t>#define BTN_PIN           0   // Momentary push button (active LOW)</w:t>
      </w:r>
      <w:r>
        <w:rPr>
          <w:rFonts w:ascii="Courier New" w:hAnsi="Courier New"/>
          <w:sz w:val="16"/>
        </w:rPr>
        <w:br/>
        <w:t>#define SAMPLE_RATE    16000</w:t>
      </w:r>
      <w:r>
        <w:rPr>
          <w:rFonts w:ascii="Courier New" w:hAnsi="Courier New"/>
          <w:sz w:val="16"/>
        </w:rPr>
        <w:br/>
        <w:t>#define DMA_BUF_COUNT     8</w:t>
      </w:r>
      <w:r>
        <w:rPr>
          <w:rFonts w:ascii="Courier New" w:hAnsi="Courier New"/>
          <w:sz w:val="16"/>
        </w:rPr>
        <w:br/>
        <w:t>#define DMA_BUF_LEN     512</w:t>
      </w:r>
      <w:r>
        <w:rPr>
          <w:rFonts w:ascii="Courier New" w:hAnsi="Courier New"/>
          <w:sz w:val="16"/>
        </w:rPr>
        <w:br/>
      </w:r>
      <w:r>
        <w:rPr>
          <w:rFonts w:ascii="Courier New" w:hAnsi="Courier New"/>
          <w:sz w:val="16"/>
        </w:rPr>
        <w:br/>
        <w:t>/* ──── State Definitions ────────────────────────────────────────────────── */</w:t>
      </w:r>
      <w:r>
        <w:rPr>
          <w:rFonts w:ascii="Courier New" w:hAnsi="Courier New"/>
          <w:sz w:val="16"/>
        </w:rPr>
        <w:br/>
      </w:r>
      <w:proofErr w:type="spellStart"/>
      <w:r>
        <w:rPr>
          <w:rFonts w:ascii="Courier New" w:hAnsi="Courier New"/>
          <w:sz w:val="16"/>
        </w:rPr>
        <w:t>enum</w:t>
      </w:r>
      <w:proofErr w:type="spellEnd"/>
      <w:r>
        <w:rPr>
          <w:rFonts w:ascii="Courier New" w:hAnsi="Courier New"/>
          <w:sz w:val="16"/>
        </w:rPr>
        <w:t xml:space="preserve"> </w:t>
      </w:r>
      <w:proofErr w:type="spellStart"/>
      <w:r>
        <w:rPr>
          <w:rFonts w:ascii="Courier New" w:hAnsi="Courier New"/>
          <w:sz w:val="16"/>
        </w:rPr>
        <w:t>KyomaState</w:t>
      </w:r>
      <w:proofErr w:type="spellEnd"/>
      <w:r>
        <w:rPr>
          <w:rFonts w:ascii="Courier New" w:hAnsi="Courier New"/>
          <w:sz w:val="16"/>
        </w:rPr>
        <w:t xml:space="preserve"> { IDLE, LISTENING, THINKING, EXECUTING, SUCCESS, ERR, SPEAKING };</w:t>
      </w:r>
      <w:r>
        <w:rPr>
          <w:rFonts w:ascii="Courier New" w:hAnsi="Courier New"/>
          <w:sz w:val="16"/>
        </w:rPr>
        <w:br/>
        <w:t xml:space="preserve">volatile </w:t>
      </w:r>
      <w:proofErr w:type="spellStart"/>
      <w:r>
        <w:rPr>
          <w:rFonts w:ascii="Courier New" w:hAnsi="Courier New"/>
          <w:sz w:val="16"/>
        </w:rPr>
        <w:t>KyomaState</w:t>
      </w:r>
      <w:proofErr w:type="spellEnd"/>
      <w:r>
        <w:rPr>
          <w:rFonts w:ascii="Courier New" w:hAnsi="Courier New"/>
          <w:sz w:val="16"/>
        </w:rPr>
        <w:t xml:space="preserve"> </w:t>
      </w:r>
      <w:proofErr w:type="spellStart"/>
      <w:r>
        <w:rPr>
          <w:rFonts w:ascii="Courier New" w:hAnsi="Courier New"/>
          <w:sz w:val="16"/>
        </w:rPr>
        <w:t>currentState</w:t>
      </w:r>
      <w:proofErr w:type="spellEnd"/>
      <w:r>
        <w:rPr>
          <w:rFonts w:ascii="Courier New" w:hAnsi="Courier New"/>
          <w:sz w:val="16"/>
        </w:rPr>
        <w:t xml:space="preserve"> = IDLE;</w:t>
      </w:r>
      <w:r>
        <w:rPr>
          <w:rFonts w:ascii="Courier New" w:hAnsi="Courier New"/>
          <w:sz w:val="16"/>
        </w:rPr>
        <w:br/>
        <w:t xml:space="preserve">volatile </w:t>
      </w:r>
      <w:proofErr w:type="spellStart"/>
      <w:r>
        <w:rPr>
          <w:rFonts w:ascii="Courier New" w:hAnsi="Courier New"/>
          <w:sz w:val="16"/>
        </w:rPr>
        <w:t>KyomaState</w:t>
      </w:r>
      <w:proofErr w:type="spellEnd"/>
      <w:r>
        <w:rPr>
          <w:rFonts w:ascii="Courier New" w:hAnsi="Courier New"/>
          <w:sz w:val="16"/>
        </w:rPr>
        <w:t xml:space="preserve"> </w:t>
      </w:r>
      <w:proofErr w:type="spellStart"/>
      <w:r>
        <w:rPr>
          <w:rFonts w:ascii="Courier New" w:hAnsi="Courier New"/>
          <w:sz w:val="16"/>
        </w:rPr>
        <w:t>targetState</w:t>
      </w:r>
      <w:proofErr w:type="spellEnd"/>
      <w:r>
        <w:rPr>
          <w:rFonts w:ascii="Courier New" w:hAnsi="Courier New"/>
          <w:sz w:val="16"/>
        </w:rPr>
        <w:t xml:space="preserve">  = IDLE;</w:t>
      </w:r>
      <w:r>
        <w:rPr>
          <w:rFonts w:ascii="Courier New" w:hAnsi="Courier New"/>
          <w:sz w:val="16"/>
        </w:rPr>
        <w:br/>
      </w:r>
      <w:r>
        <w:rPr>
          <w:rFonts w:ascii="Courier New" w:hAnsi="Courier New"/>
          <w:sz w:val="16"/>
        </w:rPr>
        <w:br/>
        <w:t>/* ──── Global Objects ───────────────────────────────────────────────────── */</w:t>
      </w:r>
      <w:r>
        <w:rPr>
          <w:rFonts w:ascii="Courier New" w:hAnsi="Courier New"/>
          <w:sz w:val="16"/>
        </w:rPr>
        <w:br/>
        <w:t>Adafruit_SSD1306 display(SCREEN_W, SCREEN_H, &amp;Wire, -1);</w:t>
      </w:r>
      <w:r>
        <w:rPr>
          <w:rFonts w:ascii="Courier New" w:hAnsi="Courier New"/>
          <w:sz w:val="16"/>
        </w:rPr>
        <w:br/>
      </w:r>
      <w:proofErr w:type="spellStart"/>
      <w:r>
        <w:rPr>
          <w:rFonts w:ascii="Courier New" w:hAnsi="Courier New"/>
          <w:sz w:val="16"/>
        </w:rPr>
        <w:lastRenderedPageBreak/>
        <w:t>WebSocketsClient</w:t>
      </w:r>
      <w:proofErr w:type="spellEnd"/>
      <w:r>
        <w:rPr>
          <w:rFonts w:ascii="Courier New" w:hAnsi="Courier New"/>
          <w:sz w:val="16"/>
        </w:rPr>
        <w:t xml:space="preserve"> </w:t>
      </w:r>
      <w:proofErr w:type="spellStart"/>
      <w:r>
        <w:rPr>
          <w:rFonts w:ascii="Courier New" w:hAnsi="Courier New"/>
          <w:sz w:val="16"/>
        </w:rPr>
        <w:t>webSocket</w:t>
      </w:r>
      <w:proofErr w:type="spellEnd"/>
      <w:r>
        <w:rPr>
          <w:rFonts w:ascii="Courier New" w:hAnsi="Courier New"/>
          <w:sz w:val="16"/>
        </w:rPr>
        <w:t>;</w:t>
      </w:r>
      <w:r>
        <w:rPr>
          <w:rFonts w:ascii="Courier New" w:hAnsi="Courier New"/>
          <w:sz w:val="16"/>
        </w:rPr>
        <w:br/>
      </w:r>
      <w:r>
        <w:rPr>
          <w:rFonts w:ascii="Courier New" w:hAnsi="Courier New"/>
          <w:sz w:val="16"/>
        </w:rPr>
        <w:br/>
        <w:t>const char* SSID     = "YOUR_WIFI_SSID";</w:t>
      </w:r>
      <w:r>
        <w:rPr>
          <w:rFonts w:ascii="Courier New" w:hAnsi="Courier New"/>
          <w:sz w:val="16"/>
        </w:rPr>
        <w:br/>
        <w:t>const char* PASSWORD = "YOUR_WIFI_PASSWORD";</w:t>
      </w:r>
      <w:r>
        <w:rPr>
          <w:rFonts w:ascii="Courier New" w:hAnsi="Courier New"/>
          <w:sz w:val="16"/>
        </w:rPr>
        <w:br/>
        <w:t>const char* HOST     = "192.168.1.100";  // Host PC IP</w:t>
      </w:r>
      <w:r>
        <w:rPr>
          <w:rFonts w:ascii="Courier New" w:hAnsi="Courier New"/>
          <w:sz w:val="16"/>
        </w:rPr>
        <w:br/>
        <w:t>const int   PORT     = 8000;</w:t>
      </w:r>
      <w:r>
        <w:rPr>
          <w:rFonts w:ascii="Courier New" w:hAnsi="Courier New"/>
          <w:sz w:val="16"/>
        </w:rPr>
        <w:br/>
      </w:r>
      <w:r>
        <w:rPr>
          <w:rFonts w:ascii="Courier New" w:hAnsi="Courier New"/>
          <w:sz w:val="16"/>
        </w:rPr>
        <w:br/>
        <w:t>/* ──── I2S Microphone Setup ─────────────────────────────────────────────── */</w:t>
      </w:r>
      <w:r>
        <w:rPr>
          <w:rFonts w:ascii="Courier New" w:hAnsi="Courier New"/>
          <w:sz w:val="16"/>
        </w:rPr>
        <w:br/>
        <w:t>void setup_i2s_mic() {</w:t>
      </w:r>
      <w:r>
        <w:rPr>
          <w:rFonts w:ascii="Courier New" w:hAnsi="Courier New"/>
          <w:sz w:val="16"/>
        </w:rPr>
        <w:br/>
        <w:t xml:space="preserve">  i2s_config_t </w:t>
      </w:r>
      <w:proofErr w:type="spellStart"/>
      <w:r>
        <w:rPr>
          <w:rFonts w:ascii="Courier New" w:hAnsi="Courier New"/>
          <w:sz w:val="16"/>
        </w:rPr>
        <w:t>cfg</w:t>
      </w:r>
      <w:proofErr w:type="spellEnd"/>
      <w:r>
        <w:rPr>
          <w:rFonts w:ascii="Courier New" w:hAnsi="Courier New"/>
          <w:sz w:val="16"/>
        </w:rPr>
        <w:t xml:space="preserve"> = {</w:t>
      </w:r>
      <w:r>
        <w:rPr>
          <w:rFonts w:ascii="Courier New" w:hAnsi="Courier New"/>
          <w:sz w:val="16"/>
        </w:rPr>
        <w:br/>
        <w:t xml:space="preserve">    .mode              = (i2s_mode_t)(I2S_MODE_MASTER | I2S_MODE_RX),</w:t>
      </w:r>
      <w:r>
        <w:rPr>
          <w:rFonts w:ascii="Courier New" w:hAnsi="Courier New"/>
          <w:sz w:val="16"/>
        </w:rPr>
        <w:br/>
        <w:t xml:space="preserve">    .</w:t>
      </w:r>
      <w:proofErr w:type="spellStart"/>
      <w:r>
        <w:rPr>
          <w:rFonts w:ascii="Courier New" w:hAnsi="Courier New"/>
          <w:sz w:val="16"/>
        </w:rPr>
        <w:t>sample_rate</w:t>
      </w:r>
      <w:proofErr w:type="spellEnd"/>
      <w:r>
        <w:rPr>
          <w:rFonts w:ascii="Courier New" w:hAnsi="Courier New"/>
          <w:sz w:val="16"/>
        </w:rPr>
        <w:t xml:space="preserve">       = SAMPLE_RATE,</w:t>
      </w:r>
      <w:r>
        <w:rPr>
          <w:rFonts w:ascii="Courier New" w:hAnsi="Courier New"/>
          <w:sz w:val="16"/>
        </w:rPr>
        <w:br/>
        <w:t xml:space="preserve">    .</w:t>
      </w:r>
      <w:proofErr w:type="spellStart"/>
      <w:r>
        <w:rPr>
          <w:rFonts w:ascii="Courier New" w:hAnsi="Courier New"/>
          <w:sz w:val="16"/>
        </w:rPr>
        <w:t>bits_per_sample</w:t>
      </w:r>
      <w:proofErr w:type="spellEnd"/>
      <w:r>
        <w:rPr>
          <w:rFonts w:ascii="Courier New" w:hAnsi="Courier New"/>
          <w:sz w:val="16"/>
        </w:rPr>
        <w:t xml:space="preserve">   = I2S_BITS_PER_SAMPLE_32BIT,</w:t>
      </w:r>
      <w:r>
        <w:rPr>
          <w:rFonts w:ascii="Courier New" w:hAnsi="Courier New"/>
          <w:sz w:val="16"/>
        </w:rPr>
        <w:br/>
        <w:t xml:space="preserve">    .</w:t>
      </w:r>
      <w:proofErr w:type="spellStart"/>
      <w:r>
        <w:rPr>
          <w:rFonts w:ascii="Courier New" w:hAnsi="Courier New"/>
          <w:sz w:val="16"/>
        </w:rPr>
        <w:t>channel_format</w:t>
      </w:r>
      <w:proofErr w:type="spellEnd"/>
      <w:r>
        <w:rPr>
          <w:rFonts w:ascii="Courier New" w:hAnsi="Courier New"/>
          <w:sz w:val="16"/>
        </w:rPr>
        <w:t xml:space="preserve">    = I2S_CHANNEL_FMT_ONLY_LEFT,</w:t>
      </w:r>
      <w:r>
        <w:rPr>
          <w:rFonts w:ascii="Courier New" w:hAnsi="Courier New"/>
          <w:sz w:val="16"/>
        </w:rPr>
        <w:br/>
        <w:t xml:space="preserve">    .</w:t>
      </w:r>
      <w:proofErr w:type="spellStart"/>
      <w:r>
        <w:rPr>
          <w:rFonts w:ascii="Courier New" w:hAnsi="Courier New"/>
          <w:sz w:val="16"/>
        </w:rPr>
        <w:t>communication_format</w:t>
      </w:r>
      <w:proofErr w:type="spellEnd"/>
      <w:r>
        <w:rPr>
          <w:rFonts w:ascii="Courier New" w:hAnsi="Courier New"/>
          <w:sz w:val="16"/>
        </w:rPr>
        <w:t xml:space="preserve"> = I2S_COMM_FORMAT_STAND_I2S,</w:t>
      </w:r>
      <w:r>
        <w:rPr>
          <w:rFonts w:ascii="Courier New" w:hAnsi="Courier New"/>
          <w:sz w:val="16"/>
        </w:rPr>
        <w:br/>
        <w:t xml:space="preserve">    .</w:t>
      </w:r>
      <w:proofErr w:type="spellStart"/>
      <w:r>
        <w:rPr>
          <w:rFonts w:ascii="Courier New" w:hAnsi="Courier New"/>
          <w:sz w:val="16"/>
        </w:rPr>
        <w:t>intr_alloc_flags</w:t>
      </w:r>
      <w:proofErr w:type="spellEnd"/>
      <w:r>
        <w:rPr>
          <w:rFonts w:ascii="Courier New" w:hAnsi="Courier New"/>
          <w:sz w:val="16"/>
        </w:rPr>
        <w:t xml:space="preserve">  = ESP_INTR_FLAG_LEVEL1,</w:t>
      </w:r>
      <w:r>
        <w:rPr>
          <w:rFonts w:ascii="Courier New" w:hAnsi="Courier New"/>
          <w:sz w:val="16"/>
        </w:rPr>
        <w:br/>
        <w:t xml:space="preserve">    .</w:t>
      </w:r>
      <w:proofErr w:type="spellStart"/>
      <w:r>
        <w:rPr>
          <w:rFonts w:ascii="Courier New" w:hAnsi="Courier New"/>
          <w:sz w:val="16"/>
        </w:rPr>
        <w:t>dma_buf_count</w:t>
      </w:r>
      <w:proofErr w:type="spellEnd"/>
      <w:r>
        <w:rPr>
          <w:rFonts w:ascii="Courier New" w:hAnsi="Courier New"/>
          <w:sz w:val="16"/>
        </w:rPr>
        <w:t xml:space="preserve">     = DMA_BUF_COUNT,</w:t>
      </w:r>
      <w:r>
        <w:rPr>
          <w:rFonts w:ascii="Courier New" w:hAnsi="Courier New"/>
          <w:sz w:val="16"/>
        </w:rPr>
        <w:br/>
        <w:t xml:space="preserve">    .</w:t>
      </w:r>
      <w:proofErr w:type="spellStart"/>
      <w:r>
        <w:rPr>
          <w:rFonts w:ascii="Courier New" w:hAnsi="Courier New"/>
          <w:sz w:val="16"/>
        </w:rPr>
        <w:t>dma_buf_len</w:t>
      </w:r>
      <w:proofErr w:type="spellEnd"/>
      <w:r>
        <w:rPr>
          <w:rFonts w:ascii="Courier New" w:hAnsi="Courier New"/>
          <w:sz w:val="16"/>
        </w:rPr>
        <w:t xml:space="preserve">       = DMA_BUF_LEN,</w:t>
      </w:r>
      <w:r>
        <w:rPr>
          <w:rFonts w:ascii="Courier New" w:hAnsi="Courier New"/>
          <w:sz w:val="16"/>
        </w:rPr>
        <w:br/>
        <w:t xml:space="preserve">    .</w:t>
      </w:r>
      <w:proofErr w:type="spellStart"/>
      <w:r>
        <w:rPr>
          <w:rFonts w:ascii="Courier New" w:hAnsi="Courier New"/>
          <w:sz w:val="16"/>
        </w:rPr>
        <w:t>use_apll</w:t>
      </w:r>
      <w:proofErr w:type="spellEnd"/>
      <w:r>
        <w:rPr>
          <w:rFonts w:ascii="Courier New" w:hAnsi="Courier New"/>
          <w:sz w:val="16"/>
        </w:rPr>
        <w:t xml:space="preserve">          = false</w:t>
      </w:r>
      <w:r>
        <w:rPr>
          <w:rFonts w:ascii="Courier New" w:hAnsi="Courier New"/>
          <w:sz w:val="16"/>
        </w:rPr>
        <w:br/>
        <w:t xml:space="preserve">  };</w:t>
      </w:r>
      <w:r>
        <w:rPr>
          <w:rFonts w:ascii="Courier New" w:hAnsi="Courier New"/>
          <w:sz w:val="16"/>
        </w:rPr>
        <w:br/>
        <w:t xml:space="preserve">  i2s_driver_install(I2S_NUM_0, &amp;</w:t>
      </w:r>
      <w:proofErr w:type="spellStart"/>
      <w:r>
        <w:rPr>
          <w:rFonts w:ascii="Courier New" w:hAnsi="Courier New"/>
          <w:sz w:val="16"/>
        </w:rPr>
        <w:t>cfg</w:t>
      </w:r>
      <w:proofErr w:type="spellEnd"/>
      <w:r>
        <w:rPr>
          <w:rFonts w:ascii="Courier New" w:hAnsi="Courier New"/>
          <w:sz w:val="16"/>
        </w:rPr>
        <w:t>, 0, NULL);</w:t>
      </w:r>
      <w:r>
        <w:rPr>
          <w:rFonts w:ascii="Courier New" w:hAnsi="Courier New"/>
          <w:sz w:val="16"/>
        </w:rPr>
        <w:br/>
        <w:t xml:space="preserve">  i2s_pin_config_t pins = {</w:t>
      </w:r>
      <w:r>
        <w:rPr>
          <w:rFonts w:ascii="Courier New" w:hAnsi="Courier New"/>
          <w:sz w:val="16"/>
        </w:rPr>
        <w:br/>
        <w:t xml:space="preserve">    .</w:t>
      </w:r>
      <w:proofErr w:type="spellStart"/>
      <w:r>
        <w:rPr>
          <w:rFonts w:ascii="Courier New" w:hAnsi="Courier New"/>
          <w:sz w:val="16"/>
        </w:rPr>
        <w:t>bck_io_num</w:t>
      </w:r>
      <w:proofErr w:type="spellEnd"/>
      <w:r>
        <w:rPr>
          <w:rFonts w:ascii="Courier New" w:hAnsi="Courier New"/>
          <w:sz w:val="16"/>
        </w:rPr>
        <w:t xml:space="preserve"> = MIC_I2S_SCK, .</w:t>
      </w:r>
      <w:proofErr w:type="spellStart"/>
      <w:r>
        <w:rPr>
          <w:rFonts w:ascii="Courier New" w:hAnsi="Courier New"/>
          <w:sz w:val="16"/>
        </w:rPr>
        <w:t>ws_io_num</w:t>
      </w:r>
      <w:proofErr w:type="spellEnd"/>
      <w:r>
        <w:rPr>
          <w:rFonts w:ascii="Courier New" w:hAnsi="Courier New"/>
          <w:sz w:val="16"/>
        </w:rPr>
        <w:t xml:space="preserve"> = MIC_I2S_WS,</w:t>
      </w:r>
      <w:r>
        <w:rPr>
          <w:rFonts w:ascii="Courier New" w:hAnsi="Courier New"/>
          <w:sz w:val="16"/>
        </w:rPr>
        <w:br/>
        <w:t xml:space="preserve">    .</w:t>
      </w:r>
      <w:proofErr w:type="spellStart"/>
      <w:r>
        <w:rPr>
          <w:rFonts w:ascii="Courier New" w:hAnsi="Courier New"/>
          <w:sz w:val="16"/>
        </w:rPr>
        <w:t>data_out_num</w:t>
      </w:r>
      <w:proofErr w:type="spellEnd"/>
      <w:r>
        <w:rPr>
          <w:rFonts w:ascii="Courier New" w:hAnsi="Courier New"/>
          <w:sz w:val="16"/>
        </w:rPr>
        <w:t xml:space="preserve"> = I2S_PIN_NO_CHANGE, .</w:t>
      </w:r>
      <w:proofErr w:type="spellStart"/>
      <w:r>
        <w:rPr>
          <w:rFonts w:ascii="Courier New" w:hAnsi="Courier New"/>
          <w:sz w:val="16"/>
        </w:rPr>
        <w:t>data_in_num</w:t>
      </w:r>
      <w:proofErr w:type="spellEnd"/>
      <w:r>
        <w:rPr>
          <w:rFonts w:ascii="Courier New" w:hAnsi="Courier New"/>
          <w:sz w:val="16"/>
        </w:rPr>
        <w:t xml:space="preserve"> = MIC_I2S_SD</w:t>
      </w:r>
      <w:r>
        <w:rPr>
          <w:rFonts w:ascii="Courier New" w:hAnsi="Courier New"/>
          <w:sz w:val="16"/>
        </w:rPr>
        <w:br/>
        <w:t xml:space="preserve">  };</w:t>
      </w:r>
      <w:r>
        <w:rPr>
          <w:rFonts w:ascii="Courier New" w:hAnsi="Courier New"/>
          <w:sz w:val="16"/>
        </w:rPr>
        <w:br/>
        <w:t xml:space="preserve">  i2s_set_pin(I2S_NUM_0, &amp;pins);</w:t>
      </w:r>
      <w:r>
        <w:rPr>
          <w:rFonts w:ascii="Courier New" w:hAnsi="Courier New"/>
          <w:sz w:val="16"/>
        </w:rPr>
        <w:br/>
        <w:t>}</w:t>
      </w:r>
      <w:r>
        <w:rPr>
          <w:rFonts w:ascii="Courier New" w:hAnsi="Courier New"/>
          <w:sz w:val="16"/>
        </w:rPr>
        <w:br/>
      </w:r>
      <w:r>
        <w:rPr>
          <w:rFonts w:ascii="Courier New" w:hAnsi="Courier New"/>
          <w:sz w:val="16"/>
        </w:rPr>
        <w:br/>
        <w:t>/* ──── I2S Speaker Setup ────────────────────────────────────────────────── */</w:t>
      </w:r>
      <w:r>
        <w:rPr>
          <w:rFonts w:ascii="Courier New" w:hAnsi="Courier New"/>
          <w:sz w:val="16"/>
        </w:rPr>
        <w:br/>
        <w:t>void setup_i2s_spk() {</w:t>
      </w:r>
      <w:r>
        <w:rPr>
          <w:rFonts w:ascii="Courier New" w:hAnsi="Courier New"/>
          <w:sz w:val="16"/>
        </w:rPr>
        <w:br/>
        <w:t xml:space="preserve">  i2s_config_t </w:t>
      </w:r>
      <w:proofErr w:type="spellStart"/>
      <w:r>
        <w:rPr>
          <w:rFonts w:ascii="Courier New" w:hAnsi="Courier New"/>
          <w:sz w:val="16"/>
        </w:rPr>
        <w:t>cfg</w:t>
      </w:r>
      <w:proofErr w:type="spellEnd"/>
      <w:r>
        <w:rPr>
          <w:rFonts w:ascii="Courier New" w:hAnsi="Courier New"/>
          <w:sz w:val="16"/>
        </w:rPr>
        <w:t xml:space="preserve"> = {</w:t>
      </w:r>
      <w:r>
        <w:rPr>
          <w:rFonts w:ascii="Courier New" w:hAnsi="Courier New"/>
          <w:sz w:val="16"/>
        </w:rPr>
        <w:br/>
        <w:t xml:space="preserve">    .mode              = (i2s_mode_t)(I2S_MODE_MASTER | I2S_MODE_TX),</w:t>
      </w:r>
      <w:r>
        <w:rPr>
          <w:rFonts w:ascii="Courier New" w:hAnsi="Courier New"/>
          <w:sz w:val="16"/>
        </w:rPr>
        <w:br/>
        <w:t xml:space="preserve">    .</w:t>
      </w:r>
      <w:proofErr w:type="spellStart"/>
      <w:r>
        <w:rPr>
          <w:rFonts w:ascii="Courier New" w:hAnsi="Courier New"/>
          <w:sz w:val="16"/>
        </w:rPr>
        <w:t>sample_rate</w:t>
      </w:r>
      <w:proofErr w:type="spellEnd"/>
      <w:r>
        <w:rPr>
          <w:rFonts w:ascii="Courier New" w:hAnsi="Courier New"/>
          <w:sz w:val="16"/>
        </w:rPr>
        <w:t xml:space="preserve">       = SAMPLE_RATE,</w:t>
      </w:r>
      <w:r>
        <w:rPr>
          <w:rFonts w:ascii="Courier New" w:hAnsi="Courier New"/>
          <w:sz w:val="16"/>
        </w:rPr>
        <w:br/>
        <w:t xml:space="preserve">    .</w:t>
      </w:r>
      <w:proofErr w:type="spellStart"/>
      <w:r>
        <w:rPr>
          <w:rFonts w:ascii="Courier New" w:hAnsi="Courier New"/>
          <w:sz w:val="16"/>
        </w:rPr>
        <w:t>bits_per_sample</w:t>
      </w:r>
      <w:proofErr w:type="spellEnd"/>
      <w:r>
        <w:rPr>
          <w:rFonts w:ascii="Courier New" w:hAnsi="Courier New"/>
          <w:sz w:val="16"/>
        </w:rPr>
        <w:t xml:space="preserve">   = I2S_BITS_PER_SAMPLE_16BIT,</w:t>
      </w:r>
      <w:r>
        <w:rPr>
          <w:rFonts w:ascii="Courier New" w:hAnsi="Courier New"/>
          <w:sz w:val="16"/>
        </w:rPr>
        <w:br/>
        <w:t xml:space="preserve">    .</w:t>
      </w:r>
      <w:proofErr w:type="spellStart"/>
      <w:r>
        <w:rPr>
          <w:rFonts w:ascii="Courier New" w:hAnsi="Courier New"/>
          <w:sz w:val="16"/>
        </w:rPr>
        <w:t>channel_format</w:t>
      </w:r>
      <w:proofErr w:type="spellEnd"/>
      <w:r>
        <w:rPr>
          <w:rFonts w:ascii="Courier New" w:hAnsi="Courier New"/>
          <w:sz w:val="16"/>
        </w:rPr>
        <w:t xml:space="preserve">    = I2S_CHANNEL_FMT_ONLY_LEFT,</w:t>
      </w:r>
      <w:r>
        <w:rPr>
          <w:rFonts w:ascii="Courier New" w:hAnsi="Courier New"/>
          <w:sz w:val="16"/>
        </w:rPr>
        <w:br/>
        <w:t xml:space="preserve">    .</w:t>
      </w:r>
      <w:proofErr w:type="spellStart"/>
      <w:r>
        <w:rPr>
          <w:rFonts w:ascii="Courier New" w:hAnsi="Courier New"/>
          <w:sz w:val="16"/>
        </w:rPr>
        <w:t>communication_format</w:t>
      </w:r>
      <w:proofErr w:type="spellEnd"/>
      <w:r>
        <w:rPr>
          <w:rFonts w:ascii="Courier New" w:hAnsi="Courier New"/>
          <w:sz w:val="16"/>
        </w:rPr>
        <w:t xml:space="preserve"> = I2S_COMM_FORMAT_STAND_I2S,</w:t>
      </w:r>
      <w:r>
        <w:rPr>
          <w:rFonts w:ascii="Courier New" w:hAnsi="Courier New"/>
          <w:sz w:val="16"/>
        </w:rPr>
        <w:br/>
        <w:t xml:space="preserve">    .</w:t>
      </w:r>
      <w:proofErr w:type="spellStart"/>
      <w:r>
        <w:rPr>
          <w:rFonts w:ascii="Courier New" w:hAnsi="Courier New"/>
          <w:sz w:val="16"/>
        </w:rPr>
        <w:t>intr_alloc_flags</w:t>
      </w:r>
      <w:proofErr w:type="spellEnd"/>
      <w:r>
        <w:rPr>
          <w:rFonts w:ascii="Courier New" w:hAnsi="Courier New"/>
          <w:sz w:val="16"/>
        </w:rPr>
        <w:t xml:space="preserve">  = ESP_INTR_FLAG_LEVEL1,</w:t>
      </w:r>
      <w:r>
        <w:rPr>
          <w:rFonts w:ascii="Courier New" w:hAnsi="Courier New"/>
          <w:sz w:val="16"/>
        </w:rPr>
        <w:br/>
        <w:t xml:space="preserve">    .</w:t>
      </w:r>
      <w:proofErr w:type="spellStart"/>
      <w:r>
        <w:rPr>
          <w:rFonts w:ascii="Courier New" w:hAnsi="Courier New"/>
          <w:sz w:val="16"/>
        </w:rPr>
        <w:t>dma_buf_count</w:t>
      </w:r>
      <w:proofErr w:type="spellEnd"/>
      <w:r>
        <w:rPr>
          <w:rFonts w:ascii="Courier New" w:hAnsi="Courier New"/>
          <w:sz w:val="16"/>
        </w:rPr>
        <w:t xml:space="preserve">     = 4,</w:t>
      </w:r>
      <w:r>
        <w:rPr>
          <w:rFonts w:ascii="Courier New" w:hAnsi="Courier New"/>
          <w:sz w:val="16"/>
        </w:rPr>
        <w:br/>
        <w:t xml:space="preserve">    .</w:t>
      </w:r>
      <w:proofErr w:type="spellStart"/>
      <w:r>
        <w:rPr>
          <w:rFonts w:ascii="Courier New" w:hAnsi="Courier New"/>
          <w:sz w:val="16"/>
        </w:rPr>
        <w:t>dma_buf_len</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use_apll</w:t>
      </w:r>
      <w:proofErr w:type="spellEnd"/>
      <w:r>
        <w:rPr>
          <w:rFonts w:ascii="Courier New" w:hAnsi="Courier New"/>
          <w:sz w:val="16"/>
        </w:rPr>
        <w:t xml:space="preserve">          = false,</w:t>
      </w:r>
      <w:r>
        <w:rPr>
          <w:rFonts w:ascii="Courier New" w:hAnsi="Courier New"/>
          <w:sz w:val="16"/>
        </w:rPr>
        <w:br/>
        <w:t xml:space="preserve">    .</w:t>
      </w:r>
      <w:proofErr w:type="spellStart"/>
      <w:r>
        <w:rPr>
          <w:rFonts w:ascii="Courier New" w:hAnsi="Courier New"/>
          <w:sz w:val="16"/>
        </w:rPr>
        <w:t>tx_desc_auto_clear</w:t>
      </w:r>
      <w:proofErr w:type="spellEnd"/>
      <w:r>
        <w:rPr>
          <w:rFonts w:ascii="Courier New" w:hAnsi="Courier New"/>
          <w:sz w:val="16"/>
        </w:rPr>
        <w:t>= true</w:t>
      </w:r>
      <w:r>
        <w:rPr>
          <w:rFonts w:ascii="Courier New" w:hAnsi="Courier New"/>
          <w:sz w:val="16"/>
        </w:rPr>
        <w:br/>
        <w:t xml:space="preserve">  };</w:t>
      </w:r>
      <w:r>
        <w:rPr>
          <w:rFonts w:ascii="Courier New" w:hAnsi="Courier New"/>
          <w:sz w:val="16"/>
        </w:rPr>
        <w:br/>
        <w:t xml:space="preserve">  i2s_driver_install(I2S_NUM_1, &amp;</w:t>
      </w:r>
      <w:proofErr w:type="spellStart"/>
      <w:r>
        <w:rPr>
          <w:rFonts w:ascii="Courier New" w:hAnsi="Courier New"/>
          <w:sz w:val="16"/>
        </w:rPr>
        <w:t>cfg</w:t>
      </w:r>
      <w:proofErr w:type="spellEnd"/>
      <w:r>
        <w:rPr>
          <w:rFonts w:ascii="Courier New" w:hAnsi="Courier New"/>
          <w:sz w:val="16"/>
        </w:rPr>
        <w:t>, 0, NULL);</w:t>
      </w:r>
      <w:r>
        <w:rPr>
          <w:rFonts w:ascii="Courier New" w:hAnsi="Courier New"/>
          <w:sz w:val="16"/>
        </w:rPr>
        <w:br/>
        <w:t xml:space="preserve">  i2s_pin_config_t pins = {</w:t>
      </w:r>
      <w:r>
        <w:rPr>
          <w:rFonts w:ascii="Courier New" w:hAnsi="Courier New"/>
          <w:sz w:val="16"/>
        </w:rPr>
        <w:br/>
        <w:t xml:space="preserve">    .</w:t>
      </w:r>
      <w:proofErr w:type="spellStart"/>
      <w:r>
        <w:rPr>
          <w:rFonts w:ascii="Courier New" w:hAnsi="Courier New"/>
          <w:sz w:val="16"/>
        </w:rPr>
        <w:t>bck_io_num</w:t>
      </w:r>
      <w:proofErr w:type="spellEnd"/>
      <w:r>
        <w:rPr>
          <w:rFonts w:ascii="Courier New" w:hAnsi="Courier New"/>
          <w:sz w:val="16"/>
        </w:rPr>
        <w:t xml:space="preserve"> = SPK_I2S_BCLK, .</w:t>
      </w:r>
      <w:proofErr w:type="spellStart"/>
      <w:r>
        <w:rPr>
          <w:rFonts w:ascii="Courier New" w:hAnsi="Courier New"/>
          <w:sz w:val="16"/>
        </w:rPr>
        <w:t>ws_io_num</w:t>
      </w:r>
      <w:proofErr w:type="spellEnd"/>
      <w:r>
        <w:rPr>
          <w:rFonts w:ascii="Courier New" w:hAnsi="Courier New"/>
          <w:sz w:val="16"/>
        </w:rPr>
        <w:t xml:space="preserve"> = SPK_I2S_LRC,</w:t>
      </w:r>
      <w:r>
        <w:rPr>
          <w:rFonts w:ascii="Courier New" w:hAnsi="Courier New"/>
          <w:sz w:val="16"/>
        </w:rPr>
        <w:br/>
        <w:t xml:space="preserve">    .</w:t>
      </w:r>
      <w:proofErr w:type="spellStart"/>
      <w:r>
        <w:rPr>
          <w:rFonts w:ascii="Courier New" w:hAnsi="Courier New"/>
          <w:sz w:val="16"/>
        </w:rPr>
        <w:t>data_out_num</w:t>
      </w:r>
      <w:proofErr w:type="spellEnd"/>
      <w:r>
        <w:rPr>
          <w:rFonts w:ascii="Courier New" w:hAnsi="Courier New"/>
          <w:sz w:val="16"/>
        </w:rPr>
        <w:t xml:space="preserve"> = SPK_I2S_DIN, .</w:t>
      </w:r>
      <w:proofErr w:type="spellStart"/>
      <w:r>
        <w:rPr>
          <w:rFonts w:ascii="Courier New" w:hAnsi="Courier New"/>
          <w:sz w:val="16"/>
        </w:rPr>
        <w:t>data_in_num</w:t>
      </w:r>
      <w:proofErr w:type="spellEnd"/>
      <w:r>
        <w:rPr>
          <w:rFonts w:ascii="Courier New" w:hAnsi="Courier New"/>
          <w:sz w:val="16"/>
        </w:rPr>
        <w:t xml:space="preserve"> = I2S_PIN_NO_CHANGE</w:t>
      </w:r>
      <w:r>
        <w:rPr>
          <w:rFonts w:ascii="Courier New" w:hAnsi="Courier New"/>
          <w:sz w:val="16"/>
        </w:rPr>
        <w:br/>
        <w:t xml:space="preserve">  };</w:t>
      </w:r>
      <w:r>
        <w:rPr>
          <w:rFonts w:ascii="Courier New" w:hAnsi="Courier New"/>
          <w:sz w:val="16"/>
        </w:rPr>
        <w:br/>
        <w:t xml:space="preserve">  i2s_set_pin(I2S_NUM_1, &amp;pins);</w:t>
      </w:r>
      <w:r>
        <w:rPr>
          <w:rFonts w:ascii="Courier New" w:hAnsi="Courier New"/>
          <w:sz w:val="16"/>
        </w:rPr>
        <w:br/>
      </w:r>
      <w:r>
        <w:rPr>
          <w:rFonts w:ascii="Courier New" w:hAnsi="Courier New"/>
          <w:sz w:val="16"/>
        </w:rPr>
        <w:lastRenderedPageBreak/>
        <w:t>}</w:t>
      </w:r>
      <w:r>
        <w:rPr>
          <w:rFonts w:ascii="Courier New" w:hAnsi="Courier New"/>
          <w:sz w:val="16"/>
        </w:rPr>
        <w:br/>
      </w:r>
      <w:r>
        <w:rPr>
          <w:rFonts w:ascii="Courier New" w:hAnsi="Courier New"/>
          <w:sz w:val="16"/>
        </w:rPr>
        <w:br/>
        <w:t>/* ──── OLED State Renderer ──────────────────────────────────────────────── */</w:t>
      </w:r>
      <w:r>
        <w:rPr>
          <w:rFonts w:ascii="Courier New" w:hAnsi="Courier New"/>
          <w:sz w:val="16"/>
        </w:rPr>
        <w:br/>
        <w:t xml:space="preserve">void </w:t>
      </w:r>
      <w:proofErr w:type="spellStart"/>
      <w:r>
        <w:rPr>
          <w:rFonts w:ascii="Courier New" w:hAnsi="Courier New"/>
          <w:sz w:val="16"/>
        </w:rPr>
        <w:t>renderState</w:t>
      </w:r>
      <w:proofErr w:type="spellEnd"/>
      <w:r>
        <w:rPr>
          <w:rFonts w:ascii="Courier New" w:hAnsi="Courier New"/>
          <w:sz w:val="16"/>
        </w:rPr>
        <w:t>(</w:t>
      </w:r>
      <w:proofErr w:type="spellStart"/>
      <w:r>
        <w:rPr>
          <w:rFonts w:ascii="Courier New" w:hAnsi="Courier New"/>
          <w:sz w:val="16"/>
        </w:rPr>
        <w:t>KyomaState</w:t>
      </w:r>
      <w:proofErr w:type="spellEnd"/>
      <w:r>
        <w:rPr>
          <w:rFonts w:ascii="Courier New" w:hAnsi="Courier New"/>
          <w:sz w:val="16"/>
        </w:rPr>
        <w:t xml:space="preserve"> s) {</w:t>
      </w:r>
      <w:r>
        <w:rPr>
          <w:rFonts w:ascii="Courier New" w:hAnsi="Courier New"/>
          <w:sz w:val="16"/>
        </w:rPr>
        <w:br/>
        <w:t xml:space="preserve">  </w:t>
      </w:r>
      <w:proofErr w:type="spellStart"/>
      <w:r>
        <w:rPr>
          <w:rFonts w:ascii="Courier New" w:hAnsi="Courier New"/>
          <w:sz w:val="16"/>
        </w:rPr>
        <w:t>display.clearDisplay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display.setTextSize</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display.setTextColor</w:t>
      </w:r>
      <w:proofErr w:type="spellEnd"/>
      <w:r>
        <w:rPr>
          <w:rFonts w:ascii="Courier New" w:hAnsi="Courier New"/>
          <w:sz w:val="16"/>
        </w:rPr>
        <w:t>(SSD1306_WHITE);</w:t>
      </w:r>
      <w:r>
        <w:rPr>
          <w:rFonts w:ascii="Courier New" w:hAnsi="Courier New"/>
          <w:sz w:val="16"/>
        </w:rPr>
        <w:br/>
        <w:t xml:space="preserve">  switch (s) {</w:t>
      </w:r>
      <w:r>
        <w:rPr>
          <w:rFonts w:ascii="Courier New" w:hAnsi="Courier New"/>
          <w:sz w:val="16"/>
        </w:rPr>
        <w:br/>
        <w:t xml:space="preserve">    case IDLE:</w:t>
      </w:r>
      <w:r>
        <w:rPr>
          <w:rFonts w:ascii="Courier New" w:hAnsi="Courier New"/>
          <w:sz w:val="16"/>
        </w:rPr>
        <w:br/>
        <w:t xml:space="preserve">      </w:t>
      </w:r>
      <w:proofErr w:type="spellStart"/>
      <w:r>
        <w:rPr>
          <w:rFonts w:ascii="Courier New" w:hAnsi="Courier New"/>
          <w:sz w:val="16"/>
        </w:rPr>
        <w:t>display.fillCircle</w:t>
      </w:r>
      <w:proofErr w:type="spellEnd"/>
      <w:r>
        <w:rPr>
          <w:rFonts w:ascii="Courier New" w:hAnsi="Courier New"/>
          <w:sz w:val="16"/>
        </w:rPr>
        <w:t>(38, 28, 9, SSD1306_WHITE);</w:t>
      </w:r>
      <w:r>
        <w:rPr>
          <w:rFonts w:ascii="Courier New" w:hAnsi="Courier New"/>
          <w:sz w:val="16"/>
        </w:rPr>
        <w:br/>
        <w:t xml:space="preserve">      </w:t>
      </w:r>
      <w:proofErr w:type="spellStart"/>
      <w:r>
        <w:rPr>
          <w:rFonts w:ascii="Courier New" w:hAnsi="Courier New"/>
          <w:sz w:val="16"/>
        </w:rPr>
        <w:t>display.fillCircle</w:t>
      </w:r>
      <w:proofErr w:type="spellEnd"/>
      <w:r>
        <w:rPr>
          <w:rFonts w:ascii="Courier New" w:hAnsi="Courier New"/>
          <w:sz w:val="16"/>
        </w:rPr>
        <w:t>(90, 28, 9, SSD1306_WHITE);</w:t>
      </w:r>
      <w:r>
        <w:rPr>
          <w:rFonts w:ascii="Courier New" w:hAnsi="Courier New"/>
          <w:sz w:val="16"/>
        </w:rPr>
        <w:br/>
        <w:t xml:space="preserve">      </w:t>
      </w:r>
      <w:proofErr w:type="spellStart"/>
      <w:r>
        <w:rPr>
          <w:rFonts w:ascii="Courier New" w:hAnsi="Courier New"/>
          <w:sz w:val="16"/>
        </w:rPr>
        <w:t>display.drawFastHLine</w:t>
      </w:r>
      <w:proofErr w:type="spellEnd"/>
      <w:r>
        <w:rPr>
          <w:rFonts w:ascii="Courier New" w:hAnsi="Courier New"/>
          <w:sz w:val="16"/>
        </w:rPr>
        <w:t>(48, 44, 32, SSD1306_WHITE);</w:t>
      </w:r>
      <w:r>
        <w:rPr>
          <w:rFonts w:ascii="Courier New" w:hAnsi="Courier New"/>
          <w:sz w:val="16"/>
        </w:rPr>
        <w:br/>
        <w:t xml:space="preserve">      break;</w:t>
      </w:r>
      <w:r>
        <w:rPr>
          <w:rFonts w:ascii="Courier New" w:hAnsi="Courier New"/>
          <w:sz w:val="16"/>
        </w:rPr>
        <w:br/>
        <w:t xml:space="preserve">    case LISTENING:</w:t>
      </w:r>
      <w:r>
        <w:rPr>
          <w:rFonts w:ascii="Courier New" w:hAnsi="Courier New"/>
          <w:sz w:val="16"/>
        </w:rPr>
        <w:br/>
        <w:t xml:space="preserve">      for (int r = 5; r &lt;= 25; r += 8) </w:t>
      </w:r>
      <w:proofErr w:type="spellStart"/>
      <w:r>
        <w:rPr>
          <w:rFonts w:ascii="Courier New" w:hAnsi="Courier New"/>
          <w:sz w:val="16"/>
        </w:rPr>
        <w:t>display.drawCircle</w:t>
      </w:r>
      <w:proofErr w:type="spellEnd"/>
      <w:r>
        <w:rPr>
          <w:rFonts w:ascii="Courier New" w:hAnsi="Courier New"/>
          <w:sz w:val="16"/>
        </w:rPr>
        <w:t>(64, 32, r, SSD1306_WHITE);</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(20, 54); </w:t>
      </w:r>
      <w:proofErr w:type="spellStart"/>
      <w:r>
        <w:rPr>
          <w:rFonts w:ascii="Courier New" w:hAnsi="Courier New"/>
          <w:sz w:val="16"/>
        </w:rPr>
        <w:t>display.print</w:t>
      </w:r>
      <w:proofErr w:type="spellEnd"/>
      <w:r>
        <w:rPr>
          <w:rFonts w:ascii="Courier New" w:hAnsi="Courier New"/>
          <w:sz w:val="16"/>
        </w:rPr>
        <w:t>("Listening...");</w:t>
      </w:r>
      <w:r>
        <w:rPr>
          <w:rFonts w:ascii="Courier New" w:hAnsi="Courier New"/>
          <w:sz w:val="16"/>
        </w:rPr>
        <w:br/>
        <w:t xml:space="preserve">      break;</w:t>
      </w:r>
      <w:r>
        <w:rPr>
          <w:rFonts w:ascii="Courier New" w:hAnsi="Courier New"/>
          <w:sz w:val="16"/>
        </w:rPr>
        <w:br/>
        <w:t xml:space="preserve">    case THINKING:</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(12, 22); </w:t>
      </w:r>
      <w:proofErr w:type="spellStart"/>
      <w:r>
        <w:rPr>
          <w:rFonts w:ascii="Courier New" w:hAnsi="Courier New"/>
          <w:sz w:val="16"/>
        </w:rPr>
        <w:t>display.setTextSize</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display.print</w:t>
      </w:r>
      <w:proofErr w:type="spellEnd"/>
      <w:r>
        <w:rPr>
          <w:rFonts w:ascii="Courier New" w:hAnsi="Courier New"/>
          <w:sz w:val="16"/>
        </w:rPr>
        <w:t xml:space="preserve">("Processing..."); </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(40, 38); </w:t>
      </w:r>
      <w:proofErr w:type="spellStart"/>
      <w:r>
        <w:rPr>
          <w:rFonts w:ascii="Courier New" w:hAnsi="Courier New"/>
          <w:sz w:val="16"/>
        </w:rPr>
        <w:t>display.print</w:t>
      </w:r>
      <w:proofErr w:type="spellEnd"/>
      <w:r>
        <w:rPr>
          <w:rFonts w:ascii="Courier New" w:hAnsi="Courier New"/>
          <w:sz w:val="16"/>
        </w:rPr>
        <w:t>("Please wait");</w:t>
      </w:r>
      <w:r>
        <w:rPr>
          <w:rFonts w:ascii="Courier New" w:hAnsi="Courier New"/>
          <w:sz w:val="16"/>
        </w:rPr>
        <w:br/>
        <w:t xml:space="preserve">      break;</w:t>
      </w:r>
      <w:r>
        <w:rPr>
          <w:rFonts w:ascii="Courier New" w:hAnsi="Courier New"/>
          <w:sz w:val="16"/>
        </w:rPr>
        <w:br/>
        <w:t xml:space="preserve">    case EXECUTING:</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(24, 36, 44, 52, SSD1306_WHITE);</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(44, 52, 100, 16, SSD1306_WHITE);</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(20, 56); </w:t>
      </w:r>
      <w:proofErr w:type="spellStart"/>
      <w:r>
        <w:rPr>
          <w:rFonts w:ascii="Courier New" w:hAnsi="Courier New"/>
          <w:sz w:val="16"/>
        </w:rPr>
        <w:t>display.print</w:t>
      </w:r>
      <w:proofErr w:type="spellEnd"/>
      <w:r>
        <w:rPr>
          <w:rFonts w:ascii="Courier New" w:hAnsi="Courier New"/>
          <w:sz w:val="16"/>
        </w:rPr>
        <w:t>("Executing...");</w:t>
      </w:r>
      <w:r>
        <w:rPr>
          <w:rFonts w:ascii="Courier New" w:hAnsi="Courier New"/>
          <w:sz w:val="16"/>
        </w:rPr>
        <w:br/>
        <w:t xml:space="preserve">      break;</w:t>
      </w:r>
      <w:r>
        <w:rPr>
          <w:rFonts w:ascii="Courier New" w:hAnsi="Courier New"/>
          <w:sz w:val="16"/>
        </w:rPr>
        <w:br/>
        <w:t xml:space="preserve">    case SUCCESS:</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(26, 34, 46, 50, SSD1306_WHITE);</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(46, 50, 102, 14, SSD1306_WHITE);</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(30, 56); </w:t>
      </w:r>
      <w:proofErr w:type="spellStart"/>
      <w:r>
        <w:rPr>
          <w:rFonts w:ascii="Courier New" w:hAnsi="Courier New"/>
          <w:sz w:val="16"/>
        </w:rPr>
        <w:t>display.print</w:t>
      </w:r>
      <w:proofErr w:type="spellEnd"/>
      <w:r>
        <w:rPr>
          <w:rFonts w:ascii="Courier New" w:hAnsi="Courier New"/>
          <w:sz w:val="16"/>
        </w:rPr>
        <w:t>("Done!");</w:t>
      </w:r>
      <w:r>
        <w:rPr>
          <w:rFonts w:ascii="Courier New" w:hAnsi="Courier New"/>
          <w:sz w:val="16"/>
        </w:rPr>
        <w:br/>
        <w:t xml:space="preserve">      break;</w:t>
      </w:r>
      <w:r>
        <w:rPr>
          <w:rFonts w:ascii="Courier New" w:hAnsi="Courier New"/>
          <w:sz w:val="16"/>
        </w:rPr>
        <w:br/>
        <w:t xml:space="preserve">    case ERR:</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(28, 20, 100, 50, SSD1306_WHITE);</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(100, 20, 28, 50, SSD1306_WHITE);</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(20, 56); </w:t>
      </w:r>
      <w:proofErr w:type="spellStart"/>
      <w:r>
        <w:rPr>
          <w:rFonts w:ascii="Courier New" w:hAnsi="Courier New"/>
          <w:sz w:val="16"/>
        </w:rPr>
        <w:t>display.print</w:t>
      </w:r>
      <w:proofErr w:type="spellEnd"/>
      <w:r>
        <w:rPr>
          <w:rFonts w:ascii="Courier New" w:hAnsi="Courier New"/>
          <w:sz w:val="16"/>
        </w:rPr>
        <w:t>("Error - Retry?");</w:t>
      </w:r>
      <w:r>
        <w:rPr>
          <w:rFonts w:ascii="Courier New" w:hAnsi="Courier New"/>
          <w:sz w:val="16"/>
        </w:rPr>
        <w:br/>
        <w:t xml:space="preserve">      break;</w:t>
      </w:r>
      <w:r>
        <w:rPr>
          <w:rFonts w:ascii="Courier New" w:hAnsi="Courier New"/>
          <w:sz w:val="16"/>
        </w:rPr>
        <w:br/>
        <w:t xml:space="preserve">    case SPEAKING:</w:t>
      </w:r>
      <w:r>
        <w:rPr>
          <w:rFonts w:ascii="Courier New" w:hAnsi="Courier New"/>
          <w:sz w:val="16"/>
        </w:rPr>
        <w:br/>
        <w:t xml:space="preserve">      </w:t>
      </w:r>
      <w:proofErr w:type="spellStart"/>
      <w:r>
        <w:rPr>
          <w:rFonts w:ascii="Courier New" w:hAnsi="Courier New"/>
          <w:sz w:val="16"/>
        </w:rPr>
        <w:t>display.fillCircle</w:t>
      </w:r>
      <w:proofErr w:type="spellEnd"/>
      <w:r>
        <w:rPr>
          <w:rFonts w:ascii="Courier New" w:hAnsi="Courier New"/>
          <w:sz w:val="16"/>
        </w:rPr>
        <w:t>(64, 26, 12, SSD1306_WHITE);</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(50, 42, 78, 42, SSD1306_WHITE);</w:t>
      </w:r>
      <w:r>
        <w:rPr>
          <w:rFonts w:ascii="Courier New" w:hAnsi="Courier New"/>
          <w:sz w:val="16"/>
        </w:rPr>
        <w:br/>
        <w:t xml:space="preserve">      </w:t>
      </w:r>
      <w:proofErr w:type="spellStart"/>
      <w:r>
        <w:rPr>
          <w:rFonts w:ascii="Courier New" w:hAnsi="Courier New"/>
          <w:sz w:val="16"/>
        </w:rPr>
        <w:t>display.drawLine</w:t>
      </w:r>
      <w:proofErr w:type="spellEnd"/>
      <w:r>
        <w:rPr>
          <w:rFonts w:ascii="Courier New" w:hAnsi="Courier New"/>
          <w:sz w:val="16"/>
        </w:rPr>
        <w:t>(50, 48, 78, 48, SSD1306_WHITE);</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(20, 56); </w:t>
      </w:r>
      <w:proofErr w:type="spellStart"/>
      <w:r>
        <w:rPr>
          <w:rFonts w:ascii="Courier New" w:hAnsi="Courier New"/>
          <w:sz w:val="16"/>
        </w:rPr>
        <w:t>display.print</w:t>
      </w:r>
      <w:proofErr w:type="spellEnd"/>
      <w:r>
        <w:rPr>
          <w:rFonts w:ascii="Courier New" w:hAnsi="Courier New"/>
          <w:sz w:val="16"/>
        </w:rPr>
        <w:t>("Speaking...");</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display.display</w:t>
      </w:r>
      <w:proofErr w:type="spellEnd"/>
      <w:r>
        <w:rPr>
          <w:rFonts w:ascii="Courier New" w:hAnsi="Courier New"/>
          <w:sz w:val="16"/>
        </w:rPr>
        <w:t>();</w:t>
      </w:r>
      <w:r>
        <w:rPr>
          <w:rFonts w:ascii="Courier New" w:hAnsi="Courier New"/>
          <w:sz w:val="16"/>
        </w:rPr>
        <w:br/>
        <w:t>}</w:t>
      </w:r>
      <w:r>
        <w:rPr>
          <w:rFonts w:ascii="Courier New" w:hAnsi="Courier New"/>
          <w:sz w:val="16"/>
        </w:rPr>
        <w:br/>
      </w:r>
      <w:r>
        <w:rPr>
          <w:rFonts w:ascii="Courier New" w:hAnsi="Courier New"/>
          <w:sz w:val="16"/>
        </w:rPr>
        <w:br/>
        <w:t>/* ──── WebSocket Event Handler ──────────────────────────────────────────── */</w:t>
      </w:r>
      <w:r>
        <w:rPr>
          <w:rFonts w:ascii="Courier New" w:hAnsi="Courier New"/>
          <w:sz w:val="16"/>
        </w:rPr>
        <w:br/>
      </w:r>
      <w:r>
        <w:rPr>
          <w:rFonts w:ascii="Courier New" w:hAnsi="Courier New"/>
          <w:sz w:val="16"/>
        </w:rPr>
        <w:lastRenderedPageBreak/>
        <w:t xml:space="preserve">void </w:t>
      </w:r>
      <w:proofErr w:type="spellStart"/>
      <w:r>
        <w:rPr>
          <w:rFonts w:ascii="Courier New" w:hAnsi="Courier New"/>
          <w:sz w:val="16"/>
        </w:rPr>
        <w:t>webSocketEvent</w:t>
      </w:r>
      <w:proofErr w:type="spellEnd"/>
      <w:r>
        <w:rPr>
          <w:rFonts w:ascii="Courier New" w:hAnsi="Courier New"/>
          <w:sz w:val="16"/>
        </w:rPr>
        <w:t>(</w:t>
      </w:r>
      <w:proofErr w:type="spellStart"/>
      <w:r>
        <w:rPr>
          <w:rFonts w:ascii="Courier New" w:hAnsi="Courier New"/>
          <w:sz w:val="16"/>
        </w:rPr>
        <w:t>WStype_t</w:t>
      </w:r>
      <w:proofErr w:type="spellEnd"/>
      <w:r>
        <w:rPr>
          <w:rFonts w:ascii="Courier New" w:hAnsi="Courier New"/>
          <w:sz w:val="16"/>
        </w:rPr>
        <w:t xml:space="preserve"> type, uint8_t* payload, </w:t>
      </w:r>
      <w:proofErr w:type="spellStart"/>
      <w:r>
        <w:rPr>
          <w:rFonts w:ascii="Courier New" w:hAnsi="Courier New"/>
          <w:sz w:val="16"/>
        </w:rPr>
        <w:t>size_t</w:t>
      </w:r>
      <w:proofErr w:type="spellEnd"/>
      <w:r>
        <w:rPr>
          <w:rFonts w:ascii="Courier New" w:hAnsi="Courier New"/>
          <w:sz w:val="16"/>
        </w:rPr>
        <w:t xml:space="preserve"> length) {</w:t>
      </w:r>
      <w:r>
        <w:rPr>
          <w:rFonts w:ascii="Courier New" w:hAnsi="Courier New"/>
          <w:sz w:val="16"/>
        </w:rPr>
        <w:br/>
        <w:t xml:space="preserve">  if (type == </w:t>
      </w:r>
      <w:proofErr w:type="spellStart"/>
      <w:r>
        <w:rPr>
          <w:rFonts w:ascii="Courier New" w:hAnsi="Courier New"/>
          <w:sz w:val="16"/>
        </w:rPr>
        <w:t>WStype_TEXT</w:t>
      </w:r>
      <w:proofErr w:type="spellEnd"/>
      <w:r>
        <w:rPr>
          <w:rFonts w:ascii="Courier New" w:hAnsi="Courier New"/>
          <w:sz w:val="16"/>
        </w:rPr>
        <w:t>) {</w:t>
      </w:r>
      <w:r>
        <w:rPr>
          <w:rFonts w:ascii="Courier New" w:hAnsi="Courier New"/>
          <w:sz w:val="16"/>
        </w:rPr>
        <w:br/>
        <w:t xml:space="preserve">    </w:t>
      </w:r>
      <w:proofErr w:type="spellStart"/>
      <w:r>
        <w:rPr>
          <w:rFonts w:ascii="Courier New" w:hAnsi="Courier New"/>
          <w:sz w:val="16"/>
        </w:rPr>
        <w:t>DynamicJsonDocument</w:t>
      </w:r>
      <w:proofErr w:type="spellEnd"/>
      <w:r>
        <w:rPr>
          <w:rFonts w:ascii="Courier New" w:hAnsi="Courier New"/>
          <w:sz w:val="16"/>
        </w:rPr>
        <w:t xml:space="preserve"> doc(512);</w:t>
      </w:r>
      <w:r>
        <w:rPr>
          <w:rFonts w:ascii="Courier New" w:hAnsi="Courier New"/>
          <w:sz w:val="16"/>
        </w:rPr>
        <w:br/>
        <w:t xml:space="preserve">    </w:t>
      </w:r>
      <w:proofErr w:type="spellStart"/>
      <w:r>
        <w:rPr>
          <w:rFonts w:ascii="Courier New" w:hAnsi="Courier New"/>
          <w:sz w:val="16"/>
        </w:rPr>
        <w:t>deserializeJson</w:t>
      </w:r>
      <w:proofErr w:type="spellEnd"/>
      <w:r>
        <w:rPr>
          <w:rFonts w:ascii="Courier New" w:hAnsi="Courier New"/>
          <w:sz w:val="16"/>
        </w:rPr>
        <w:t>(doc, (char*)payload);</w:t>
      </w:r>
      <w:r>
        <w:rPr>
          <w:rFonts w:ascii="Courier New" w:hAnsi="Courier New"/>
          <w:sz w:val="16"/>
        </w:rPr>
        <w:br/>
        <w:t xml:space="preserve">    const char* </w:t>
      </w:r>
      <w:proofErr w:type="spellStart"/>
      <w:r>
        <w:rPr>
          <w:rFonts w:ascii="Courier New" w:hAnsi="Courier New"/>
          <w:sz w:val="16"/>
        </w:rPr>
        <w:t>state_str</w:t>
      </w:r>
      <w:proofErr w:type="spellEnd"/>
      <w:r>
        <w:rPr>
          <w:rFonts w:ascii="Courier New" w:hAnsi="Courier New"/>
          <w:sz w:val="16"/>
        </w:rPr>
        <w:t xml:space="preserve"> = doc["state"];</w:t>
      </w:r>
      <w:r>
        <w:rPr>
          <w:rFonts w:ascii="Courier New" w:hAnsi="Courier New"/>
          <w:sz w:val="16"/>
        </w:rPr>
        <w:br/>
        <w:t xml:space="preserve">    if (</w:t>
      </w:r>
      <w:proofErr w:type="spellStart"/>
      <w:r>
        <w:rPr>
          <w:rFonts w:ascii="Courier New" w:hAnsi="Courier New"/>
          <w:sz w:val="16"/>
        </w:rPr>
        <w:t>state_str</w:t>
      </w:r>
      <w:proofErr w:type="spellEnd"/>
      <w:r>
        <w:rPr>
          <w:rFonts w:ascii="Courier New" w:hAnsi="Courier New"/>
          <w:sz w:val="16"/>
        </w:rPr>
        <w:t>) {</w:t>
      </w:r>
      <w:r>
        <w:rPr>
          <w:rFonts w:ascii="Courier New" w:hAnsi="Courier New"/>
          <w:sz w:val="16"/>
        </w:rPr>
        <w:br/>
        <w:t xml:space="preserv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"IDLE")      == 0) </w:t>
      </w:r>
      <w:proofErr w:type="spellStart"/>
      <w:r>
        <w:rPr>
          <w:rFonts w:ascii="Courier New" w:hAnsi="Courier New"/>
          <w:sz w:val="16"/>
        </w:rPr>
        <w:t>targetState</w:t>
      </w:r>
      <w:proofErr w:type="spellEnd"/>
      <w:r>
        <w:rPr>
          <w:rFonts w:ascii="Courier New" w:hAnsi="Courier New"/>
          <w:sz w:val="16"/>
        </w:rPr>
        <w:t xml:space="preserve"> = IDLE;</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"LISTENING")  == 0) </w:t>
      </w:r>
      <w:proofErr w:type="spellStart"/>
      <w:r>
        <w:rPr>
          <w:rFonts w:ascii="Courier New" w:hAnsi="Courier New"/>
          <w:sz w:val="16"/>
        </w:rPr>
        <w:t>targetState</w:t>
      </w:r>
      <w:proofErr w:type="spellEnd"/>
      <w:r>
        <w:rPr>
          <w:rFonts w:ascii="Courier New" w:hAnsi="Courier New"/>
          <w:sz w:val="16"/>
        </w:rPr>
        <w:t xml:space="preserve"> = LISTENING;</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"THINKING")   == 0) </w:t>
      </w:r>
      <w:proofErr w:type="spellStart"/>
      <w:r>
        <w:rPr>
          <w:rFonts w:ascii="Courier New" w:hAnsi="Courier New"/>
          <w:sz w:val="16"/>
        </w:rPr>
        <w:t>targetState</w:t>
      </w:r>
      <w:proofErr w:type="spellEnd"/>
      <w:r>
        <w:rPr>
          <w:rFonts w:ascii="Courier New" w:hAnsi="Courier New"/>
          <w:sz w:val="16"/>
        </w:rPr>
        <w:t xml:space="preserve"> = THINKING;</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"EXECUTING")  == 0) </w:t>
      </w:r>
      <w:proofErr w:type="spellStart"/>
      <w:r>
        <w:rPr>
          <w:rFonts w:ascii="Courier New" w:hAnsi="Courier New"/>
          <w:sz w:val="16"/>
        </w:rPr>
        <w:t>targetState</w:t>
      </w:r>
      <w:proofErr w:type="spellEnd"/>
      <w:r>
        <w:rPr>
          <w:rFonts w:ascii="Courier New" w:hAnsi="Courier New"/>
          <w:sz w:val="16"/>
        </w:rPr>
        <w:t xml:space="preserve"> = EXECUTING;</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"SUCCESS")    == 0) </w:t>
      </w:r>
      <w:proofErr w:type="spellStart"/>
      <w:r>
        <w:rPr>
          <w:rFonts w:ascii="Courier New" w:hAnsi="Courier New"/>
          <w:sz w:val="16"/>
        </w:rPr>
        <w:t>targetState</w:t>
      </w:r>
      <w:proofErr w:type="spellEnd"/>
      <w:r>
        <w:rPr>
          <w:rFonts w:ascii="Courier New" w:hAnsi="Courier New"/>
          <w:sz w:val="16"/>
        </w:rPr>
        <w:t xml:space="preserve"> = SUCCESS;</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"ERROR")      == 0) </w:t>
      </w:r>
      <w:proofErr w:type="spellStart"/>
      <w:r>
        <w:rPr>
          <w:rFonts w:ascii="Courier New" w:hAnsi="Courier New"/>
          <w:sz w:val="16"/>
        </w:rPr>
        <w:t>targetState</w:t>
      </w:r>
      <w:proofErr w:type="spellEnd"/>
      <w:r>
        <w:rPr>
          <w:rFonts w:ascii="Courier New" w:hAnsi="Courier New"/>
          <w:sz w:val="16"/>
        </w:rPr>
        <w:t xml:space="preserve"> = ERR;</w:t>
      </w:r>
      <w:r>
        <w:rPr>
          <w:rFonts w:ascii="Courier New" w:hAnsi="Courier New"/>
          <w:sz w:val="16"/>
        </w:rPr>
        <w:br/>
        <w:t xml:space="preserve">      else if (</w:t>
      </w:r>
      <w:proofErr w:type="spellStart"/>
      <w:r>
        <w:rPr>
          <w:rFonts w:ascii="Courier New" w:hAnsi="Courier New"/>
          <w:sz w:val="16"/>
        </w:rPr>
        <w:t>strcmp</w:t>
      </w:r>
      <w:proofErr w:type="spellEnd"/>
      <w:r>
        <w:rPr>
          <w:rFonts w:ascii="Courier New" w:hAnsi="Courier New"/>
          <w:sz w:val="16"/>
        </w:rPr>
        <w:t>(</w:t>
      </w:r>
      <w:proofErr w:type="spellStart"/>
      <w:r>
        <w:rPr>
          <w:rFonts w:ascii="Courier New" w:hAnsi="Courier New"/>
          <w:sz w:val="16"/>
        </w:rPr>
        <w:t>state_str</w:t>
      </w:r>
      <w:proofErr w:type="spellEnd"/>
      <w:r>
        <w:rPr>
          <w:rFonts w:ascii="Courier New" w:hAnsi="Courier New"/>
          <w:sz w:val="16"/>
        </w:rPr>
        <w:t xml:space="preserve">, "SPEAKING")   == 0) </w:t>
      </w:r>
      <w:proofErr w:type="spellStart"/>
      <w:r>
        <w:rPr>
          <w:rFonts w:ascii="Courier New" w:hAnsi="Courier New"/>
          <w:sz w:val="16"/>
        </w:rPr>
        <w:t>targetState</w:t>
      </w:r>
      <w:proofErr w:type="spellEnd"/>
      <w:r>
        <w:rPr>
          <w:rFonts w:ascii="Courier New" w:hAnsi="Courier New"/>
          <w:sz w:val="16"/>
        </w:rPr>
        <w:t xml:space="preserve"> = SPEAKING;</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 Setup ────────────────────────────────────────────────────────────── */</w:t>
      </w:r>
      <w:r>
        <w:rPr>
          <w:rFonts w:ascii="Courier New" w:hAnsi="Courier New"/>
          <w:sz w:val="16"/>
        </w:rPr>
        <w:br/>
        <w:t>void setup() {</w:t>
      </w:r>
      <w:r>
        <w:rPr>
          <w:rFonts w:ascii="Courier New" w:hAnsi="Courier New"/>
          <w:sz w:val="16"/>
        </w:rPr>
        <w:br/>
        <w:t xml:space="preserve">  </w:t>
      </w:r>
      <w:proofErr w:type="spellStart"/>
      <w:r>
        <w:rPr>
          <w:rFonts w:ascii="Courier New" w:hAnsi="Courier New"/>
          <w:sz w:val="16"/>
        </w:rPr>
        <w:t>Serial.begin</w:t>
      </w:r>
      <w:proofErr w:type="spellEnd"/>
      <w:r>
        <w:rPr>
          <w:rFonts w:ascii="Courier New" w:hAnsi="Courier New"/>
          <w:sz w:val="16"/>
        </w:rPr>
        <w:t>(115200);</w:t>
      </w:r>
      <w:r>
        <w:rPr>
          <w:rFonts w:ascii="Courier New" w:hAnsi="Courier New"/>
          <w:sz w:val="16"/>
        </w:rPr>
        <w:br/>
        <w:t xml:space="preserve">  </w:t>
      </w:r>
      <w:proofErr w:type="spellStart"/>
      <w:r>
        <w:rPr>
          <w:rFonts w:ascii="Courier New" w:hAnsi="Courier New"/>
          <w:sz w:val="16"/>
        </w:rPr>
        <w:t>pinMode</w:t>
      </w:r>
      <w:proofErr w:type="spellEnd"/>
      <w:r>
        <w:rPr>
          <w:rFonts w:ascii="Courier New" w:hAnsi="Courier New"/>
          <w:sz w:val="16"/>
        </w:rPr>
        <w:t>(BTN_PIN, INPUT_PULLUP);</w:t>
      </w:r>
      <w:r>
        <w:rPr>
          <w:rFonts w:ascii="Courier New" w:hAnsi="Courier New"/>
          <w:sz w:val="16"/>
        </w:rPr>
        <w:br/>
        <w:t xml:space="preserve">  </w:t>
      </w:r>
      <w:proofErr w:type="spellStart"/>
      <w:r>
        <w:rPr>
          <w:rFonts w:ascii="Courier New" w:hAnsi="Courier New"/>
          <w:sz w:val="16"/>
        </w:rPr>
        <w:t>Wire.begin</w:t>
      </w:r>
      <w:proofErr w:type="spellEnd"/>
      <w:r>
        <w:rPr>
          <w:rFonts w:ascii="Courier New" w:hAnsi="Courier New"/>
          <w:sz w:val="16"/>
        </w:rPr>
        <w:t>(I2C_SDA, I2C_SCL);</w:t>
      </w:r>
      <w:r>
        <w:rPr>
          <w:rFonts w:ascii="Courier New" w:hAnsi="Courier New"/>
          <w:sz w:val="16"/>
        </w:rPr>
        <w:br/>
        <w:t xml:space="preserve">  if (!</w:t>
      </w:r>
      <w:proofErr w:type="spellStart"/>
      <w:r>
        <w:rPr>
          <w:rFonts w:ascii="Courier New" w:hAnsi="Courier New"/>
          <w:sz w:val="16"/>
        </w:rPr>
        <w:t>display.begin</w:t>
      </w:r>
      <w:proofErr w:type="spellEnd"/>
      <w:r>
        <w:rPr>
          <w:rFonts w:ascii="Courier New" w:hAnsi="Courier New"/>
          <w:sz w:val="16"/>
        </w:rPr>
        <w:t>(SSD1306_SWITCHCAPVCC, OLED_ADDR)) { for(;;); }</w:t>
      </w:r>
      <w:r>
        <w:rPr>
          <w:rFonts w:ascii="Courier New" w:hAnsi="Courier New"/>
          <w:sz w:val="16"/>
        </w:rPr>
        <w:br/>
        <w:t xml:space="preserve">  </w:t>
      </w:r>
      <w:proofErr w:type="spellStart"/>
      <w:r>
        <w:rPr>
          <w:rFonts w:ascii="Courier New" w:hAnsi="Courier New"/>
          <w:sz w:val="16"/>
        </w:rPr>
        <w:t>display.clearDisplay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display.setCursor</w:t>
      </w:r>
      <w:proofErr w:type="spellEnd"/>
      <w:r>
        <w:rPr>
          <w:rFonts w:ascii="Courier New" w:hAnsi="Courier New"/>
          <w:sz w:val="16"/>
        </w:rPr>
        <w:t xml:space="preserve">(10, 24); </w:t>
      </w:r>
      <w:proofErr w:type="spellStart"/>
      <w:r>
        <w:rPr>
          <w:rFonts w:ascii="Courier New" w:hAnsi="Courier New"/>
          <w:sz w:val="16"/>
        </w:rPr>
        <w:t>display.setTextSize</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display.setTextColor</w:t>
      </w:r>
      <w:proofErr w:type="spellEnd"/>
      <w:r>
        <w:rPr>
          <w:rFonts w:ascii="Courier New" w:hAnsi="Courier New"/>
          <w:sz w:val="16"/>
        </w:rPr>
        <w:t>(SSD1306_WHITE);</w:t>
      </w:r>
      <w:r>
        <w:rPr>
          <w:rFonts w:ascii="Courier New" w:hAnsi="Courier New"/>
          <w:sz w:val="16"/>
        </w:rPr>
        <w:br/>
        <w:t xml:space="preserve">  </w:t>
      </w:r>
      <w:proofErr w:type="spellStart"/>
      <w:r>
        <w:rPr>
          <w:rFonts w:ascii="Courier New" w:hAnsi="Courier New"/>
          <w:sz w:val="16"/>
        </w:rPr>
        <w:t>display.print</w:t>
      </w:r>
      <w:proofErr w:type="spellEnd"/>
      <w:r>
        <w:rPr>
          <w:rFonts w:ascii="Courier New" w:hAnsi="Courier New"/>
          <w:sz w:val="16"/>
        </w:rPr>
        <w:t>("KYOMA Starting...");</w:t>
      </w:r>
      <w:r>
        <w:rPr>
          <w:rFonts w:ascii="Courier New" w:hAnsi="Courier New"/>
          <w:sz w:val="16"/>
        </w:rPr>
        <w:br/>
        <w:t xml:space="preserve">  </w:t>
      </w:r>
      <w:proofErr w:type="spellStart"/>
      <w:r>
        <w:rPr>
          <w:rFonts w:ascii="Courier New" w:hAnsi="Courier New"/>
          <w:sz w:val="16"/>
        </w:rPr>
        <w:t>display.display</w:t>
      </w:r>
      <w:proofErr w:type="spellEnd"/>
      <w:r>
        <w:rPr>
          <w:rFonts w:ascii="Courier New" w:hAnsi="Courier New"/>
          <w:sz w:val="16"/>
        </w:rPr>
        <w:t>();</w:t>
      </w:r>
      <w:r>
        <w:rPr>
          <w:rFonts w:ascii="Courier New" w:hAnsi="Courier New"/>
          <w:sz w:val="16"/>
        </w:rPr>
        <w:br/>
        <w:t xml:space="preserve">  setup_i2s_mic();</w:t>
      </w:r>
      <w:r>
        <w:rPr>
          <w:rFonts w:ascii="Courier New" w:hAnsi="Courier New"/>
          <w:sz w:val="16"/>
        </w:rPr>
        <w:br/>
        <w:t xml:space="preserve">  setup_i2s_spk();</w:t>
      </w:r>
      <w:r>
        <w:rPr>
          <w:rFonts w:ascii="Courier New" w:hAnsi="Courier New"/>
          <w:sz w:val="16"/>
        </w:rPr>
        <w:br/>
        <w:t xml:space="preserve">  </w:t>
      </w:r>
      <w:proofErr w:type="spellStart"/>
      <w:r>
        <w:rPr>
          <w:rFonts w:ascii="Courier New" w:hAnsi="Courier New"/>
          <w:sz w:val="16"/>
        </w:rPr>
        <w:t>WiFi.begin</w:t>
      </w:r>
      <w:proofErr w:type="spellEnd"/>
      <w:r>
        <w:rPr>
          <w:rFonts w:ascii="Courier New" w:hAnsi="Courier New"/>
          <w:sz w:val="16"/>
        </w:rPr>
        <w:t>(SSID, PASSWORD);</w:t>
      </w:r>
      <w:r>
        <w:rPr>
          <w:rFonts w:ascii="Courier New" w:hAnsi="Courier New"/>
          <w:sz w:val="16"/>
        </w:rPr>
        <w:br/>
        <w:t xml:space="preserve">  while (</w:t>
      </w:r>
      <w:proofErr w:type="spellStart"/>
      <w:r>
        <w:rPr>
          <w:rFonts w:ascii="Courier New" w:hAnsi="Courier New"/>
          <w:sz w:val="16"/>
        </w:rPr>
        <w:t>WiFi.status</w:t>
      </w:r>
      <w:proofErr w:type="spellEnd"/>
      <w:r>
        <w:rPr>
          <w:rFonts w:ascii="Courier New" w:hAnsi="Courier New"/>
          <w:sz w:val="16"/>
        </w:rPr>
        <w:t>() != WL_CONNECTED) { delay(300); }</w:t>
      </w:r>
      <w:r>
        <w:rPr>
          <w:rFonts w:ascii="Courier New" w:hAnsi="Courier New"/>
          <w:sz w:val="16"/>
        </w:rPr>
        <w:br/>
        <w:t xml:space="preserve">  </w:t>
      </w:r>
      <w:proofErr w:type="spellStart"/>
      <w:r>
        <w:rPr>
          <w:rFonts w:ascii="Courier New" w:hAnsi="Courier New"/>
          <w:sz w:val="16"/>
        </w:rPr>
        <w:t>webSocket.begin</w:t>
      </w:r>
      <w:proofErr w:type="spellEnd"/>
      <w:r>
        <w:rPr>
          <w:rFonts w:ascii="Courier New" w:hAnsi="Courier New"/>
          <w:sz w:val="16"/>
        </w:rPr>
        <w:t>(HOST, PORT, "/</w:t>
      </w:r>
      <w:proofErr w:type="spellStart"/>
      <w:r>
        <w:rPr>
          <w:rFonts w:ascii="Courier New" w:hAnsi="Courier New"/>
          <w:sz w:val="16"/>
        </w:rPr>
        <w:t>ws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webSocket.onEvent</w:t>
      </w:r>
      <w:proofErr w:type="spellEnd"/>
      <w:r>
        <w:rPr>
          <w:rFonts w:ascii="Courier New" w:hAnsi="Courier New"/>
          <w:sz w:val="16"/>
        </w:rPr>
        <w:t>(</w:t>
      </w:r>
      <w:proofErr w:type="spellStart"/>
      <w:r>
        <w:rPr>
          <w:rFonts w:ascii="Courier New" w:hAnsi="Courier New"/>
          <w:sz w:val="16"/>
        </w:rPr>
        <w:t>webSocketEvent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webSocket.setReconnectInterval</w:t>
      </w:r>
      <w:proofErr w:type="spellEnd"/>
      <w:r>
        <w:rPr>
          <w:rFonts w:ascii="Courier New" w:hAnsi="Courier New"/>
          <w:sz w:val="16"/>
        </w:rPr>
        <w:t>(2000);</w:t>
      </w:r>
      <w:r>
        <w:rPr>
          <w:rFonts w:ascii="Courier New" w:hAnsi="Courier New"/>
          <w:sz w:val="16"/>
        </w:rPr>
        <w:br/>
        <w:t xml:space="preserve">  </w:t>
      </w:r>
      <w:proofErr w:type="spellStart"/>
      <w:r>
        <w:rPr>
          <w:rFonts w:ascii="Courier New" w:hAnsi="Courier New"/>
          <w:sz w:val="16"/>
        </w:rPr>
        <w:t>renderState</w:t>
      </w:r>
      <w:proofErr w:type="spellEnd"/>
      <w:r>
        <w:rPr>
          <w:rFonts w:ascii="Courier New" w:hAnsi="Courier New"/>
          <w:sz w:val="16"/>
        </w:rPr>
        <w:t>(IDLE);</w:t>
      </w:r>
      <w:r>
        <w:rPr>
          <w:rFonts w:ascii="Courier New" w:hAnsi="Courier New"/>
          <w:sz w:val="16"/>
        </w:rPr>
        <w:br/>
        <w:t>}</w:t>
      </w:r>
      <w:r>
        <w:rPr>
          <w:rFonts w:ascii="Courier New" w:hAnsi="Courier New"/>
          <w:sz w:val="16"/>
        </w:rPr>
        <w:br/>
      </w:r>
      <w:r>
        <w:rPr>
          <w:rFonts w:ascii="Courier New" w:hAnsi="Courier New"/>
          <w:sz w:val="16"/>
        </w:rPr>
        <w:br/>
        <w:t>/* ──── Main Loop ────────────────────────────────────────────────────────── */</w:t>
      </w:r>
      <w:r>
        <w:rPr>
          <w:rFonts w:ascii="Courier New" w:hAnsi="Courier New"/>
          <w:sz w:val="16"/>
        </w:rPr>
        <w:br/>
        <w:t>void loop() {</w:t>
      </w:r>
      <w:r>
        <w:rPr>
          <w:rFonts w:ascii="Courier New" w:hAnsi="Courier New"/>
          <w:sz w:val="16"/>
        </w:rPr>
        <w:br/>
        <w:t xml:space="preserve">  </w:t>
      </w:r>
      <w:proofErr w:type="spellStart"/>
      <w:r>
        <w:rPr>
          <w:rFonts w:ascii="Courier New" w:hAnsi="Courier New"/>
          <w:sz w:val="16"/>
        </w:rPr>
        <w:t>webSocket.loop</w:t>
      </w:r>
      <w:proofErr w:type="spellEnd"/>
      <w:r>
        <w:rPr>
          <w:rFonts w:ascii="Courier New" w:hAnsi="Courier New"/>
          <w:sz w:val="16"/>
        </w:rPr>
        <w:t>();</w:t>
      </w:r>
      <w:r>
        <w:rPr>
          <w:rFonts w:ascii="Courier New" w:hAnsi="Courier New"/>
          <w:sz w:val="16"/>
        </w:rPr>
        <w:br/>
        <w:t xml:space="preserve">  if (</w:t>
      </w:r>
      <w:proofErr w:type="spellStart"/>
      <w:r>
        <w:rPr>
          <w:rFonts w:ascii="Courier New" w:hAnsi="Courier New"/>
          <w:sz w:val="16"/>
        </w:rPr>
        <w:t>currentState</w:t>
      </w:r>
      <w:proofErr w:type="spellEnd"/>
      <w:r>
        <w:rPr>
          <w:rFonts w:ascii="Courier New" w:hAnsi="Courier New"/>
          <w:sz w:val="16"/>
        </w:rPr>
        <w:t xml:space="preserve"> != </w:t>
      </w:r>
      <w:proofErr w:type="spellStart"/>
      <w:r>
        <w:rPr>
          <w:rFonts w:ascii="Courier New" w:hAnsi="Courier New"/>
          <w:sz w:val="16"/>
        </w:rPr>
        <w:t>targetState</w:t>
      </w:r>
      <w:proofErr w:type="spellEnd"/>
      <w:r>
        <w:rPr>
          <w:rFonts w:ascii="Courier New" w:hAnsi="Courier New"/>
          <w:sz w:val="16"/>
        </w:rPr>
        <w:t>) {</w:t>
      </w:r>
      <w:r>
        <w:rPr>
          <w:rFonts w:ascii="Courier New" w:hAnsi="Courier New"/>
          <w:sz w:val="16"/>
        </w:rPr>
        <w:br/>
        <w:t xml:space="preserve">    </w:t>
      </w:r>
      <w:proofErr w:type="spellStart"/>
      <w:r>
        <w:rPr>
          <w:rFonts w:ascii="Courier New" w:hAnsi="Courier New"/>
          <w:sz w:val="16"/>
        </w:rPr>
        <w:t>currentState</w:t>
      </w:r>
      <w:proofErr w:type="spellEnd"/>
      <w:r>
        <w:rPr>
          <w:rFonts w:ascii="Courier New" w:hAnsi="Courier New"/>
          <w:sz w:val="16"/>
        </w:rPr>
        <w:t xml:space="preserve"> = </w:t>
      </w:r>
      <w:proofErr w:type="spellStart"/>
      <w:r>
        <w:rPr>
          <w:rFonts w:ascii="Courier New" w:hAnsi="Courier New"/>
          <w:sz w:val="16"/>
        </w:rPr>
        <w:t>targetState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renderState</w:t>
      </w:r>
      <w:proofErr w:type="spellEnd"/>
      <w:r>
        <w:rPr>
          <w:rFonts w:ascii="Courier New" w:hAnsi="Courier New"/>
          <w:sz w:val="16"/>
        </w:rPr>
        <w:t>(</w:t>
      </w:r>
      <w:proofErr w:type="spellStart"/>
      <w:r>
        <w:rPr>
          <w:rFonts w:ascii="Courier New" w:hAnsi="Courier New"/>
          <w:sz w:val="16"/>
        </w:rPr>
        <w:t>currentState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if (</w:t>
      </w:r>
      <w:proofErr w:type="spellStart"/>
      <w:r>
        <w:rPr>
          <w:rFonts w:ascii="Courier New" w:hAnsi="Courier New"/>
          <w:sz w:val="16"/>
        </w:rPr>
        <w:t>digitalRead</w:t>
      </w:r>
      <w:proofErr w:type="spellEnd"/>
      <w:r>
        <w:rPr>
          <w:rFonts w:ascii="Courier New" w:hAnsi="Courier New"/>
          <w:sz w:val="16"/>
        </w:rPr>
        <w:t>(BTN_PIN) == LOW) {</w:t>
      </w:r>
      <w:r>
        <w:rPr>
          <w:rFonts w:ascii="Courier New" w:hAnsi="Courier New"/>
          <w:sz w:val="16"/>
        </w:rPr>
        <w:br/>
        <w:t xml:space="preserve">    delay(50); // debounce</w:t>
      </w:r>
      <w:r>
        <w:rPr>
          <w:rFonts w:ascii="Courier New" w:hAnsi="Courier New"/>
          <w:sz w:val="16"/>
        </w:rPr>
        <w:br/>
        <w:t xml:space="preserve">    if (</w:t>
      </w:r>
      <w:proofErr w:type="spellStart"/>
      <w:r>
        <w:rPr>
          <w:rFonts w:ascii="Courier New" w:hAnsi="Courier New"/>
          <w:sz w:val="16"/>
        </w:rPr>
        <w:t>digitalRead</w:t>
      </w:r>
      <w:proofErr w:type="spellEnd"/>
      <w:r>
        <w:rPr>
          <w:rFonts w:ascii="Courier New" w:hAnsi="Courier New"/>
          <w:sz w:val="16"/>
        </w:rPr>
        <w:t>(BTN_PIN) == LOW) {</w:t>
      </w:r>
      <w:r>
        <w:rPr>
          <w:rFonts w:ascii="Courier New" w:hAnsi="Courier New"/>
          <w:sz w:val="16"/>
        </w:rPr>
        <w:br/>
      </w:r>
      <w:r>
        <w:rPr>
          <w:rFonts w:ascii="Courier New" w:hAnsi="Courier New"/>
          <w:sz w:val="16"/>
        </w:rPr>
        <w:lastRenderedPageBreak/>
        <w:t xml:space="preserve">      // Notify backend of button press</w:t>
      </w:r>
      <w:r>
        <w:rPr>
          <w:rFonts w:ascii="Courier New" w:hAnsi="Courier New"/>
          <w:sz w:val="16"/>
        </w:rPr>
        <w:br/>
        <w:t xml:space="preserve">      </w:t>
      </w:r>
      <w:proofErr w:type="spellStart"/>
      <w:r>
        <w:rPr>
          <w:rFonts w:ascii="Courier New" w:hAnsi="Courier New"/>
          <w:sz w:val="16"/>
        </w:rPr>
        <w:t>webSocket.sendTXT</w:t>
      </w:r>
      <w:proofErr w:type="spellEnd"/>
      <w:r>
        <w:rPr>
          <w:rFonts w:ascii="Courier New" w:hAnsi="Courier New"/>
          <w:sz w:val="16"/>
        </w:rPr>
        <w:t>("{"event":"</w:t>
      </w:r>
      <w:proofErr w:type="spellStart"/>
      <w:r>
        <w:rPr>
          <w:rFonts w:ascii="Courier New" w:hAnsi="Courier New"/>
          <w:sz w:val="16"/>
        </w:rPr>
        <w:t>button_press</w:t>
      </w:r>
      <w:proofErr w:type="spellEnd"/>
      <w:r>
        <w:rPr>
          <w:rFonts w:ascii="Courier New" w:hAnsi="Courier New"/>
          <w:sz w:val="16"/>
        </w:rPr>
        <w:t>"}");</w:t>
      </w:r>
      <w:r>
        <w:rPr>
          <w:rFonts w:ascii="Courier New" w:hAnsi="Courier New"/>
          <w:sz w:val="16"/>
        </w:rPr>
        <w:br/>
        <w:t xml:space="preserve">      // Capture 4 seconds of audio</w:t>
      </w:r>
      <w:r>
        <w:rPr>
          <w:rFonts w:ascii="Courier New" w:hAnsi="Courier New"/>
          <w:sz w:val="16"/>
        </w:rPr>
        <w:br/>
        <w:t xml:space="preserve">      const int SAMPLES = SAMPLE_RATE * 4;</w:t>
      </w:r>
      <w:r>
        <w:rPr>
          <w:rFonts w:ascii="Courier New" w:hAnsi="Courier New"/>
          <w:sz w:val="16"/>
        </w:rPr>
        <w:br/>
        <w:t xml:space="preserve">      int16_t* </w:t>
      </w:r>
      <w:proofErr w:type="spellStart"/>
      <w:r>
        <w:rPr>
          <w:rFonts w:ascii="Courier New" w:hAnsi="Courier New"/>
          <w:sz w:val="16"/>
        </w:rPr>
        <w:t>audio_buf</w:t>
      </w:r>
      <w:proofErr w:type="spellEnd"/>
      <w:r>
        <w:rPr>
          <w:rFonts w:ascii="Courier New" w:hAnsi="Courier New"/>
          <w:sz w:val="16"/>
        </w:rPr>
        <w:t xml:space="preserve"> = (int16_t*)</w:t>
      </w:r>
      <w:proofErr w:type="spellStart"/>
      <w:r>
        <w:rPr>
          <w:rFonts w:ascii="Courier New" w:hAnsi="Courier New"/>
          <w:sz w:val="16"/>
        </w:rPr>
        <w:t>ps_malloc</w:t>
      </w:r>
      <w:proofErr w:type="spellEnd"/>
      <w:r>
        <w:rPr>
          <w:rFonts w:ascii="Courier New" w:hAnsi="Courier New"/>
          <w:sz w:val="16"/>
        </w:rPr>
        <w:t xml:space="preserve">(SAMPLES * </w:t>
      </w:r>
      <w:proofErr w:type="spellStart"/>
      <w:r>
        <w:rPr>
          <w:rFonts w:ascii="Courier New" w:hAnsi="Courier New"/>
          <w:sz w:val="16"/>
        </w:rPr>
        <w:t>sizeof</w:t>
      </w:r>
      <w:proofErr w:type="spellEnd"/>
      <w:r>
        <w:rPr>
          <w:rFonts w:ascii="Courier New" w:hAnsi="Courier New"/>
          <w:sz w:val="16"/>
        </w:rPr>
        <w:t>(int16_t));</w:t>
      </w:r>
      <w:r>
        <w:rPr>
          <w:rFonts w:ascii="Courier New" w:hAnsi="Courier New"/>
          <w:sz w:val="16"/>
        </w:rPr>
        <w:br/>
        <w:t xml:space="preserve">      if (</w:t>
      </w:r>
      <w:proofErr w:type="spellStart"/>
      <w:r>
        <w:rPr>
          <w:rFonts w:ascii="Courier New" w:hAnsi="Courier New"/>
          <w:sz w:val="16"/>
        </w:rPr>
        <w:t>audio_buf</w:t>
      </w:r>
      <w:proofErr w:type="spellEnd"/>
      <w:r>
        <w:rPr>
          <w:rFonts w:ascii="Courier New" w:hAnsi="Courier New"/>
          <w:sz w:val="16"/>
        </w:rPr>
        <w:t>) {</w:t>
      </w:r>
      <w:r>
        <w:rPr>
          <w:rFonts w:ascii="Courier New" w:hAnsi="Courier New"/>
          <w:sz w:val="16"/>
        </w:rPr>
        <w:br/>
        <w:t xml:space="preserve">        for (int </w:t>
      </w:r>
      <w:proofErr w:type="spellStart"/>
      <w:r>
        <w:rPr>
          <w:rFonts w:ascii="Courier New" w:hAnsi="Courier New"/>
          <w:sz w:val="16"/>
        </w:rPr>
        <w:t>i</w:t>
      </w:r>
      <w:proofErr w:type="spellEnd"/>
      <w:r>
        <w:rPr>
          <w:rFonts w:ascii="Courier New" w:hAnsi="Courier New"/>
          <w:sz w:val="16"/>
        </w:rPr>
        <w:t xml:space="preserve"> = 0; </w:t>
      </w:r>
      <w:proofErr w:type="spellStart"/>
      <w:r>
        <w:rPr>
          <w:rFonts w:ascii="Courier New" w:hAnsi="Courier New"/>
          <w:sz w:val="16"/>
        </w:rPr>
        <w:t>i</w:t>
      </w:r>
      <w:proofErr w:type="spellEnd"/>
      <w:r>
        <w:rPr>
          <w:rFonts w:ascii="Courier New" w:hAnsi="Courier New"/>
          <w:sz w:val="16"/>
        </w:rPr>
        <w:t xml:space="preserve"> &lt; SAMPLES; </w:t>
      </w:r>
      <w:proofErr w:type="spellStart"/>
      <w:r>
        <w:rPr>
          <w:rFonts w:ascii="Courier New" w:hAnsi="Courier New"/>
          <w:sz w:val="16"/>
        </w:rPr>
        <w:t>i</w:t>
      </w:r>
      <w:proofErr w:type="spellEnd"/>
      <w:r>
        <w:rPr>
          <w:rFonts w:ascii="Courier New" w:hAnsi="Courier New"/>
          <w:sz w:val="16"/>
        </w:rPr>
        <w:t xml:space="preserve"> += DMA_BUF_LEN) {</w:t>
      </w:r>
      <w:r>
        <w:rPr>
          <w:rFonts w:ascii="Courier New" w:hAnsi="Courier New"/>
          <w:sz w:val="16"/>
        </w:rPr>
        <w:br/>
        <w:t xml:space="preserve">          int32_t raw[DMA_BUF_LEN]; </w:t>
      </w:r>
      <w:proofErr w:type="spellStart"/>
      <w:r>
        <w:rPr>
          <w:rFonts w:ascii="Courier New" w:hAnsi="Courier New"/>
          <w:sz w:val="16"/>
        </w:rPr>
        <w:t>size_t</w:t>
      </w:r>
      <w:proofErr w:type="spellEnd"/>
      <w:r>
        <w:rPr>
          <w:rFonts w:ascii="Courier New" w:hAnsi="Courier New"/>
          <w:sz w:val="16"/>
        </w:rPr>
        <w:t xml:space="preserve"> </w:t>
      </w:r>
      <w:proofErr w:type="spellStart"/>
      <w:r>
        <w:rPr>
          <w:rFonts w:ascii="Courier New" w:hAnsi="Courier New"/>
          <w:sz w:val="16"/>
        </w:rPr>
        <w:t>br</w:t>
      </w:r>
      <w:proofErr w:type="spellEnd"/>
      <w:r>
        <w:rPr>
          <w:rFonts w:ascii="Courier New" w:hAnsi="Courier New"/>
          <w:sz w:val="16"/>
        </w:rPr>
        <w:t>;</w:t>
      </w:r>
      <w:r>
        <w:rPr>
          <w:rFonts w:ascii="Courier New" w:hAnsi="Courier New"/>
          <w:sz w:val="16"/>
        </w:rPr>
        <w:br/>
        <w:t xml:space="preserve">          i2s_read(I2S_NUM_0, raw, </w:t>
      </w:r>
      <w:proofErr w:type="spellStart"/>
      <w:r>
        <w:rPr>
          <w:rFonts w:ascii="Courier New" w:hAnsi="Courier New"/>
          <w:sz w:val="16"/>
        </w:rPr>
        <w:t>sizeof</w:t>
      </w:r>
      <w:proofErr w:type="spellEnd"/>
      <w:r>
        <w:rPr>
          <w:rFonts w:ascii="Courier New" w:hAnsi="Courier New"/>
          <w:sz w:val="16"/>
        </w:rPr>
        <w:t>(raw), &amp;</w:t>
      </w:r>
      <w:proofErr w:type="spellStart"/>
      <w:r>
        <w:rPr>
          <w:rFonts w:ascii="Courier New" w:hAnsi="Courier New"/>
          <w:sz w:val="16"/>
        </w:rPr>
        <w:t>br</w:t>
      </w:r>
      <w:proofErr w:type="spellEnd"/>
      <w:r>
        <w:rPr>
          <w:rFonts w:ascii="Courier New" w:hAnsi="Courier New"/>
          <w:sz w:val="16"/>
        </w:rPr>
        <w:t xml:space="preserve">, </w:t>
      </w:r>
      <w:proofErr w:type="spellStart"/>
      <w:r>
        <w:rPr>
          <w:rFonts w:ascii="Courier New" w:hAnsi="Courier New"/>
          <w:sz w:val="16"/>
        </w:rPr>
        <w:t>portMAX_DELAY</w:t>
      </w:r>
      <w:proofErr w:type="spellEnd"/>
      <w:r>
        <w:rPr>
          <w:rFonts w:ascii="Courier New" w:hAnsi="Courier New"/>
          <w:sz w:val="16"/>
        </w:rPr>
        <w:t>);</w:t>
      </w:r>
      <w:r>
        <w:rPr>
          <w:rFonts w:ascii="Courier New" w:hAnsi="Courier New"/>
          <w:sz w:val="16"/>
        </w:rPr>
        <w:br/>
        <w:t xml:space="preserve">          int samples = </w:t>
      </w:r>
      <w:proofErr w:type="spellStart"/>
      <w:r>
        <w:rPr>
          <w:rFonts w:ascii="Courier New" w:hAnsi="Courier New"/>
          <w:sz w:val="16"/>
        </w:rPr>
        <w:t>br</w:t>
      </w:r>
      <w:proofErr w:type="spellEnd"/>
      <w:r>
        <w:rPr>
          <w:rFonts w:ascii="Courier New" w:hAnsi="Courier New"/>
          <w:sz w:val="16"/>
        </w:rPr>
        <w:t xml:space="preserve"> / 4;</w:t>
      </w:r>
      <w:r>
        <w:rPr>
          <w:rFonts w:ascii="Courier New" w:hAnsi="Courier New"/>
          <w:sz w:val="16"/>
        </w:rPr>
        <w:br/>
        <w:t xml:space="preserve">          for (int j = 0; j &lt; samples &amp;&amp; (</w:t>
      </w:r>
      <w:proofErr w:type="spellStart"/>
      <w:r>
        <w:rPr>
          <w:rFonts w:ascii="Courier New" w:hAnsi="Courier New"/>
          <w:sz w:val="16"/>
        </w:rPr>
        <w:t>i+j</w:t>
      </w:r>
      <w:proofErr w:type="spellEnd"/>
      <w:r>
        <w:rPr>
          <w:rFonts w:ascii="Courier New" w:hAnsi="Courier New"/>
          <w:sz w:val="16"/>
        </w:rPr>
        <w:t xml:space="preserve">) &lt; SAMPLES; </w:t>
      </w:r>
      <w:proofErr w:type="spellStart"/>
      <w:r>
        <w:rPr>
          <w:rFonts w:ascii="Courier New" w:hAnsi="Courier New"/>
          <w:sz w:val="16"/>
        </w:rPr>
        <w:t>j++</w:t>
      </w:r>
      <w:proofErr w:type="spellEnd"/>
      <w:r>
        <w:rPr>
          <w:rFonts w:ascii="Courier New" w:hAnsi="Courier New"/>
          <w:sz w:val="16"/>
        </w:rPr>
        <w:t>) {</w:t>
      </w:r>
      <w:r>
        <w:rPr>
          <w:rFonts w:ascii="Courier New" w:hAnsi="Courier New"/>
          <w:sz w:val="16"/>
        </w:rPr>
        <w:br/>
        <w:t xml:space="preserve">            </w:t>
      </w:r>
      <w:proofErr w:type="spellStart"/>
      <w:r>
        <w:rPr>
          <w:rFonts w:ascii="Courier New" w:hAnsi="Courier New"/>
          <w:sz w:val="16"/>
        </w:rPr>
        <w:t>audio_buf</w:t>
      </w:r>
      <w:proofErr w:type="spellEnd"/>
      <w:r>
        <w:rPr>
          <w:rFonts w:ascii="Courier New" w:hAnsi="Courier New"/>
          <w:sz w:val="16"/>
        </w:rPr>
        <w:t>[</w:t>
      </w:r>
      <w:proofErr w:type="spellStart"/>
      <w:r>
        <w:rPr>
          <w:rFonts w:ascii="Courier New" w:hAnsi="Courier New"/>
          <w:sz w:val="16"/>
        </w:rPr>
        <w:t>i+j</w:t>
      </w:r>
      <w:proofErr w:type="spellEnd"/>
      <w:r>
        <w:rPr>
          <w:rFonts w:ascii="Courier New" w:hAnsi="Courier New"/>
          <w:sz w:val="16"/>
        </w:rPr>
        <w:t>] = (int16_t)(raw[j] &gt;&gt; 16);</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Send PCM audio to backend</w:t>
      </w:r>
      <w:r>
        <w:rPr>
          <w:rFonts w:ascii="Courier New" w:hAnsi="Courier New"/>
          <w:sz w:val="16"/>
        </w:rPr>
        <w:br/>
        <w:t xml:space="preserve">        </w:t>
      </w:r>
      <w:proofErr w:type="spellStart"/>
      <w:r>
        <w:rPr>
          <w:rFonts w:ascii="Courier New" w:hAnsi="Courier New"/>
          <w:sz w:val="16"/>
        </w:rPr>
        <w:t>webSocket.sendBIN</w:t>
      </w:r>
      <w:proofErr w:type="spellEnd"/>
      <w:r>
        <w:rPr>
          <w:rFonts w:ascii="Courier New" w:hAnsi="Courier New"/>
          <w:sz w:val="16"/>
        </w:rPr>
        <w:t>((uint8_t*)</w:t>
      </w:r>
      <w:proofErr w:type="spellStart"/>
      <w:r>
        <w:rPr>
          <w:rFonts w:ascii="Courier New" w:hAnsi="Courier New"/>
          <w:sz w:val="16"/>
        </w:rPr>
        <w:t>audio_buf</w:t>
      </w:r>
      <w:proofErr w:type="spellEnd"/>
      <w:r>
        <w:rPr>
          <w:rFonts w:ascii="Courier New" w:hAnsi="Courier New"/>
          <w:sz w:val="16"/>
        </w:rPr>
        <w:t xml:space="preserve">, SAMPLES * </w:t>
      </w:r>
      <w:proofErr w:type="spellStart"/>
      <w:r>
        <w:rPr>
          <w:rFonts w:ascii="Courier New" w:hAnsi="Courier New"/>
          <w:sz w:val="16"/>
        </w:rPr>
        <w:t>sizeof</w:t>
      </w:r>
      <w:proofErr w:type="spellEnd"/>
      <w:r>
        <w:rPr>
          <w:rFonts w:ascii="Courier New" w:hAnsi="Courier New"/>
          <w:sz w:val="16"/>
        </w:rPr>
        <w:t>(int16_t));</w:t>
      </w:r>
      <w:r>
        <w:rPr>
          <w:rFonts w:ascii="Courier New" w:hAnsi="Courier New"/>
          <w:sz w:val="16"/>
        </w:rPr>
        <w:br/>
        <w:t xml:space="preserve">        free(</w:t>
      </w:r>
      <w:proofErr w:type="spellStart"/>
      <w:r>
        <w:rPr>
          <w:rFonts w:ascii="Courier New" w:hAnsi="Courier New"/>
          <w:sz w:val="16"/>
        </w:rPr>
        <w:t>audio_buf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while (</w:t>
      </w:r>
      <w:proofErr w:type="spellStart"/>
      <w:r>
        <w:rPr>
          <w:rFonts w:ascii="Courier New" w:hAnsi="Courier New"/>
          <w:sz w:val="16"/>
        </w:rPr>
        <w:t>digitalRead</w:t>
      </w:r>
      <w:proofErr w:type="spellEnd"/>
      <w:r>
        <w:rPr>
          <w:rFonts w:ascii="Courier New" w:hAnsi="Courier New"/>
          <w:sz w:val="16"/>
        </w:rPr>
        <w:t>(BTN_PIN) == LOW) delay(10); // wait for release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delay(5);</w:t>
      </w:r>
      <w:r>
        <w:rPr>
          <w:rFonts w:ascii="Courier New" w:hAnsi="Courier New"/>
          <w:sz w:val="16"/>
        </w:rPr>
        <w:br/>
        <w:t>}</w:t>
      </w:r>
      <w:r>
        <w:rPr>
          <w:rFonts w:ascii="Courier New" w:hAnsi="Courier New"/>
          <w:sz w:val="16"/>
        </w:rPr>
        <w:br/>
      </w:r>
    </w:p>
    <w:p w14:paraId="19B7E18E" w14:textId="77777777" w:rsidR="005B02F4" w:rsidRDefault="00CE3F9C">
      <w:r>
        <w:br w:type="page"/>
      </w:r>
    </w:p>
    <w:p w14:paraId="3E54B344" w14:textId="77777777" w:rsidR="005B02F4" w:rsidRDefault="00CE3F9C">
      <w:pPr>
        <w:spacing w:before="240" w:after="120" w:line="360" w:lineRule="exact"/>
      </w:pPr>
      <w:r>
        <w:rPr>
          <w:b/>
          <w:color w:val="1F3864"/>
          <w:sz w:val="28"/>
        </w:rPr>
        <w:lastRenderedPageBreak/>
        <w:t xml:space="preserve">APPENDIX B: Python Automation Engine — </w:t>
      </w:r>
      <w:proofErr w:type="spellStart"/>
      <w:r>
        <w:rPr>
          <w:b/>
          <w:color w:val="1F3864"/>
          <w:sz w:val="28"/>
        </w:rPr>
        <w:t>FastAPI</w:t>
      </w:r>
      <w:proofErr w:type="spellEnd"/>
      <w:r>
        <w:rPr>
          <w:b/>
          <w:color w:val="1F3864"/>
          <w:sz w:val="28"/>
        </w:rPr>
        <w:t xml:space="preserve"> Backend</w:t>
      </w:r>
    </w:p>
    <w:p w14:paraId="526E17C3" w14:textId="77777777" w:rsidR="005B02F4" w:rsidRDefault="005B02F4">
      <w:pPr>
        <w:spacing w:after="0" w:line="240" w:lineRule="exact"/>
      </w:pPr>
    </w:p>
    <w:p w14:paraId="6492686F" w14:textId="77777777" w:rsidR="005B02F4" w:rsidRDefault="00CE3F9C">
      <w:pPr>
        <w:spacing w:after="160" w:line="360" w:lineRule="exact"/>
        <w:jc w:val="both"/>
      </w:pPr>
      <w:r>
        <w:t xml:space="preserve">This appendix provides the complete source code for the KYOMA Python backend server, including the </w:t>
      </w:r>
      <w:proofErr w:type="spellStart"/>
      <w:r>
        <w:t>FastAPI</w:t>
      </w:r>
      <w:proofErr w:type="spellEnd"/>
      <w:r>
        <w:t xml:space="preserve"> WebSocket handler, Whisper STT integration, </w:t>
      </w:r>
      <w:proofErr w:type="spellStart"/>
      <w:r>
        <w:t>Ollama</w:t>
      </w:r>
      <w:proofErr w:type="spellEnd"/>
      <w:r>
        <w:t xml:space="preserve"> LLM inference call, ACTION_MAP automation dispatch, and tool schema validation.</w:t>
      </w:r>
    </w:p>
    <w:p w14:paraId="5FBD46EF" w14:textId="77777777" w:rsidR="005B02F4" w:rsidRDefault="005B02F4">
      <w:pPr>
        <w:spacing w:after="0" w:line="240" w:lineRule="exact"/>
      </w:pPr>
    </w:p>
    <w:p w14:paraId="7B572C24" w14:textId="77777777" w:rsidR="005B02F4" w:rsidRDefault="00CE3F9C">
      <w:pPr>
        <w:spacing w:after="120" w:line="240" w:lineRule="exact"/>
        <w:ind w:left="288"/>
      </w:pPr>
      <w:r>
        <w:rPr>
          <w:rFonts w:ascii="Courier New" w:hAnsi="Courier New"/>
          <w:sz w:val="16"/>
        </w:rPr>
        <w:t xml:space="preserve"># kyoma_backend.py - </w:t>
      </w:r>
      <w:proofErr w:type="spellStart"/>
      <w:r>
        <w:rPr>
          <w:rFonts w:ascii="Courier New" w:hAnsi="Courier New"/>
          <w:sz w:val="16"/>
        </w:rPr>
        <w:t>FastAPI</w:t>
      </w:r>
      <w:proofErr w:type="spellEnd"/>
      <w:r>
        <w:rPr>
          <w:rFonts w:ascii="Courier New" w:hAnsi="Courier New"/>
          <w:sz w:val="16"/>
        </w:rPr>
        <w:t xml:space="preserve"> Backend Server for KYOMA</w:t>
      </w:r>
      <w:r>
        <w:rPr>
          <w:rFonts w:ascii="Courier New" w:hAnsi="Courier New"/>
          <w:sz w:val="16"/>
        </w:rPr>
        <w:br/>
        <w:t xml:space="preserve"># Handles: WebSocket from ESP32, Whisper STT, </w:t>
      </w:r>
      <w:proofErr w:type="spellStart"/>
      <w:r>
        <w:rPr>
          <w:rFonts w:ascii="Courier New" w:hAnsi="Courier New"/>
          <w:sz w:val="16"/>
        </w:rPr>
        <w:t>Ollama</w:t>
      </w:r>
      <w:proofErr w:type="spellEnd"/>
      <w:r>
        <w:rPr>
          <w:rFonts w:ascii="Courier New" w:hAnsi="Courier New"/>
          <w:sz w:val="16"/>
        </w:rPr>
        <w:t xml:space="preserve"> LLM, Automation Dispatch</w:t>
      </w:r>
      <w:r>
        <w:rPr>
          <w:rFonts w:ascii="Courier New" w:hAnsi="Courier New"/>
          <w:sz w:val="16"/>
        </w:rPr>
        <w:br/>
        <w:t xml:space="preserve">import </w:t>
      </w:r>
      <w:proofErr w:type="spellStart"/>
      <w:r>
        <w:rPr>
          <w:rFonts w:ascii="Courier New" w:hAnsi="Courier New"/>
          <w:sz w:val="16"/>
        </w:rPr>
        <w:t>asyncio</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 subprocess, datetime, time</w:t>
      </w:r>
      <w:r>
        <w:rPr>
          <w:rFonts w:ascii="Courier New" w:hAnsi="Courier New"/>
          <w:sz w:val="16"/>
        </w:rPr>
        <w:br/>
        <w:t xml:space="preserve">import </w:t>
      </w:r>
      <w:proofErr w:type="spellStart"/>
      <w:r>
        <w:rPr>
          <w:rFonts w:ascii="Courier New" w:hAnsi="Courier New"/>
          <w:sz w:val="16"/>
        </w:rPr>
        <w:t>numpy</w:t>
      </w:r>
      <w:proofErr w:type="spellEnd"/>
      <w:r>
        <w:rPr>
          <w:rFonts w:ascii="Courier New" w:hAnsi="Courier New"/>
          <w:sz w:val="16"/>
        </w:rPr>
        <w:t xml:space="preserve"> as np</w:t>
      </w:r>
      <w:r>
        <w:rPr>
          <w:rFonts w:ascii="Courier New" w:hAnsi="Courier New"/>
          <w:sz w:val="16"/>
        </w:rPr>
        <w:br/>
        <w:t>import whisper</w:t>
      </w:r>
      <w:r>
        <w:rPr>
          <w:rFonts w:ascii="Courier New" w:hAnsi="Courier New"/>
          <w:sz w:val="16"/>
        </w:rPr>
        <w:br/>
        <w:t>import requests</w:t>
      </w:r>
      <w:r>
        <w:rPr>
          <w:rFonts w:ascii="Courier New" w:hAnsi="Courier New"/>
          <w:sz w:val="16"/>
        </w:rPr>
        <w:br/>
        <w:t xml:space="preserve">from </w:t>
      </w:r>
      <w:proofErr w:type="spellStart"/>
      <w:r>
        <w:rPr>
          <w:rFonts w:ascii="Courier New" w:hAnsi="Courier New"/>
          <w:sz w:val="16"/>
        </w:rPr>
        <w:t>fastapi</w:t>
      </w:r>
      <w:proofErr w:type="spellEnd"/>
      <w:r>
        <w:rPr>
          <w:rFonts w:ascii="Courier New" w:hAnsi="Courier New"/>
          <w:sz w:val="16"/>
        </w:rPr>
        <w:t xml:space="preserve"> import </w:t>
      </w:r>
      <w:proofErr w:type="spellStart"/>
      <w:r>
        <w:rPr>
          <w:rFonts w:ascii="Courier New" w:hAnsi="Courier New"/>
          <w:sz w:val="16"/>
        </w:rPr>
        <w:t>FastAPI</w:t>
      </w:r>
      <w:proofErr w:type="spellEnd"/>
      <w:r>
        <w:rPr>
          <w:rFonts w:ascii="Courier New" w:hAnsi="Courier New"/>
          <w:sz w:val="16"/>
        </w:rPr>
        <w:t>, WebSocket</w:t>
      </w:r>
      <w:r>
        <w:rPr>
          <w:rFonts w:ascii="Courier New" w:hAnsi="Courier New"/>
          <w:sz w:val="16"/>
        </w:rPr>
        <w:br/>
        <w:t xml:space="preserve">from </w:t>
      </w:r>
      <w:proofErr w:type="spellStart"/>
      <w:r>
        <w:rPr>
          <w:rFonts w:ascii="Courier New" w:hAnsi="Courier New"/>
          <w:sz w:val="16"/>
        </w:rPr>
        <w:t>fastapi.websockets</w:t>
      </w:r>
      <w:proofErr w:type="spellEnd"/>
      <w:r>
        <w:rPr>
          <w:rFonts w:ascii="Courier New" w:hAnsi="Courier New"/>
          <w:sz w:val="16"/>
        </w:rPr>
        <w:t xml:space="preserve"> import </w:t>
      </w:r>
      <w:proofErr w:type="spellStart"/>
      <w:r>
        <w:rPr>
          <w:rFonts w:ascii="Courier New" w:hAnsi="Courier New"/>
          <w:sz w:val="16"/>
        </w:rPr>
        <w:t>WebSocketDisconnect</w:t>
      </w:r>
      <w:proofErr w:type="spellEnd"/>
      <w:r>
        <w:rPr>
          <w:rFonts w:ascii="Courier New" w:hAnsi="Courier New"/>
          <w:sz w:val="16"/>
        </w:rPr>
        <w:br/>
        <w:t xml:space="preserve">import </w:t>
      </w:r>
      <w:proofErr w:type="spellStart"/>
      <w:r>
        <w:rPr>
          <w:rFonts w:ascii="Courier New" w:hAnsi="Courier New"/>
          <w:sz w:val="16"/>
        </w:rPr>
        <w:t>uvicorn</w:t>
      </w:r>
      <w:proofErr w:type="spellEnd"/>
      <w:r>
        <w:rPr>
          <w:rFonts w:ascii="Courier New" w:hAnsi="Courier New"/>
          <w:sz w:val="16"/>
        </w:rPr>
        <w:br/>
        <w:t xml:space="preserve">from </w:t>
      </w:r>
      <w:proofErr w:type="spellStart"/>
      <w:r>
        <w:rPr>
          <w:rFonts w:ascii="Courier New" w:hAnsi="Courier New"/>
          <w:sz w:val="16"/>
        </w:rPr>
        <w:t>jsonschema</w:t>
      </w:r>
      <w:proofErr w:type="spellEnd"/>
      <w:r>
        <w:rPr>
          <w:rFonts w:ascii="Courier New" w:hAnsi="Courier New"/>
          <w:sz w:val="16"/>
        </w:rPr>
        <w:t xml:space="preserve"> import validate, </w:t>
      </w:r>
      <w:proofErr w:type="spellStart"/>
      <w:r>
        <w:rPr>
          <w:rFonts w:ascii="Courier New" w:hAnsi="Courier New"/>
          <w:sz w:val="16"/>
        </w:rPr>
        <w:t>ValidationError</w:t>
      </w:r>
      <w:proofErr w:type="spellEnd"/>
      <w:r>
        <w:rPr>
          <w:rFonts w:ascii="Courier New" w:hAnsi="Courier New"/>
          <w:sz w:val="16"/>
        </w:rPr>
        <w:br/>
      </w:r>
      <w:r>
        <w:rPr>
          <w:rFonts w:ascii="Courier New" w:hAnsi="Courier New"/>
          <w:sz w:val="16"/>
        </w:rPr>
        <w:br/>
        <w:t># Volume / Brightness / Process imports</w:t>
      </w:r>
      <w:r>
        <w:rPr>
          <w:rFonts w:ascii="Courier New" w:hAnsi="Courier New"/>
          <w:sz w:val="16"/>
        </w:rPr>
        <w:br/>
        <w:t xml:space="preserve">from </w:t>
      </w:r>
      <w:proofErr w:type="spellStart"/>
      <w:r>
        <w:rPr>
          <w:rFonts w:ascii="Courier New" w:hAnsi="Courier New"/>
          <w:sz w:val="16"/>
        </w:rPr>
        <w:t>ctypes</w:t>
      </w:r>
      <w:proofErr w:type="spellEnd"/>
      <w:r>
        <w:rPr>
          <w:rFonts w:ascii="Courier New" w:hAnsi="Courier New"/>
          <w:sz w:val="16"/>
        </w:rPr>
        <w:t xml:space="preserve"> import cast, POINTER</w:t>
      </w:r>
      <w:r>
        <w:rPr>
          <w:rFonts w:ascii="Courier New" w:hAnsi="Courier New"/>
          <w:sz w:val="16"/>
        </w:rPr>
        <w:br/>
        <w:t xml:space="preserve">from </w:t>
      </w:r>
      <w:proofErr w:type="spellStart"/>
      <w:r>
        <w:rPr>
          <w:rFonts w:ascii="Courier New" w:hAnsi="Courier New"/>
          <w:sz w:val="16"/>
        </w:rPr>
        <w:t>comtypes</w:t>
      </w:r>
      <w:proofErr w:type="spellEnd"/>
      <w:r>
        <w:rPr>
          <w:rFonts w:ascii="Courier New" w:hAnsi="Courier New"/>
          <w:sz w:val="16"/>
        </w:rPr>
        <w:t xml:space="preserve"> import CLSCTX_ALL</w:t>
      </w:r>
      <w:r>
        <w:rPr>
          <w:rFonts w:ascii="Courier New" w:hAnsi="Courier New"/>
          <w:sz w:val="16"/>
        </w:rPr>
        <w:br/>
        <w:t xml:space="preserve">from </w:t>
      </w:r>
      <w:proofErr w:type="spellStart"/>
      <w:r>
        <w:rPr>
          <w:rFonts w:ascii="Courier New" w:hAnsi="Courier New"/>
          <w:sz w:val="16"/>
        </w:rPr>
        <w:t>pycaw.pycaw</w:t>
      </w:r>
      <w:proofErr w:type="spellEnd"/>
      <w:r>
        <w:rPr>
          <w:rFonts w:ascii="Courier New" w:hAnsi="Courier New"/>
          <w:sz w:val="16"/>
        </w:rPr>
        <w:t xml:space="preserve"> import </w:t>
      </w:r>
      <w:proofErr w:type="spellStart"/>
      <w:r>
        <w:rPr>
          <w:rFonts w:ascii="Courier New" w:hAnsi="Courier New"/>
          <w:sz w:val="16"/>
        </w:rPr>
        <w:t>AudioUtilities</w:t>
      </w:r>
      <w:proofErr w:type="spellEnd"/>
      <w:r>
        <w:rPr>
          <w:rFonts w:ascii="Courier New" w:hAnsi="Courier New"/>
          <w:sz w:val="16"/>
        </w:rPr>
        <w:t xml:space="preserve">, </w:t>
      </w:r>
      <w:proofErr w:type="spellStart"/>
      <w:r>
        <w:rPr>
          <w:rFonts w:ascii="Courier New" w:hAnsi="Courier New"/>
          <w:sz w:val="16"/>
        </w:rPr>
        <w:t>IAudioEndpointVolume</w:t>
      </w:r>
      <w:proofErr w:type="spellEnd"/>
      <w:r>
        <w:rPr>
          <w:rFonts w:ascii="Courier New" w:hAnsi="Courier New"/>
          <w:sz w:val="16"/>
        </w:rPr>
        <w:br/>
        <w:t xml:space="preserve">import </w:t>
      </w:r>
      <w:proofErr w:type="spellStart"/>
      <w:r>
        <w:rPr>
          <w:rFonts w:ascii="Courier New" w:hAnsi="Courier New"/>
          <w:sz w:val="16"/>
        </w:rPr>
        <w:t>screen_brightness_control</w:t>
      </w:r>
      <w:proofErr w:type="spellEnd"/>
      <w:r>
        <w:rPr>
          <w:rFonts w:ascii="Courier New" w:hAnsi="Courier New"/>
          <w:sz w:val="16"/>
        </w:rPr>
        <w:t xml:space="preserve"> as </w:t>
      </w:r>
      <w:proofErr w:type="spellStart"/>
      <w:r>
        <w:rPr>
          <w:rFonts w:ascii="Courier New" w:hAnsi="Courier New"/>
          <w:sz w:val="16"/>
        </w:rPr>
        <w:t>sbc</w:t>
      </w:r>
      <w:proofErr w:type="spellEnd"/>
      <w:r>
        <w:rPr>
          <w:rFonts w:ascii="Courier New" w:hAnsi="Courier New"/>
          <w:sz w:val="16"/>
        </w:rPr>
        <w:br/>
        <w:t xml:space="preserve">import </w:t>
      </w:r>
      <w:proofErr w:type="spellStart"/>
      <w:r>
        <w:rPr>
          <w:rFonts w:ascii="Courier New" w:hAnsi="Courier New"/>
          <w:sz w:val="16"/>
        </w:rPr>
        <w:t>psutil</w:t>
      </w:r>
      <w:proofErr w:type="spellEnd"/>
      <w:r>
        <w:rPr>
          <w:rFonts w:ascii="Courier New" w:hAnsi="Courier New"/>
          <w:sz w:val="16"/>
        </w:rPr>
        <w:t xml:space="preserve">, </w:t>
      </w:r>
      <w:proofErr w:type="spellStart"/>
      <w:r>
        <w:rPr>
          <w:rFonts w:ascii="Courier New" w:hAnsi="Courier New"/>
          <w:sz w:val="16"/>
        </w:rPr>
        <w:t>pyautogui</w:t>
      </w:r>
      <w:proofErr w:type="spellEnd"/>
      <w:r>
        <w:rPr>
          <w:rFonts w:ascii="Courier New" w:hAnsi="Courier New"/>
          <w:sz w:val="16"/>
        </w:rPr>
        <w:br/>
      </w:r>
      <w:r>
        <w:rPr>
          <w:rFonts w:ascii="Courier New" w:hAnsi="Courier New"/>
          <w:sz w:val="16"/>
        </w:rPr>
        <w:br/>
        <w:t># ─── App and Model Init ───────────────────────────────────────────────────────</w:t>
      </w:r>
      <w:r>
        <w:rPr>
          <w:rFonts w:ascii="Courier New" w:hAnsi="Courier New"/>
          <w:sz w:val="16"/>
        </w:rPr>
        <w:br/>
        <w:t xml:space="preserve">app    = </w:t>
      </w:r>
      <w:proofErr w:type="spellStart"/>
      <w:r>
        <w:rPr>
          <w:rFonts w:ascii="Courier New" w:hAnsi="Courier New"/>
          <w:sz w:val="16"/>
        </w:rPr>
        <w:t>FastAPI</w:t>
      </w:r>
      <w:proofErr w:type="spellEnd"/>
      <w:r>
        <w:rPr>
          <w:rFonts w:ascii="Courier New" w:hAnsi="Courier New"/>
          <w:sz w:val="16"/>
        </w:rPr>
        <w:t>()</w:t>
      </w:r>
      <w:r>
        <w:rPr>
          <w:rFonts w:ascii="Courier New" w:hAnsi="Courier New"/>
          <w:sz w:val="16"/>
        </w:rPr>
        <w:br/>
        <w:t xml:space="preserve">model  = </w:t>
      </w:r>
      <w:proofErr w:type="spellStart"/>
      <w:r>
        <w:rPr>
          <w:rFonts w:ascii="Courier New" w:hAnsi="Courier New"/>
          <w:sz w:val="16"/>
        </w:rPr>
        <w:t>whisper.load_model</w:t>
      </w:r>
      <w:proofErr w:type="spellEnd"/>
      <w:r>
        <w:rPr>
          <w:rFonts w:ascii="Courier New" w:hAnsi="Courier New"/>
          <w:sz w:val="16"/>
        </w:rPr>
        <w:t>("base")          # Load Whisper STT locally</w:t>
      </w:r>
      <w:r>
        <w:rPr>
          <w:rFonts w:ascii="Courier New" w:hAnsi="Courier New"/>
          <w:sz w:val="16"/>
        </w:rPr>
        <w:br/>
        <w:t>OLLAMA_URL = "http://localhost:11434/</w:t>
      </w:r>
      <w:proofErr w:type="spellStart"/>
      <w:r>
        <w:rPr>
          <w:rFonts w:ascii="Courier New" w:hAnsi="Courier New"/>
          <w:sz w:val="16"/>
        </w:rPr>
        <w:t>api</w:t>
      </w:r>
      <w:proofErr w:type="spellEnd"/>
      <w:r>
        <w:rPr>
          <w:rFonts w:ascii="Courier New" w:hAnsi="Courier New"/>
          <w:sz w:val="16"/>
        </w:rPr>
        <w:t>/chat"</w:t>
      </w:r>
      <w:r>
        <w:rPr>
          <w:rFonts w:ascii="Courier New" w:hAnsi="Courier New"/>
          <w:sz w:val="16"/>
        </w:rPr>
        <w:br/>
      </w:r>
      <w:r>
        <w:rPr>
          <w:rFonts w:ascii="Courier New" w:hAnsi="Courier New"/>
          <w:sz w:val="16"/>
        </w:rPr>
        <w:br/>
        <w:t># ─── Tool Schema Definition ───────────────────────────────────────────────────</w:t>
      </w:r>
      <w:r>
        <w:rPr>
          <w:rFonts w:ascii="Courier New" w:hAnsi="Courier New"/>
          <w:sz w:val="16"/>
        </w:rPr>
        <w:br/>
        <w:t>TOOLS = [</w:t>
      </w:r>
      <w:r>
        <w:rPr>
          <w:rFonts w:ascii="Courier New" w:hAnsi="Courier New"/>
          <w:sz w:val="16"/>
        </w:rPr>
        <w:br/>
        <w:t xml:space="preserve">  {"name": "</w:t>
      </w:r>
      <w:proofErr w:type="spellStart"/>
      <w:r>
        <w:rPr>
          <w:rFonts w:ascii="Courier New" w:hAnsi="Courier New"/>
          <w:sz w:val="16"/>
        </w:rPr>
        <w:t>volume_up</w:t>
      </w:r>
      <w:proofErr w:type="spellEnd"/>
      <w:r>
        <w:rPr>
          <w:rFonts w:ascii="Courier New" w:hAnsi="Courier New"/>
          <w:sz w:val="16"/>
        </w:rPr>
        <w:t>",          "desc": "Increase system volume"},</w:t>
      </w:r>
      <w:r>
        <w:rPr>
          <w:rFonts w:ascii="Courier New" w:hAnsi="Courier New"/>
          <w:sz w:val="16"/>
        </w:rPr>
        <w:br/>
        <w:t xml:space="preserve">  {"name": "</w:t>
      </w:r>
      <w:proofErr w:type="spellStart"/>
      <w:r>
        <w:rPr>
          <w:rFonts w:ascii="Courier New" w:hAnsi="Courier New"/>
          <w:sz w:val="16"/>
        </w:rPr>
        <w:t>volume_down</w:t>
      </w:r>
      <w:proofErr w:type="spellEnd"/>
      <w:r>
        <w:rPr>
          <w:rFonts w:ascii="Courier New" w:hAnsi="Courier New"/>
          <w:sz w:val="16"/>
        </w:rPr>
        <w:t>",        "desc": "Decrease system volume"},</w:t>
      </w:r>
      <w:r>
        <w:rPr>
          <w:rFonts w:ascii="Courier New" w:hAnsi="Courier New"/>
          <w:sz w:val="16"/>
        </w:rPr>
        <w:br/>
        <w:t xml:space="preserve">  {"name": "</w:t>
      </w:r>
      <w:proofErr w:type="spellStart"/>
      <w:r>
        <w:rPr>
          <w:rFonts w:ascii="Courier New" w:hAnsi="Courier New"/>
          <w:sz w:val="16"/>
        </w:rPr>
        <w:t>volume_mute</w:t>
      </w:r>
      <w:proofErr w:type="spellEnd"/>
      <w:r>
        <w:rPr>
          <w:rFonts w:ascii="Courier New" w:hAnsi="Courier New"/>
          <w:sz w:val="16"/>
        </w:rPr>
        <w:t>",        "desc": "Toggle audio mute"},</w:t>
      </w:r>
      <w:r>
        <w:rPr>
          <w:rFonts w:ascii="Courier New" w:hAnsi="Courier New"/>
          <w:sz w:val="16"/>
        </w:rPr>
        <w:br/>
        <w:t xml:space="preserve">  {"name": "</w:t>
      </w:r>
      <w:proofErr w:type="spellStart"/>
      <w:r>
        <w:rPr>
          <w:rFonts w:ascii="Courier New" w:hAnsi="Courier New"/>
          <w:sz w:val="16"/>
        </w:rPr>
        <w:t>volume_set</w:t>
      </w:r>
      <w:proofErr w:type="spellEnd"/>
      <w:r>
        <w:rPr>
          <w:rFonts w:ascii="Courier New" w:hAnsi="Courier New"/>
          <w:sz w:val="16"/>
        </w:rPr>
        <w:t>",         "desc": "Set volume to percentage", "params": {"level": "integer 0-100"}},</w:t>
      </w:r>
      <w:r>
        <w:rPr>
          <w:rFonts w:ascii="Courier New" w:hAnsi="Courier New"/>
          <w:sz w:val="16"/>
        </w:rPr>
        <w:br/>
        <w:t xml:space="preserve">  {"name": "</w:t>
      </w:r>
      <w:proofErr w:type="spellStart"/>
      <w:r>
        <w:rPr>
          <w:rFonts w:ascii="Courier New" w:hAnsi="Courier New"/>
          <w:sz w:val="16"/>
        </w:rPr>
        <w:t>brightness_up</w:t>
      </w:r>
      <w:proofErr w:type="spellEnd"/>
      <w:r>
        <w:rPr>
          <w:rFonts w:ascii="Courier New" w:hAnsi="Courier New"/>
          <w:sz w:val="16"/>
        </w:rPr>
        <w:t>",      "desc": "Increase screen brightness"},</w:t>
      </w:r>
      <w:r>
        <w:rPr>
          <w:rFonts w:ascii="Courier New" w:hAnsi="Courier New"/>
          <w:sz w:val="16"/>
        </w:rPr>
        <w:br/>
        <w:t xml:space="preserve">  {"name": "</w:t>
      </w:r>
      <w:proofErr w:type="spellStart"/>
      <w:r>
        <w:rPr>
          <w:rFonts w:ascii="Courier New" w:hAnsi="Courier New"/>
          <w:sz w:val="16"/>
        </w:rPr>
        <w:t>brightness_down</w:t>
      </w:r>
      <w:proofErr w:type="spellEnd"/>
      <w:r>
        <w:rPr>
          <w:rFonts w:ascii="Courier New" w:hAnsi="Courier New"/>
          <w:sz w:val="16"/>
        </w:rPr>
        <w:t>",    "desc": "Decrease screen brightness"},</w:t>
      </w:r>
      <w:r>
        <w:rPr>
          <w:rFonts w:ascii="Courier New" w:hAnsi="Courier New"/>
          <w:sz w:val="16"/>
        </w:rPr>
        <w:br/>
        <w:t xml:space="preserve">  {"name": "</w:t>
      </w:r>
      <w:proofErr w:type="spellStart"/>
      <w:r>
        <w:rPr>
          <w:rFonts w:ascii="Courier New" w:hAnsi="Courier New"/>
          <w:sz w:val="16"/>
        </w:rPr>
        <w:t>open_application</w:t>
      </w:r>
      <w:proofErr w:type="spellEnd"/>
      <w:r>
        <w:rPr>
          <w:rFonts w:ascii="Courier New" w:hAnsi="Courier New"/>
          <w:sz w:val="16"/>
        </w:rPr>
        <w:t>",   "desc": "Launch an application",    "params": {"name": "string"}},</w:t>
      </w:r>
      <w:r>
        <w:rPr>
          <w:rFonts w:ascii="Courier New" w:hAnsi="Courier New"/>
          <w:sz w:val="16"/>
        </w:rPr>
        <w:br/>
        <w:t xml:space="preserve">  {"name": "</w:t>
      </w:r>
      <w:proofErr w:type="spellStart"/>
      <w:r>
        <w:rPr>
          <w:rFonts w:ascii="Courier New" w:hAnsi="Courier New"/>
          <w:sz w:val="16"/>
        </w:rPr>
        <w:t>close_application</w:t>
      </w:r>
      <w:proofErr w:type="spellEnd"/>
      <w:r>
        <w:rPr>
          <w:rFonts w:ascii="Courier New" w:hAnsi="Courier New"/>
          <w:sz w:val="16"/>
        </w:rPr>
        <w:t>",  "desc": "Close a running app",      "params": {"name": "string"}},</w:t>
      </w:r>
      <w:r>
        <w:rPr>
          <w:rFonts w:ascii="Courier New" w:hAnsi="Courier New"/>
          <w:sz w:val="16"/>
        </w:rPr>
        <w:br/>
        <w:t xml:space="preserve">  {"name": "</w:t>
      </w:r>
      <w:proofErr w:type="spellStart"/>
      <w:r>
        <w:rPr>
          <w:rFonts w:ascii="Courier New" w:hAnsi="Courier New"/>
          <w:sz w:val="16"/>
        </w:rPr>
        <w:t>open_folder</w:t>
      </w:r>
      <w:proofErr w:type="spellEnd"/>
      <w:r>
        <w:rPr>
          <w:rFonts w:ascii="Courier New" w:hAnsi="Courier New"/>
          <w:sz w:val="16"/>
        </w:rPr>
        <w:t xml:space="preserve">",        "desc": "Open a folder in </w:t>
      </w:r>
      <w:proofErr w:type="spellStart"/>
      <w:r>
        <w:rPr>
          <w:rFonts w:ascii="Courier New" w:hAnsi="Courier New"/>
          <w:sz w:val="16"/>
        </w:rPr>
        <w:t>Explorer","params</w:t>
      </w:r>
      <w:proofErr w:type="spellEnd"/>
      <w:r>
        <w:rPr>
          <w:rFonts w:ascii="Courier New" w:hAnsi="Courier New"/>
          <w:sz w:val="16"/>
        </w:rPr>
        <w:t>": {"path": "string"}},</w:t>
      </w:r>
      <w:r>
        <w:rPr>
          <w:rFonts w:ascii="Courier New" w:hAnsi="Courier New"/>
          <w:sz w:val="16"/>
        </w:rPr>
        <w:br/>
      </w:r>
      <w:r>
        <w:rPr>
          <w:rFonts w:ascii="Courier New" w:hAnsi="Courier New"/>
          <w:sz w:val="16"/>
        </w:rPr>
        <w:lastRenderedPageBreak/>
        <w:t xml:space="preserve">  {"name": "</w:t>
      </w:r>
      <w:proofErr w:type="spellStart"/>
      <w:r>
        <w:rPr>
          <w:rFonts w:ascii="Courier New" w:hAnsi="Courier New"/>
          <w:sz w:val="16"/>
        </w:rPr>
        <w:t>media_play_pause</w:t>
      </w:r>
      <w:proofErr w:type="spellEnd"/>
      <w:r>
        <w:rPr>
          <w:rFonts w:ascii="Courier New" w:hAnsi="Courier New"/>
          <w:sz w:val="16"/>
        </w:rPr>
        <w:t>",   "desc": "Toggle media play/pause"},</w:t>
      </w:r>
      <w:r>
        <w:rPr>
          <w:rFonts w:ascii="Courier New" w:hAnsi="Courier New"/>
          <w:sz w:val="16"/>
        </w:rPr>
        <w:br/>
        <w:t xml:space="preserve">  {"name": "</w:t>
      </w:r>
      <w:proofErr w:type="spellStart"/>
      <w:r>
        <w:rPr>
          <w:rFonts w:ascii="Courier New" w:hAnsi="Courier New"/>
          <w:sz w:val="16"/>
        </w:rPr>
        <w:t>media_next</w:t>
      </w:r>
      <w:proofErr w:type="spellEnd"/>
      <w:r>
        <w:rPr>
          <w:rFonts w:ascii="Courier New" w:hAnsi="Courier New"/>
          <w:sz w:val="16"/>
        </w:rPr>
        <w:t>",         "desc": "Skip to next media track"},</w:t>
      </w:r>
      <w:r>
        <w:rPr>
          <w:rFonts w:ascii="Courier New" w:hAnsi="Courier New"/>
          <w:sz w:val="16"/>
        </w:rPr>
        <w:br/>
        <w:t xml:space="preserve">  {"name": "</w:t>
      </w:r>
      <w:proofErr w:type="spellStart"/>
      <w:r>
        <w:rPr>
          <w:rFonts w:ascii="Courier New" w:hAnsi="Courier New"/>
          <w:sz w:val="16"/>
        </w:rPr>
        <w:t>media_previous</w:t>
      </w:r>
      <w:proofErr w:type="spellEnd"/>
      <w:r>
        <w:rPr>
          <w:rFonts w:ascii="Courier New" w:hAnsi="Courier New"/>
          <w:sz w:val="16"/>
        </w:rPr>
        <w:t>",     "desc": "Go to previous media track"},</w:t>
      </w:r>
      <w:r>
        <w:rPr>
          <w:rFonts w:ascii="Courier New" w:hAnsi="Courier New"/>
          <w:sz w:val="16"/>
        </w:rPr>
        <w:br/>
        <w:t xml:space="preserve">  {"name": "</w:t>
      </w:r>
      <w:proofErr w:type="spellStart"/>
      <w:r>
        <w:rPr>
          <w:rFonts w:ascii="Courier New" w:hAnsi="Courier New"/>
          <w:sz w:val="16"/>
        </w:rPr>
        <w:t>take_screenshot</w:t>
      </w:r>
      <w:proofErr w:type="spellEnd"/>
      <w:r>
        <w:rPr>
          <w:rFonts w:ascii="Courier New" w:hAnsi="Courier New"/>
          <w:sz w:val="16"/>
        </w:rPr>
        <w:t>",    "desc": "Capture full-screen screenshot"},</w:t>
      </w:r>
      <w:r>
        <w:rPr>
          <w:rFonts w:ascii="Courier New" w:hAnsi="Courier New"/>
          <w:sz w:val="16"/>
        </w:rPr>
        <w:br/>
        <w:t xml:space="preserve">  {"name": "</w:t>
      </w:r>
      <w:proofErr w:type="spellStart"/>
      <w:r>
        <w:rPr>
          <w:rFonts w:ascii="Courier New" w:hAnsi="Courier New"/>
          <w:sz w:val="16"/>
        </w:rPr>
        <w:t>web_search</w:t>
      </w:r>
      <w:proofErr w:type="spellEnd"/>
      <w:r>
        <w:rPr>
          <w:rFonts w:ascii="Courier New" w:hAnsi="Courier New"/>
          <w:sz w:val="16"/>
        </w:rPr>
        <w:t>",         "desc": "Search the web",           "params": {"query": "string"}},</w:t>
      </w:r>
      <w:r>
        <w:rPr>
          <w:rFonts w:ascii="Courier New" w:hAnsi="Courier New"/>
          <w:sz w:val="16"/>
        </w:rPr>
        <w:br/>
        <w:t xml:space="preserve">  {"name": "</w:t>
      </w:r>
      <w:proofErr w:type="spellStart"/>
      <w:r>
        <w:rPr>
          <w:rFonts w:ascii="Courier New" w:hAnsi="Courier New"/>
          <w:sz w:val="16"/>
        </w:rPr>
        <w:t>set_reminder</w:t>
      </w:r>
      <w:proofErr w:type="spellEnd"/>
      <w:r>
        <w:rPr>
          <w:rFonts w:ascii="Courier New" w:hAnsi="Courier New"/>
          <w:sz w:val="16"/>
        </w:rPr>
        <w:t>",       "desc": "Set a timed reminder",     "params": {"message": "string", "</w:t>
      </w:r>
      <w:proofErr w:type="spellStart"/>
      <w:r>
        <w:rPr>
          <w:rFonts w:ascii="Courier New" w:hAnsi="Courier New"/>
          <w:sz w:val="16"/>
        </w:rPr>
        <w:t>delay_seconds</w:t>
      </w:r>
      <w:proofErr w:type="spellEnd"/>
      <w:r>
        <w:rPr>
          <w:rFonts w:ascii="Courier New" w:hAnsi="Courier New"/>
          <w:sz w:val="16"/>
        </w:rPr>
        <w:t>": "integer"}},</w:t>
      </w:r>
      <w:r>
        <w:rPr>
          <w:rFonts w:ascii="Courier New" w:hAnsi="Courier New"/>
          <w:sz w:val="16"/>
        </w:rPr>
        <w:br/>
        <w:t>]</w:t>
      </w:r>
      <w:r>
        <w:rPr>
          <w:rFonts w:ascii="Courier New" w:hAnsi="Courier New"/>
          <w:sz w:val="16"/>
        </w:rPr>
        <w:br/>
      </w:r>
      <w:r>
        <w:rPr>
          <w:rFonts w:ascii="Courier New" w:hAnsi="Courier New"/>
          <w:sz w:val="16"/>
        </w:rPr>
        <w:br/>
        <w:t>SYSTEM_PROMPT = '''You are KYOMA, a friendly and efficient local AI desktop companion.</w:t>
      </w:r>
      <w:r>
        <w:rPr>
          <w:rFonts w:ascii="Courier New" w:hAnsi="Courier New"/>
          <w:sz w:val="16"/>
        </w:rPr>
        <w:br/>
        <w:t>You help users control their computer using voice commands.</w:t>
      </w:r>
      <w:r>
        <w:rPr>
          <w:rFonts w:ascii="Courier New" w:hAnsi="Courier New"/>
          <w:sz w:val="16"/>
        </w:rPr>
        <w:br/>
        <w:t>When the user asks you to perform a computer action, respond ONLY with a JSON object in this format:</w:t>
      </w:r>
      <w:r>
        <w:rPr>
          <w:rFonts w:ascii="Courier New" w:hAnsi="Courier New"/>
          <w:sz w:val="16"/>
        </w:rPr>
        <w:br/>
        <w:t>{"tool": "</w:t>
      </w:r>
      <w:proofErr w:type="spellStart"/>
      <w:r>
        <w:rPr>
          <w:rFonts w:ascii="Courier New" w:hAnsi="Courier New"/>
          <w:sz w:val="16"/>
        </w:rPr>
        <w:t>tool_name</w:t>
      </w:r>
      <w:proofErr w:type="spellEnd"/>
      <w:r>
        <w:rPr>
          <w:rFonts w:ascii="Courier New" w:hAnsi="Courier New"/>
          <w:sz w:val="16"/>
        </w:rPr>
        <w:t>", "params": {}}</w:t>
      </w:r>
      <w:r>
        <w:rPr>
          <w:rFonts w:ascii="Courier New" w:hAnsi="Courier New"/>
          <w:sz w:val="16"/>
        </w:rPr>
        <w:br/>
        <w:t xml:space="preserve">Available tools: ''' + </w:t>
      </w:r>
      <w:proofErr w:type="spellStart"/>
      <w:r>
        <w:rPr>
          <w:rFonts w:ascii="Courier New" w:hAnsi="Courier New"/>
          <w:sz w:val="16"/>
        </w:rPr>
        <w:t>json.dumps</w:t>
      </w:r>
      <w:proofErr w:type="spellEnd"/>
      <w:r>
        <w:rPr>
          <w:rFonts w:ascii="Courier New" w:hAnsi="Courier New"/>
          <w:sz w:val="16"/>
        </w:rPr>
        <w:t>(TOOLS, indent=2) + '''</w:t>
      </w:r>
      <w:r>
        <w:rPr>
          <w:rFonts w:ascii="Courier New" w:hAnsi="Courier New"/>
          <w:sz w:val="16"/>
        </w:rPr>
        <w:br/>
        <w:t>For conversational queries (not automation), respond with: {"message": "your response"}</w:t>
      </w:r>
      <w:r>
        <w:rPr>
          <w:rFonts w:ascii="Courier New" w:hAnsi="Courier New"/>
          <w:sz w:val="16"/>
        </w:rPr>
        <w:br/>
        <w:t>Always be concise and professional.'''</w:t>
      </w:r>
      <w:r>
        <w:rPr>
          <w:rFonts w:ascii="Courier New" w:hAnsi="Courier New"/>
          <w:sz w:val="16"/>
        </w:rPr>
        <w:br/>
      </w:r>
      <w:r>
        <w:rPr>
          <w:rFonts w:ascii="Courier New" w:hAnsi="Courier New"/>
          <w:sz w:val="16"/>
        </w:rPr>
        <w:br/>
        <w:t># ─── Volume Helpers ───────────────────────────────────────────────────────────</w:t>
      </w:r>
      <w:r>
        <w:rPr>
          <w:rFonts w:ascii="Courier New" w:hAnsi="Courier New"/>
          <w:sz w:val="16"/>
        </w:rPr>
        <w:br/>
        <w:t xml:space="preserve">def </w:t>
      </w:r>
      <w:proofErr w:type="spellStart"/>
      <w:r>
        <w:rPr>
          <w:rFonts w:ascii="Courier New" w:hAnsi="Courier New"/>
          <w:sz w:val="16"/>
        </w:rPr>
        <w:t>get_volume</w:t>
      </w:r>
      <w:proofErr w:type="spellEnd"/>
      <w:r>
        <w:rPr>
          <w:rFonts w:ascii="Courier New" w:hAnsi="Courier New"/>
          <w:sz w:val="16"/>
        </w:rPr>
        <w:t>():</w:t>
      </w:r>
      <w:r>
        <w:rPr>
          <w:rFonts w:ascii="Courier New" w:hAnsi="Courier New"/>
          <w:sz w:val="16"/>
        </w:rPr>
        <w:br/>
        <w:t xml:space="preserve">    d = </w:t>
      </w:r>
      <w:proofErr w:type="spellStart"/>
      <w:r>
        <w:rPr>
          <w:rFonts w:ascii="Courier New" w:hAnsi="Courier New"/>
          <w:sz w:val="16"/>
        </w:rPr>
        <w:t>AudioUtilities.GetSpeakers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w:t>
      </w:r>
      <w:proofErr w:type="spellEnd"/>
      <w:r>
        <w:rPr>
          <w:rFonts w:ascii="Courier New" w:hAnsi="Courier New"/>
          <w:sz w:val="16"/>
        </w:rPr>
        <w:t xml:space="preserve"> = </w:t>
      </w:r>
      <w:proofErr w:type="spellStart"/>
      <w:r>
        <w:rPr>
          <w:rFonts w:ascii="Courier New" w:hAnsi="Courier New"/>
          <w:sz w:val="16"/>
        </w:rPr>
        <w:t>d.Activate</w:t>
      </w:r>
      <w:proofErr w:type="spellEnd"/>
      <w:r>
        <w:rPr>
          <w:rFonts w:ascii="Courier New" w:hAnsi="Courier New"/>
          <w:sz w:val="16"/>
        </w:rPr>
        <w:t>(</w:t>
      </w:r>
      <w:proofErr w:type="spellStart"/>
      <w:r>
        <w:rPr>
          <w:rFonts w:ascii="Courier New" w:hAnsi="Courier New"/>
          <w:sz w:val="16"/>
        </w:rPr>
        <w:t>IAudioEndpointVolume</w:t>
      </w:r>
      <w:proofErr w:type="spellEnd"/>
      <w:r>
        <w:rPr>
          <w:rFonts w:ascii="Courier New" w:hAnsi="Courier New"/>
          <w:sz w:val="16"/>
        </w:rPr>
        <w:t>._</w:t>
      </w:r>
      <w:proofErr w:type="spellStart"/>
      <w:r>
        <w:rPr>
          <w:rFonts w:ascii="Courier New" w:hAnsi="Courier New"/>
          <w:sz w:val="16"/>
        </w:rPr>
        <w:t>iid</w:t>
      </w:r>
      <w:proofErr w:type="spellEnd"/>
      <w:r>
        <w:rPr>
          <w:rFonts w:ascii="Courier New" w:hAnsi="Courier New"/>
          <w:sz w:val="16"/>
        </w:rPr>
        <w:t>_, CLSCTX_ALL, None)</w:t>
      </w:r>
      <w:r>
        <w:rPr>
          <w:rFonts w:ascii="Courier New" w:hAnsi="Courier New"/>
          <w:sz w:val="16"/>
        </w:rPr>
        <w:br/>
        <w:t xml:space="preserve">    return cast(</w:t>
      </w:r>
      <w:proofErr w:type="spellStart"/>
      <w:r>
        <w:rPr>
          <w:rFonts w:ascii="Courier New" w:hAnsi="Courier New"/>
          <w:sz w:val="16"/>
        </w:rPr>
        <w:t>i</w:t>
      </w:r>
      <w:proofErr w:type="spellEnd"/>
      <w:r>
        <w:rPr>
          <w:rFonts w:ascii="Courier New" w:hAnsi="Courier New"/>
          <w:sz w:val="16"/>
        </w:rPr>
        <w:t>, POINTER(</w:t>
      </w:r>
      <w:proofErr w:type="spellStart"/>
      <w:r>
        <w:rPr>
          <w:rFonts w:ascii="Courier New" w:hAnsi="Courier New"/>
          <w:sz w:val="16"/>
        </w:rPr>
        <w:t>IAudioEndpointVolume</w:t>
      </w:r>
      <w:proofErr w:type="spellEnd"/>
      <w:r>
        <w:rPr>
          <w:rFonts w:ascii="Courier New" w:hAnsi="Courier New"/>
          <w:sz w:val="16"/>
        </w:rPr>
        <w:t>))</w:t>
      </w:r>
      <w:r>
        <w:rPr>
          <w:rFonts w:ascii="Courier New" w:hAnsi="Courier New"/>
          <w:sz w:val="16"/>
        </w:rPr>
        <w:br/>
      </w:r>
      <w:r>
        <w:rPr>
          <w:rFonts w:ascii="Courier New" w:hAnsi="Courier New"/>
          <w:sz w:val="16"/>
        </w:rPr>
        <w:br/>
        <w:t># ─── ACTION_MAP ───────────────────────────────────────────────────────────────</w:t>
      </w:r>
      <w:r>
        <w:rPr>
          <w:rFonts w:ascii="Courier New" w:hAnsi="Courier New"/>
          <w:sz w:val="16"/>
        </w:rPr>
        <w:br/>
        <w:t>APP_REGISTRY = {</w:t>
      </w:r>
      <w:r>
        <w:rPr>
          <w:rFonts w:ascii="Courier New" w:hAnsi="Courier New"/>
          <w:sz w:val="16"/>
        </w:rPr>
        <w:br/>
        <w:t xml:space="preserve">    "chrome":   </w:t>
      </w:r>
      <w:proofErr w:type="spellStart"/>
      <w:r>
        <w:rPr>
          <w:rFonts w:ascii="Courier New" w:hAnsi="Courier New"/>
          <w:sz w:val="16"/>
        </w:rPr>
        <w:t>r"C</w:t>
      </w:r>
      <w:proofErr w:type="spellEnd"/>
      <w:r>
        <w:rPr>
          <w:rFonts w:ascii="Courier New" w:hAnsi="Courier New"/>
          <w:sz w:val="16"/>
        </w:rPr>
        <w:t>:\Program Files\Google\Chrome\Application\chrome.exe",</w:t>
      </w:r>
      <w:r>
        <w:rPr>
          <w:rFonts w:ascii="Courier New" w:hAnsi="Courier New"/>
          <w:sz w:val="16"/>
        </w:rPr>
        <w:br/>
        <w:t xml:space="preserve">    "notepad":  "notepad.exe",</w:t>
      </w:r>
      <w:r>
        <w:rPr>
          <w:rFonts w:ascii="Courier New" w:hAnsi="Courier New"/>
          <w:sz w:val="16"/>
        </w:rPr>
        <w:br/>
        <w:t xml:space="preserve">    "</w:t>
      </w:r>
      <w:proofErr w:type="spellStart"/>
      <w:r>
        <w:rPr>
          <w:rFonts w:ascii="Courier New" w:hAnsi="Courier New"/>
          <w:sz w:val="16"/>
        </w:rPr>
        <w:t>vscode</w:t>
      </w:r>
      <w:proofErr w:type="spellEnd"/>
      <w:r>
        <w:rPr>
          <w:rFonts w:ascii="Courier New" w:hAnsi="Courier New"/>
          <w:sz w:val="16"/>
        </w:rPr>
        <w:t xml:space="preserve">":   </w:t>
      </w:r>
      <w:proofErr w:type="spellStart"/>
      <w:r>
        <w:rPr>
          <w:rFonts w:ascii="Courier New" w:hAnsi="Courier New"/>
          <w:sz w:val="16"/>
        </w:rPr>
        <w:t>os.path.expandvars</w:t>
      </w:r>
      <w:proofErr w:type="spellEnd"/>
      <w:r>
        <w:rPr>
          <w:rFonts w:ascii="Courier New" w:hAnsi="Courier New"/>
          <w:sz w:val="16"/>
        </w:rPr>
        <w:t>(</w:t>
      </w:r>
      <w:proofErr w:type="spellStart"/>
      <w:r>
        <w:rPr>
          <w:rFonts w:ascii="Courier New" w:hAnsi="Courier New"/>
          <w:sz w:val="16"/>
        </w:rPr>
        <w:t>r"%LOCALAPPDATA</w:t>
      </w:r>
      <w:proofErr w:type="spellEnd"/>
      <w:r>
        <w:rPr>
          <w:rFonts w:ascii="Courier New" w:hAnsi="Courier New"/>
          <w:sz w:val="16"/>
        </w:rPr>
        <w:t>%\Programs\Microsoft VS Code\Code.exe"),</w:t>
      </w:r>
      <w:r>
        <w:rPr>
          <w:rFonts w:ascii="Courier New" w:hAnsi="Courier New"/>
          <w:sz w:val="16"/>
        </w:rPr>
        <w:br/>
        <w:t xml:space="preserve">    "</w:t>
      </w:r>
      <w:proofErr w:type="spellStart"/>
      <w:r>
        <w:rPr>
          <w:rFonts w:ascii="Courier New" w:hAnsi="Courier New"/>
          <w:sz w:val="16"/>
        </w:rPr>
        <w:t>spotify</w:t>
      </w:r>
      <w:proofErr w:type="spellEnd"/>
      <w:r>
        <w:rPr>
          <w:rFonts w:ascii="Courier New" w:hAnsi="Courier New"/>
          <w:sz w:val="16"/>
        </w:rPr>
        <w:t xml:space="preserve">":  </w:t>
      </w:r>
      <w:proofErr w:type="spellStart"/>
      <w:r>
        <w:rPr>
          <w:rFonts w:ascii="Courier New" w:hAnsi="Courier New"/>
          <w:sz w:val="16"/>
        </w:rPr>
        <w:t>os.path.expandvars</w:t>
      </w:r>
      <w:proofErr w:type="spellEnd"/>
      <w:r>
        <w:rPr>
          <w:rFonts w:ascii="Courier New" w:hAnsi="Courier New"/>
          <w:sz w:val="16"/>
        </w:rPr>
        <w:t>(</w:t>
      </w:r>
      <w:proofErr w:type="spellStart"/>
      <w:r>
        <w:rPr>
          <w:rFonts w:ascii="Courier New" w:hAnsi="Courier New"/>
          <w:sz w:val="16"/>
        </w:rPr>
        <w:t>r"%APPDATA</w:t>
      </w:r>
      <w:proofErr w:type="spellEnd"/>
      <w:r>
        <w:rPr>
          <w:rFonts w:ascii="Courier New" w:hAnsi="Courier New"/>
          <w:sz w:val="16"/>
        </w:rPr>
        <w:t>%\Spotify\Spotify.exe"),</w:t>
      </w:r>
      <w:r>
        <w:rPr>
          <w:rFonts w:ascii="Courier New" w:hAnsi="Courier New"/>
          <w:sz w:val="16"/>
        </w:rPr>
        <w:br/>
        <w:t xml:space="preserve">    "explorer": "explorer.exe",</w:t>
      </w:r>
      <w:r>
        <w:rPr>
          <w:rFonts w:ascii="Courier New" w:hAnsi="Courier New"/>
          <w:sz w:val="16"/>
        </w:rPr>
        <w:br/>
        <w:t>}</w:t>
      </w:r>
      <w:r>
        <w:rPr>
          <w:rFonts w:ascii="Courier New" w:hAnsi="Courier New"/>
          <w:sz w:val="16"/>
        </w:rPr>
        <w:br/>
      </w:r>
      <w:r>
        <w:rPr>
          <w:rFonts w:ascii="Courier New" w:hAnsi="Courier New"/>
          <w:sz w:val="16"/>
        </w:rPr>
        <w:br/>
        <w:t xml:space="preserve">def </w:t>
      </w:r>
      <w:proofErr w:type="spellStart"/>
      <w:r>
        <w:rPr>
          <w:rFonts w:ascii="Courier New" w:hAnsi="Courier New"/>
          <w:sz w:val="16"/>
        </w:rPr>
        <w:t>volume_up</w:t>
      </w:r>
      <w:proofErr w:type="spellEnd"/>
      <w:r>
        <w:rPr>
          <w:rFonts w:ascii="Courier New" w:hAnsi="Courier New"/>
          <w:sz w:val="16"/>
        </w:rPr>
        <w:t>(**_):</w:t>
      </w:r>
      <w:r>
        <w:rPr>
          <w:rFonts w:ascii="Courier New" w:hAnsi="Courier New"/>
          <w:sz w:val="16"/>
        </w:rPr>
        <w:br/>
        <w:t xml:space="preserve">    v = </w:t>
      </w:r>
      <w:proofErr w:type="spellStart"/>
      <w:r>
        <w:rPr>
          <w:rFonts w:ascii="Courier New" w:hAnsi="Courier New"/>
          <w:sz w:val="16"/>
        </w:rPr>
        <w:t>get_volume</w:t>
      </w:r>
      <w:proofErr w:type="spellEnd"/>
      <w:r>
        <w:rPr>
          <w:rFonts w:ascii="Courier New" w:hAnsi="Courier New"/>
          <w:sz w:val="16"/>
        </w:rPr>
        <w:t xml:space="preserve">(); </w:t>
      </w:r>
      <w:proofErr w:type="spellStart"/>
      <w:r>
        <w:rPr>
          <w:rFonts w:ascii="Courier New" w:hAnsi="Courier New"/>
          <w:sz w:val="16"/>
        </w:rPr>
        <w:t>v.SetMasterVolumeLevelScalar</w:t>
      </w:r>
      <w:proofErr w:type="spellEnd"/>
      <w:r>
        <w:rPr>
          <w:rFonts w:ascii="Courier New" w:hAnsi="Courier New"/>
          <w:sz w:val="16"/>
        </w:rPr>
        <w:t xml:space="preserve">(min(1.0, </w:t>
      </w:r>
      <w:proofErr w:type="spellStart"/>
      <w:r>
        <w:rPr>
          <w:rFonts w:ascii="Courier New" w:hAnsi="Courier New"/>
          <w:sz w:val="16"/>
        </w:rPr>
        <w:t>v.GetMasterVolumeLevelScalar</w:t>
      </w:r>
      <w:proofErr w:type="spellEnd"/>
      <w:r>
        <w:rPr>
          <w:rFonts w:ascii="Courier New" w:hAnsi="Courier New"/>
          <w:sz w:val="16"/>
        </w:rPr>
        <w:t>()+0.1), None)</w:t>
      </w:r>
      <w:r>
        <w:rPr>
          <w:rFonts w:ascii="Courier New" w:hAnsi="Courier New"/>
          <w:sz w:val="16"/>
        </w:rPr>
        <w:br/>
        <w:t xml:space="preserve">    return {"status": "SUCCESS", "message": "Volume increased"}</w:t>
      </w:r>
      <w:r>
        <w:rPr>
          <w:rFonts w:ascii="Courier New" w:hAnsi="Courier New"/>
          <w:sz w:val="16"/>
        </w:rPr>
        <w:br/>
        <w:t xml:space="preserve">def </w:t>
      </w:r>
      <w:proofErr w:type="spellStart"/>
      <w:r>
        <w:rPr>
          <w:rFonts w:ascii="Courier New" w:hAnsi="Courier New"/>
          <w:sz w:val="16"/>
        </w:rPr>
        <w:t>volume_down</w:t>
      </w:r>
      <w:proofErr w:type="spellEnd"/>
      <w:r>
        <w:rPr>
          <w:rFonts w:ascii="Courier New" w:hAnsi="Courier New"/>
          <w:sz w:val="16"/>
        </w:rPr>
        <w:t>(**_):</w:t>
      </w:r>
      <w:r>
        <w:rPr>
          <w:rFonts w:ascii="Courier New" w:hAnsi="Courier New"/>
          <w:sz w:val="16"/>
        </w:rPr>
        <w:br/>
        <w:t xml:space="preserve">    v = </w:t>
      </w:r>
      <w:proofErr w:type="spellStart"/>
      <w:r>
        <w:rPr>
          <w:rFonts w:ascii="Courier New" w:hAnsi="Courier New"/>
          <w:sz w:val="16"/>
        </w:rPr>
        <w:t>get_volume</w:t>
      </w:r>
      <w:proofErr w:type="spellEnd"/>
      <w:r>
        <w:rPr>
          <w:rFonts w:ascii="Courier New" w:hAnsi="Courier New"/>
          <w:sz w:val="16"/>
        </w:rPr>
        <w:t xml:space="preserve">(); </w:t>
      </w:r>
      <w:proofErr w:type="spellStart"/>
      <w:r>
        <w:rPr>
          <w:rFonts w:ascii="Courier New" w:hAnsi="Courier New"/>
          <w:sz w:val="16"/>
        </w:rPr>
        <w:t>v.SetMasterVolumeLevelScalar</w:t>
      </w:r>
      <w:proofErr w:type="spellEnd"/>
      <w:r>
        <w:rPr>
          <w:rFonts w:ascii="Courier New" w:hAnsi="Courier New"/>
          <w:sz w:val="16"/>
        </w:rPr>
        <w:t xml:space="preserve">(max(0.0, </w:t>
      </w:r>
      <w:proofErr w:type="spellStart"/>
      <w:r>
        <w:rPr>
          <w:rFonts w:ascii="Courier New" w:hAnsi="Courier New"/>
          <w:sz w:val="16"/>
        </w:rPr>
        <w:t>v.GetMasterVolumeLevelScalar</w:t>
      </w:r>
      <w:proofErr w:type="spellEnd"/>
      <w:r>
        <w:rPr>
          <w:rFonts w:ascii="Courier New" w:hAnsi="Courier New"/>
          <w:sz w:val="16"/>
        </w:rPr>
        <w:t>()-0.1), None)</w:t>
      </w:r>
      <w:r>
        <w:rPr>
          <w:rFonts w:ascii="Courier New" w:hAnsi="Courier New"/>
          <w:sz w:val="16"/>
        </w:rPr>
        <w:br/>
        <w:t xml:space="preserve">    return {"status": "SUCCESS", "message": "Volume decreased"}</w:t>
      </w:r>
      <w:r>
        <w:rPr>
          <w:rFonts w:ascii="Courier New" w:hAnsi="Courier New"/>
          <w:sz w:val="16"/>
        </w:rPr>
        <w:br/>
        <w:t xml:space="preserve">def </w:t>
      </w:r>
      <w:proofErr w:type="spellStart"/>
      <w:r>
        <w:rPr>
          <w:rFonts w:ascii="Courier New" w:hAnsi="Courier New"/>
          <w:sz w:val="16"/>
        </w:rPr>
        <w:t>volume_mute</w:t>
      </w:r>
      <w:proofErr w:type="spellEnd"/>
      <w:r>
        <w:rPr>
          <w:rFonts w:ascii="Courier New" w:hAnsi="Courier New"/>
          <w:sz w:val="16"/>
        </w:rPr>
        <w:t>(**_):</w:t>
      </w:r>
      <w:r>
        <w:rPr>
          <w:rFonts w:ascii="Courier New" w:hAnsi="Courier New"/>
          <w:sz w:val="16"/>
        </w:rPr>
        <w:br/>
        <w:t xml:space="preserve">    v = </w:t>
      </w:r>
      <w:proofErr w:type="spellStart"/>
      <w:r>
        <w:rPr>
          <w:rFonts w:ascii="Courier New" w:hAnsi="Courier New"/>
          <w:sz w:val="16"/>
        </w:rPr>
        <w:t>get_volume</w:t>
      </w:r>
      <w:proofErr w:type="spellEnd"/>
      <w:r>
        <w:rPr>
          <w:rFonts w:ascii="Courier New" w:hAnsi="Courier New"/>
          <w:sz w:val="16"/>
        </w:rPr>
        <w:t xml:space="preserve">(); </w:t>
      </w:r>
      <w:proofErr w:type="spellStart"/>
      <w:r>
        <w:rPr>
          <w:rFonts w:ascii="Courier New" w:hAnsi="Courier New"/>
          <w:sz w:val="16"/>
        </w:rPr>
        <w:t>v.SetMute</w:t>
      </w:r>
      <w:proofErr w:type="spellEnd"/>
      <w:r>
        <w:rPr>
          <w:rFonts w:ascii="Courier New" w:hAnsi="Courier New"/>
          <w:sz w:val="16"/>
        </w:rPr>
        <w:t xml:space="preserve">(1 - </w:t>
      </w:r>
      <w:proofErr w:type="spellStart"/>
      <w:r>
        <w:rPr>
          <w:rFonts w:ascii="Courier New" w:hAnsi="Courier New"/>
          <w:sz w:val="16"/>
        </w:rPr>
        <w:t>v.GetMute</w:t>
      </w:r>
      <w:proofErr w:type="spellEnd"/>
      <w:r>
        <w:rPr>
          <w:rFonts w:ascii="Courier New" w:hAnsi="Courier New"/>
          <w:sz w:val="16"/>
        </w:rPr>
        <w:t>(), None)</w:t>
      </w:r>
      <w:r>
        <w:rPr>
          <w:rFonts w:ascii="Courier New" w:hAnsi="Courier New"/>
          <w:sz w:val="16"/>
        </w:rPr>
        <w:br/>
        <w:t xml:space="preserve">    return {"status": "SUCCESS", "message": "Volume toggled"}</w:t>
      </w:r>
      <w:r>
        <w:rPr>
          <w:rFonts w:ascii="Courier New" w:hAnsi="Courier New"/>
          <w:sz w:val="16"/>
        </w:rPr>
        <w:br/>
        <w:t xml:space="preserve">def </w:t>
      </w:r>
      <w:proofErr w:type="spellStart"/>
      <w:r>
        <w:rPr>
          <w:rFonts w:ascii="Courier New" w:hAnsi="Courier New"/>
          <w:sz w:val="16"/>
        </w:rPr>
        <w:t>volume_set</w:t>
      </w:r>
      <w:proofErr w:type="spellEnd"/>
      <w:r>
        <w:rPr>
          <w:rFonts w:ascii="Courier New" w:hAnsi="Courier New"/>
          <w:sz w:val="16"/>
        </w:rPr>
        <w:t>(level=50, **_):</w:t>
      </w:r>
      <w:r>
        <w:rPr>
          <w:rFonts w:ascii="Courier New" w:hAnsi="Courier New"/>
          <w:sz w:val="16"/>
        </w:rPr>
        <w:br/>
        <w:t xml:space="preserve">    </w:t>
      </w:r>
      <w:proofErr w:type="spellStart"/>
      <w:r>
        <w:rPr>
          <w:rFonts w:ascii="Courier New" w:hAnsi="Courier New"/>
          <w:sz w:val="16"/>
        </w:rPr>
        <w:t>get_volume</w:t>
      </w:r>
      <w:proofErr w:type="spellEnd"/>
      <w:r>
        <w:rPr>
          <w:rFonts w:ascii="Courier New" w:hAnsi="Courier New"/>
          <w:sz w:val="16"/>
        </w:rPr>
        <w:t>().</w:t>
      </w:r>
      <w:proofErr w:type="spellStart"/>
      <w:r>
        <w:rPr>
          <w:rFonts w:ascii="Courier New" w:hAnsi="Courier New"/>
          <w:sz w:val="16"/>
        </w:rPr>
        <w:t>SetMasterVolumeLevelScalar</w:t>
      </w:r>
      <w:proofErr w:type="spellEnd"/>
      <w:r>
        <w:rPr>
          <w:rFonts w:ascii="Courier New" w:hAnsi="Courier New"/>
          <w:sz w:val="16"/>
        </w:rPr>
        <w:t>(int(level)/100.0, None)</w:t>
      </w:r>
      <w:r>
        <w:rPr>
          <w:rFonts w:ascii="Courier New" w:hAnsi="Courier New"/>
          <w:sz w:val="16"/>
        </w:rPr>
        <w:br/>
        <w:t xml:space="preserve">    return {"status": "SUCCESS", "message": </w:t>
      </w:r>
      <w:proofErr w:type="spellStart"/>
      <w:r>
        <w:rPr>
          <w:rFonts w:ascii="Courier New" w:hAnsi="Courier New"/>
          <w:sz w:val="16"/>
        </w:rPr>
        <w:t>f"Volume</w:t>
      </w:r>
      <w:proofErr w:type="spellEnd"/>
      <w:r>
        <w:rPr>
          <w:rFonts w:ascii="Courier New" w:hAnsi="Courier New"/>
          <w:sz w:val="16"/>
        </w:rPr>
        <w:t xml:space="preserve"> set to {level} percent"}</w:t>
      </w:r>
      <w:r>
        <w:rPr>
          <w:rFonts w:ascii="Courier New" w:hAnsi="Courier New"/>
          <w:sz w:val="16"/>
        </w:rPr>
        <w:br/>
      </w:r>
      <w:r>
        <w:rPr>
          <w:rFonts w:ascii="Courier New" w:hAnsi="Courier New"/>
          <w:sz w:val="16"/>
        </w:rPr>
        <w:lastRenderedPageBreak/>
        <w:t xml:space="preserve">def </w:t>
      </w:r>
      <w:proofErr w:type="spellStart"/>
      <w:r>
        <w:rPr>
          <w:rFonts w:ascii="Courier New" w:hAnsi="Courier New"/>
          <w:sz w:val="16"/>
        </w:rPr>
        <w:t>brightness_up</w:t>
      </w:r>
      <w:proofErr w:type="spellEnd"/>
      <w:r>
        <w:rPr>
          <w:rFonts w:ascii="Courier New" w:hAnsi="Courier New"/>
          <w:sz w:val="16"/>
        </w:rPr>
        <w:t>(**_):</w:t>
      </w:r>
      <w:r>
        <w:rPr>
          <w:rFonts w:ascii="Courier New" w:hAnsi="Courier New"/>
          <w:sz w:val="16"/>
        </w:rPr>
        <w:br/>
        <w:t xml:space="preserve">    cur = </w:t>
      </w:r>
      <w:proofErr w:type="spellStart"/>
      <w:r>
        <w:rPr>
          <w:rFonts w:ascii="Courier New" w:hAnsi="Courier New"/>
          <w:sz w:val="16"/>
        </w:rPr>
        <w:t>sbc.get_brightness</w:t>
      </w:r>
      <w:proofErr w:type="spellEnd"/>
      <w:r>
        <w:rPr>
          <w:rFonts w:ascii="Courier New" w:hAnsi="Courier New"/>
          <w:sz w:val="16"/>
        </w:rPr>
        <w:t xml:space="preserve">()[0]; </w:t>
      </w:r>
      <w:proofErr w:type="spellStart"/>
      <w:r>
        <w:rPr>
          <w:rFonts w:ascii="Courier New" w:hAnsi="Courier New"/>
          <w:sz w:val="16"/>
        </w:rPr>
        <w:t>sbc.set_brightness</w:t>
      </w:r>
      <w:proofErr w:type="spellEnd"/>
      <w:r>
        <w:rPr>
          <w:rFonts w:ascii="Courier New" w:hAnsi="Courier New"/>
          <w:sz w:val="16"/>
        </w:rPr>
        <w:t>(min(100, cur+10))</w:t>
      </w:r>
      <w:r>
        <w:rPr>
          <w:rFonts w:ascii="Courier New" w:hAnsi="Courier New"/>
          <w:sz w:val="16"/>
        </w:rPr>
        <w:br/>
        <w:t xml:space="preserve">    return {"status": "SUCCESS", "message": "Brightness increased"}</w:t>
      </w:r>
      <w:r>
        <w:rPr>
          <w:rFonts w:ascii="Courier New" w:hAnsi="Courier New"/>
          <w:sz w:val="16"/>
        </w:rPr>
        <w:br/>
        <w:t xml:space="preserve">def </w:t>
      </w:r>
      <w:proofErr w:type="spellStart"/>
      <w:r>
        <w:rPr>
          <w:rFonts w:ascii="Courier New" w:hAnsi="Courier New"/>
          <w:sz w:val="16"/>
        </w:rPr>
        <w:t>brightness_down</w:t>
      </w:r>
      <w:proofErr w:type="spellEnd"/>
      <w:r>
        <w:rPr>
          <w:rFonts w:ascii="Courier New" w:hAnsi="Courier New"/>
          <w:sz w:val="16"/>
        </w:rPr>
        <w:t>(**_):</w:t>
      </w:r>
      <w:r>
        <w:rPr>
          <w:rFonts w:ascii="Courier New" w:hAnsi="Courier New"/>
          <w:sz w:val="16"/>
        </w:rPr>
        <w:br/>
        <w:t xml:space="preserve">    cur = </w:t>
      </w:r>
      <w:proofErr w:type="spellStart"/>
      <w:r>
        <w:rPr>
          <w:rFonts w:ascii="Courier New" w:hAnsi="Courier New"/>
          <w:sz w:val="16"/>
        </w:rPr>
        <w:t>sbc.get_brightness</w:t>
      </w:r>
      <w:proofErr w:type="spellEnd"/>
      <w:r>
        <w:rPr>
          <w:rFonts w:ascii="Courier New" w:hAnsi="Courier New"/>
          <w:sz w:val="16"/>
        </w:rPr>
        <w:t xml:space="preserve">()[0]; </w:t>
      </w:r>
      <w:proofErr w:type="spellStart"/>
      <w:r>
        <w:rPr>
          <w:rFonts w:ascii="Courier New" w:hAnsi="Courier New"/>
          <w:sz w:val="16"/>
        </w:rPr>
        <w:t>sbc.set_brightness</w:t>
      </w:r>
      <w:proofErr w:type="spellEnd"/>
      <w:r>
        <w:rPr>
          <w:rFonts w:ascii="Courier New" w:hAnsi="Courier New"/>
          <w:sz w:val="16"/>
        </w:rPr>
        <w:t>(max(0, cur-10))</w:t>
      </w:r>
      <w:r>
        <w:rPr>
          <w:rFonts w:ascii="Courier New" w:hAnsi="Courier New"/>
          <w:sz w:val="16"/>
        </w:rPr>
        <w:br/>
        <w:t xml:space="preserve">    return {"status": "SUCCESS", "message": "Brightness decreased"}</w:t>
      </w:r>
      <w:r>
        <w:rPr>
          <w:rFonts w:ascii="Courier New" w:hAnsi="Courier New"/>
          <w:sz w:val="16"/>
        </w:rPr>
        <w:br/>
        <w:t xml:space="preserve">def </w:t>
      </w:r>
      <w:proofErr w:type="spellStart"/>
      <w:r>
        <w:rPr>
          <w:rFonts w:ascii="Courier New" w:hAnsi="Courier New"/>
          <w:sz w:val="16"/>
        </w:rPr>
        <w:t>open_application</w:t>
      </w:r>
      <w:proofErr w:type="spellEnd"/>
      <w:r>
        <w:rPr>
          <w:rFonts w:ascii="Courier New" w:hAnsi="Courier New"/>
          <w:sz w:val="16"/>
        </w:rPr>
        <w:t>(name="", **_):</w:t>
      </w:r>
      <w:r>
        <w:rPr>
          <w:rFonts w:ascii="Courier New" w:hAnsi="Courier New"/>
          <w:sz w:val="16"/>
        </w:rPr>
        <w:br/>
        <w:t xml:space="preserve">    path = </w:t>
      </w:r>
      <w:proofErr w:type="spellStart"/>
      <w:r>
        <w:rPr>
          <w:rFonts w:ascii="Courier New" w:hAnsi="Courier New"/>
          <w:sz w:val="16"/>
        </w:rPr>
        <w:t>APP_REGISTRY.get</w:t>
      </w:r>
      <w:proofErr w:type="spellEnd"/>
      <w:r>
        <w:rPr>
          <w:rFonts w:ascii="Courier New" w:hAnsi="Courier New"/>
          <w:sz w:val="16"/>
        </w:rPr>
        <w:t>(</w:t>
      </w:r>
      <w:proofErr w:type="spellStart"/>
      <w:r>
        <w:rPr>
          <w:rFonts w:ascii="Courier New" w:hAnsi="Courier New"/>
          <w:sz w:val="16"/>
        </w:rPr>
        <w:t>name.lower</w:t>
      </w:r>
      <w:proofErr w:type="spellEnd"/>
      <w:r>
        <w:rPr>
          <w:rFonts w:ascii="Courier New" w:hAnsi="Courier New"/>
          <w:sz w:val="16"/>
        </w:rPr>
        <w:t>(), name)</w:t>
      </w:r>
      <w:r>
        <w:rPr>
          <w:rFonts w:ascii="Courier New" w:hAnsi="Courier New"/>
          <w:sz w:val="16"/>
        </w:rPr>
        <w:br/>
        <w:t xml:space="preserve">    try: </w:t>
      </w:r>
      <w:proofErr w:type="spellStart"/>
      <w:r>
        <w:rPr>
          <w:rFonts w:ascii="Courier New" w:hAnsi="Courier New"/>
          <w:sz w:val="16"/>
        </w:rPr>
        <w:t>subprocess.Popen</w:t>
      </w:r>
      <w:proofErr w:type="spellEnd"/>
      <w:r>
        <w:rPr>
          <w:rFonts w:ascii="Courier New" w:hAnsi="Courier New"/>
          <w:sz w:val="16"/>
        </w:rPr>
        <w:t xml:space="preserve">(path); return {"status": "SUCCESS", "message": </w:t>
      </w:r>
      <w:proofErr w:type="spellStart"/>
      <w:r>
        <w:rPr>
          <w:rFonts w:ascii="Courier New" w:hAnsi="Courier New"/>
          <w:sz w:val="16"/>
        </w:rPr>
        <w:t>f"Opened</w:t>
      </w:r>
      <w:proofErr w:type="spellEnd"/>
      <w:r>
        <w:rPr>
          <w:rFonts w:ascii="Courier New" w:hAnsi="Courier New"/>
          <w:sz w:val="16"/>
        </w:rPr>
        <w:t xml:space="preserve"> {name}"}</w:t>
      </w:r>
      <w:r>
        <w:rPr>
          <w:rFonts w:ascii="Courier New" w:hAnsi="Courier New"/>
          <w:sz w:val="16"/>
        </w:rPr>
        <w:br/>
        <w:t xml:space="preserve">    except Exception as e: return {"status": "ERROR", "message": str(e)}</w:t>
      </w:r>
      <w:r>
        <w:rPr>
          <w:rFonts w:ascii="Courier New" w:hAnsi="Courier New"/>
          <w:sz w:val="16"/>
        </w:rPr>
        <w:br/>
        <w:t xml:space="preserve">def </w:t>
      </w:r>
      <w:proofErr w:type="spellStart"/>
      <w:r>
        <w:rPr>
          <w:rFonts w:ascii="Courier New" w:hAnsi="Courier New"/>
          <w:sz w:val="16"/>
        </w:rPr>
        <w:t>close_application</w:t>
      </w:r>
      <w:proofErr w:type="spellEnd"/>
      <w:r>
        <w:rPr>
          <w:rFonts w:ascii="Courier New" w:hAnsi="Courier New"/>
          <w:sz w:val="16"/>
        </w:rPr>
        <w:t>(name="", **_):</w:t>
      </w:r>
      <w:r>
        <w:rPr>
          <w:rFonts w:ascii="Courier New" w:hAnsi="Courier New"/>
          <w:sz w:val="16"/>
        </w:rPr>
        <w:br/>
        <w:t xml:space="preserve">    for p in </w:t>
      </w:r>
      <w:proofErr w:type="spellStart"/>
      <w:r>
        <w:rPr>
          <w:rFonts w:ascii="Courier New" w:hAnsi="Courier New"/>
          <w:sz w:val="16"/>
        </w:rPr>
        <w:t>psutil.process_iter</w:t>
      </w:r>
      <w:proofErr w:type="spellEnd"/>
      <w:r>
        <w:rPr>
          <w:rFonts w:ascii="Courier New" w:hAnsi="Courier New"/>
          <w:sz w:val="16"/>
        </w:rPr>
        <w:t>(["name"]):</w:t>
      </w:r>
      <w:r>
        <w:rPr>
          <w:rFonts w:ascii="Courier New" w:hAnsi="Courier New"/>
          <w:sz w:val="16"/>
        </w:rPr>
        <w:br/>
        <w:t xml:space="preserve">        if </w:t>
      </w:r>
      <w:proofErr w:type="spellStart"/>
      <w:r>
        <w:rPr>
          <w:rFonts w:ascii="Courier New" w:hAnsi="Courier New"/>
          <w:sz w:val="16"/>
        </w:rPr>
        <w:t>name.lower</w:t>
      </w:r>
      <w:proofErr w:type="spellEnd"/>
      <w:r>
        <w:rPr>
          <w:rFonts w:ascii="Courier New" w:hAnsi="Courier New"/>
          <w:sz w:val="16"/>
        </w:rPr>
        <w:t>() in p.info["name"].lower():</w:t>
      </w:r>
      <w:r>
        <w:rPr>
          <w:rFonts w:ascii="Courier New" w:hAnsi="Courier New"/>
          <w:sz w:val="16"/>
        </w:rPr>
        <w:br/>
        <w:t xml:space="preserve">            </w:t>
      </w:r>
      <w:proofErr w:type="spellStart"/>
      <w:r>
        <w:rPr>
          <w:rFonts w:ascii="Courier New" w:hAnsi="Courier New"/>
          <w:sz w:val="16"/>
        </w:rPr>
        <w:t>p.kill</w:t>
      </w:r>
      <w:proofErr w:type="spellEnd"/>
      <w:r>
        <w:rPr>
          <w:rFonts w:ascii="Courier New" w:hAnsi="Courier New"/>
          <w:sz w:val="16"/>
        </w:rPr>
        <w:t xml:space="preserve">(); return {"status": "SUCCESS", "message": </w:t>
      </w:r>
      <w:proofErr w:type="spellStart"/>
      <w:r>
        <w:rPr>
          <w:rFonts w:ascii="Courier New" w:hAnsi="Courier New"/>
          <w:sz w:val="16"/>
        </w:rPr>
        <w:t>f"Closed</w:t>
      </w:r>
      <w:proofErr w:type="spellEnd"/>
      <w:r>
        <w:rPr>
          <w:rFonts w:ascii="Courier New" w:hAnsi="Courier New"/>
          <w:sz w:val="16"/>
        </w:rPr>
        <w:t xml:space="preserve"> {name}"}</w:t>
      </w:r>
      <w:r>
        <w:rPr>
          <w:rFonts w:ascii="Courier New" w:hAnsi="Courier New"/>
          <w:sz w:val="16"/>
        </w:rPr>
        <w:br/>
        <w:t xml:space="preserve">    return {"status": "ERROR", "message": f"{name} not found"}</w:t>
      </w:r>
      <w:r>
        <w:rPr>
          <w:rFonts w:ascii="Courier New" w:hAnsi="Courier New"/>
          <w:sz w:val="16"/>
        </w:rPr>
        <w:br/>
        <w:t xml:space="preserve">def </w:t>
      </w:r>
      <w:proofErr w:type="spellStart"/>
      <w:r>
        <w:rPr>
          <w:rFonts w:ascii="Courier New" w:hAnsi="Courier New"/>
          <w:sz w:val="16"/>
        </w:rPr>
        <w:t>open_folder</w:t>
      </w:r>
      <w:proofErr w:type="spellEnd"/>
      <w:r>
        <w:rPr>
          <w:rFonts w:ascii="Courier New" w:hAnsi="Courier New"/>
          <w:sz w:val="16"/>
        </w:rPr>
        <w:t>(path="", **_):</w:t>
      </w:r>
      <w:r>
        <w:rPr>
          <w:rFonts w:ascii="Courier New" w:hAnsi="Courier New"/>
          <w:sz w:val="16"/>
        </w:rPr>
        <w:br/>
        <w:t xml:space="preserve">    expanded = </w:t>
      </w:r>
      <w:proofErr w:type="spellStart"/>
      <w:r>
        <w:rPr>
          <w:rFonts w:ascii="Courier New" w:hAnsi="Courier New"/>
          <w:sz w:val="16"/>
        </w:rPr>
        <w:t>os.path.expandvars</w:t>
      </w:r>
      <w:proofErr w:type="spellEnd"/>
      <w:r>
        <w:rPr>
          <w:rFonts w:ascii="Courier New" w:hAnsi="Courier New"/>
          <w:sz w:val="16"/>
        </w:rPr>
        <w:t>(path)</w:t>
      </w:r>
      <w:r>
        <w:rPr>
          <w:rFonts w:ascii="Courier New" w:hAnsi="Courier New"/>
          <w:sz w:val="16"/>
        </w:rPr>
        <w:br/>
        <w:t xml:space="preserve">    if </w:t>
      </w:r>
      <w:proofErr w:type="spellStart"/>
      <w:r>
        <w:rPr>
          <w:rFonts w:ascii="Courier New" w:hAnsi="Courier New"/>
          <w:sz w:val="16"/>
        </w:rPr>
        <w:t>os.path.exists</w:t>
      </w:r>
      <w:proofErr w:type="spellEnd"/>
      <w:r>
        <w:rPr>
          <w:rFonts w:ascii="Courier New" w:hAnsi="Courier New"/>
          <w:sz w:val="16"/>
        </w:rPr>
        <w:t xml:space="preserve">(expanded): </w:t>
      </w:r>
      <w:proofErr w:type="spellStart"/>
      <w:r>
        <w:rPr>
          <w:rFonts w:ascii="Courier New" w:hAnsi="Courier New"/>
          <w:sz w:val="16"/>
        </w:rPr>
        <w:t>os.startfile</w:t>
      </w:r>
      <w:proofErr w:type="spellEnd"/>
      <w:r>
        <w:rPr>
          <w:rFonts w:ascii="Courier New" w:hAnsi="Courier New"/>
          <w:sz w:val="16"/>
        </w:rPr>
        <w:t xml:space="preserve">(expanded); return {"status": "SUCCESS", "message": </w:t>
      </w:r>
      <w:proofErr w:type="spellStart"/>
      <w:r>
        <w:rPr>
          <w:rFonts w:ascii="Courier New" w:hAnsi="Courier New"/>
          <w:sz w:val="16"/>
        </w:rPr>
        <w:t>f"Opened</w:t>
      </w:r>
      <w:proofErr w:type="spellEnd"/>
      <w:r>
        <w:rPr>
          <w:rFonts w:ascii="Courier New" w:hAnsi="Courier New"/>
          <w:sz w:val="16"/>
        </w:rPr>
        <w:t xml:space="preserve"> {expanded}"}</w:t>
      </w:r>
      <w:r>
        <w:rPr>
          <w:rFonts w:ascii="Courier New" w:hAnsi="Courier New"/>
          <w:sz w:val="16"/>
        </w:rPr>
        <w:br/>
        <w:t xml:space="preserve">    return {"status": "ERROR", "message": </w:t>
      </w:r>
      <w:proofErr w:type="spellStart"/>
      <w:r>
        <w:rPr>
          <w:rFonts w:ascii="Courier New" w:hAnsi="Courier New"/>
          <w:sz w:val="16"/>
        </w:rPr>
        <w:t>f"Path</w:t>
      </w:r>
      <w:proofErr w:type="spellEnd"/>
      <w:r>
        <w:rPr>
          <w:rFonts w:ascii="Courier New" w:hAnsi="Courier New"/>
          <w:sz w:val="16"/>
        </w:rPr>
        <w:t xml:space="preserve"> not found: {expanded}"}</w:t>
      </w:r>
      <w:r>
        <w:rPr>
          <w:rFonts w:ascii="Courier New" w:hAnsi="Courier New"/>
          <w:sz w:val="16"/>
        </w:rPr>
        <w:br/>
        <w:t xml:space="preserve">def </w:t>
      </w:r>
      <w:proofErr w:type="spellStart"/>
      <w:r>
        <w:rPr>
          <w:rFonts w:ascii="Courier New" w:hAnsi="Courier New"/>
          <w:sz w:val="16"/>
        </w:rPr>
        <w:t>media_play_pause</w:t>
      </w:r>
      <w:proofErr w:type="spellEnd"/>
      <w:r>
        <w:rPr>
          <w:rFonts w:ascii="Courier New" w:hAnsi="Courier New"/>
          <w:sz w:val="16"/>
        </w:rPr>
        <w:t xml:space="preserve">(**_): </w:t>
      </w:r>
      <w:proofErr w:type="spellStart"/>
      <w:r>
        <w:rPr>
          <w:rFonts w:ascii="Courier New" w:hAnsi="Courier New"/>
          <w:sz w:val="16"/>
        </w:rPr>
        <w:t>pyautogui.press</w:t>
      </w:r>
      <w:proofErr w:type="spellEnd"/>
      <w:r>
        <w:rPr>
          <w:rFonts w:ascii="Courier New" w:hAnsi="Courier New"/>
          <w:sz w:val="16"/>
        </w:rPr>
        <w:t>("</w:t>
      </w:r>
      <w:proofErr w:type="spellStart"/>
      <w:r>
        <w:rPr>
          <w:rFonts w:ascii="Courier New" w:hAnsi="Courier New"/>
          <w:sz w:val="16"/>
        </w:rPr>
        <w:t>playpause</w:t>
      </w:r>
      <w:proofErr w:type="spellEnd"/>
      <w:r>
        <w:rPr>
          <w:rFonts w:ascii="Courier New" w:hAnsi="Courier New"/>
          <w:sz w:val="16"/>
        </w:rPr>
        <w:t>"); return {"status": "SUCCESS", "message": "Play pause toggled"}</w:t>
      </w:r>
      <w:r>
        <w:rPr>
          <w:rFonts w:ascii="Courier New" w:hAnsi="Courier New"/>
          <w:sz w:val="16"/>
        </w:rPr>
        <w:br/>
        <w:t xml:space="preserve">def </w:t>
      </w:r>
      <w:proofErr w:type="spellStart"/>
      <w:r>
        <w:rPr>
          <w:rFonts w:ascii="Courier New" w:hAnsi="Courier New"/>
          <w:sz w:val="16"/>
        </w:rPr>
        <w:t>media_next</w:t>
      </w:r>
      <w:proofErr w:type="spellEnd"/>
      <w:r>
        <w:rPr>
          <w:rFonts w:ascii="Courier New" w:hAnsi="Courier New"/>
          <w:sz w:val="16"/>
        </w:rPr>
        <w:t xml:space="preserve">(**_):       </w:t>
      </w:r>
      <w:proofErr w:type="spellStart"/>
      <w:r>
        <w:rPr>
          <w:rFonts w:ascii="Courier New" w:hAnsi="Courier New"/>
          <w:sz w:val="16"/>
        </w:rPr>
        <w:t>pyautogui.press</w:t>
      </w:r>
      <w:proofErr w:type="spellEnd"/>
      <w:r>
        <w:rPr>
          <w:rFonts w:ascii="Courier New" w:hAnsi="Courier New"/>
          <w:sz w:val="16"/>
        </w:rPr>
        <w:t>("</w:t>
      </w:r>
      <w:proofErr w:type="spellStart"/>
      <w:r>
        <w:rPr>
          <w:rFonts w:ascii="Courier New" w:hAnsi="Courier New"/>
          <w:sz w:val="16"/>
        </w:rPr>
        <w:t>nexttrack</w:t>
      </w:r>
      <w:proofErr w:type="spellEnd"/>
      <w:r>
        <w:rPr>
          <w:rFonts w:ascii="Courier New" w:hAnsi="Courier New"/>
          <w:sz w:val="16"/>
        </w:rPr>
        <w:t>"); return {"status": "SUCCESS", "message": "Next track"}</w:t>
      </w:r>
      <w:r>
        <w:rPr>
          <w:rFonts w:ascii="Courier New" w:hAnsi="Courier New"/>
          <w:sz w:val="16"/>
        </w:rPr>
        <w:br/>
        <w:t xml:space="preserve">def </w:t>
      </w:r>
      <w:proofErr w:type="spellStart"/>
      <w:r>
        <w:rPr>
          <w:rFonts w:ascii="Courier New" w:hAnsi="Courier New"/>
          <w:sz w:val="16"/>
        </w:rPr>
        <w:t>media_previous</w:t>
      </w:r>
      <w:proofErr w:type="spellEnd"/>
      <w:r>
        <w:rPr>
          <w:rFonts w:ascii="Courier New" w:hAnsi="Courier New"/>
          <w:sz w:val="16"/>
        </w:rPr>
        <w:t xml:space="preserve">(**_):   </w:t>
      </w:r>
      <w:proofErr w:type="spellStart"/>
      <w:r>
        <w:rPr>
          <w:rFonts w:ascii="Courier New" w:hAnsi="Courier New"/>
          <w:sz w:val="16"/>
        </w:rPr>
        <w:t>pyautogui.press</w:t>
      </w:r>
      <w:proofErr w:type="spellEnd"/>
      <w:r>
        <w:rPr>
          <w:rFonts w:ascii="Courier New" w:hAnsi="Courier New"/>
          <w:sz w:val="16"/>
        </w:rPr>
        <w:t>("</w:t>
      </w:r>
      <w:proofErr w:type="spellStart"/>
      <w:r>
        <w:rPr>
          <w:rFonts w:ascii="Courier New" w:hAnsi="Courier New"/>
          <w:sz w:val="16"/>
        </w:rPr>
        <w:t>prevtrack</w:t>
      </w:r>
      <w:proofErr w:type="spellEnd"/>
      <w:r>
        <w:rPr>
          <w:rFonts w:ascii="Courier New" w:hAnsi="Courier New"/>
          <w:sz w:val="16"/>
        </w:rPr>
        <w:t>"); return {"status": "SUCCESS", "message": "Previous track"}</w:t>
      </w:r>
      <w:r>
        <w:rPr>
          <w:rFonts w:ascii="Courier New" w:hAnsi="Courier New"/>
          <w:sz w:val="16"/>
        </w:rPr>
        <w:br/>
        <w:t xml:space="preserve">def </w:t>
      </w:r>
      <w:proofErr w:type="spellStart"/>
      <w:r>
        <w:rPr>
          <w:rFonts w:ascii="Courier New" w:hAnsi="Courier New"/>
          <w:sz w:val="16"/>
        </w:rPr>
        <w:t>take_screenshot</w:t>
      </w:r>
      <w:proofErr w:type="spellEnd"/>
      <w:r>
        <w:rPr>
          <w:rFonts w:ascii="Courier New" w:hAnsi="Courier New"/>
          <w:sz w:val="16"/>
        </w:rPr>
        <w:t>(**_):</w:t>
      </w:r>
      <w:r>
        <w:rPr>
          <w:rFonts w:ascii="Courier New" w:hAnsi="Courier New"/>
          <w:sz w:val="16"/>
        </w:rPr>
        <w:br/>
        <w:t xml:space="preserve">    </w:t>
      </w:r>
      <w:proofErr w:type="spellStart"/>
      <w:r>
        <w:rPr>
          <w:rFonts w:ascii="Courier New" w:hAnsi="Courier New"/>
          <w:sz w:val="16"/>
        </w:rPr>
        <w:t>fn</w:t>
      </w:r>
      <w:proofErr w:type="spellEnd"/>
      <w:r>
        <w:rPr>
          <w:rFonts w:ascii="Courier New" w:hAnsi="Courier New"/>
          <w:sz w:val="16"/>
        </w:rPr>
        <w:t xml:space="preserve"> = f"screenshot_{datetime.datetime.now().strftime('%Y%m%d_%H%M%S')}.png"</w:t>
      </w:r>
      <w:r>
        <w:rPr>
          <w:rFonts w:ascii="Courier New" w:hAnsi="Courier New"/>
          <w:sz w:val="16"/>
        </w:rPr>
        <w:br/>
        <w:t xml:space="preserve">    path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os.path.expanduser</w:t>
      </w:r>
      <w:proofErr w:type="spellEnd"/>
      <w:r>
        <w:rPr>
          <w:rFonts w:ascii="Courier New" w:hAnsi="Courier New"/>
          <w:sz w:val="16"/>
        </w:rPr>
        <w:t xml:space="preserve">("~"), "Desktop", </w:t>
      </w:r>
      <w:proofErr w:type="spellStart"/>
      <w:r>
        <w:rPr>
          <w:rFonts w:ascii="Courier New" w:hAnsi="Courier New"/>
          <w:sz w:val="16"/>
        </w:rPr>
        <w:t>fn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pyautogui.screenshot</w:t>
      </w:r>
      <w:proofErr w:type="spellEnd"/>
      <w:r>
        <w:rPr>
          <w:rFonts w:ascii="Courier New" w:hAnsi="Courier New"/>
          <w:sz w:val="16"/>
        </w:rPr>
        <w:t xml:space="preserve">(path); return {"status": "SUCCESS", "message": </w:t>
      </w:r>
      <w:proofErr w:type="spellStart"/>
      <w:r>
        <w:rPr>
          <w:rFonts w:ascii="Courier New" w:hAnsi="Courier New"/>
          <w:sz w:val="16"/>
        </w:rPr>
        <w:t>f"Screenshot</w:t>
      </w:r>
      <w:proofErr w:type="spellEnd"/>
      <w:r>
        <w:rPr>
          <w:rFonts w:ascii="Courier New" w:hAnsi="Courier New"/>
          <w:sz w:val="16"/>
        </w:rPr>
        <w:t xml:space="preserve"> saved as {</w:t>
      </w:r>
      <w:proofErr w:type="spellStart"/>
      <w:r>
        <w:rPr>
          <w:rFonts w:ascii="Courier New" w:hAnsi="Courier New"/>
          <w:sz w:val="16"/>
        </w:rPr>
        <w:t>fn</w:t>
      </w:r>
      <w:proofErr w:type="spellEnd"/>
      <w:r>
        <w:rPr>
          <w:rFonts w:ascii="Courier New" w:hAnsi="Courier New"/>
          <w:sz w:val="16"/>
        </w:rPr>
        <w:t>}"}</w:t>
      </w:r>
      <w:r>
        <w:rPr>
          <w:rFonts w:ascii="Courier New" w:hAnsi="Courier New"/>
          <w:sz w:val="16"/>
        </w:rPr>
        <w:br/>
        <w:t xml:space="preserve">def </w:t>
      </w:r>
      <w:proofErr w:type="spellStart"/>
      <w:r>
        <w:rPr>
          <w:rFonts w:ascii="Courier New" w:hAnsi="Courier New"/>
          <w:sz w:val="16"/>
        </w:rPr>
        <w:t>web_search</w:t>
      </w:r>
      <w:proofErr w:type="spellEnd"/>
      <w:r>
        <w:rPr>
          <w:rFonts w:ascii="Courier New" w:hAnsi="Courier New"/>
          <w:sz w:val="16"/>
        </w:rPr>
        <w:t>(query="", **_):</w:t>
      </w:r>
      <w:r>
        <w:rPr>
          <w:rFonts w:ascii="Courier New" w:hAnsi="Courier New"/>
          <w:sz w:val="16"/>
        </w:rPr>
        <w:br/>
        <w:t xml:space="preserve">    import </w:t>
      </w:r>
      <w:proofErr w:type="spellStart"/>
      <w:r>
        <w:rPr>
          <w:rFonts w:ascii="Courier New" w:hAnsi="Courier New"/>
          <w:sz w:val="16"/>
        </w:rPr>
        <w:t>webbrowser</w:t>
      </w:r>
      <w:proofErr w:type="spellEnd"/>
      <w:r>
        <w:rPr>
          <w:rFonts w:ascii="Courier New" w:hAnsi="Courier New"/>
          <w:sz w:val="16"/>
        </w:rPr>
        <w:t>; webbrowser.open(f"https://www.google.com/search?q={query.replace(' ','+')}")</w:t>
      </w:r>
      <w:r>
        <w:rPr>
          <w:rFonts w:ascii="Courier New" w:hAnsi="Courier New"/>
          <w:sz w:val="16"/>
        </w:rPr>
        <w:br/>
        <w:t xml:space="preserve">    return {"status": "SUCCESS", "message": </w:t>
      </w:r>
      <w:proofErr w:type="spellStart"/>
      <w:r>
        <w:rPr>
          <w:rFonts w:ascii="Courier New" w:hAnsi="Courier New"/>
          <w:sz w:val="16"/>
        </w:rPr>
        <w:t>f"Searching</w:t>
      </w:r>
      <w:proofErr w:type="spellEnd"/>
      <w:r>
        <w:rPr>
          <w:rFonts w:ascii="Courier New" w:hAnsi="Courier New"/>
          <w:sz w:val="16"/>
        </w:rPr>
        <w:t xml:space="preserve"> for {query}"}</w:t>
      </w:r>
      <w:r>
        <w:rPr>
          <w:rFonts w:ascii="Courier New" w:hAnsi="Courier New"/>
          <w:sz w:val="16"/>
        </w:rPr>
        <w:br/>
        <w:t xml:space="preserve">def </w:t>
      </w:r>
      <w:proofErr w:type="spellStart"/>
      <w:r>
        <w:rPr>
          <w:rFonts w:ascii="Courier New" w:hAnsi="Courier New"/>
          <w:sz w:val="16"/>
        </w:rPr>
        <w:t>set_reminder</w:t>
      </w:r>
      <w:proofErr w:type="spellEnd"/>
      <w:r>
        <w:rPr>
          <w:rFonts w:ascii="Courier New" w:hAnsi="Courier New"/>
          <w:sz w:val="16"/>
        </w:rPr>
        <w:t xml:space="preserve">(message="", </w:t>
      </w:r>
      <w:proofErr w:type="spellStart"/>
      <w:r>
        <w:rPr>
          <w:rFonts w:ascii="Courier New" w:hAnsi="Courier New"/>
          <w:sz w:val="16"/>
        </w:rPr>
        <w:t>delay_seconds</w:t>
      </w:r>
      <w:proofErr w:type="spellEnd"/>
      <w:r>
        <w:rPr>
          <w:rFonts w:ascii="Courier New" w:hAnsi="Courier New"/>
          <w:sz w:val="16"/>
        </w:rPr>
        <w:t>=60, **_):</w:t>
      </w:r>
      <w:r>
        <w:rPr>
          <w:rFonts w:ascii="Courier New" w:hAnsi="Courier New"/>
          <w:sz w:val="16"/>
        </w:rPr>
        <w:br/>
        <w:t xml:space="preserve">    async def _remind():</w:t>
      </w:r>
      <w:r>
        <w:rPr>
          <w:rFonts w:ascii="Courier New" w:hAnsi="Courier New"/>
          <w:sz w:val="16"/>
        </w:rPr>
        <w:br/>
        <w:t xml:space="preserve">        await </w:t>
      </w:r>
      <w:proofErr w:type="spellStart"/>
      <w:r>
        <w:rPr>
          <w:rFonts w:ascii="Courier New" w:hAnsi="Courier New"/>
          <w:sz w:val="16"/>
        </w:rPr>
        <w:t>asyncio.sleep</w:t>
      </w:r>
      <w:proofErr w:type="spellEnd"/>
      <w:r>
        <w:rPr>
          <w:rFonts w:ascii="Courier New" w:hAnsi="Courier New"/>
          <w:sz w:val="16"/>
        </w:rPr>
        <w:t>(int(</w:t>
      </w:r>
      <w:proofErr w:type="spellStart"/>
      <w:r>
        <w:rPr>
          <w:rFonts w:ascii="Courier New" w:hAnsi="Courier New"/>
          <w:sz w:val="16"/>
        </w:rPr>
        <w:t>delay_seconds</w:t>
      </w:r>
      <w:proofErr w:type="spellEnd"/>
      <w:r>
        <w:rPr>
          <w:rFonts w:ascii="Courier New" w:hAnsi="Courier New"/>
          <w:sz w:val="16"/>
        </w:rPr>
        <w:t>))</w:t>
      </w:r>
      <w:r>
        <w:rPr>
          <w:rFonts w:ascii="Courier New" w:hAnsi="Courier New"/>
          <w:sz w:val="16"/>
        </w:rPr>
        <w:br/>
        <w:t xml:space="preserve">        from win10toast import </w:t>
      </w:r>
      <w:proofErr w:type="spellStart"/>
      <w:r>
        <w:rPr>
          <w:rFonts w:ascii="Courier New" w:hAnsi="Courier New"/>
          <w:sz w:val="16"/>
        </w:rPr>
        <w:t>ToastNotifier</w:t>
      </w:r>
      <w:proofErr w:type="spellEnd"/>
      <w:r>
        <w:rPr>
          <w:rFonts w:ascii="Courier New" w:hAnsi="Courier New"/>
          <w:sz w:val="16"/>
        </w:rPr>
        <w:t xml:space="preserve">; </w:t>
      </w:r>
      <w:proofErr w:type="spellStart"/>
      <w:r>
        <w:rPr>
          <w:rFonts w:ascii="Courier New" w:hAnsi="Courier New"/>
          <w:sz w:val="16"/>
        </w:rPr>
        <w:t>ToastNotifier</w:t>
      </w:r>
      <w:proofErr w:type="spellEnd"/>
      <w:r>
        <w:rPr>
          <w:rFonts w:ascii="Courier New" w:hAnsi="Courier New"/>
          <w:sz w:val="16"/>
        </w:rPr>
        <w:t>().</w:t>
      </w:r>
      <w:proofErr w:type="spellStart"/>
      <w:r>
        <w:rPr>
          <w:rFonts w:ascii="Courier New" w:hAnsi="Courier New"/>
          <w:sz w:val="16"/>
        </w:rPr>
        <w:t>show_toast</w:t>
      </w:r>
      <w:proofErr w:type="spellEnd"/>
      <w:r>
        <w:rPr>
          <w:rFonts w:ascii="Courier New" w:hAnsi="Courier New"/>
          <w:sz w:val="16"/>
        </w:rPr>
        <w:t>("KYOMA Reminder", message, duration=10)</w:t>
      </w:r>
      <w:r>
        <w:rPr>
          <w:rFonts w:ascii="Courier New" w:hAnsi="Courier New"/>
          <w:sz w:val="16"/>
        </w:rPr>
        <w:br/>
        <w:t xml:space="preserve">    </w:t>
      </w:r>
      <w:proofErr w:type="spellStart"/>
      <w:r>
        <w:rPr>
          <w:rFonts w:ascii="Courier New" w:hAnsi="Courier New"/>
          <w:sz w:val="16"/>
        </w:rPr>
        <w:t>asyncio.create_task</w:t>
      </w:r>
      <w:proofErr w:type="spellEnd"/>
      <w:r>
        <w:rPr>
          <w:rFonts w:ascii="Courier New" w:hAnsi="Courier New"/>
          <w:sz w:val="16"/>
        </w:rPr>
        <w:t xml:space="preserve">(_remind()); return {"status": "SUCCESS", "message": </w:t>
      </w:r>
      <w:proofErr w:type="spellStart"/>
      <w:r>
        <w:rPr>
          <w:rFonts w:ascii="Courier New" w:hAnsi="Courier New"/>
          <w:sz w:val="16"/>
        </w:rPr>
        <w:t>f"Reminder</w:t>
      </w:r>
      <w:proofErr w:type="spellEnd"/>
      <w:r>
        <w:rPr>
          <w:rFonts w:ascii="Courier New" w:hAnsi="Courier New"/>
          <w:sz w:val="16"/>
        </w:rPr>
        <w:t xml:space="preserve"> set: {message} in {</w:t>
      </w:r>
      <w:proofErr w:type="spellStart"/>
      <w:r>
        <w:rPr>
          <w:rFonts w:ascii="Courier New" w:hAnsi="Courier New"/>
          <w:sz w:val="16"/>
        </w:rPr>
        <w:t>delay_seconds</w:t>
      </w:r>
      <w:proofErr w:type="spellEnd"/>
      <w:r>
        <w:rPr>
          <w:rFonts w:ascii="Courier New" w:hAnsi="Courier New"/>
          <w:sz w:val="16"/>
        </w:rPr>
        <w:t>} seconds"}</w:t>
      </w:r>
      <w:r>
        <w:rPr>
          <w:rFonts w:ascii="Courier New" w:hAnsi="Courier New"/>
          <w:sz w:val="16"/>
        </w:rPr>
        <w:br/>
      </w:r>
      <w:r>
        <w:rPr>
          <w:rFonts w:ascii="Courier New" w:hAnsi="Courier New"/>
          <w:sz w:val="16"/>
        </w:rPr>
        <w:br/>
        <w:t>ACTION_MAP = {</w:t>
      </w:r>
      <w:r>
        <w:rPr>
          <w:rFonts w:ascii="Courier New" w:hAnsi="Courier New"/>
          <w:sz w:val="16"/>
        </w:rPr>
        <w:br/>
        <w:t xml:space="preserve">    "</w:t>
      </w:r>
      <w:proofErr w:type="spellStart"/>
      <w:r>
        <w:rPr>
          <w:rFonts w:ascii="Courier New" w:hAnsi="Courier New"/>
          <w:sz w:val="16"/>
        </w:rPr>
        <w:t>volume_up</w:t>
      </w:r>
      <w:proofErr w:type="spellEnd"/>
      <w:r>
        <w:rPr>
          <w:rFonts w:ascii="Courier New" w:hAnsi="Courier New"/>
          <w:sz w:val="16"/>
        </w:rPr>
        <w:t xml:space="preserve">": </w:t>
      </w:r>
      <w:proofErr w:type="spellStart"/>
      <w:r>
        <w:rPr>
          <w:rFonts w:ascii="Courier New" w:hAnsi="Courier New"/>
          <w:sz w:val="16"/>
        </w:rPr>
        <w:t>volume_up</w:t>
      </w:r>
      <w:proofErr w:type="spellEnd"/>
      <w:r>
        <w:rPr>
          <w:rFonts w:ascii="Courier New" w:hAnsi="Courier New"/>
          <w:sz w:val="16"/>
        </w:rPr>
        <w:t>, "</w:t>
      </w:r>
      <w:proofErr w:type="spellStart"/>
      <w:r>
        <w:rPr>
          <w:rFonts w:ascii="Courier New" w:hAnsi="Courier New"/>
          <w:sz w:val="16"/>
        </w:rPr>
        <w:t>volume_down</w:t>
      </w:r>
      <w:proofErr w:type="spellEnd"/>
      <w:r>
        <w:rPr>
          <w:rFonts w:ascii="Courier New" w:hAnsi="Courier New"/>
          <w:sz w:val="16"/>
        </w:rPr>
        <w:t xml:space="preserve">": </w:t>
      </w:r>
      <w:proofErr w:type="spellStart"/>
      <w:r>
        <w:rPr>
          <w:rFonts w:ascii="Courier New" w:hAnsi="Courier New"/>
          <w:sz w:val="16"/>
        </w:rPr>
        <w:t>volume_down</w:t>
      </w:r>
      <w:proofErr w:type="spellEnd"/>
      <w:r>
        <w:rPr>
          <w:rFonts w:ascii="Courier New" w:hAnsi="Courier New"/>
          <w:sz w:val="16"/>
        </w:rPr>
        <w:t>, "</w:t>
      </w:r>
      <w:proofErr w:type="spellStart"/>
      <w:r>
        <w:rPr>
          <w:rFonts w:ascii="Courier New" w:hAnsi="Courier New"/>
          <w:sz w:val="16"/>
        </w:rPr>
        <w:t>volume_mute</w:t>
      </w:r>
      <w:proofErr w:type="spellEnd"/>
      <w:r>
        <w:rPr>
          <w:rFonts w:ascii="Courier New" w:hAnsi="Courier New"/>
          <w:sz w:val="16"/>
        </w:rPr>
        <w:t xml:space="preserve">": </w:t>
      </w:r>
      <w:proofErr w:type="spellStart"/>
      <w:r>
        <w:rPr>
          <w:rFonts w:ascii="Courier New" w:hAnsi="Courier New"/>
          <w:sz w:val="16"/>
        </w:rPr>
        <w:t>volume_mute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volume_set</w:t>
      </w:r>
      <w:proofErr w:type="spellEnd"/>
      <w:r>
        <w:rPr>
          <w:rFonts w:ascii="Courier New" w:hAnsi="Courier New"/>
          <w:sz w:val="16"/>
        </w:rPr>
        <w:t xml:space="preserve">": </w:t>
      </w:r>
      <w:proofErr w:type="spellStart"/>
      <w:r>
        <w:rPr>
          <w:rFonts w:ascii="Courier New" w:hAnsi="Courier New"/>
          <w:sz w:val="16"/>
        </w:rPr>
        <w:t>volume_set</w:t>
      </w:r>
      <w:proofErr w:type="spellEnd"/>
      <w:r>
        <w:rPr>
          <w:rFonts w:ascii="Courier New" w:hAnsi="Courier New"/>
          <w:sz w:val="16"/>
        </w:rPr>
        <w:t>, "</w:t>
      </w:r>
      <w:proofErr w:type="spellStart"/>
      <w:r>
        <w:rPr>
          <w:rFonts w:ascii="Courier New" w:hAnsi="Courier New"/>
          <w:sz w:val="16"/>
        </w:rPr>
        <w:t>brightness_up</w:t>
      </w:r>
      <w:proofErr w:type="spellEnd"/>
      <w:r>
        <w:rPr>
          <w:rFonts w:ascii="Courier New" w:hAnsi="Courier New"/>
          <w:sz w:val="16"/>
        </w:rPr>
        <w:t xml:space="preserve">": </w:t>
      </w:r>
      <w:proofErr w:type="spellStart"/>
      <w:r>
        <w:rPr>
          <w:rFonts w:ascii="Courier New" w:hAnsi="Courier New"/>
          <w:sz w:val="16"/>
        </w:rPr>
        <w:t>brightness_up</w:t>
      </w:r>
      <w:proofErr w:type="spellEnd"/>
      <w:r>
        <w:rPr>
          <w:rFonts w:ascii="Courier New" w:hAnsi="Courier New"/>
          <w:sz w:val="16"/>
        </w:rPr>
        <w:t>, "</w:t>
      </w:r>
      <w:proofErr w:type="spellStart"/>
      <w:r>
        <w:rPr>
          <w:rFonts w:ascii="Courier New" w:hAnsi="Courier New"/>
          <w:sz w:val="16"/>
        </w:rPr>
        <w:t>brightness_down</w:t>
      </w:r>
      <w:proofErr w:type="spellEnd"/>
      <w:r>
        <w:rPr>
          <w:rFonts w:ascii="Courier New" w:hAnsi="Courier New"/>
          <w:sz w:val="16"/>
        </w:rPr>
        <w:t xml:space="preserve">": </w:t>
      </w:r>
      <w:proofErr w:type="spellStart"/>
      <w:r>
        <w:rPr>
          <w:rFonts w:ascii="Courier New" w:hAnsi="Courier New"/>
          <w:sz w:val="16"/>
        </w:rPr>
        <w:t>brightness_down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open_application</w:t>
      </w:r>
      <w:proofErr w:type="spellEnd"/>
      <w:r>
        <w:rPr>
          <w:rFonts w:ascii="Courier New" w:hAnsi="Courier New"/>
          <w:sz w:val="16"/>
        </w:rPr>
        <w:t xml:space="preserve">": </w:t>
      </w:r>
      <w:proofErr w:type="spellStart"/>
      <w:r>
        <w:rPr>
          <w:rFonts w:ascii="Courier New" w:hAnsi="Courier New"/>
          <w:sz w:val="16"/>
        </w:rPr>
        <w:t>open_application</w:t>
      </w:r>
      <w:proofErr w:type="spellEnd"/>
      <w:r>
        <w:rPr>
          <w:rFonts w:ascii="Courier New" w:hAnsi="Courier New"/>
          <w:sz w:val="16"/>
        </w:rPr>
        <w:t>, "</w:t>
      </w:r>
      <w:proofErr w:type="spellStart"/>
      <w:r>
        <w:rPr>
          <w:rFonts w:ascii="Courier New" w:hAnsi="Courier New"/>
          <w:sz w:val="16"/>
        </w:rPr>
        <w:t>close_application</w:t>
      </w:r>
      <w:proofErr w:type="spellEnd"/>
      <w:r>
        <w:rPr>
          <w:rFonts w:ascii="Courier New" w:hAnsi="Courier New"/>
          <w:sz w:val="16"/>
        </w:rPr>
        <w:t xml:space="preserve">": </w:t>
      </w:r>
      <w:proofErr w:type="spellStart"/>
      <w:r>
        <w:rPr>
          <w:rFonts w:ascii="Courier New" w:hAnsi="Courier New"/>
          <w:sz w:val="16"/>
        </w:rPr>
        <w:t>close_application</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open_folder</w:t>
      </w:r>
      <w:proofErr w:type="spellEnd"/>
      <w:r>
        <w:rPr>
          <w:rFonts w:ascii="Courier New" w:hAnsi="Courier New"/>
          <w:sz w:val="16"/>
        </w:rPr>
        <w:t xml:space="preserve">": </w:t>
      </w:r>
      <w:proofErr w:type="spellStart"/>
      <w:r>
        <w:rPr>
          <w:rFonts w:ascii="Courier New" w:hAnsi="Courier New"/>
          <w:sz w:val="16"/>
        </w:rPr>
        <w:t>open_folder</w:t>
      </w:r>
      <w:proofErr w:type="spellEnd"/>
      <w:r>
        <w:rPr>
          <w:rFonts w:ascii="Courier New" w:hAnsi="Courier New"/>
          <w:sz w:val="16"/>
        </w:rPr>
        <w:t>, "</w:t>
      </w:r>
      <w:proofErr w:type="spellStart"/>
      <w:r>
        <w:rPr>
          <w:rFonts w:ascii="Courier New" w:hAnsi="Courier New"/>
          <w:sz w:val="16"/>
        </w:rPr>
        <w:t>media_play_pause</w:t>
      </w:r>
      <w:proofErr w:type="spellEnd"/>
      <w:r>
        <w:rPr>
          <w:rFonts w:ascii="Courier New" w:hAnsi="Courier New"/>
          <w:sz w:val="16"/>
        </w:rPr>
        <w:t xml:space="preserve">": </w:t>
      </w:r>
      <w:proofErr w:type="spellStart"/>
      <w:r>
        <w:rPr>
          <w:rFonts w:ascii="Courier New" w:hAnsi="Courier New"/>
          <w:sz w:val="16"/>
        </w:rPr>
        <w:t>media_play_pause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media_next</w:t>
      </w:r>
      <w:proofErr w:type="spellEnd"/>
      <w:r>
        <w:rPr>
          <w:rFonts w:ascii="Courier New" w:hAnsi="Courier New"/>
          <w:sz w:val="16"/>
        </w:rPr>
        <w:t xml:space="preserve">": </w:t>
      </w:r>
      <w:proofErr w:type="spellStart"/>
      <w:r>
        <w:rPr>
          <w:rFonts w:ascii="Courier New" w:hAnsi="Courier New"/>
          <w:sz w:val="16"/>
        </w:rPr>
        <w:t>media_next</w:t>
      </w:r>
      <w:proofErr w:type="spellEnd"/>
      <w:r>
        <w:rPr>
          <w:rFonts w:ascii="Courier New" w:hAnsi="Courier New"/>
          <w:sz w:val="16"/>
        </w:rPr>
        <w:t>, "</w:t>
      </w:r>
      <w:proofErr w:type="spellStart"/>
      <w:r>
        <w:rPr>
          <w:rFonts w:ascii="Courier New" w:hAnsi="Courier New"/>
          <w:sz w:val="16"/>
        </w:rPr>
        <w:t>media_previous</w:t>
      </w:r>
      <w:proofErr w:type="spellEnd"/>
      <w:r>
        <w:rPr>
          <w:rFonts w:ascii="Courier New" w:hAnsi="Courier New"/>
          <w:sz w:val="16"/>
        </w:rPr>
        <w:t xml:space="preserve">": </w:t>
      </w:r>
      <w:proofErr w:type="spellStart"/>
      <w:r>
        <w:rPr>
          <w:rFonts w:ascii="Courier New" w:hAnsi="Courier New"/>
          <w:sz w:val="16"/>
        </w:rPr>
        <w:t>media_previous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take_screenshot</w:t>
      </w:r>
      <w:proofErr w:type="spellEnd"/>
      <w:r>
        <w:rPr>
          <w:rFonts w:ascii="Courier New" w:hAnsi="Courier New"/>
          <w:sz w:val="16"/>
        </w:rPr>
        <w:t xml:space="preserve">": </w:t>
      </w:r>
      <w:proofErr w:type="spellStart"/>
      <w:r>
        <w:rPr>
          <w:rFonts w:ascii="Courier New" w:hAnsi="Courier New"/>
          <w:sz w:val="16"/>
        </w:rPr>
        <w:t>take_screenshot</w:t>
      </w:r>
      <w:proofErr w:type="spellEnd"/>
      <w:r>
        <w:rPr>
          <w:rFonts w:ascii="Courier New" w:hAnsi="Courier New"/>
          <w:sz w:val="16"/>
        </w:rPr>
        <w:t>, "</w:t>
      </w:r>
      <w:proofErr w:type="spellStart"/>
      <w:r>
        <w:rPr>
          <w:rFonts w:ascii="Courier New" w:hAnsi="Courier New"/>
          <w:sz w:val="16"/>
        </w:rPr>
        <w:t>web_search</w:t>
      </w:r>
      <w:proofErr w:type="spellEnd"/>
      <w:r>
        <w:rPr>
          <w:rFonts w:ascii="Courier New" w:hAnsi="Courier New"/>
          <w:sz w:val="16"/>
        </w:rPr>
        <w:t xml:space="preserve">": </w:t>
      </w:r>
      <w:proofErr w:type="spellStart"/>
      <w:r>
        <w:rPr>
          <w:rFonts w:ascii="Courier New" w:hAnsi="Courier New"/>
          <w:sz w:val="16"/>
        </w:rPr>
        <w:t>web_search</w:t>
      </w:r>
      <w:proofErr w:type="spellEnd"/>
      <w:r>
        <w:rPr>
          <w:rFonts w:ascii="Courier New" w:hAnsi="Courier New"/>
          <w:sz w:val="16"/>
        </w:rPr>
        <w:t>, "</w:t>
      </w:r>
      <w:proofErr w:type="spellStart"/>
      <w:r>
        <w:rPr>
          <w:rFonts w:ascii="Courier New" w:hAnsi="Courier New"/>
          <w:sz w:val="16"/>
        </w:rPr>
        <w:t>set_reminder</w:t>
      </w:r>
      <w:proofErr w:type="spellEnd"/>
      <w:r>
        <w:rPr>
          <w:rFonts w:ascii="Courier New" w:hAnsi="Courier New"/>
          <w:sz w:val="16"/>
        </w:rPr>
        <w:t xml:space="preserve">": </w:t>
      </w:r>
      <w:proofErr w:type="spellStart"/>
      <w:r>
        <w:rPr>
          <w:rFonts w:ascii="Courier New" w:hAnsi="Courier New"/>
          <w:sz w:val="16"/>
        </w:rPr>
        <w:t>set_reminder</w:t>
      </w:r>
      <w:proofErr w:type="spellEnd"/>
      <w:r>
        <w:rPr>
          <w:rFonts w:ascii="Courier New" w:hAnsi="Courier New"/>
          <w:sz w:val="16"/>
        </w:rPr>
        <w:t>,</w:t>
      </w:r>
      <w:r>
        <w:rPr>
          <w:rFonts w:ascii="Courier New" w:hAnsi="Courier New"/>
          <w:sz w:val="16"/>
        </w:rPr>
        <w:br/>
        <w:t>}</w:t>
      </w:r>
      <w:r>
        <w:rPr>
          <w:rFonts w:ascii="Courier New" w:hAnsi="Courier New"/>
          <w:sz w:val="16"/>
        </w:rPr>
        <w:br/>
      </w:r>
      <w:r>
        <w:rPr>
          <w:rFonts w:ascii="Courier New" w:hAnsi="Courier New"/>
          <w:sz w:val="16"/>
        </w:rPr>
        <w:br/>
        <w:t>def dispatch(</w:t>
      </w:r>
      <w:proofErr w:type="spellStart"/>
      <w:r>
        <w:rPr>
          <w:rFonts w:ascii="Courier New" w:hAnsi="Courier New"/>
          <w:sz w:val="16"/>
        </w:rPr>
        <w:t>tool_name</w:t>
      </w:r>
      <w:proofErr w:type="spellEnd"/>
      <w:r>
        <w:rPr>
          <w:rFonts w:ascii="Courier New" w:hAnsi="Courier New"/>
          <w:sz w:val="16"/>
        </w:rPr>
        <w:t>, params):</w:t>
      </w:r>
      <w:r>
        <w:rPr>
          <w:rFonts w:ascii="Courier New" w:hAnsi="Courier New"/>
          <w:sz w:val="16"/>
        </w:rPr>
        <w:br/>
        <w:t xml:space="preserve">    if </w:t>
      </w:r>
      <w:proofErr w:type="spellStart"/>
      <w:r>
        <w:rPr>
          <w:rFonts w:ascii="Courier New" w:hAnsi="Courier New"/>
          <w:sz w:val="16"/>
        </w:rPr>
        <w:t>tool_name</w:t>
      </w:r>
      <w:proofErr w:type="spellEnd"/>
      <w:r>
        <w:rPr>
          <w:rFonts w:ascii="Courier New" w:hAnsi="Courier New"/>
          <w:sz w:val="16"/>
        </w:rPr>
        <w:t xml:space="preserve"> not in ACTION_MAP: return {"status": "ERROR", "message": </w:t>
      </w:r>
      <w:proofErr w:type="spellStart"/>
      <w:r>
        <w:rPr>
          <w:rFonts w:ascii="Courier New" w:hAnsi="Courier New"/>
          <w:sz w:val="16"/>
        </w:rPr>
        <w:t>f"Unknown</w:t>
      </w:r>
      <w:proofErr w:type="spellEnd"/>
      <w:r>
        <w:rPr>
          <w:rFonts w:ascii="Courier New" w:hAnsi="Courier New"/>
          <w:sz w:val="16"/>
        </w:rPr>
        <w:t xml:space="preserve"> tool: {</w:t>
      </w:r>
      <w:proofErr w:type="spellStart"/>
      <w:r>
        <w:rPr>
          <w:rFonts w:ascii="Courier New" w:hAnsi="Courier New"/>
          <w:sz w:val="16"/>
        </w:rPr>
        <w:t>tool_name</w:t>
      </w:r>
      <w:proofErr w:type="spellEnd"/>
      <w:r>
        <w:rPr>
          <w:rFonts w:ascii="Courier New" w:hAnsi="Courier New"/>
          <w:sz w:val="16"/>
        </w:rPr>
        <w:t>}"}</w:t>
      </w:r>
      <w:r>
        <w:rPr>
          <w:rFonts w:ascii="Courier New" w:hAnsi="Courier New"/>
          <w:sz w:val="16"/>
        </w:rPr>
        <w:br/>
        <w:t xml:space="preserve">    try: return ACTION_MAP[</w:t>
      </w:r>
      <w:proofErr w:type="spellStart"/>
      <w:r>
        <w:rPr>
          <w:rFonts w:ascii="Courier New" w:hAnsi="Courier New"/>
          <w:sz w:val="16"/>
        </w:rPr>
        <w:t>tool_name</w:t>
      </w:r>
      <w:proofErr w:type="spellEnd"/>
      <w:r>
        <w:rPr>
          <w:rFonts w:ascii="Courier New" w:hAnsi="Courier New"/>
          <w:sz w:val="16"/>
        </w:rPr>
        <w:t>](**params)</w:t>
      </w:r>
      <w:r>
        <w:rPr>
          <w:rFonts w:ascii="Courier New" w:hAnsi="Courier New"/>
          <w:sz w:val="16"/>
        </w:rPr>
        <w:br/>
        <w:t xml:space="preserve">    except Exception as e: return {"status": "ERROR", "message": str(e)}</w:t>
      </w:r>
      <w:r>
        <w:rPr>
          <w:rFonts w:ascii="Courier New" w:hAnsi="Courier New"/>
          <w:sz w:val="16"/>
        </w:rPr>
        <w:br/>
      </w:r>
      <w:r>
        <w:rPr>
          <w:rFonts w:ascii="Courier New" w:hAnsi="Courier New"/>
          <w:sz w:val="16"/>
        </w:rPr>
        <w:br/>
        <w:t># ─── LLM Inference ────────────────────────────────────────────────────────────</w:t>
      </w:r>
      <w:r>
        <w:rPr>
          <w:rFonts w:ascii="Courier New" w:hAnsi="Courier New"/>
          <w:sz w:val="16"/>
        </w:rPr>
        <w:br/>
        <w:t xml:space="preserve">def </w:t>
      </w:r>
      <w:proofErr w:type="spellStart"/>
      <w:r>
        <w:rPr>
          <w:rFonts w:ascii="Courier New" w:hAnsi="Courier New"/>
          <w:sz w:val="16"/>
        </w:rPr>
        <w:t>query_ollama</w:t>
      </w:r>
      <w:proofErr w:type="spellEnd"/>
      <w:r>
        <w:rPr>
          <w:rFonts w:ascii="Courier New" w:hAnsi="Courier New"/>
          <w:sz w:val="16"/>
        </w:rPr>
        <w:t xml:space="preserve">(transcription: str) -&gt; </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payload = {"model": "mistral", "stream": False,</w:t>
      </w:r>
      <w:r>
        <w:rPr>
          <w:rFonts w:ascii="Courier New" w:hAnsi="Courier New"/>
          <w:sz w:val="16"/>
        </w:rPr>
        <w:br/>
        <w:t xml:space="preserve">               "messages": [{"role": "system", "content": SYSTEM_PROMPT},</w:t>
      </w:r>
      <w:r>
        <w:rPr>
          <w:rFonts w:ascii="Courier New" w:hAnsi="Courier New"/>
          <w:sz w:val="16"/>
        </w:rPr>
        <w:br/>
        <w:t xml:space="preserve">                             {"role": "user",   "content": transcription}]}</w:t>
      </w:r>
      <w:r>
        <w:rPr>
          <w:rFonts w:ascii="Courier New" w:hAnsi="Courier New"/>
          <w:sz w:val="16"/>
        </w:rPr>
        <w:br/>
        <w:t xml:space="preserve">    resp = </w:t>
      </w:r>
      <w:proofErr w:type="spellStart"/>
      <w:r>
        <w:rPr>
          <w:rFonts w:ascii="Courier New" w:hAnsi="Courier New"/>
          <w:sz w:val="16"/>
        </w:rPr>
        <w:t>requests.post</w:t>
      </w:r>
      <w:proofErr w:type="spellEnd"/>
      <w:r>
        <w:rPr>
          <w:rFonts w:ascii="Courier New" w:hAnsi="Courier New"/>
          <w:sz w:val="16"/>
        </w:rPr>
        <w:t xml:space="preserve">(OLLAMA_URL, </w:t>
      </w:r>
      <w:proofErr w:type="spellStart"/>
      <w:r>
        <w:rPr>
          <w:rFonts w:ascii="Courier New" w:hAnsi="Courier New"/>
          <w:sz w:val="16"/>
        </w:rPr>
        <w:t>json</w:t>
      </w:r>
      <w:proofErr w:type="spellEnd"/>
      <w:r>
        <w:rPr>
          <w:rFonts w:ascii="Courier New" w:hAnsi="Courier New"/>
          <w:sz w:val="16"/>
        </w:rPr>
        <w:t>=payload, timeout=30)</w:t>
      </w:r>
      <w:r>
        <w:rPr>
          <w:rFonts w:ascii="Courier New" w:hAnsi="Courier New"/>
          <w:sz w:val="16"/>
        </w:rPr>
        <w:br/>
        <w:t xml:space="preserve">    content = </w:t>
      </w:r>
      <w:proofErr w:type="spellStart"/>
      <w:r>
        <w:rPr>
          <w:rFonts w:ascii="Courier New" w:hAnsi="Courier New"/>
          <w:sz w:val="16"/>
        </w:rPr>
        <w:t>resp.json</w:t>
      </w:r>
      <w:proofErr w:type="spellEnd"/>
      <w:r>
        <w:rPr>
          <w:rFonts w:ascii="Courier New" w:hAnsi="Courier New"/>
          <w:sz w:val="16"/>
        </w:rPr>
        <w:t>()["message"]["content"].strip()</w:t>
      </w:r>
      <w:r>
        <w:rPr>
          <w:rFonts w:ascii="Courier New" w:hAnsi="Courier New"/>
          <w:sz w:val="16"/>
        </w:rPr>
        <w:br/>
        <w:t xml:space="preserve">    return </w:t>
      </w:r>
      <w:proofErr w:type="spellStart"/>
      <w:r>
        <w:rPr>
          <w:rFonts w:ascii="Courier New" w:hAnsi="Courier New"/>
          <w:sz w:val="16"/>
        </w:rPr>
        <w:t>json.loads</w:t>
      </w:r>
      <w:proofErr w:type="spellEnd"/>
      <w:r>
        <w:rPr>
          <w:rFonts w:ascii="Courier New" w:hAnsi="Courier New"/>
          <w:sz w:val="16"/>
        </w:rPr>
        <w:t>(content)</w:t>
      </w:r>
      <w:r>
        <w:rPr>
          <w:rFonts w:ascii="Courier New" w:hAnsi="Courier New"/>
          <w:sz w:val="16"/>
        </w:rPr>
        <w:br/>
      </w:r>
      <w:r>
        <w:rPr>
          <w:rFonts w:ascii="Courier New" w:hAnsi="Courier New"/>
          <w:sz w:val="16"/>
        </w:rPr>
        <w:br/>
        <w:t># ─── WebSocket Endpoint ───────────────────────────────────────────────────────</w:t>
      </w:r>
      <w:r>
        <w:rPr>
          <w:rFonts w:ascii="Courier New" w:hAnsi="Courier New"/>
          <w:sz w:val="16"/>
        </w:rPr>
        <w:br/>
        <w:t>@app.websocket("/ws")</w:t>
      </w:r>
      <w:r>
        <w:rPr>
          <w:rFonts w:ascii="Courier New" w:hAnsi="Courier New"/>
          <w:sz w:val="16"/>
        </w:rPr>
        <w:br/>
        <w:t xml:space="preserve">async def </w:t>
      </w:r>
      <w:proofErr w:type="spellStart"/>
      <w:r>
        <w:rPr>
          <w:rFonts w:ascii="Courier New" w:hAnsi="Courier New"/>
          <w:sz w:val="16"/>
        </w:rPr>
        <w:t>ws_endpoint</w:t>
      </w:r>
      <w:proofErr w:type="spellEnd"/>
      <w:r>
        <w:rPr>
          <w:rFonts w:ascii="Courier New" w:hAnsi="Courier New"/>
          <w:sz w:val="16"/>
        </w:rPr>
        <w:t>(</w:t>
      </w:r>
      <w:proofErr w:type="spellStart"/>
      <w:r>
        <w:rPr>
          <w:rFonts w:ascii="Courier New" w:hAnsi="Courier New"/>
          <w:sz w:val="16"/>
        </w:rPr>
        <w:t>websocket</w:t>
      </w:r>
      <w:proofErr w:type="spellEnd"/>
      <w:r>
        <w:rPr>
          <w:rFonts w:ascii="Courier New" w:hAnsi="Courier New"/>
          <w:sz w:val="16"/>
        </w:rPr>
        <w:t>: WebSocket):</w:t>
      </w:r>
      <w:r>
        <w:rPr>
          <w:rFonts w:ascii="Courier New" w:hAnsi="Courier New"/>
          <w:sz w:val="16"/>
        </w:rPr>
        <w:br/>
        <w:t xml:space="preserve">    await </w:t>
      </w:r>
      <w:proofErr w:type="spellStart"/>
      <w:r>
        <w:rPr>
          <w:rFonts w:ascii="Courier New" w:hAnsi="Courier New"/>
          <w:sz w:val="16"/>
        </w:rPr>
        <w:t>websocket.accept</w:t>
      </w:r>
      <w:proofErr w:type="spellEnd"/>
      <w:r>
        <w:rPr>
          <w:rFonts w:ascii="Courier New" w:hAnsi="Courier New"/>
          <w:sz w:val="16"/>
        </w:rPr>
        <w:t>()</w:t>
      </w:r>
      <w:r>
        <w:rPr>
          <w:rFonts w:ascii="Courier New" w:hAnsi="Courier New"/>
          <w:sz w:val="16"/>
        </w:rPr>
        <w:br/>
        <w:t xml:space="preserve">    print("[KYOMA] ESP32 connected.")</w:t>
      </w:r>
      <w:r>
        <w:rPr>
          <w:rFonts w:ascii="Courier New" w:hAnsi="Courier New"/>
          <w:sz w:val="16"/>
        </w:rPr>
        <w:br/>
        <w:t xml:space="preserve">    try:</w:t>
      </w:r>
      <w:r>
        <w:rPr>
          <w:rFonts w:ascii="Courier New" w:hAnsi="Courier New"/>
          <w:sz w:val="16"/>
        </w:rPr>
        <w:br/>
        <w:t xml:space="preserve">        while True:</w:t>
      </w:r>
      <w:r>
        <w:rPr>
          <w:rFonts w:ascii="Courier New" w:hAnsi="Courier New"/>
          <w:sz w:val="16"/>
        </w:rPr>
        <w:br/>
        <w:t xml:space="preserve">            data = await </w:t>
      </w:r>
      <w:proofErr w:type="spellStart"/>
      <w:r>
        <w:rPr>
          <w:rFonts w:ascii="Courier New" w:hAnsi="Courier New"/>
          <w:sz w:val="16"/>
        </w:rPr>
        <w:t>websocket.receive</w:t>
      </w:r>
      <w:proofErr w:type="spellEnd"/>
      <w:r>
        <w:rPr>
          <w:rFonts w:ascii="Courier New" w:hAnsi="Courier New"/>
          <w:sz w:val="16"/>
        </w:rPr>
        <w:t>()</w:t>
      </w:r>
      <w:r>
        <w:rPr>
          <w:rFonts w:ascii="Courier New" w:hAnsi="Courier New"/>
          <w:sz w:val="16"/>
        </w:rPr>
        <w:br/>
        <w:t xml:space="preserve">            if "bytes" in data:</w:t>
      </w:r>
      <w:r>
        <w:rPr>
          <w:rFonts w:ascii="Courier New" w:hAnsi="Courier New"/>
          <w:sz w:val="16"/>
        </w:rPr>
        <w:br/>
        <w:t xml:space="preserve">                # Process audio</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({"state": "THINKING"})</w:t>
      </w:r>
      <w:r>
        <w:rPr>
          <w:rFonts w:ascii="Courier New" w:hAnsi="Courier New"/>
          <w:sz w:val="16"/>
        </w:rPr>
        <w:br/>
        <w:t xml:space="preserve">                </w:t>
      </w:r>
      <w:proofErr w:type="spellStart"/>
      <w:r>
        <w:rPr>
          <w:rFonts w:ascii="Courier New" w:hAnsi="Courier New"/>
          <w:sz w:val="16"/>
        </w:rPr>
        <w:t>pcm</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 xml:space="preserve">(data["bytes"], </w:t>
      </w:r>
      <w:proofErr w:type="spellStart"/>
      <w:r>
        <w:rPr>
          <w:rFonts w:ascii="Courier New" w:hAnsi="Courier New"/>
          <w:sz w:val="16"/>
        </w:rPr>
        <w:t>dtype</w:t>
      </w:r>
      <w:proofErr w:type="spellEnd"/>
      <w:r>
        <w:rPr>
          <w:rFonts w:ascii="Courier New" w:hAnsi="Courier New"/>
          <w:sz w:val="16"/>
        </w:rPr>
        <w:t>=np.int16).</w:t>
      </w:r>
      <w:proofErr w:type="spellStart"/>
      <w:r>
        <w:rPr>
          <w:rFonts w:ascii="Courier New" w:hAnsi="Courier New"/>
          <w:sz w:val="16"/>
        </w:rPr>
        <w:t>astype</w:t>
      </w:r>
      <w:proofErr w:type="spellEnd"/>
      <w:r>
        <w:rPr>
          <w:rFonts w:ascii="Courier New" w:hAnsi="Courier New"/>
          <w:sz w:val="16"/>
        </w:rPr>
        <w:t>(np.float32) / 32768.0</w:t>
      </w:r>
      <w:r>
        <w:rPr>
          <w:rFonts w:ascii="Courier New" w:hAnsi="Courier New"/>
          <w:sz w:val="16"/>
        </w:rPr>
        <w:br/>
        <w:t xml:space="preserve">                result = </w:t>
      </w:r>
      <w:proofErr w:type="spellStart"/>
      <w:r>
        <w:rPr>
          <w:rFonts w:ascii="Courier New" w:hAnsi="Courier New"/>
          <w:sz w:val="16"/>
        </w:rPr>
        <w:t>model.transcribe</w:t>
      </w:r>
      <w:proofErr w:type="spellEnd"/>
      <w:r>
        <w:rPr>
          <w:rFonts w:ascii="Courier New" w:hAnsi="Courier New"/>
          <w:sz w:val="16"/>
        </w:rPr>
        <w:t>(</w:t>
      </w:r>
      <w:proofErr w:type="spellStart"/>
      <w:r>
        <w:rPr>
          <w:rFonts w:ascii="Courier New" w:hAnsi="Courier New"/>
          <w:sz w:val="16"/>
        </w:rPr>
        <w:t>pcm</w:t>
      </w:r>
      <w:proofErr w:type="spellEnd"/>
      <w:r>
        <w:rPr>
          <w:rFonts w:ascii="Courier New" w:hAnsi="Courier New"/>
          <w:sz w:val="16"/>
        </w:rPr>
        <w:t>, language="</w:t>
      </w:r>
      <w:proofErr w:type="spellStart"/>
      <w:r>
        <w:rPr>
          <w:rFonts w:ascii="Courier New" w:hAnsi="Courier New"/>
          <w:sz w:val="16"/>
        </w:rPr>
        <w:t>en</w:t>
      </w:r>
      <w:proofErr w:type="spellEnd"/>
      <w:r>
        <w:rPr>
          <w:rFonts w:ascii="Courier New" w:hAnsi="Courier New"/>
          <w:sz w:val="16"/>
        </w:rPr>
        <w:t>")</w:t>
      </w:r>
      <w:r>
        <w:rPr>
          <w:rFonts w:ascii="Courier New" w:hAnsi="Courier New"/>
          <w:sz w:val="16"/>
        </w:rPr>
        <w:br/>
        <w:t xml:space="preserve">                transcription = result["text"].strip()</w:t>
      </w:r>
      <w:r>
        <w:rPr>
          <w:rFonts w:ascii="Courier New" w:hAnsi="Courier New"/>
          <w:sz w:val="16"/>
        </w:rPr>
        <w:br/>
        <w:t xml:space="preserve">                print(f"[STT] {transcription}")</w:t>
      </w:r>
      <w:r>
        <w:rPr>
          <w:rFonts w:ascii="Courier New" w:hAnsi="Courier New"/>
          <w:sz w:val="16"/>
        </w:rPr>
        <w:br/>
        <w:t xml:space="preserve">                try:</w:t>
      </w:r>
      <w:r>
        <w:rPr>
          <w:rFonts w:ascii="Courier New" w:hAnsi="Courier New"/>
          <w:sz w:val="16"/>
        </w:rPr>
        <w:br/>
        <w:t xml:space="preserve">                    </w:t>
      </w:r>
      <w:proofErr w:type="spellStart"/>
      <w:r>
        <w:rPr>
          <w:rFonts w:ascii="Courier New" w:hAnsi="Courier New"/>
          <w:sz w:val="16"/>
        </w:rPr>
        <w:t>ai_response</w:t>
      </w:r>
      <w:proofErr w:type="spellEnd"/>
      <w:r>
        <w:rPr>
          <w:rFonts w:ascii="Courier New" w:hAnsi="Courier New"/>
          <w:sz w:val="16"/>
        </w:rPr>
        <w:t xml:space="preserve"> = </w:t>
      </w:r>
      <w:proofErr w:type="spellStart"/>
      <w:r>
        <w:rPr>
          <w:rFonts w:ascii="Courier New" w:hAnsi="Courier New"/>
          <w:sz w:val="16"/>
        </w:rPr>
        <w:t>query_ollama</w:t>
      </w:r>
      <w:proofErr w:type="spellEnd"/>
      <w:r>
        <w:rPr>
          <w:rFonts w:ascii="Courier New" w:hAnsi="Courier New"/>
          <w:sz w:val="16"/>
        </w:rPr>
        <w:t>(transcription)</w:t>
      </w:r>
      <w:r>
        <w:rPr>
          <w:rFonts w:ascii="Courier New" w:hAnsi="Courier New"/>
          <w:sz w:val="16"/>
        </w:rPr>
        <w:br/>
        <w:t xml:space="preserve">                    if "tool" in </w:t>
      </w:r>
      <w:proofErr w:type="spellStart"/>
      <w:r>
        <w:rPr>
          <w:rFonts w:ascii="Courier New" w:hAnsi="Courier New"/>
          <w:sz w:val="16"/>
        </w:rPr>
        <w:t>ai_response</w:t>
      </w:r>
      <w:proofErr w:type="spellEnd"/>
      <w:r>
        <w:rPr>
          <w:rFonts w:ascii="Courier New" w:hAnsi="Courier New"/>
          <w:sz w:val="16"/>
        </w:rPr>
        <w:t>:</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({"state": "EXECUTING"})</w:t>
      </w:r>
      <w:r>
        <w:rPr>
          <w:rFonts w:ascii="Courier New" w:hAnsi="Courier New"/>
          <w:sz w:val="16"/>
        </w:rPr>
        <w:br/>
        <w:t xml:space="preserve">                        result = dispatch(</w:t>
      </w:r>
      <w:proofErr w:type="spellStart"/>
      <w:r>
        <w:rPr>
          <w:rFonts w:ascii="Courier New" w:hAnsi="Courier New"/>
          <w:sz w:val="16"/>
        </w:rPr>
        <w:t>ai_response</w:t>
      </w:r>
      <w:proofErr w:type="spellEnd"/>
      <w:r>
        <w:rPr>
          <w:rFonts w:ascii="Courier New" w:hAnsi="Courier New"/>
          <w:sz w:val="16"/>
        </w:rPr>
        <w:t xml:space="preserve">["tool"], </w:t>
      </w:r>
      <w:proofErr w:type="spellStart"/>
      <w:r>
        <w:rPr>
          <w:rFonts w:ascii="Courier New" w:hAnsi="Courier New"/>
          <w:sz w:val="16"/>
        </w:rPr>
        <w:t>ai_response.get</w:t>
      </w:r>
      <w:proofErr w:type="spellEnd"/>
      <w:r>
        <w:rPr>
          <w:rFonts w:ascii="Courier New" w:hAnsi="Courier New"/>
          <w:sz w:val="16"/>
        </w:rPr>
        <w:t>("params", {}))</w:t>
      </w:r>
      <w:r>
        <w:rPr>
          <w:rFonts w:ascii="Courier New" w:hAnsi="Courier New"/>
          <w:sz w:val="16"/>
        </w:rPr>
        <w:br/>
        <w:t xml:space="preserve">                        state = "SUCCESS" if result["status"] == "SUCCESS" else "ERROR"</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({"state": state, "message": result["message"]})</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"message" in </w:t>
      </w:r>
      <w:proofErr w:type="spellStart"/>
      <w:r>
        <w:rPr>
          <w:rFonts w:ascii="Courier New" w:hAnsi="Courier New"/>
          <w:sz w:val="16"/>
        </w:rPr>
        <w:t>ai_response</w:t>
      </w:r>
      <w:proofErr w:type="spellEnd"/>
      <w:r>
        <w:rPr>
          <w:rFonts w:ascii="Courier New" w:hAnsi="Courier New"/>
          <w:sz w:val="16"/>
        </w:rPr>
        <w:t>:</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 xml:space="preserve">({"state": "SPEAKING", "message": </w:t>
      </w:r>
      <w:proofErr w:type="spellStart"/>
      <w:r>
        <w:rPr>
          <w:rFonts w:ascii="Courier New" w:hAnsi="Courier New"/>
          <w:sz w:val="16"/>
        </w:rPr>
        <w:t>ai_response</w:t>
      </w:r>
      <w:proofErr w:type="spellEnd"/>
      <w:r>
        <w:rPr>
          <w:rFonts w:ascii="Courier New" w:hAnsi="Courier New"/>
          <w:sz w:val="16"/>
        </w:rPr>
        <w:t>["message"]})</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({"state": "ERROR", "message": str(e)})</w:t>
      </w:r>
      <w:r>
        <w:rPr>
          <w:rFonts w:ascii="Courier New" w:hAnsi="Courier New"/>
          <w:sz w:val="16"/>
        </w:rPr>
        <w:br/>
        <w:t xml:space="preserve">                await </w:t>
      </w:r>
      <w:proofErr w:type="spellStart"/>
      <w:r>
        <w:rPr>
          <w:rFonts w:ascii="Courier New" w:hAnsi="Courier New"/>
          <w:sz w:val="16"/>
        </w:rPr>
        <w:t>asyncio.sleep</w:t>
      </w:r>
      <w:proofErr w:type="spellEnd"/>
      <w:r>
        <w:rPr>
          <w:rFonts w:ascii="Courier New" w:hAnsi="Courier New"/>
          <w:sz w:val="16"/>
        </w:rPr>
        <w:t>(2)</w:t>
      </w:r>
      <w:r>
        <w:rPr>
          <w:rFonts w:ascii="Courier New" w:hAnsi="Courier New"/>
          <w:sz w:val="16"/>
        </w:rPr>
        <w:br/>
        <w:t xml:space="preserve">                await </w:t>
      </w:r>
      <w:proofErr w:type="spellStart"/>
      <w:r>
        <w:rPr>
          <w:rFonts w:ascii="Courier New" w:hAnsi="Courier New"/>
          <w:sz w:val="16"/>
        </w:rPr>
        <w:t>websocket.send_json</w:t>
      </w:r>
      <w:proofErr w:type="spellEnd"/>
      <w:r>
        <w:rPr>
          <w:rFonts w:ascii="Courier New" w:hAnsi="Courier New"/>
          <w:sz w:val="16"/>
        </w:rPr>
        <w:t>({"state": "IDLE"})</w:t>
      </w:r>
      <w:r>
        <w:rPr>
          <w:rFonts w:ascii="Courier New" w:hAnsi="Courier New"/>
          <w:sz w:val="16"/>
        </w:rPr>
        <w:br/>
        <w:t xml:space="preserve">    except </w:t>
      </w:r>
      <w:proofErr w:type="spellStart"/>
      <w:r>
        <w:rPr>
          <w:rFonts w:ascii="Courier New" w:hAnsi="Courier New"/>
          <w:sz w:val="16"/>
        </w:rPr>
        <w:t>WebSocketDisconnect</w:t>
      </w:r>
      <w:proofErr w:type="spellEnd"/>
      <w:r>
        <w:rPr>
          <w:rFonts w:ascii="Courier New" w:hAnsi="Courier New"/>
          <w:sz w:val="16"/>
        </w:rPr>
        <w:t>:</w:t>
      </w:r>
      <w:r>
        <w:rPr>
          <w:rFonts w:ascii="Courier New" w:hAnsi="Courier New"/>
          <w:sz w:val="16"/>
        </w:rPr>
        <w:br/>
        <w:t xml:space="preserve">        print("[KYOMA] ESP32 disconnected.")</w:t>
      </w:r>
      <w:r>
        <w:rPr>
          <w:rFonts w:ascii="Courier New" w:hAnsi="Courier New"/>
          <w:sz w:val="16"/>
        </w:rPr>
        <w:br/>
      </w:r>
      <w:r>
        <w:rPr>
          <w:rFonts w:ascii="Courier New" w:hAnsi="Courier New"/>
          <w:sz w:val="16"/>
        </w:rPr>
        <w:br/>
        <w:t>if __name__ == "__main__":</w:t>
      </w:r>
      <w:r>
        <w:rPr>
          <w:rFonts w:ascii="Courier New" w:hAnsi="Courier New"/>
          <w:sz w:val="16"/>
        </w:rPr>
        <w:br/>
        <w:t xml:space="preserve">    </w:t>
      </w:r>
      <w:proofErr w:type="spellStart"/>
      <w:r>
        <w:rPr>
          <w:rFonts w:ascii="Courier New" w:hAnsi="Courier New"/>
          <w:sz w:val="16"/>
        </w:rPr>
        <w:t>uvicorn.run</w:t>
      </w:r>
      <w:proofErr w:type="spellEnd"/>
      <w:r>
        <w:rPr>
          <w:rFonts w:ascii="Courier New" w:hAnsi="Courier New"/>
          <w:sz w:val="16"/>
        </w:rPr>
        <w:t>(app, host="0.0.0.0", port=8000)</w:t>
      </w:r>
      <w:r>
        <w:rPr>
          <w:rFonts w:ascii="Courier New" w:hAnsi="Courier New"/>
          <w:sz w:val="16"/>
        </w:rPr>
        <w:br/>
      </w:r>
    </w:p>
    <w:p w14:paraId="5A4561CE" w14:textId="77777777" w:rsidR="005B02F4" w:rsidRDefault="00CE3F9C">
      <w:r>
        <w:br w:type="page"/>
      </w:r>
    </w:p>
    <w:p w14:paraId="32C5F813" w14:textId="77777777" w:rsidR="005B02F4" w:rsidRDefault="00CE3F9C">
      <w:pPr>
        <w:spacing w:before="240" w:after="120" w:line="360" w:lineRule="exact"/>
      </w:pPr>
      <w:r>
        <w:rPr>
          <w:b/>
          <w:color w:val="1F3864"/>
          <w:sz w:val="28"/>
        </w:rPr>
        <w:lastRenderedPageBreak/>
        <w:t>APPENDIX C: RAG Context Memory Pipeline</w:t>
      </w:r>
    </w:p>
    <w:p w14:paraId="6FCABB61" w14:textId="77777777" w:rsidR="005B02F4" w:rsidRDefault="005B02F4">
      <w:pPr>
        <w:spacing w:after="0" w:line="240" w:lineRule="exact"/>
      </w:pPr>
    </w:p>
    <w:p w14:paraId="4F836735" w14:textId="77777777" w:rsidR="005B02F4" w:rsidRDefault="00CE3F9C">
      <w:pPr>
        <w:spacing w:after="160" w:line="360" w:lineRule="exact"/>
        <w:jc w:val="both"/>
      </w:pPr>
      <w:r>
        <w:t>This appendix documents the implementation of KYOMA's local Retrieval-Augmented Generation (RAG) context memory pipeline, which provides persistent user preference storage and semantic retrieval for personalized interaction.</w:t>
      </w:r>
    </w:p>
    <w:p w14:paraId="7F1B368A" w14:textId="77777777" w:rsidR="005B02F4" w:rsidRDefault="005B02F4">
      <w:pPr>
        <w:spacing w:after="0" w:line="240" w:lineRule="exact"/>
      </w:pPr>
    </w:p>
    <w:p w14:paraId="5208479D" w14:textId="77777777" w:rsidR="005B02F4" w:rsidRDefault="00CE3F9C">
      <w:pPr>
        <w:spacing w:after="120" w:line="240" w:lineRule="exact"/>
        <w:ind w:left="288"/>
      </w:pPr>
      <w:r>
        <w:rPr>
          <w:rFonts w:ascii="Courier New" w:hAnsi="Courier New"/>
          <w:sz w:val="16"/>
        </w:rPr>
        <w:t># kyoma_rag.py - Local RAG Context Memory Pipeline for KYOMA</w:t>
      </w:r>
      <w:r>
        <w:rPr>
          <w:rFonts w:ascii="Courier New" w:hAnsi="Courier New"/>
          <w:sz w:val="16"/>
        </w:rPr>
        <w:br/>
        <w:t># Stack: sentence-transformers (all-MiniLM-L6-v2) + FAISS local vector index</w:t>
      </w:r>
      <w:r>
        <w:rPr>
          <w:rFonts w:ascii="Courier New" w:hAnsi="Courier New"/>
          <w:sz w:val="16"/>
        </w:rPr>
        <w:br/>
        <w:t xml:space="preserve">import </w:t>
      </w:r>
      <w:proofErr w:type="spellStart"/>
      <w:r>
        <w:rPr>
          <w:rFonts w:ascii="Courier New" w:hAnsi="Courier New"/>
          <w:sz w:val="16"/>
        </w:rPr>
        <w:t>json</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 datetime</w:t>
      </w:r>
      <w:r>
        <w:rPr>
          <w:rFonts w:ascii="Courier New" w:hAnsi="Courier New"/>
          <w:sz w:val="16"/>
        </w:rPr>
        <w:br/>
        <w:t xml:space="preserve">import </w:t>
      </w:r>
      <w:proofErr w:type="spellStart"/>
      <w:r>
        <w:rPr>
          <w:rFonts w:ascii="Courier New" w:hAnsi="Courier New"/>
          <w:sz w:val="16"/>
        </w:rPr>
        <w:t>numpy</w:t>
      </w:r>
      <w:proofErr w:type="spellEnd"/>
      <w:r>
        <w:rPr>
          <w:rFonts w:ascii="Courier New" w:hAnsi="Courier New"/>
          <w:sz w:val="16"/>
        </w:rPr>
        <w:t xml:space="preserve"> as np</w:t>
      </w:r>
      <w:r>
        <w:rPr>
          <w:rFonts w:ascii="Courier New" w:hAnsi="Courier New"/>
          <w:sz w:val="16"/>
        </w:rPr>
        <w:br/>
        <w:t xml:space="preserve">import </w:t>
      </w:r>
      <w:proofErr w:type="spellStart"/>
      <w:r>
        <w:rPr>
          <w:rFonts w:ascii="Courier New" w:hAnsi="Courier New"/>
          <w:sz w:val="16"/>
        </w:rPr>
        <w:t>faiss</w:t>
      </w:r>
      <w:proofErr w:type="spellEnd"/>
      <w:r>
        <w:rPr>
          <w:rFonts w:ascii="Courier New" w:hAnsi="Courier New"/>
          <w:sz w:val="16"/>
        </w:rPr>
        <w:br/>
        <w:t xml:space="preserve">from </w:t>
      </w:r>
      <w:proofErr w:type="spellStart"/>
      <w:r>
        <w:rPr>
          <w:rFonts w:ascii="Courier New" w:hAnsi="Courier New"/>
          <w:sz w:val="16"/>
        </w:rPr>
        <w:t>sentence_transformers</w:t>
      </w:r>
      <w:proofErr w:type="spellEnd"/>
      <w:r>
        <w:rPr>
          <w:rFonts w:ascii="Courier New" w:hAnsi="Courier New"/>
          <w:sz w:val="16"/>
        </w:rPr>
        <w:t xml:space="preserve"> import </w:t>
      </w:r>
      <w:proofErr w:type="spellStart"/>
      <w:r>
        <w:rPr>
          <w:rFonts w:ascii="Courier New" w:hAnsi="Courier New"/>
          <w:sz w:val="16"/>
        </w:rPr>
        <w:t>SentenceTransformer</w:t>
      </w:r>
      <w:proofErr w:type="spellEnd"/>
      <w:r>
        <w:rPr>
          <w:rFonts w:ascii="Courier New" w:hAnsi="Courier New"/>
          <w:sz w:val="16"/>
        </w:rPr>
        <w:br/>
      </w:r>
      <w:r>
        <w:rPr>
          <w:rFonts w:ascii="Courier New" w:hAnsi="Courier New"/>
          <w:sz w:val="16"/>
        </w:rPr>
        <w:br/>
        <w:t xml:space="preserve">EMBED_MODEL = </w:t>
      </w:r>
      <w:proofErr w:type="spellStart"/>
      <w:r>
        <w:rPr>
          <w:rFonts w:ascii="Courier New" w:hAnsi="Courier New"/>
          <w:sz w:val="16"/>
        </w:rPr>
        <w:t>SentenceTransformer</w:t>
      </w:r>
      <w:proofErr w:type="spellEnd"/>
      <w:r>
        <w:rPr>
          <w:rFonts w:ascii="Courier New" w:hAnsi="Courier New"/>
          <w:sz w:val="16"/>
        </w:rPr>
        <w:t>("all-MiniLM-L6-v2")</w:t>
      </w:r>
      <w:r>
        <w:rPr>
          <w:rFonts w:ascii="Courier New" w:hAnsi="Courier New"/>
          <w:sz w:val="16"/>
        </w:rPr>
        <w:br/>
        <w:t>INDEX_PATH  = "</w:t>
      </w:r>
      <w:proofErr w:type="spellStart"/>
      <w:r>
        <w:rPr>
          <w:rFonts w:ascii="Courier New" w:hAnsi="Courier New"/>
          <w:sz w:val="16"/>
        </w:rPr>
        <w:t>kyoma_memory.index</w:t>
      </w:r>
      <w:proofErr w:type="spellEnd"/>
      <w:r>
        <w:rPr>
          <w:rFonts w:ascii="Courier New" w:hAnsi="Courier New"/>
          <w:sz w:val="16"/>
        </w:rPr>
        <w:t>"</w:t>
      </w:r>
      <w:r>
        <w:rPr>
          <w:rFonts w:ascii="Courier New" w:hAnsi="Courier New"/>
          <w:sz w:val="16"/>
        </w:rPr>
        <w:br/>
        <w:t>META_PATH   = "</w:t>
      </w:r>
      <w:proofErr w:type="spellStart"/>
      <w:r>
        <w:rPr>
          <w:rFonts w:ascii="Courier New" w:hAnsi="Courier New"/>
          <w:sz w:val="16"/>
        </w:rPr>
        <w:t>kyoma_memory.json</w:t>
      </w:r>
      <w:proofErr w:type="spellEnd"/>
      <w:r>
        <w:rPr>
          <w:rFonts w:ascii="Courier New" w:hAnsi="Courier New"/>
          <w:sz w:val="16"/>
        </w:rPr>
        <w:t>"</w:t>
      </w:r>
      <w:r>
        <w:rPr>
          <w:rFonts w:ascii="Courier New" w:hAnsi="Courier New"/>
          <w:sz w:val="16"/>
        </w:rPr>
        <w:br/>
        <w:t>EMBED_DIM   = 384</w:t>
      </w:r>
      <w:r>
        <w:rPr>
          <w:rFonts w:ascii="Courier New" w:hAnsi="Courier New"/>
          <w:sz w:val="16"/>
        </w:rPr>
        <w:br/>
      </w:r>
      <w:r>
        <w:rPr>
          <w:rFonts w:ascii="Courier New" w:hAnsi="Courier New"/>
          <w:sz w:val="16"/>
        </w:rPr>
        <w:br/>
        <w:t># Load or create FAISS index</w:t>
      </w:r>
      <w:r>
        <w:rPr>
          <w:rFonts w:ascii="Courier New" w:hAnsi="Courier New"/>
          <w:sz w:val="16"/>
        </w:rPr>
        <w:br/>
        <w:t xml:space="preserve">if </w:t>
      </w:r>
      <w:proofErr w:type="spellStart"/>
      <w:r>
        <w:rPr>
          <w:rFonts w:ascii="Courier New" w:hAnsi="Courier New"/>
          <w:sz w:val="16"/>
        </w:rPr>
        <w:t>os.path.exists</w:t>
      </w:r>
      <w:proofErr w:type="spellEnd"/>
      <w:r>
        <w:rPr>
          <w:rFonts w:ascii="Courier New" w:hAnsi="Courier New"/>
          <w:sz w:val="16"/>
        </w:rPr>
        <w:t>(INDEX_PATH):</w:t>
      </w:r>
      <w:r>
        <w:rPr>
          <w:rFonts w:ascii="Courier New" w:hAnsi="Courier New"/>
          <w:sz w:val="16"/>
        </w:rPr>
        <w:br/>
        <w:t xml:space="preserve">    index = </w:t>
      </w:r>
      <w:proofErr w:type="spellStart"/>
      <w:r>
        <w:rPr>
          <w:rFonts w:ascii="Courier New" w:hAnsi="Courier New"/>
          <w:sz w:val="16"/>
        </w:rPr>
        <w:t>faiss.read_index</w:t>
      </w:r>
      <w:proofErr w:type="spellEnd"/>
      <w:r>
        <w:rPr>
          <w:rFonts w:ascii="Courier New" w:hAnsi="Courier New"/>
          <w:sz w:val="16"/>
        </w:rPr>
        <w:t>(INDEX_PATH)</w:t>
      </w:r>
      <w:r>
        <w:rPr>
          <w:rFonts w:ascii="Courier New" w:hAnsi="Courier New"/>
          <w:sz w:val="16"/>
        </w:rPr>
        <w:br/>
        <w:t xml:space="preserve">    with open(META_PATH) as f:</w:t>
      </w:r>
      <w:r>
        <w:rPr>
          <w:rFonts w:ascii="Courier New" w:hAnsi="Courier New"/>
          <w:sz w:val="16"/>
        </w:rPr>
        <w:br/>
        <w:t xml:space="preserve">        metadata = </w:t>
      </w:r>
      <w:proofErr w:type="spellStart"/>
      <w:r>
        <w:rPr>
          <w:rFonts w:ascii="Courier New" w:hAnsi="Courier New"/>
          <w:sz w:val="16"/>
        </w:rPr>
        <w:t>json.load</w:t>
      </w:r>
      <w:proofErr w:type="spellEnd"/>
      <w:r>
        <w:rPr>
          <w:rFonts w:ascii="Courier New" w:hAnsi="Courier New"/>
          <w:sz w:val="16"/>
        </w:rPr>
        <w:t>(f)</w:t>
      </w:r>
      <w:r>
        <w:rPr>
          <w:rFonts w:ascii="Courier New" w:hAnsi="Courier New"/>
          <w:sz w:val="16"/>
        </w:rPr>
        <w:br/>
        <w:t>else:</w:t>
      </w:r>
      <w:r>
        <w:rPr>
          <w:rFonts w:ascii="Courier New" w:hAnsi="Courier New"/>
          <w:sz w:val="16"/>
        </w:rPr>
        <w:br/>
        <w:t xml:space="preserve">    index = faiss.IndexFlatL2(EMBED_DIM)</w:t>
      </w:r>
      <w:r>
        <w:rPr>
          <w:rFonts w:ascii="Courier New" w:hAnsi="Courier New"/>
          <w:sz w:val="16"/>
        </w:rPr>
        <w:br/>
        <w:t xml:space="preserve">    metadata = []</w:t>
      </w:r>
      <w:r>
        <w:rPr>
          <w:rFonts w:ascii="Courier New" w:hAnsi="Courier New"/>
          <w:sz w:val="16"/>
        </w:rPr>
        <w:br/>
      </w:r>
      <w:r>
        <w:rPr>
          <w:rFonts w:ascii="Courier New" w:hAnsi="Courier New"/>
          <w:sz w:val="16"/>
        </w:rPr>
        <w:br/>
        <w:t>def save():</w:t>
      </w:r>
      <w:r>
        <w:rPr>
          <w:rFonts w:ascii="Courier New" w:hAnsi="Courier New"/>
          <w:sz w:val="16"/>
        </w:rPr>
        <w:br/>
        <w:t xml:space="preserve">    </w:t>
      </w:r>
      <w:proofErr w:type="spellStart"/>
      <w:r>
        <w:rPr>
          <w:rFonts w:ascii="Courier New" w:hAnsi="Courier New"/>
          <w:sz w:val="16"/>
        </w:rPr>
        <w:t>faiss.write_index</w:t>
      </w:r>
      <w:proofErr w:type="spellEnd"/>
      <w:r>
        <w:rPr>
          <w:rFonts w:ascii="Courier New" w:hAnsi="Courier New"/>
          <w:sz w:val="16"/>
        </w:rPr>
        <w:t>(index, INDEX_PATH)</w:t>
      </w:r>
      <w:r>
        <w:rPr>
          <w:rFonts w:ascii="Courier New" w:hAnsi="Courier New"/>
          <w:sz w:val="16"/>
        </w:rPr>
        <w:br/>
        <w:t xml:space="preserve">    with open(META_PATH, "w") as f:</w:t>
      </w:r>
      <w:r>
        <w:rPr>
          <w:rFonts w:ascii="Courier New" w:hAnsi="Courier New"/>
          <w:sz w:val="16"/>
        </w:rPr>
        <w:br/>
        <w:t xml:space="preserve">        </w:t>
      </w:r>
      <w:proofErr w:type="spellStart"/>
      <w:r>
        <w:rPr>
          <w:rFonts w:ascii="Courier New" w:hAnsi="Courier New"/>
          <w:sz w:val="16"/>
        </w:rPr>
        <w:t>json.dump</w:t>
      </w:r>
      <w:proofErr w:type="spellEnd"/>
      <w:r>
        <w:rPr>
          <w:rFonts w:ascii="Courier New" w:hAnsi="Courier New"/>
          <w:sz w:val="16"/>
        </w:rPr>
        <w:t>(metadata, f, indent=2)</w:t>
      </w:r>
      <w:r>
        <w:rPr>
          <w:rFonts w:ascii="Courier New" w:hAnsi="Courier New"/>
          <w:sz w:val="16"/>
        </w:rPr>
        <w:br/>
      </w:r>
      <w:r>
        <w:rPr>
          <w:rFonts w:ascii="Courier New" w:hAnsi="Courier New"/>
          <w:sz w:val="16"/>
        </w:rPr>
        <w:br/>
        <w:t xml:space="preserve">def </w:t>
      </w:r>
      <w:proofErr w:type="spellStart"/>
      <w:r>
        <w:rPr>
          <w:rFonts w:ascii="Courier New" w:hAnsi="Courier New"/>
          <w:sz w:val="16"/>
        </w:rPr>
        <w:t>add_interaction</w:t>
      </w:r>
      <w:proofErr w:type="spellEnd"/>
      <w:r>
        <w:rPr>
          <w:rFonts w:ascii="Courier New" w:hAnsi="Courier New"/>
          <w:sz w:val="16"/>
        </w:rPr>
        <w:t xml:space="preserve">(transcription: str, tool: str, params: </w:t>
      </w:r>
      <w:proofErr w:type="spellStart"/>
      <w:r>
        <w:rPr>
          <w:rFonts w:ascii="Courier New" w:hAnsi="Courier New"/>
          <w:sz w:val="16"/>
        </w:rPr>
        <w:t>dict</w:t>
      </w:r>
      <w:proofErr w:type="spellEnd"/>
      <w:r>
        <w:rPr>
          <w:rFonts w:ascii="Courier New" w:hAnsi="Courier New"/>
          <w:sz w:val="16"/>
        </w:rPr>
        <w:t>, outcome: str):</w:t>
      </w:r>
      <w:r>
        <w:rPr>
          <w:rFonts w:ascii="Courier New" w:hAnsi="Courier New"/>
          <w:sz w:val="16"/>
        </w:rPr>
        <w:br/>
        <w:t xml:space="preserve">    # Store a successful interaction in the RAG index.</w:t>
      </w:r>
      <w:r>
        <w:rPr>
          <w:rFonts w:ascii="Courier New" w:hAnsi="Courier New"/>
          <w:sz w:val="16"/>
        </w:rPr>
        <w:br/>
        <w:t xml:space="preserve">    </w:t>
      </w:r>
      <w:proofErr w:type="spellStart"/>
      <w:r>
        <w:rPr>
          <w:rFonts w:ascii="Courier New" w:hAnsi="Courier New"/>
          <w:sz w:val="16"/>
        </w:rPr>
        <w:t>vec</w:t>
      </w:r>
      <w:proofErr w:type="spellEnd"/>
      <w:r>
        <w:rPr>
          <w:rFonts w:ascii="Courier New" w:hAnsi="Courier New"/>
          <w:sz w:val="16"/>
        </w:rPr>
        <w:t xml:space="preserve"> = </w:t>
      </w:r>
      <w:proofErr w:type="spellStart"/>
      <w:r>
        <w:rPr>
          <w:rFonts w:ascii="Courier New" w:hAnsi="Courier New"/>
          <w:sz w:val="16"/>
        </w:rPr>
        <w:t>EMBED_MODEL.encode</w:t>
      </w:r>
      <w:proofErr w:type="spellEnd"/>
      <w:r>
        <w:rPr>
          <w:rFonts w:ascii="Courier New" w:hAnsi="Courier New"/>
          <w:sz w:val="16"/>
        </w:rPr>
        <w:t xml:space="preserve">([transcription], </w:t>
      </w:r>
      <w:proofErr w:type="spellStart"/>
      <w:r>
        <w:rPr>
          <w:rFonts w:ascii="Courier New" w:hAnsi="Courier New"/>
          <w:sz w:val="16"/>
        </w:rPr>
        <w:t>convert_to_numpy</w:t>
      </w:r>
      <w:proofErr w:type="spellEnd"/>
      <w:r>
        <w:rPr>
          <w:rFonts w:ascii="Courier New" w:hAnsi="Courier New"/>
          <w:sz w:val="16"/>
        </w:rPr>
        <w:t>=True).</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index.add</w:t>
      </w:r>
      <w:proofErr w:type="spellEnd"/>
      <w:r>
        <w:rPr>
          <w:rFonts w:ascii="Courier New" w:hAnsi="Courier New"/>
          <w:sz w:val="16"/>
        </w:rPr>
        <w:t>(</w:t>
      </w:r>
      <w:proofErr w:type="spellStart"/>
      <w:r>
        <w:rPr>
          <w:rFonts w:ascii="Courier New" w:hAnsi="Courier New"/>
          <w:sz w:val="16"/>
        </w:rPr>
        <w:t>vec</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metadata.append</w:t>
      </w:r>
      <w:proofErr w:type="spellEnd"/>
      <w:r>
        <w:rPr>
          <w:rFonts w:ascii="Courier New" w:hAnsi="Courier New"/>
          <w:sz w:val="16"/>
        </w:rPr>
        <w:t>({</w:t>
      </w:r>
      <w:r>
        <w:rPr>
          <w:rFonts w:ascii="Courier New" w:hAnsi="Courier New"/>
          <w:sz w:val="16"/>
        </w:rPr>
        <w:br/>
        <w:t xml:space="preserve">        "text":      transcription,</w:t>
      </w:r>
      <w:r>
        <w:rPr>
          <w:rFonts w:ascii="Courier New" w:hAnsi="Courier New"/>
          <w:sz w:val="16"/>
        </w:rPr>
        <w:br/>
        <w:t xml:space="preserve">        "tool":      tool,</w:t>
      </w:r>
      <w:r>
        <w:rPr>
          <w:rFonts w:ascii="Courier New" w:hAnsi="Courier New"/>
          <w:sz w:val="16"/>
        </w:rPr>
        <w:br/>
        <w:t xml:space="preserve">        "params":    params,</w:t>
      </w:r>
      <w:r>
        <w:rPr>
          <w:rFonts w:ascii="Courier New" w:hAnsi="Courier New"/>
          <w:sz w:val="16"/>
        </w:rPr>
        <w:br/>
        <w:t xml:space="preserve">        "outcome":   outcome,</w:t>
      </w:r>
      <w:r>
        <w:rPr>
          <w:rFonts w:ascii="Courier New" w:hAnsi="Courier New"/>
          <w:sz w:val="16"/>
        </w:rPr>
        <w:br/>
        <w:t xml:space="preserve">        "timestamp": </w:t>
      </w:r>
      <w:proofErr w:type="spellStart"/>
      <w:r>
        <w:rPr>
          <w:rFonts w:ascii="Courier New" w:hAnsi="Courier New"/>
          <w:sz w:val="16"/>
        </w:rPr>
        <w:t>datetime.datetime.now</w:t>
      </w:r>
      <w:proofErr w:type="spellEnd"/>
      <w:r>
        <w:rPr>
          <w:rFonts w:ascii="Courier New" w:hAnsi="Courier New"/>
          <w:sz w:val="16"/>
        </w:rPr>
        <w:t>().</w:t>
      </w:r>
      <w:proofErr w:type="spellStart"/>
      <w:r>
        <w:rPr>
          <w:rFonts w:ascii="Courier New" w:hAnsi="Courier New"/>
          <w:sz w:val="16"/>
        </w:rPr>
        <w:t>isoformat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save()</w:t>
      </w:r>
      <w:r>
        <w:rPr>
          <w:rFonts w:ascii="Courier New" w:hAnsi="Courier New"/>
          <w:sz w:val="16"/>
        </w:rPr>
        <w:br/>
      </w:r>
      <w:r>
        <w:rPr>
          <w:rFonts w:ascii="Courier New" w:hAnsi="Courier New"/>
          <w:sz w:val="16"/>
        </w:rPr>
        <w:lastRenderedPageBreak/>
        <w:br/>
        <w:t xml:space="preserve">def </w:t>
      </w:r>
      <w:proofErr w:type="spellStart"/>
      <w:r>
        <w:rPr>
          <w:rFonts w:ascii="Courier New" w:hAnsi="Courier New"/>
          <w:sz w:val="16"/>
        </w:rPr>
        <w:t>retrieve_context</w:t>
      </w:r>
      <w:proofErr w:type="spellEnd"/>
      <w:r>
        <w:rPr>
          <w:rFonts w:ascii="Courier New" w:hAnsi="Courier New"/>
          <w:sz w:val="16"/>
        </w:rPr>
        <w:t xml:space="preserve">(transcription: str, </w:t>
      </w:r>
      <w:proofErr w:type="spellStart"/>
      <w:r>
        <w:rPr>
          <w:rFonts w:ascii="Courier New" w:hAnsi="Courier New"/>
          <w:sz w:val="16"/>
        </w:rPr>
        <w:t>top_k</w:t>
      </w:r>
      <w:proofErr w:type="spellEnd"/>
      <w:r>
        <w:rPr>
          <w:rFonts w:ascii="Courier New" w:hAnsi="Courier New"/>
          <w:sz w:val="16"/>
        </w:rPr>
        <w:t>: int = 3) -&gt; str:</w:t>
      </w:r>
      <w:r>
        <w:rPr>
          <w:rFonts w:ascii="Courier New" w:hAnsi="Courier New"/>
          <w:sz w:val="16"/>
        </w:rPr>
        <w:br/>
        <w:t xml:space="preserve">    # Retrieve top-k semantically similar past interactions as a context string.</w:t>
      </w:r>
      <w:r>
        <w:rPr>
          <w:rFonts w:ascii="Courier New" w:hAnsi="Courier New"/>
          <w:sz w:val="16"/>
        </w:rPr>
        <w:br/>
        <w:t xml:space="preserve">    if </w:t>
      </w:r>
      <w:proofErr w:type="spellStart"/>
      <w:r>
        <w:rPr>
          <w:rFonts w:ascii="Courier New" w:hAnsi="Courier New"/>
          <w:sz w:val="16"/>
        </w:rPr>
        <w:t>index.ntotal</w:t>
      </w:r>
      <w:proofErr w:type="spellEnd"/>
      <w:r>
        <w:rPr>
          <w:rFonts w:ascii="Courier New" w:hAnsi="Courier New"/>
          <w:sz w:val="16"/>
        </w:rPr>
        <w:t xml:space="preserve"> == 0:</w:t>
      </w:r>
      <w:r>
        <w:rPr>
          <w:rFonts w:ascii="Courier New" w:hAnsi="Courier New"/>
          <w:sz w:val="16"/>
        </w:rPr>
        <w:br/>
        <w:t xml:space="preserve">        return ""</w:t>
      </w:r>
      <w:r>
        <w:rPr>
          <w:rFonts w:ascii="Courier New" w:hAnsi="Courier New"/>
          <w:sz w:val="16"/>
        </w:rPr>
        <w:br/>
        <w:t xml:space="preserve">    </w:t>
      </w:r>
      <w:proofErr w:type="spellStart"/>
      <w:r>
        <w:rPr>
          <w:rFonts w:ascii="Courier New" w:hAnsi="Courier New"/>
          <w:sz w:val="16"/>
        </w:rPr>
        <w:t>vec</w:t>
      </w:r>
      <w:proofErr w:type="spellEnd"/>
      <w:r>
        <w:rPr>
          <w:rFonts w:ascii="Courier New" w:hAnsi="Courier New"/>
          <w:sz w:val="16"/>
        </w:rPr>
        <w:t xml:space="preserve"> = </w:t>
      </w:r>
      <w:proofErr w:type="spellStart"/>
      <w:r>
        <w:rPr>
          <w:rFonts w:ascii="Courier New" w:hAnsi="Courier New"/>
          <w:sz w:val="16"/>
        </w:rPr>
        <w:t>EMBED_MODEL.encode</w:t>
      </w:r>
      <w:proofErr w:type="spellEnd"/>
      <w:r>
        <w:rPr>
          <w:rFonts w:ascii="Courier New" w:hAnsi="Courier New"/>
          <w:sz w:val="16"/>
        </w:rPr>
        <w:t xml:space="preserve">([transcription], </w:t>
      </w:r>
      <w:proofErr w:type="spellStart"/>
      <w:r>
        <w:rPr>
          <w:rFonts w:ascii="Courier New" w:hAnsi="Courier New"/>
          <w:sz w:val="16"/>
        </w:rPr>
        <w:t>convert_to_numpy</w:t>
      </w:r>
      <w:proofErr w:type="spellEnd"/>
      <w:r>
        <w:rPr>
          <w:rFonts w:ascii="Courier New" w:hAnsi="Courier New"/>
          <w:sz w:val="16"/>
        </w:rPr>
        <w:t>=True).</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distances, indices = </w:t>
      </w:r>
      <w:proofErr w:type="spellStart"/>
      <w:r>
        <w:rPr>
          <w:rFonts w:ascii="Courier New" w:hAnsi="Courier New"/>
          <w:sz w:val="16"/>
        </w:rPr>
        <w:t>index.search</w:t>
      </w:r>
      <w:proofErr w:type="spellEnd"/>
      <w:r>
        <w:rPr>
          <w:rFonts w:ascii="Courier New" w:hAnsi="Courier New"/>
          <w:sz w:val="16"/>
        </w:rPr>
        <w:t>(</w:t>
      </w:r>
      <w:proofErr w:type="spellStart"/>
      <w:r>
        <w:rPr>
          <w:rFonts w:ascii="Courier New" w:hAnsi="Courier New"/>
          <w:sz w:val="16"/>
        </w:rPr>
        <w:t>vec</w:t>
      </w:r>
      <w:proofErr w:type="spellEnd"/>
      <w:r>
        <w:rPr>
          <w:rFonts w:ascii="Courier New" w:hAnsi="Courier New"/>
          <w:sz w:val="16"/>
        </w:rPr>
        <w:t>, min(</w:t>
      </w:r>
      <w:proofErr w:type="spellStart"/>
      <w:r>
        <w:rPr>
          <w:rFonts w:ascii="Courier New" w:hAnsi="Courier New"/>
          <w:sz w:val="16"/>
        </w:rPr>
        <w:t>top_k</w:t>
      </w:r>
      <w:proofErr w:type="spellEnd"/>
      <w:r>
        <w:rPr>
          <w:rFonts w:ascii="Courier New" w:hAnsi="Courier New"/>
          <w:sz w:val="16"/>
        </w:rPr>
        <w:t xml:space="preserve">, </w:t>
      </w:r>
      <w:proofErr w:type="spellStart"/>
      <w:r>
        <w:rPr>
          <w:rFonts w:ascii="Courier New" w:hAnsi="Courier New"/>
          <w:sz w:val="16"/>
        </w:rPr>
        <w:t>index.ntotal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context_parts</w:t>
      </w:r>
      <w:proofErr w:type="spellEnd"/>
      <w:r>
        <w:rPr>
          <w:rFonts w:ascii="Courier New" w:hAnsi="Courier New"/>
          <w:sz w:val="16"/>
        </w:rPr>
        <w:t xml:space="preserve"> = []</w:t>
      </w:r>
      <w:r>
        <w:rPr>
          <w:rFonts w:ascii="Courier New" w:hAnsi="Courier New"/>
          <w:sz w:val="16"/>
        </w:rPr>
        <w:br/>
        <w:t xml:space="preserve">    for </w:t>
      </w:r>
      <w:proofErr w:type="spellStart"/>
      <w:r>
        <w:rPr>
          <w:rFonts w:ascii="Courier New" w:hAnsi="Courier New"/>
          <w:sz w:val="16"/>
        </w:rPr>
        <w:t>dist</w:t>
      </w:r>
      <w:proofErr w:type="spellEnd"/>
      <w:r>
        <w:rPr>
          <w:rFonts w:ascii="Courier New" w:hAnsi="Courier New"/>
          <w:sz w:val="16"/>
        </w:rPr>
        <w:t xml:space="preserve">, </w:t>
      </w:r>
      <w:proofErr w:type="spellStart"/>
      <w:r>
        <w:rPr>
          <w:rFonts w:ascii="Courier New" w:hAnsi="Courier New"/>
          <w:sz w:val="16"/>
        </w:rPr>
        <w:t>idx</w:t>
      </w:r>
      <w:proofErr w:type="spellEnd"/>
      <w:r>
        <w:rPr>
          <w:rFonts w:ascii="Courier New" w:hAnsi="Courier New"/>
          <w:sz w:val="16"/>
        </w:rPr>
        <w:t xml:space="preserve"> in zip(distances[0], indices[0]):</w:t>
      </w:r>
      <w:r>
        <w:rPr>
          <w:rFonts w:ascii="Courier New" w:hAnsi="Courier New"/>
          <w:sz w:val="16"/>
        </w:rPr>
        <w:br/>
        <w:t xml:space="preserve">        if </w:t>
      </w:r>
      <w:proofErr w:type="spellStart"/>
      <w:r>
        <w:rPr>
          <w:rFonts w:ascii="Courier New" w:hAnsi="Courier New"/>
          <w:sz w:val="16"/>
        </w:rPr>
        <w:t>idx</w:t>
      </w:r>
      <w:proofErr w:type="spellEnd"/>
      <w:r>
        <w:rPr>
          <w:rFonts w:ascii="Courier New" w:hAnsi="Courier New"/>
          <w:sz w:val="16"/>
        </w:rPr>
        <w:t xml:space="preserve"> &gt;= 0 and </w:t>
      </w:r>
      <w:proofErr w:type="spellStart"/>
      <w:r>
        <w:rPr>
          <w:rFonts w:ascii="Courier New" w:hAnsi="Courier New"/>
          <w:sz w:val="16"/>
        </w:rPr>
        <w:t>dist</w:t>
      </w:r>
      <w:proofErr w:type="spellEnd"/>
      <w:r>
        <w:rPr>
          <w:rFonts w:ascii="Courier New" w:hAnsi="Courier New"/>
          <w:sz w:val="16"/>
        </w:rPr>
        <w:t xml:space="preserve"> &lt; 1.5:   # threshold: only include close matches</w:t>
      </w:r>
      <w:r>
        <w:rPr>
          <w:rFonts w:ascii="Courier New" w:hAnsi="Courier New"/>
          <w:sz w:val="16"/>
        </w:rPr>
        <w:br/>
        <w:t xml:space="preserve">            m = metadata[</w:t>
      </w:r>
      <w:proofErr w:type="spellStart"/>
      <w:r>
        <w:rPr>
          <w:rFonts w:ascii="Courier New" w:hAnsi="Courier New"/>
          <w:sz w:val="16"/>
        </w:rPr>
        <w:t>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context_parts.append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f'User</w:t>
      </w:r>
      <w:proofErr w:type="spellEnd"/>
      <w:r>
        <w:rPr>
          <w:rFonts w:ascii="Courier New" w:hAnsi="Courier New"/>
          <w:sz w:val="16"/>
        </w:rPr>
        <w:t xml:space="preserve"> said: "{m["text"]}" -&gt; Used tool: {m["tool"]} '</w:t>
      </w:r>
      <w:r>
        <w:rPr>
          <w:rFonts w:ascii="Courier New" w:hAnsi="Courier New"/>
          <w:sz w:val="16"/>
        </w:rPr>
        <w:br/>
        <w:t xml:space="preserve">                </w:t>
      </w:r>
      <w:proofErr w:type="spellStart"/>
      <w:r>
        <w:rPr>
          <w:rFonts w:ascii="Courier New" w:hAnsi="Courier New"/>
          <w:sz w:val="16"/>
        </w:rPr>
        <w:t>f'with</w:t>
      </w:r>
      <w:proofErr w:type="spellEnd"/>
      <w:r>
        <w:rPr>
          <w:rFonts w:ascii="Courier New" w:hAnsi="Courier New"/>
          <w:sz w:val="16"/>
        </w:rPr>
        <w:t xml:space="preserve"> params: {m["params"]} -&gt; Outcome: {m["outcome"]}'</w:t>
      </w:r>
      <w:r>
        <w:rPr>
          <w:rFonts w:ascii="Courier New" w:hAnsi="Courier New"/>
          <w:sz w:val="16"/>
        </w:rPr>
        <w:br/>
        <w:t xml:space="preserve">            )</w:t>
      </w:r>
      <w:r>
        <w:rPr>
          <w:rFonts w:ascii="Courier New" w:hAnsi="Courier New"/>
          <w:sz w:val="16"/>
        </w:rPr>
        <w:br/>
        <w:t xml:space="preserve">    if </w:t>
      </w:r>
      <w:proofErr w:type="spellStart"/>
      <w:r>
        <w:rPr>
          <w:rFonts w:ascii="Courier New" w:hAnsi="Courier New"/>
          <w:sz w:val="16"/>
        </w:rPr>
        <w:t>context_parts</w:t>
      </w:r>
      <w:proofErr w:type="spellEnd"/>
      <w:r>
        <w:rPr>
          <w:rFonts w:ascii="Courier New" w:hAnsi="Courier New"/>
          <w:sz w:val="16"/>
        </w:rPr>
        <w:t>:</w:t>
      </w:r>
      <w:r>
        <w:rPr>
          <w:rFonts w:ascii="Courier New" w:hAnsi="Courier New"/>
          <w:sz w:val="16"/>
        </w:rPr>
        <w:br/>
        <w:t xml:space="preserve">        return "User Memory (past interactions):</w:t>
      </w:r>
      <w:r>
        <w:rPr>
          <w:rFonts w:ascii="Courier New" w:hAnsi="Courier New"/>
          <w:sz w:val="16"/>
        </w:rPr>
        <w:br/>
        <w:t>" + "</w:t>
      </w:r>
      <w:r>
        <w:rPr>
          <w:rFonts w:ascii="Courier New" w:hAnsi="Courier New"/>
          <w:sz w:val="16"/>
        </w:rPr>
        <w:br/>
        <w:t>".join(</w:t>
      </w:r>
      <w:proofErr w:type="spellStart"/>
      <w:r>
        <w:rPr>
          <w:rFonts w:ascii="Courier New" w:hAnsi="Courier New"/>
          <w:sz w:val="16"/>
        </w:rPr>
        <w:t>context_parts</w:t>
      </w:r>
      <w:proofErr w:type="spellEnd"/>
      <w:r>
        <w:rPr>
          <w:rFonts w:ascii="Courier New" w:hAnsi="Courier New"/>
          <w:sz w:val="16"/>
        </w:rPr>
        <w:t>)</w:t>
      </w:r>
      <w:r>
        <w:rPr>
          <w:rFonts w:ascii="Courier New" w:hAnsi="Courier New"/>
          <w:sz w:val="16"/>
        </w:rPr>
        <w:br/>
        <w:t xml:space="preserve">    return ""</w:t>
      </w:r>
      <w:r>
        <w:rPr>
          <w:rFonts w:ascii="Courier New" w:hAnsi="Courier New"/>
          <w:sz w:val="16"/>
        </w:rPr>
        <w:br/>
      </w:r>
    </w:p>
    <w:p w14:paraId="22B03910" w14:textId="77777777" w:rsidR="005B02F4" w:rsidRDefault="00CE3F9C">
      <w:r>
        <w:br w:type="page"/>
      </w:r>
    </w:p>
    <w:p w14:paraId="5D89EB49" w14:textId="77777777" w:rsidR="005B02F4" w:rsidRDefault="00CE3F9C">
      <w:pPr>
        <w:spacing w:before="240" w:after="120" w:line="360" w:lineRule="exact"/>
      </w:pPr>
      <w:r>
        <w:rPr>
          <w:b/>
          <w:color w:val="1F3864"/>
          <w:sz w:val="28"/>
        </w:rPr>
        <w:lastRenderedPageBreak/>
        <w:t>APPENDIX D: Capstone Project Evaluation Rubric</w:t>
      </w:r>
    </w:p>
    <w:p w14:paraId="0F142C82" w14:textId="77777777" w:rsidR="005B02F4" w:rsidRDefault="005B02F4">
      <w:pPr>
        <w:spacing w:after="0" w:line="240" w:lineRule="exact"/>
      </w:pPr>
    </w:p>
    <w:p w14:paraId="13FC3AAA" w14:textId="77777777" w:rsidR="005B02F4" w:rsidRDefault="00CE3F9C">
      <w:pPr>
        <w:spacing w:after="160" w:line="360" w:lineRule="exact"/>
        <w:jc w:val="both"/>
      </w:pPr>
      <w:r>
        <w:t>The following rubric was provided by SIMATS Engineering as the formal evaluation framework for the Capstone Project assessment, which contributes 40% of the overall module grade.</w:t>
      </w:r>
    </w:p>
    <w:p w14:paraId="4E635184" w14:textId="77777777" w:rsidR="005B02F4" w:rsidRDefault="005B02F4">
      <w:pPr>
        <w:spacing w:after="0" w:line="240" w:lineRule="exact"/>
      </w:pPr>
    </w:p>
    <w:p w14:paraId="533B12EA" w14:textId="77777777" w:rsidR="005B02F4" w:rsidRDefault="00CE3F9C">
      <w:pPr>
        <w:spacing w:before="120" w:after="80"/>
        <w:jc w:val="center"/>
      </w:pPr>
      <w:r>
        <w:rPr>
          <w:b/>
          <w:sz w:val="20"/>
        </w:rPr>
        <w:t>Table D.1: Capstone Project Evaluation Rubric (Total Marks: 100%)</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4A0" w:firstRow="1" w:lastRow="0" w:firstColumn="1" w:lastColumn="0" w:noHBand="0" w:noVBand="1"/>
      </w:tblPr>
      <w:tblGrid>
        <w:gridCol w:w="1705"/>
        <w:gridCol w:w="1560"/>
        <w:gridCol w:w="1560"/>
        <w:gridCol w:w="1560"/>
        <w:gridCol w:w="1560"/>
        <w:gridCol w:w="1560"/>
      </w:tblGrid>
      <w:tr w:rsidR="005B02F4" w14:paraId="7383801B" w14:textId="77777777">
        <w:trPr>
          <w:jc w:val="center"/>
        </w:trPr>
        <w:tc>
          <w:tcPr>
            <w:tcW w:w="1560" w:type="dxa"/>
            <w:shd w:val="clear" w:color="auto" w:fill="1F3864"/>
          </w:tcPr>
          <w:p w14:paraId="1C516C4F" w14:textId="77777777" w:rsidR="005B02F4" w:rsidRDefault="00CE3F9C">
            <w:pPr>
              <w:jc w:val="center"/>
            </w:pPr>
            <w:r>
              <w:rPr>
                <w:b/>
                <w:color w:val="FFFFFF"/>
                <w:sz w:val="20"/>
              </w:rPr>
              <w:t>Criteria</w:t>
            </w:r>
          </w:p>
        </w:tc>
        <w:tc>
          <w:tcPr>
            <w:tcW w:w="1560" w:type="dxa"/>
            <w:shd w:val="clear" w:color="auto" w:fill="1F3864"/>
          </w:tcPr>
          <w:p w14:paraId="7AB4C93E" w14:textId="77777777" w:rsidR="005B02F4" w:rsidRDefault="00CE3F9C">
            <w:pPr>
              <w:jc w:val="center"/>
            </w:pPr>
            <w:r>
              <w:rPr>
                <w:b/>
                <w:color w:val="FFFFFF"/>
                <w:sz w:val="20"/>
              </w:rPr>
              <w:t>Weight</w:t>
            </w:r>
          </w:p>
        </w:tc>
        <w:tc>
          <w:tcPr>
            <w:tcW w:w="1560" w:type="dxa"/>
            <w:shd w:val="clear" w:color="auto" w:fill="1F3864"/>
          </w:tcPr>
          <w:p w14:paraId="049958B9" w14:textId="77777777" w:rsidR="005B02F4" w:rsidRDefault="00CE3F9C">
            <w:pPr>
              <w:jc w:val="center"/>
            </w:pPr>
            <w:r>
              <w:rPr>
                <w:b/>
                <w:color w:val="FFFFFF"/>
                <w:sz w:val="20"/>
              </w:rPr>
              <w:t>Excellent (4)</w:t>
            </w:r>
          </w:p>
        </w:tc>
        <w:tc>
          <w:tcPr>
            <w:tcW w:w="1560" w:type="dxa"/>
            <w:shd w:val="clear" w:color="auto" w:fill="1F3864"/>
          </w:tcPr>
          <w:p w14:paraId="09ED54CD" w14:textId="77777777" w:rsidR="005B02F4" w:rsidRDefault="00CE3F9C">
            <w:pPr>
              <w:jc w:val="center"/>
            </w:pPr>
            <w:r>
              <w:rPr>
                <w:b/>
                <w:color w:val="FFFFFF"/>
                <w:sz w:val="20"/>
              </w:rPr>
              <w:t>Good (3)</w:t>
            </w:r>
          </w:p>
        </w:tc>
        <w:tc>
          <w:tcPr>
            <w:tcW w:w="1560" w:type="dxa"/>
            <w:shd w:val="clear" w:color="auto" w:fill="1F3864"/>
          </w:tcPr>
          <w:p w14:paraId="70DAFAA9" w14:textId="77777777" w:rsidR="005B02F4" w:rsidRDefault="00CE3F9C">
            <w:pPr>
              <w:jc w:val="center"/>
            </w:pPr>
            <w:r>
              <w:rPr>
                <w:b/>
                <w:color w:val="FFFFFF"/>
                <w:sz w:val="20"/>
              </w:rPr>
              <w:t>Satisfactory (2)</w:t>
            </w:r>
          </w:p>
        </w:tc>
        <w:tc>
          <w:tcPr>
            <w:tcW w:w="1560" w:type="dxa"/>
            <w:shd w:val="clear" w:color="auto" w:fill="1F3864"/>
          </w:tcPr>
          <w:p w14:paraId="1BCF1C75" w14:textId="77777777" w:rsidR="005B02F4" w:rsidRDefault="00CE3F9C">
            <w:pPr>
              <w:jc w:val="center"/>
            </w:pPr>
            <w:r>
              <w:rPr>
                <w:b/>
                <w:color w:val="FFFFFF"/>
                <w:sz w:val="20"/>
              </w:rPr>
              <w:t>Needs Improvement (1)</w:t>
            </w:r>
          </w:p>
        </w:tc>
      </w:tr>
      <w:tr w:rsidR="005B02F4" w14:paraId="7B05AB3B" w14:textId="77777777">
        <w:trPr>
          <w:jc w:val="center"/>
        </w:trPr>
        <w:tc>
          <w:tcPr>
            <w:tcW w:w="1560" w:type="dxa"/>
          </w:tcPr>
          <w:p w14:paraId="16D67037" w14:textId="77777777" w:rsidR="005B02F4" w:rsidRDefault="00CE3F9C">
            <w:pPr>
              <w:jc w:val="center"/>
            </w:pPr>
            <w:r>
              <w:rPr>
                <w:sz w:val="20"/>
              </w:rPr>
              <w:t>Understanding of Problem</w:t>
            </w:r>
          </w:p>
        </w:tc>
        <w:tc>
          <w:tcPr>
            <w:tcW w:w="1560" w:type="dxa"/>
          </w:tcPr>
          <w:p w14:paraId="3B9BB0BE" w14:textId="77777777" w:rsidR="005B02F4" w:rsidRDefault="00CE3F9C">
            <w:pPr>
              <w:jc w:val="center"/>
            </w:pPr>
            <w:r>
              <w:rPr>
                <w:sz w:val="20"/>
              </w:rPr>
              <w:t>25%</w:t>
            </w:r>
          </w:p>
        </w:tc>
        <w:tc>
          <w:tcPr>
            <w:tcW w:w="1560" w:type="dxa"/>
          </w:tcPr>
          <w:p w14:paraId="5ED83CCB" w14:textId="77777777" w:rsidR="005B02F4" w:rsidRDefault="00CE3F9C">
            <w:pPr>
              <w:jc w:val="center"/>
            </w:pPr>
            <w:r>
              <w:rPr>
                <w:sz w:val="20"/>
              </w:rPr>
              <w:t>Comprehensive understanding; clear identification of all key issues.</w:t>
            </w:r>
          </w:p>
        </w:tc>
        <w:tc>
          <w:tcPr>
            <w:tcW w:w="1560" w:type="dxa"/>
          </w:tcPr>
          <w:p w14:paraId="28A1146F" w14:textId="77777777" w:rsidR="005B02F4" w:rsidRDefault="00CE3F9C">
            <w:pPr>
              <w:jc w:val="center"/>
            </w:pPr>
            <w:r>
              <w:rPr>
                <w:sz w:val="20"/>
              </w:rPr>
              <w:t>Good understanding with minor gaps in analysis.</w:t>
            </w:r>
          </w:p>
        </w:tc>
        <w:tc>
          <w:tcPr>
            <w:tcW w:w="1560" w:type="dxa"/>
          </w:tcPr>
          <w:p w14:paraId="4699B440" w14:textId="77777777" w:rsidR="005B02F4" w:rsidRDefault="00CE3F9C">
            <w:pPr>
              <w:jc w:val="center"/>
            </w:pPr>
            <w:r>
              <w:rPr>
                <w:sz w:val="20"/>
              </w:rPr>
              <w:t>Basic understanding; some important details missing.</w:t>
            </w:r>
          </w:p>
        </w:tc>
        <w:tc>
          <w:tcPr>
            <w:tcW w:w="1560" w:type="dxa"/>
          </w:tcPr>
          <w:p w14:paraId="11A4D17F" w14:textId="77777777" w:rsidR="005B02F4" w:rsidRDefault="00CE3F9C">
            <w:pPr>
              <w:jc w:val="center"/>
            </w:pPr>
            <w:r>
              <w:rPr>
                <w:sz w:val="20"/>
              </w:rPr>
              <w:t>Lacks clear understanding of the core problem.</w:t>
            </w:r>
          </w:p>
        </w:tc>
      </w:tr>
      <w:tr w:rsidR="005B02F4" w14:paraId="1DC0C665" w14:textId="77777777">
        <w:trPr>
          <w:jc w:val="center"/>
        </w:trPr>
        <w:tc>
          <w:tcPr>
            <w:tcW w:w="1560" w:type="dxa"/>
          </w:tcPr>
          <w:p w14:paraId="2386FC2F" w14:textId="77777777" w:rsidR="005B02F4" w:rsidRDefault="00CE3F9C">
            <w:pPr>
              <w:jc w:val="center"/>
            </w:pPr>
            <w:r>
              <w:rPr>
                <w:sz w:val="20"/>
              </w:rPr>
              <w:t>Analysis and Application</w:t>
            </w:r>
          </w:p>
        </w:tc>
        <w:tc>
          <w:tcPr>
            <w:tcW w:w="1560" w:type="dxa"/>
          </w:tcPr>
          <w:p w14:paraId="0C855365" w14:textId="77777777" w:rsidR="005B02F4" w:rsidRDefault="00CE3F9C">
            <w:pPr>
              <w:jc w:val="center"/>
            </w:pPr>
            <w:r>
              <w:rPr>
                <w:sz w:val="20"/>
              </w:rPr>
              <w:t>30%</w:t>
            </w:r>
          </w:p>
        </w:tc>
        <w:tc>
          <w:tcPr>
            <w:tcW w:w="1560" w:type="dxa"/>
          </w:tcPr>
          <w:p w14:paraId="71DD05A2" w14:textId="77777777" w:rsidR="005B02F4" w:rsidRDefault="00CE3F9C">
            <w:pPr>
              <w:jc w:val="center"/>
            </w:pPr>
            <w:r>
              <w:rPr>
                <w:sz w:val="20"/>
              </w:rPr>
              <w:t>Insightful, deep analysis; relevant theories correctly applied.</w:t>
            </w:r>
          </w:p>
        </w:tc>
        <w:tc>
          <w:tcPr>
            <w:tcW w:w="1560" w:type="dxa"/>
          </w:tcPr>
          <w:p w14:paraId="472DFDAE" w14:textId="77777777" w:rsidR="005B02F4" w:rsidRDefault="00CE3F9C">
            <w:pPr>
              <w:jc w:val="center"/>
            </w:pPr>
            <w:r>
              <w:rPr>
                <w:sz w:val="20"/>
              </w:rPr>
              <w:t>Good analysis but may lack depth; theories mostly correct.</w:t>
            </w:r>
          </w:p>
        </w:tc>
        <w:tc>
          <w:tcPr>
            <w:tcW w:w="1560" w:type="dxa"/>
          </w:tcPr>
          <w:p w14:paraId="4A69D05B" w14:textId="77777777" w:rsidR="005B02F4" w:rsidRDefault="00CE3F9C">
            <w:pPr>
              <w:jc w:val="center"/>
            </w:pPr>
            <w:r>
              <w:rPr>
                <w:sz w:val="20"/>
              </w:rPr>
              <w:t>Limited analysis; superficial application of theory.</w:t>
            </w:r>
          </w:p>
        </w:tc>
        <w:tc>
          <w:tcPr>
            <w:tcW w:w="1560" w:type="dxa"/>
          </w:tcPr>
          <w:p w14:paraId="586B0C39" w14:textId="77777777" w:rsidR="005B02F4" w:rsidRDefault="00CE3F9C">
            <w:pPr>
              <w:jc w:val="center"/>
            </w:pPr>
            <w:r>
              <w:rPr>
                <w:sz w:val="20"/>
              </w:rPr>
              <w:t>Minimal analysis; no applicable theory referenced.</w:t>
            </w:r>
          </w:p>
        </w:tc>
      </w:tr>
      <w:tr w:rsidR="005B02F4" w14:paraId="5D903D1D" w14:textId="77777777">
        <w:trPr>
          <w:jc w:val="center"/>
        </w:trPr>
        <w:tc>
          <w:tcPr>
            <w:tcW w:w="1560" w:type="dxa"/>
          </w:tcPr>
          <w:p w14:paraId="0787C273" w14:textId="77777777" w:rsidR="005B02F4" w:rsidRDefault="00CE3F9C">
            <w:pPr>
              <w:jc w:val="center"/>
            </w:pPr>
            <w:r>
              <w:rPr>
                <w:sz w:val="20"/>
              </w:rPr>
              <w:t>Solutions and Recommendations</w:t>
            </w:r>
          </w:p>
        </w:tc>
        <w:tc>
          <w:tcPr>
            <w:tcW w:w="1560" w:type="dxa"/>
          </w:tcPr>
          <w:p w14:paraId="7E3B5A44" w14:textId="77777777" w:rsidR="005B02F4" w:rsidRDefault="00CE3F9C">
            <w:pPr>
              <w:jc w:val="center"/>
            </w:pPr>
            <w:r>
              <w:rPr>
                <w:sz w:val="20"/>
              </w:rPr>
              <w:t>20%</w:t>
            </w:r>
          </w:p>
        </w:tc>
        <w:tc>
          <w:tcPr>
            <w:tcW w:w="1560" w:type="dxa"/>
          </w:tcPr>
          <w:p w14:paraId="4602CE26" w14:textId="77777777" w:rsidR="005B02F4" w:rsidRDefault="00CE3F9C">
            <w:pPr>
              <w:jc w:val="center"/>
            </w:pPr>
            <w:r>
              <w:rPr>
                <w:sz w:val="20"/>
              </w:rPr>
              <w:t>Practical, well-justified, creative solutions with clear rationale.</w:t>
            </w:r>
          </w:p>
        </w:tc>
        <w:tc>
          <w:tcPr>
            <w:tcW w:w="1560" w:type="dxa"/>
          </w:tcPr>
          <w:p w14:paraId="74AB73EC" w14:textId="77777777" w:rsidR="005B02F4" w:rsidRDefault="00CE3F9C">
            <w:pPr>
              <w:jc w:val="center"/>
            </w:pPr>
            <w:r>
              <w:rPr>
                <w:sz w:val="20"/>
              </w:rPr>
              <w:t>Practical but justification incomplete or partially missing.</w:t>
            </w:r>
          </w:p>
        </w:tc>
        <w:tc>
          <w:tcPr>
            <w:tcW w:w="1560" w:type="dxa"/>
          </w:tcPr>
          <w:p w14:paraId="708B290E" w14:textId="77777777" w:rsidR="005B02F4" w:rsidRDefault="00CE3F9C">
            <w:pPr>
              <w:jc w:val="center"/>
            </w:pPr>
            <w:r>
              <w:rPr>
                <w:sz w:val="20"/>
              </w:rPr>
              <w:t>Basic solutions with weak engineering justification.</w:t>
            </w:r>
          </w:p>
        </w:tc>
        <w:tc>
          <w:tcPr>
            <w:tcW w:w="1560" w:type="dxa"/>
          </w:tcPr>
          <w:p w14:paraId="25B2F5E6" w14:textId="77777777" w:rsidR="005B02F4" w:rsidRDefault="00CE3F9C">
            <w:pPr>
              <w:jc w:val="center"/>
            </w:pPr>
            <w:r>
              <w:rPr>
                <w:sz w:val="20"/>
              </w:rPr>
              <w:t>Inappropriate or completely unjustified solutions.</w:t>
            </w:r>
          </w:p>
        </w:tc>
      </w:tr>
      <w:tr w:rsidR="005B02F4" w14:paraId="263883C2" w14:textId="77777777">
        <w:trPr>
          <w:jc w:val="center"/>
        </w:trPr>
        <w:tc>
          <w:tcPr>
            <w:tcW w:w="1560" w:type="dxa"/>
          </w:tcPr>
          <w:p w14:paraId="01856319" w14:textId="77777777" w:rsidR="005B02F4" w:rsidRDefault="00CE3F9C">
            <w:pPr>
              <w:jc w:val="center"/>
            </w:pPr>
            <w:r>
              <w:rPr>
                <w:sz w:val="20"/>
              </w:rPr>
              <w:t>Organization and Clarity</w:t>
            </w:r>
          </w:p>
        </w:tc>
        <w:tc>
          <w:tcPr>
            <w:tcW w:w="1560" w:type="dxa"/>
          </w:tcPr>
          <w:p w14:paraId="75375639" w14:textId="77777777" w:rsidR="005B02F4" w:rsidRDefault="00CE3F9C">
            <w:pPr>
              <w:jc w:val="center"/>
            </w:pPr>
            <w:r>
              <w:rPr>
                <w:sz w:val="20"/>
              </w:rPr>
              <w:t>15%</w:t>
            </w:r>
          </w:p>
        </w:tc>
        <w:tc>
          <w:tcPr>
            <w:tcW w:w="1560" w:type="dxa"/>
          </w:tcPr>
          <w:p w14:paraId="66F3C5FC" w14:textId="77777777" w:rsidR="005B02F4" w:rsidRDefault="00CE3F9C">
            <w:pPr>
              <w:jc w:val="center"/>
            </w:pPr>
            <w:r>
              <w:rPr>
                <w:sz w:val="20"/>
              </w:rPr>
              <w:t>Well-organized, clear, coherent; professional presentation.</w:t>
            </w:r>
          </w:p>
        </w:tc>
        <w:tc>
          <w:tcPr>
            <w:tcW w:w="1560" w:type="dxa"/>
          </w:tcPr>
          <w:p w14:paraId="30FF54E6" w14:textId="77777777" w:rsidR="005B02F4" w:rsidRDefault="00CE3F9C">
            <w:pPr>
              <w:jc w:val="center"/>
            </w:pPr>
            <w:r>
              <w:rPr>
                <w:sz w:val="20"/>
              </w:rPr>
              <w:t>Generally clear; minor organization issues present.</w:t>
            </w:r>
          </w:p>
        </w:tc>
        <w:tc>
          <w:tcPr>
            <w:tcW w:w="1560" w:type="dxa"/>
          </w:tcPr>
          <w:p w14:paraId="4E68DB2A" w14:textId="77777777" w:rsidR="005B02F4" w:rsidRDefault="00CE3F9C">
            <w:pPr>
              <w:jc w:val="center"/>
            </w:pPr>
            <w:r>
              <w:rPr>
                <w:sz w:val="20"/>
              </w:rPr>
              <w:t>Inconsistent organization; unclear in significant sections.</w:t>
            </w:r>
          </w:p>
        </w:tc>
        <w:tc>
          <w:tcPr>
            <w:tcW w:w="1560" w:type="dxa"/>
          </w:tcPr>
          <w:p w14:paraId="27ACAB68" w14:textId="77777777" w:rsidR="005B02F4" w:rsidRDefault="00CE3F9C">
            <w:pPr>
              <w:jc w:val="center"/>
            </w:pPr>
            <w:r>
              <w:rPr>
                <w:sz w:val="20"/>
              </w:rPr>
              <w:t>Disorganized; unclear or confusing throughout.</w:t>
            </w:r>
          </w:p>
        </w:tc>
      </w:tr>
      <w:tr w:rsidR="005B02F4" w14:paraId="3335FF9A" w14:textId="77777777">
        <w:trPr>
          <w:jc w:val="center"/>
        </w:trPr>
        <w:tc>
          <w:tcPr>
            <w:tcW w:w="1560" w:type="dxa"/>
          </w:tcPr>
          <w:p w14:paraId="61236E2F" w14:textId="77777777" w:rsidR="005B02F4" w:rsidRDefault="00CE3F9C">
            <w:pPr>
              <w:jc w:val="center"/>
            </w:pPr>
            <w:r>
              <w:rPr>
                <w:sz w:val="20"/>
              </w:rPr>
              <w:t>Use of Evidence</w:t>
            </w:r>
          </w:p>
        </w:tc>
        <w:tc>
          <w:tcPr>
            <w:tcW w:w="1560" w:type="dxa"/>
          </w:tcPr>
          <w:p w14:paraId="2746F092" w14:textId="77777777" w:rsidR="005B02F4" w:rsidRDefault="00CE3F9C">
            <w:pPr>
              <w:jc w:val="center"/>
            </w:pPr>
            <w:r>
              <w:rPr>
                <w:sz w:val="20"/>
              </w:rPr>
              <w:t>5%</w:t>
            </w:r>
          </w:p>
        </w:tc>
        <w:tc>
          <w:tcPr>
            <w:tcW w:w="1560" w:type="dxa"/>
          </w:tcPr>
          <w:p w14:paraId="6787CF4D" w14:textId="77777777" w:rsidR="005B02F4" w:rsidRDefault="00CE3F9C">
            <w:pPr>
              <w:jc w:val="center"/>
            </w:pPr>
            <w:r>
              <w:rPr>
                <w:sz w:val="20"/>
              </w:rPr>
              <w:t>Effectively uses case-specific and peer-reviewed external evidence.</w:t>
            </w:r>
          </w:p>
        </w:tc>
        <w:tc>
          <w:tcPr>
            <w:tcW w:w="1560" w:type="dxa"/>
          </w:tcPr>
          <w:p w14:paraId="6028BB00" w14:textId="77777777" w:rsidR="005B02F4" w:rsidRDefault="00CE3F9C">
            <w:pPr>
              <w:jc w:val="center"/>
            </w:pPr>
            <w:r>
              <w:rPr>
                <w:sz w:val="20"/>
              </w:rPr>
              <w:t>Adequate use of evidence; limited external peer-reviewed sources.</w:t>
            </w:r>
          </w:p>
        </w:tc>
        <w:tc>
          <w:tcPr>
            <w:tcW w:w="1560" w:type="dxa"/>
          </w:tcPr>
          <w:p w14:paraId="159ADCC6" w14:textId="77777777" w:rsidR="005B02F4" w:rsidRDefault="00CE3F9C">
            <w:pPr>
              <w:jc w:val="center"/>
            </w:pPr>
            <w:r>
              <w:rPr>
                <w:sz w:val="20"/>
              </w:rPr>
              <w:t>Limited evidence; mostly relies on case details alone.</w:t>
            </w:r>
          </w:p>
        </w:tc>
        <w:tc>
          <w:tcPr>
            <w:tcW w:w="1560" w:type="dxa"/>
          </w:tcPr>
          <w:p w14:paraId="71144F60" w14:textId="77777777" w:rsidR="005B02F4" w:rsidRDefault="00CE3F9C">
            <w:pPr>
              <w:jc w:val="center"/>
            </w:pPr>
            <w:r>
              <w:rPr>
                <w:sz w:val="20"/>
              </w:rPr>
              <w:t>Lacks evidence; assertions unsupported throughout.</w:t>
            </w:r>
          </w:p>
        </w:tc>
      </w:tr>
      <w:tr w:rsidR="005B02F4" w14:paraId="00E64446" w14:textId="77777777">
        <w:trPr>
          <w:jc w:val="center"/>
        </w:trPr>
        <w:tc>
          <w:tcPr>
            <w:tcW w:w="1560" w:type="dxa"/>
          </w:tcPr>
          <w:p w14:paraId="399B75D0" w14:textId="77777777" w:rsidR="005B02F4" w:rsidRDefault="00CE3F9C">
            <w:pPr>
              <w:jc w:val="center"/>
            </w:pPr>
            <w:r>
              <w:rPr>
                <w:sz w:val="20"/>
              </w:rPr>
              <w:lastRenderedPageBreak/>
              <w:t>Engineering Standards</w:t>
            </w:r>
          </w:p>
        </w:tc>
        <w:tc>
          <w:tcPr>
            <w:tcW w:w="1560" w:type="dxa"/>
          </w:tcPr>
          <w:p w14:paraId="1C036F40" w14:textId="77777777" w:rsidR="005B02F4" w:rsidRDefault="00CE3F9C">
            <w:pPr>
              <w:jc w:val="center"/>
            </w:pPr>
            <w:r>
              <w:rPr>
                <w:sz w:val="20"/>
              </w:rPr>
              <w:t>5%</w:t>
            </w:r>
          </w:p>
        </w:tc>
        <w:tc>
          <w:tcPr>
            <w:tcW w:w="1560" w:type="dxa"/>
          </w:tcPr>
          <w:p w14:paraId="4ACFB70D" w14:textId="77777777" w:rsidR="005B02F4" w:rsidRDefault="00CE3F9C">
            <w:pPr>
              <w:jc w:val="center"/>
            </w:pPr>
            <w:r>
              <w:rPr>
                <w:sz w:val="20"/>
              </w:rPr>
              <w:t>Thorough, accurate identification and application of relevant standards.</w:t>
            </w:r>
          </w:p>
        </w:tc>
        <w:tc>
          <w:tcPr>
            <w:tcW w:w="1560" w:type="dxa"/>
          </w:tcPr>
          <w:p w14:paraId="1DAE4E88" w14:textId="77777777" w:rsidR="005B02F4" w:rsidRDefault="00CE3F9C">
            <w:pPr>
              <w:jc w:val="center"/>
            </w:pPr>
            <w:r>
              <w:rPr>
                <w:sz w:val="20"/>
              </w:rPr>
              <w:t>Adequate use of standards with minor gaps or inaccuracies.</w:t>
            </w:r>
          </w:p>
        </w:tc>
        <w:tc>
          <w:tcPr>
            <w:tcW w:w="1560" w:type="dxa"/>
          </w:tcPr>
          <w:p w14:paraId="430784F5" w14:textId="77777777" w:rsidR="005B02F4" w:rsidRDefault="00CE3F9C">
            <w:pPr>
              <w:jc w:val="center"/>
            </w:pPr>
            <w:r>
              <w:rPr>
                <w:sz w:val="20"/>
              </w:rPr>
              <w:t>Limited or superficial use of engineering standards.</w:t>
            </w:r>
          </w:p>
        </w:tc>
        <w:tc>
          <w:tcPr>
            <w:tcW w:w="1560" w:type="dxa"/>
          </w:tcPr>
          <w:p w14:paraId="128484C5" w14:textId="77777777" w:rsidR="005B02F4" w:rsidRDefault="00CE3F9C">
            <w:pPr>
              <w:jc w:val="center"/>
            </w:pPr>
            <w:r>
              <w:rPr>
                <w:sz w:val="20"/>
              </w:rPr>
              <w:t>No standards identified or incorrectly applied.</w:t>
            </w:r>
          </w:p>
        </w:tc>
      </w:tr>
    </w:tbl>
    <w:p w14:paraId="1CD5E894" w14:textId="77777777" w:rsidR="005B02F4" w:rsidRDefault="005B02F4">
      <w:pPr>
        <w:spacing w:after="0" w:line="240" w:lineRule="exact"/>
      </w:pPr>
    </w:p>
    <w:p w14:paraId="5548439E" w14:textId="77777777" w:rsidR="005B02F4" w:rsidRDefault="00CE3F9C">
      <w:pPr>
        <w:spacing w:after="160" w:line="360" w:lineRule="exact"/>
        <w:jc w:val="both"/>
      </w:pPr>
      <w:r>
        <w:t>The student's code of conduct acknowledgment: I certify that this submission is my original work and that I have adhered to the guidelines specified for this assessment. I understand that any violation of academic integrity will be subject to disciplinary action under the institutional academic integrity policy.</w:t>
      </w:r>
    </w:p>
    <w:p w14:paraId="5056DF2C" w14:textId="77777777" w:rsidR="005B02F4" w:rsidRDefault="005B02F4">
      <w:pPr>
        <w:spacing w:after="0" w:line="240" w:lineRule="exact"/>
      </w:pPr>
    </w:p>
    <w:p w14:paraId="2FBC8A2E" w14:textId="77777777" w:rsidR="005B02F4" w:rsidRDefault="00CE3F9C">
      <w:pPr>
        <w:spacing w:line="360" w:lineRule="exact"/>
      </w:pPr>
      <w:r>
        <w:rPr>
          <w:sz w:val="22"/>
        </w:rPr>
        <w:t>Student Signatures: ____________________________   Date: August 2026</w:t>
      </w:r>
    </w:p>
    <w:sectPr w:rsidR="005B02F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ECE6" w14:textId="77777777" w:rsidR="008C4670" w:rsidRDefault="008C4670">
      <w:pPr>
        <w:spacing w:after="0" w:line="240" w:lineRule="auto"/>
      </w:pPr>
      <w:r>
        <w:separator/>
      </w:r>
    </w:p>
  </w:endnote>
  <w:endnote w:type="continuationSeparator" w:id="0">
    <w:p w14:paraId="637FA70A" w14:textId="77777777" w:rsidR="008C4670" w:rsidRDefault="008C4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1A58" w14:textId="77777777" w:rsidR="005B02F4" w:rsidRDefault="00CE3F9C">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B836" w14:textId="77777777" w:rsidR="008C4670" w:rsidRDefault="008C4670">
      <w:pPr>
        <w:spacing w:after="0" w:line="240" w:lineRule="auto"/>
      </w:pPr>
      <w:r>
        <w:separator/>
      </w:r>
    </w:p>
  </w:footnote>
  <w:footnote w:type="continuationSeparator" w:id="0">
    <w:p w14:paraId="39A78FF9" w14:textId="77777777" w:rsidR="008C4670" w:rsidRDefault="008C4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1872"/>
      <w:gridCol w:w="5616"/>
      <w:gridCol w:w="1872"/>
    </w:tblGrid>
    <w:tr w:rsidR="005B02F4" w14:paraId="2923A00A" w14:textId="77777777">
      <w:trPr>
        <w:jc w:val="center"/>
      </w:trPr>
      <w:tc>
        <w:tcPr>
          <w:tcW w:w="1872" w:type="dxa"/>
        </w:tcPr>
        <w:p w14:paraId="3B79AF22" w14:textId="77777777" w:rsidR="005B02F4" w:rsidRDefault="00CE3F9C">
          <w:pPr>
            <w:spacing w:after="0"/>
          </w:pPr>
          <w:r>
            <w:rPr>
              <w:noProof/>
            </w:rPr>
            <w:drawing>
              <wp:inline distT="0" distB="0" distL="0" distR="0" wp14:anchorId="55887AC4" wp14:editId="6FDA8352">
                <wp:extent cx="1005840" cy="995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1005840" cy="995782"/>
                        </a:xfrm>
                        <a:prstGeom prst="rect">
                          <a:avLst/>
                        </a:prstGeom>
                      </pic:spPr>
                    </pic:pic>
                  </a:graphicData>
                </a:graphic>
              </wp:inline>
            </w:drawing>
          </w:r>
        </w:p>
      </w:tc>
      <w:tc>
        <w:tcPr>
          <w:tcW w:w="5616" w:type="dxa"/>
          <w:vAlign w:val="center"/>
        </w:tcPr>
        <w:p w14:paraId="46406EC9" w14:textId="77777777" w:rsidR="005B02F4" w:rsidRDefault="00CE3F9C">
          <w:pPr>
            <w:spacing w:after="0"/>
            <w:jc w:val="center"/>
          </w:pPr>
          <w:r>
            <w:rPr>
              <w:b/>
              <w:sz w:val="22"/>
            </w:rPr>
            <w:t>SIMATS ENGINEERING</w:t>
          </w:r>
          <w:r>
            <w:rPr>
              <w:b/>
              <w:sz w:val="22"/>
            </w:rPr>
            <w:br/>
          </w:r>
          <w:r>
            <w:rPr>
              <w:sz w:val="18"/>
            </w:rPr>
            <w:t>Saveetha Institute of Medical and Technical Sciences</w:t>
          </w:r>
          <w:r>
            <w:rPr>
              <w:sz w:val="18"/>
            </w:rPr>
            <w:br/>
            <w:t>Chennai-602105</w:t>
          </w:r>
        </w:p>
      </w:tc>
      <w:tc>
        <w:tcPr>
          <w:tcW w:w="1872" w:type="dxa"/>
          <w:vAlign w:val="center"/>
        </w:tcPr>
        <w:p w14:paraId="30E70124" w14:textId="77777777" w:rsidR="005B02F4" w:rsidRDefault="00CE3F9C">
          <w:pPr>
            <w:spacing w:after="0"/>
            <w:jc w:val="right"/>
          </w:pPr>
          <w:r>
            <w:rPr>
              <w:noProof/>
            </w:rPr>
            <w:drawing>
              <wp:inline distT="0" distB="0" distL="0" distR="0" wp14:anchorId="2CECE3FD" wp14:editId="16F33CDA">
                <wp:extent cx="822960" cy="1058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
                        <a:stretch>
                          <a:fillRect/>
                        </a:stretch>
                      </pic:blipFill>
                      <pic:spPr>
                        <a:xfrm>
                          <a:off x="0" y="0"/>
                          <a:ext cx="822960" cy="1058779"/>
                        </a:xfrm>
                        <a:prstGeom prst="rect">
                          <a:avLst/>
                        </a:prstGeom>
                      </pic:spPr>
                    </pic:pic>
                  </a:graphicData>
                </a:graphic>
              </wp:inline>
            </w:drawing>
          </w:r>
        </w:p>
      </w:tc>
    </w:tr>
  </w:tbl>
  <w:p w14:paraId="56BF70EE" w14:textId="77777777" w:rsidR="005B02F4" w:rsidRDefault="005B02F4">
    <w:pPr>
      <w:pBdr>
        <w:bottom w:val="single" w:sz="6" w:space="1" w:color="1F3864"/>
      </w:pBdr>
      <w:spacing w:before="6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431506">
    <w:abstractNumId w:val="8"/>
  </w:num>
  <w:num w:numId="2" w16cid:durableId="412824058">
    <w:abstractNumId w:val="6"/>
  </w:num>
  <w:num w:numId="3" w16cid:durableId="1267153385">
    <w:abstractNumId w:val="5"/>
  </w:num>
  <w:num w:numId="4" w16cid:durableId="656147504">
    <w:abstractNumId w:val="4"/>
  </w:num>
  <w:num w:numId="5" w16cid:durableId="411901271">
    <w:abstractNumId w:val="7"/>
  </w:num>
  <w:num w:numId="6" w16cid:durableId="529876229">
    <w:abstractNumId w:val="3"/>
  </w:num>
  <w:num w:numId="7" w16cid:durableId="2038198150">
    <w:abstractNumId w:val="2"/>
  </w:num>
  <w:num w:numId="8" w16cid:durableId="866602948">
    <w:abstractNumId w:val="1"/>
  </w:num>
  <w:num w:numId="9" w16cid:durableId="167899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2F4"/>
    <w:rsid w:val="0067186E"/>
    <w:rsid w:val="007321AF"/>
    <w:rsid w:val="008C4670"/>
    <w:rsid w:val="00AA1D8D"/>
    <w:rsid w:val="00B47730"/>
    <w:rsid w:val="00B65224"/>
    <w:rsid w:val="00BB463E"/>
    <w:rsid w:val="00CB0664"/>
    <w:rsid w:val="00CE3F9C"/>
    <w:rsid w:val="00EC1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2213C8"/>
  <w14:defaultImageDpi w14:val="300"/>
  <w15:docId w15:val="{6AB53D10-D7D6-4F1B-907E-1BC0E697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20961</Words>
  <Characters>119482</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Kyle</cp:lastModifiedBy>
  <cp:revision>4</cp:revision>
  <dcterms:created xsi:type="dcterms:W3CDTF">2013-12-23T23:15:00Z</dcterms:created>
  <dcterms:modified xsi:type="dcterms:W3CDTF">2026-08-30T16:09:00Z</dcterms:modified>
  <cp:category/>
</cp:coreProperties>
</file>