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96CD0" w14:textId="77777777" w:rsidR="00263AC3" w:rsidRDefault="00263AC3">
      <w:pPr>
        <w:spacing w:after="0"/>
      </w:pPr>
    </w:p>
    <w:p w14:paraId="64D05747" w14:textId="77777777" w:rsidR="00263AC3" w:rsidRDefault="00263AC3">
      <w:pPr>
        <w:spacing w:after="0"/>
      </w:pPr>
    </w:p>
    <w:p w14:paraId="27B13867" w14:textId="77777777" w:rsidR="00263AC3" w:rsidRDefault="00263AC3">
      <w:pPr>
        <w:spacing w:after="0"/>
      </w:pPr>
    </w:p>
    <w:p w14:paraId="54CD99B0" w14:textId="77777777" w:rsidR="00263AC3" w:rsidRDefault="00263AC3">
      <w:pPr>
        <w:spacing w:after="0"/>
      </w:pPr>
    </w:p>
    <w:p w14:paraId="6E8DDFB5" w14:textId="77777777" w:rsidR="00263AC3" w:rsidRDefault="00426DEE">
      <w:pPr>
        <w:jc w:val="center"/>
      </w:pPr>
      <w:r>
        <w:rPr>
          <w:b/>
          <w:color w:val="000000"/>
          <w:sz w:val="28"/>
        </w:rPr>
        <w:t>KYOMA: AN OFFLINE AI-ENABLED INTERACTIVE DESKTOP COMPANION</w:t>
      </w:r>
      <w:r>
        <w:rPr>
          <w:b/>
          <w:color w:val="000000"/>
          <w:sz w:val="28"/>
        </w:rPr>
        <w:br/>
        <w:t>FOR INTELLIGENT VOICE-DRIVEN COMPUTER AUTOMATION</w:t>
      </w:r>
    </w:p>
    <w:p w14:paraId="53CC1CBC" w14:textId="77777777" w:rsidR="00263AC3" w:rsidRDefault="00263AC3">
      <w:pPr>
        <w:spacing w:after="0"/>
      </w:pPr>
    </w:p>
    <w:p w14:paraId="58774D69" w14:textId="77777777" w:rsidR="00263AC3" w:rsidRDefault="00263AC3">
      <w:pPr>
        <w:spacing w:after="0"/>
      </w:pPr>
    </w:p>
    <w:p w14:paraId="73E18B4F" w14:textId="77777777" w:rsidR="00263AC3" w:rsidRDefault="00426DEE">
      <w:pPr>
        <w:spacing w:after="40"/>
        <w:jc w:val="center"/>
      </w:pPr>
      <w:r>
        <w:rPr>
          <w:color w:val="000000"/>
        </w:rPr>
        <w:t>A Capstone Project Report submitted in partial fulfilment of the requirements</w:t>
      </w:r>
    </w:p>
    <w:p w14:paraId="2EAA518F" w14:textId="77777777" w:rsidR="00263AC3" w:rsidRDefault="00426DEE">
      <w:pPr>
        <w:spacing w:after="40"/>
        <w:jc w:val="center"/>
      </w:pPr>
      <w:r>
        <w:rPr>
          <w:color w:val="000000"/>
        </w:rPr>
        <w:t>for the Course of</w:t>
      </w:r>
    </w:p>
    <w:p w14:paraId="5707982A" w14:textId="77777777" w:rsidR="00263AC3" w:rsidRDefault="00426DEE">
      <w:pPr>
        <w:spacing w:after="40"/>
        <w:jc w:val="center"/>
      </w:pPr>
      <w:r>
        <w:rPr>
          <w:b/>
          <w:color w:val="000000"/>
        </w:rPr>
        <w:t>EMBEDDED SYSTEMS AND AI INTEGRATION – ECA1415</w:t>
      </w:r>
    </w:p>
    <w:p w14:paraId="59656C75" w14:textId="77777777" w:rsidR="00263AC3" w:rsidRDefault="00426DEE">
      <w:pPr>
        <w:spacing w:after="40"/>
        <w:jc w:val="center"/>
      </w:pPr>
      <w:r>
        <w:rPr>
          <w:color w:val="000000"/>
        </w:rPr>
        <w:t>to the award of the degree of</w:t>
      </w:r>
    </w:p>
    <w:p w14:paraId="22FE9F3F" w14:textId="77777777" w:rsidR="00263AC3" w:rsidRDefault="00426DEE">
      <w:pPr>
        <w:spacing w:after="40"/>
        <w:jc w:val="center"/>
      </w:pPr>
      <w:r>
        <w:rPr>
          <w:b/>
          <w:color w:val="000000"/>
        </w:rPr>
        <w:t>BACHELOR OF ENGINEERING</w:t>
      </w:r>
    </w:p>
    <w:p w14:paraId="1D2FE617" w14:textId="77777777" w:rsidR="00263AC3" w:rsidRDefault="00426DEE">
      <w:pPr>
        <w:spacing w:after="40"/>
        <w:jc w:val="center"/>
      </w:pPr>
      <w:r>
        <w:rPr>
          <w:b/>
          <w:color w:val="000000"/>
        </w:rPr>
        <w:t>IN</w:t>
      </w:r>
    </w:p>
    <w:p w14:paraId="519ACEA8" w14:textId="77777777" w:rsidR="00263AC3" w:rsidRDefault="00426DEE">
      <w:pPr>
        <w:spacing w:after="40"/>
        <w:jc w:val="center"/>
      </w:pPr>
      <w:r>
        <w:rPr>
          <w:b/>
          <w:color w:val="000000"/>
        </w:rPr>
        <w:t>B.E ELECTRONICS AND COMPUTER SCIENCE ENGINEERING</w:t>
      </w:r>
    </w:p>
    <w:p w14:paraId="3AF6D5C1" w14:textId="77777777" w:rsidR="00263AC3" w:rsidRDefault="00263AC3">
      <w:pPr>
        <w:spacing w:after="0"/>
      </w:pPr>
    </w:p>
    <w:p w14:paraId="2A7314F9" w14:textId="77777777" w:rsidR="00263AC3" w:rsidRDefault="00263AC3">
      <w:pPr>
        <w:spacing w:after="0"/>
      </w:pPr>
    </w:p>
    <w:p w14:paraId="1BF84F5A" w14:textId="77777777" w:rsidR="00263AC3" w:rsidRDefault="00426DEE">
      <w:pPr>
        <w:jc w:val="center"/>
      </w:pPr>
      <w:r>
        <w:rPr>
          <w:b/>
          <w:color w:val="000000"/>
        </w:rPr>
        <w:t>Submitted by</w:t>
      </w:r>
    </w:p>
    <w:p w14:paraId="200900B2" w14:textId="77777777" w:rsidR="00263AC3" w:rsidRDefault="00426DEE">
      <w:pPr>
        <w:spacing w:after="40"/>
        <w:jc w:val="center"/>
      </w:pPr>
      <w:r>
        <w:rPr>
          <w:color w:val="000000"/>
        </w:rPr>
        <w:t>HARSHA KYLE – 192311087</w:t>
      </w:r>
    </w:p>
    <w:p w14:paraId="146C6DB4" w14:textId="77777777" w:rsidR="00263AC3" w:rsidRDefault="00426DEE">
      <w:pPr>
        <w:spacing w:after="40"/>
        <w:jc w:val="center"/>
      </w:pPr>
      <w:r>
        <w:rPr>
          <w:color w:val="000000"/>
        </w:rPr>
        <w:t>KEWIN WILKINS CV – 192372047</w:t>
      </w:r>
    </w:p>
    <w:p w14:paraId="1EB95F58" w14:textId="77777777" w:rsidR="00263AC3" w:rsidRDefault="00426DEE">
      <w:pPr>
        <w:spacing w:after="40"/>
        <w:jc w:val="center"/>
      </w:pPr>
      <w:r>
        <w:rPr>
          <w:color w:val="000000"/>
        </w:rPr>
        <w:t>A. MONESH – 192311430</w:t>
      </w:r>
    </w:p>
    <w:p w14:paraId="488B7B59" w14:textId="77777777" w:rsidR="00263AC3" w:rsidRDefault="00263AC3">
      <w:pPr>
        <w:spacing w:after="0"/>
      </w:pPr>
    </w:p>
    <w:p w14:paraId="2A07F101" w14:textId="77777777" w:rsidR="00263AC3" w:rsidRDefault="00263AC3">
      <w:pPr>
        <w:spacing w:after="0"/>
      </w:pPr>
    </w:p>
    <w:p w14:paraId="0DB58DE1" w14:textId="77777777" w:rsidR="00263AC3" w:rsidRDefault="00426DEE">
      <w:pPr>
        <w:jc w:val="center"/>
      </w:pPr>
      <w:r>
        <w:rPr>
          <w:b/>
          <w:color w:val="000000"/>
        </w:rPr>
        <w:t>Under the Supervision of</w:t>
      </w:r>
    </w:p>
    <w:p w14:paraId="0910B467" w14:textId="77777777" w:rsidR="00263AC3" w:rsidRDefault="00426DEE">
      <w:pPr>
        <w:jc w:val="center"/>
      </w:pPr>
      <w:r>
        <w:rPr>
          <w:b/>
          <w:color w:val="000000"/>
        </w:rPr>
        <w:t>[Supervisor Name and Designation]</w:t>
      </w:r>
    </w:p>
    <w:p w14:paraId="60E587B7" w14:textId="77777777" w:rsidR="00263AC3" w:rsidRDefault="00263AC3">
      <w:pPr>
        <w:spacing w:after="0"/>
      </w:pPr>
    </w:p>
    <w:p w14:paraId="60946F70" w14:textId="77777777" w:rsidR="00263AC3" w:rsidRDefault="00263AC3">
      <w:pPr>
        <w:spacing w:after="0"/>
      </w:pPr>
    </w:p>
    <w:p w14:paraId="39841479" w14:textId="77777777" w:rsidR="00263AC3" w:rsidRDefault="00426DEE">
      <w:pPr>
        <w:spacing w:after="40"/>
        <w:jc w:val="center"/>
      </w:pPr>
      <w:r>
        <w:rPr>
          <w:b/>
          <w:color w:val="000000"/>
        </w:rPr>
        <w:t>SIMATS ENGINEERING</w:t>
      </w:r>
    </w:p>
    <w:p w14:paraId="1B12384E" w14:textId="77777777" w:rsidR="00263AC3" w:rsidRDefault="00426DEE">
      <w:pPr>
        <w:spacing w:after="40"/>
        <w:jc w:val="center"/>
      </w:pPr>
      <w:r>
        <w:rPr>
          <w:color w:val="000000"/>
        </w:rPr>
        <w:t>Saveetha Institute of Medical and Technical Sciences</w:t>
      </w:r>
    </w:p>
    <w:p w14:paraId="2506D3B7" w14:textId="77777777" w:rsidR="00263AC3" w:rsidRDefault="00426DEE">
      <w:pPr>
        <w:spacing w:after="40"/>
        <w:jc w:val="center"/>
      </w:pPr>
      <w:r>
        <w:rPr>
          <w:color w:val="000000"/>
        </w:rPr>
        <w:t>Chennai-602105</w:t>
      </w:r>
    </w:p>
    <w:p w14:paraId="11F4E2FC" w14:textId="77777777" w:rsidR="00263AC3" w:rsidRDefault="00426DEE">
      <w:pPr>
        <w:spacing w:after="40"/>
        <w:jc w:val="center"/>
      </w:pPr>
      <w:r>
        <w:rPr>
          <w:b/>
          <w:color w:val="000000"/>
        </w:rPr>
        <w:t>SEPTEMBER 2026</w:t>
      </w:r>
    </w:p>
    <w:p w14:paraId="7AB4864E" w14:textId="77777777" w:rsidR="00263AC3" w:rsidRDefault="00426DEE">
      <w:pPr>
        <w:spacing w:after="0"/>
      </w:pPr>
      <w:r>
        <w:br w:type="page"/>
      </w:r>
    </w:p>
    <w:p w14:paraId="7A915758" w14:textId="77777777" w:rsidR="00263AC3" w:rsidRDefault="00426DEE">
      <w:pPr>
        <w:spacing w:after="240"/>
        <w:jc w:val="center"/>
      </w:pPr>
      <w:r>
        <w:rPr>
          <w:b/>
          <w:color w:val="000000"/>
          <w:sz w:val="28"/>
        </w:rPr>
        <w:lastRenderedPageBreak/>
        <w:t>BONAFIDE CERTIFICATE</w:t>
      </w:r>
    </w:p>
    <w:p w14:paraId="34D0B24C" w14:textId="77777777" w:rsidR="00263AC3" w:rsidRDefault="00426DEE">
      <w:pPr>
        <w:spacing w:after="180" w:line="372" w:lineRule="auto"/>
        <w:jc w:val="both"/>
      </w:pPr>
      <w:r>
        <w:rPr>
          <w:b/>
          <w:color w:val="000000"/>
        </w:rPr>
        <w:t>This is to certify that the Capstone Project entitled "KYOMA: An Offline AI-Enabled Interactive Desktop Companion for Intelligent Voice-Driven Computer Automation" submitted by HARSHA KYLE (192311087), KEWIN WILKINS CV (192372047), and A. MONESH (192311430)</w:t>
      </w:r>
      <w:r>
        <w:rPr>
          <w:color w:val="000000"/>
        </w:rPr>
        <w:t xml:space="preserve"> of the B.E Electronics and Computer Science Engineering programme at SIMATS Engineering, Saveetha Institute of Medical and Technical Sciences, Chennai-602105, in partial fulfilment of the requirements for the Capstone Project module ECA1415, is a bonafide record of the original work carried out by them during the academic year 2025–2026, under the supervision of the undersigned faculty.</w:t>
      </w:r>
    </w:p>
    <w:p w14:paraId="4554D3AB" w14:textId="77777777" w:rsidR="00263AC3" w:rsidRDefault="00426DEE">
      <w:pPr>
        <w:spacing w:after="180" w:line="372" w:lineRule="auto"/>
        <w:jc w:val="both"/>
      </w:pPr>
      <w:r>
        <w:rPr>
          <w:color w:val="000000"/>
        </w:rPr>
        <w:t>The work presented in this report follows the project objectives and the engineering methodology documented herein. The project report has been approved and accepted for evaluation in accordance with the institutional guidelines and assessment rubric for the Capstone Project module.</w:t>
      </w:r>
    </w:p>
    <w:p w14:paraId="62491A97" w14:textId="77777777" w:rsidR="00263AC3" w:rsidRDefault="00263AC3">
      <w:pPr>
        <w:spacing w:after="0"/>
      </w:pPr>
    </w:p>
    <w:p w14:paraId="298DFA09" w14:textId="77777777" w:rsidR="00263AC3" w:rsidRDefault="00263AC3">
      <w:pPr>
        <w:spacing w:after="0"/>
      </w:pPr>
    </w:p>
    <w:p w14:paraId="46BDE351" w14:textId="77777777" w:rsidR="00263AC3" w:rsidRDefault="00263AC3">
      <w:pPr>
        <w:spacing w:after="0"/>
      </w:pPr>
    </w:p>
    <w:p w14:paraId="7DC66F2B" w14:textId="77777777" w:rsidR="00263AC3" w:rsidRDefault="00263AC3">
      <w:pPr>
        <w:spacing w:after="0"/>
      </w:pPr>
    </w:p>
    <w:tbl>
      <w:tblPr>
        <w:tblW w:w="0" w:type="auto"/>
        <w:jc w:val="center"/>
        <w:tblLook w:val="04A0" w:firstRow="1" w:lastRow="0" w:firstColumn="1" w:lastColumn="0" w:noHBand="0" w:noVBand="1"/>
      </w:tblPr>
      <w:tblGrid>
        <w:gridCol w:w="4824"/>
        <w:gridCol w:w="4824"/>
      </w:tblGrid>
      <w:tr w:rsidR="00263AC3" w14:paraId="79AF12E1" w14:textId="77777777">
        <w:trPr>
          <w:jc w:val="center"/>
        </w:trPr>
        <w:tc>
          <w:tcPr>
            <w:tcW w:w="4824" w:type="dxa"/>
          </w:tcPr>
          <w:p w14:paraId="40A3AF2B" w14:textId="77777777" w:rsidR="00263AC3" w:rsidRDefault="00426DEE">
            <w:pPr>
              <w:jc w:val="center"/>
            </w:pPr>
            <w:r>
              <w:rPr>
                <w:b/>
                <w:color w:val="000000"/>
              </w:rPr>
              <w:t>COURSE COORDINATOR</w:t>
            </w:r>
            <w:r>
              <w:rPr>
                <w:b/>
                <w:color w:val="000000"/>
              </w:rPr>
              <w:br/>
            </w:r>
            <w:r>
              <w:rPr>
                <w:b/>
                <w:color w:val="000000"/>
              </w:rPr>
              <w:br/>
              <w:t>_______________________________</w:t>
            </w:r>
            <w:r>
              <w:rPr>
                <w:b/>
                <w:color w:val="000000"/>
              </w:rPr>
              <w:br/>
              <w:t>Name &amp; Designation</w:t>
            </w:r>
            <w:r>
              <w:rPr>
                <w:b/>
                <w:color w:val="000000"/>
              </w:rPr>
              <w:br/>
              <w:t>SIMATS Engineering</w:t>
            </w:r>
          </w:p>
        </w:tc>
        <w:tc>
          <w:tcPr>
            <w:tcW w:w="4824" w:type="dxa"/>
          </w:tcPr>
          <w:p w14:paraId="6283E9D9" w14:textId="77777777" w:rsidR="00263AC3" w:rsidRDefault="00426DEE">
            <w:pPr>
              <w:jc w:val="center"/>
            </w:pPr>
            <w:r>
              <w:rPr>
                <w:b/>
                <w:color w:val="000000"/>
              </w:rPr>
              <w:t>COURSE FACULTY / SUPERVISOR</w:t>
            </w:r>
            <w:r>
              <w:rPr>
                <w:b/>
                <w:color w:val="000000"/>
              </w:rPr>
              <w:br/>
            </w:r>
            <w:r>
              <w:rPr>
                <w:b/>
                <w:color w:val="000000"/>
              </w:rPr>
              <w:br/>
              <w:t>_______________________________</w:t>
            </w:r>
            <w:r>
              <w:rPr>
                <w:b/>
                <w:color w:val="000000"/>
              </w:rPr>
              <w:br/>
              <w:t>Name &amp; Designation</w:t>
            </w:r>
            <w:r>
              <w:rPr>
                <w:b/>
                <w:color w:val="000000"/>
              </w:rPr>
              <w:br/>
              <w:t>SIMATS Engineering</w:t>
            </w:r>
          </w:p>
        </w:tc>
      </w:tr>
    </w:tbl>
    <w:p w14:paraId="4C7434E7" w14:textId="77777777" w:rsidR="00263AC3" w:rsidRDefault="00426DEE">
      <w:pPr>
        <w:spacing w:after="0"/>
      </w:pPr>
      <w:r>
        <w:br w:type="page"/>
      </w:r>
    </w:p>
    <w:p w14:paraId="211E62CD" w14:textId="77777777" w:rsidR="00263AC3" w:rsidRDefault="00426DEE">
      <w:pPr>
        <w:spacing w:after="240"/>
        <w:jc w:val="center"/>
      </w:pPr>
      <w:r>
        <w:rPr>
          <w:b/>
          <w:color w:val="000000"/>
          <w:sz w:val="28"/>
        </w:rPr>
        <w:lastRenderedPageBreak/>
        <w:t>DECLARATION</w:t>
      </w:r>
    </w:p>
    <w:p w14:paraId="25C126FE" w14:textId="77777777" w:rsidR="00263AC3" w:rsidRDefault="00426DEE">
      <w:pPr>
        <w:spacing w:after="180" w:line="372" w:lineRule="auto"/>
        <w:jc w:val="both"/>
      </w:pPr>
      <w:r>
        <w:rPr>
          <w:b/>
          <w:color w:val="000000"/>
        </w:rPr>
        <w:t>I, HARSHA KYLE – 192311087</w:t>
      </w:r>
      <w:r>
        <w:rPr>
          <w:color w:val="000000"/>
        </w:rPr>
        <w:t xml:space="preserve"> of the B.E Electronics and Computer Science Engineering programme at SIMATS Engineering, Saveetha Institute of Medical and Technical Sciences, hereby declare that the Capstone Project entitled "KYOMA: An Offline AI-Enabled Interactive Desktop Companion for Intelligent Voice-Driven Computer Automation" is my own original work carried out in fulfilment of the requirements for the Capstone module ECA1415 during the academic year 2025–2026.</w:t>
      </w:r>
    </w:p>
    <w:p w14:paraId="7E01B3EA" w14:textId="77777777" w:rsidR="00263AC3" w:rsidRDefault="00426DEE">
      <w:pPr>
        <w:spacing w:after="180" w:line="372" w:lineRule="auto"/>
        <w:jc w:val="both"/>
      </w:pPr>
      <w:r>
        <w:rPr>
          <w:b/>
          <w:color w:val="000000"/>
        </w:rPr>
        <w:t>I, KEWIN WILKINS CV – 192372047</w:t>
      </w:r>
      <w:r>
        <w:rPr>
          <w:color w:val="000000"/>
        </w:rPr>
        <w:t xml:space="preserve"> of the B.E Electronics and Computer Science Engineering programme at SIMATS Engineering, Saveetha Institute of Medical and Technical Sciences, hereby declare that the Capstone Project entitled "KYOMA: An Offline AI-Enabled Interactive Desktop Companion for Intelligent Voice-Driven Computer Automation" is my own original work carried out in fulfilment of the requirements for the Capstone module ECA1415 during the academic year 2025–2026.</w:t>
      </w:r>
    </w:p>
    <w:p w14:paraId="22600974" w14:textId="77777777" w:rsidR="00263AC3" w:rsidRDefault="00426DEE">
      <w:pPr>
        <w:spacing w:after="180" w:line="372" w:lineRule="auto"/>
        <w:jc w:val="both"/>
      </w:pPr>
      <w:r>
        <w:rPr>
          <w:b/>
          <w:color w:val="000000"/>
        </w:rPr>
        <w:t>I, A. MONESH – 192311430</w:t>
      </w:r>
      <w:r>
        <w:rPr>
          <w:color w:val="000000"/>
        </w:rPr>
        <w:t xml:space="preserve"> of the B.E Electronics and Computer Science Engineering programme at SIMATS Engineering, Saveetha Institute of Medical and Technical Sciences, hereby declare that the Capstone Project entitled "KYOMA: An Offline AI-Enabled Interactive Desktop Companion for Intelligent Voice-Driven Computer Automation" is my own original work carried out in fulfilment of the requirements for the Capstone module ECA1415 during the academic year 2025–2026.</w:t>
      </w:r>
    </w:p>
    <w:p w14:paraId="59575AEA" w14:textId="77777777" w:rsidR="00263AC3" w:rsidRDefault="00426DEE">
      <w:pPr>
        <w:spacing w:after="180" w:line="372" w:lineRule="auto"/>
        <w:jc w:val="both"/>
      </w:pPr>
      <w:r>
        <w:rPr>
          <w:color w:val="000000"/>
        </w:rPr>
        <w:t>All sources, references, data, and other materials used in the project have been appropriately acknowledged and cited. This project has not been submitted, in full or in part, for the award of any other degree or qualification at any other institution. I understand that any violation of academic integrity may result in disciplinary action.</w:t>
      </w:r>
    </w:p>
    <w:p w14:paraId="0747B08F" w14:textId="77777777" w:rsidR="00263AC3" w:rsidRDefault="00263AC3">
      <w:pPr>
        <w:spacing w:after="0"/>
      </w:pPr>
    </w:p>
    <w:p w14:paraId="644D007D" w14:textId="77777777" w:rsidR="00263AC3" w:rsidRDefault="00263AC3">
      <w:pPr>
        <w:spacing w:after="0"/>
      </w:pPr>
    </w:p>
    <w:p w14:paraId="7918B17E" w14:textId="77777777" w:rsidR="00263AC3" w:rsidRDefault="00426DEE">
      <w:r>
        <w:rPr>
          <w:color w:val="000000"/>
        </w:rPr>
        <w:t>Place: CHENNAI</w:t>
      </w:r>
    </w:p>
    <w:p w14:paraId="435E392B" w14:textId="77777777" w:rsidR="00263AC3" w:rsidRDefault="00426DEE">
      <w:r>
        <w:rPr>
          <w:color w:val="000000"/>
        </w:rPr>
        <w:t>Date: September 2026</w:t>
      </w:r>
    </w:p>
    <w:p w14:paraId="10C3ECFB" w14:textId="77777777" w:rsidR="00263AC3" w:rsidRDefault="00263AC3">
      <w:pPr>
        <w:spacing w:after="0"/>
      </w:pPr>
    </w:p>
    <w:p w14:paraId="4767222A" w14:textId="77777777" w:rsidR="00263AC3" w:rsidRDefault="00263AC3">
      <w:pPr>
        <w:spacing w:after="0"/>
      </w:pPr>
    </w:p>
    <w:p w14:paraId="5A967BF3" w14:textId="77777777" w:rsidR="00263AC3" w:rsidRDefault="00263AC3">
      <w:pPr>
        <w:spacing w:after="0"/>
      </w:pPr>
    </w:p>
    <w:p w14:paraId="5A1DF92F" w14:textId="77777777" w:rsidR="00263AC3" w:rsidRDefault="00426DEE">
      <w:pPr>
        <w:jc w:val="right"/>
      </w:pPr>
      <w:r>
        <w:rPr>
          <w:b/>
          <w:color w:val="000000"/>
        </w:rPr>
        <w:t>Signature of the Students with Names</w:t>
      </w:r>
    </w:p>
    <w:p w14:paraId="4AED6D18" w14:textId="77777777" w:rsidR="00263AC3" w:rsidRDefault="00426DEE">
      <w:pPr>
        <w:spacing w:after="40"/>
        <w:jc w:val="right"/>
      </w:pPr>
      <w:r>
        <w:rPr>
          <w:color w:val="000000"/>
        </w:rPr>
        <w:lastRenderedPageBreak/>
        <w:t>HARSHA KYLE   192311087</w:t>
      </w:r>
    </w:p>
    <w:p w14:paraId="117F1693" w14:textId="77777777" w:rsidR="00263AC3" w:rsidRDefault="00426DEE">
      <w:pPr>
        <w:spacing w:after="40"/>
        <w:jc w:val="right"/>
      </w:pPr>
      <w:r>
        <w:rPr>
          <w:color w:val="000000"/>
        </w:rPr>
        <w:t>KEWIN WILKINS CV   192372047</w:t>
      </w:r>
    </w:p>
    <w:p w14:paraId="5391CB9C" w14:textId="77777777" w:rsidR="00263AC3" w:rsidRDefault="00426DEE">
      <w:pPr>
        <w:spacing w:after="40"/>
        <w:jc w:val="right"/>
      </w:pPr>
      <w:r>
        <w:rPr>
          <w:color w:val="000000"/>
        </w:rPr>
        <w:t>A. MONESH   192311430</w:t>
      </w:r>
    </w:p>
    <w:p w14:paraId="1B3D0115" w14:textId="77777777" w:rsidR="00263AC3" w:rsidRDefault="00426DEE">
      <w:pPr>
        <w:spacing w:after="0"/>
      </w:pPr>
      <w:r>
        <w:br w:type="page"/>
      </w:r>
    </w:p>
    <w:p w14:paraId="0E5F3B34" w14:textId="77777777" w:rsidR="00263AC3" w:rsidRDefault="00426DEE">
      <w:pPr>
        <w:jc w:val="center"/>
      </w:pPr>
      <w:r>
        <w:rPr>
          <w:b/>
          <w:color w:val="000000"/>
          <w:sz w:val="28"/>
        </w:rPr>
        <w:lastRenderedPageBreak/>
        <w:t>INDIVIDUAL CONTRIBUTION STATEMENT</w:t>
      </w:r>
    </w:p>
    <w:p w14:paraId="766EF2AF" w14:textId="77777777" w:rsidR="00263AC3" w:rsidRDefault="00426DEE">
      <w:pPr>
        <w:spacing w:before="160" w:after="80"/>
        <w:jc w:val="center"/>
      </w:pPr>
      <w:r>
        <w:rPr>
          <w:b/>
          <w:color w:val="000000"/>
          <w:sz w:val="22"/>
        </w:rPr>
        <w:t>Table i: Individual Contribution Summary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8"/>
        <w:gridCol w:w="1608"/>
        <w:gridCol w:w="1608"/>
        <w:gridCol w:w="1608"/>
        <w:gridCol w:w="1608"/>
        <w:gridCol w:w="1608"/>
      </w:tblGrid>
      <w:tr w:rsidR="00263AC3" w14:paraId="2308E091" w14:textId="77777777">
        <w:trPr>
          <w:cantSplit/>
          <w:jc w:val="center"/>
        </w:trPr>
        <w:tc>
          <w:tcPr>
            <w:tcW w:w="1608" w:type="dxa"/>
            <w:shd w:val="clear" w:color="auto" w:fill="1F3864"/>
          </w:tcPr>
          <w:p w14:paraId="196117A4" w14:textId="77777777" w:rsidR="00263AC3" w:rsidRDefault="00426DEE">
            <w:pPr>
              <w:jc w:val="center"/>
            </w:pPr>
            <w:r>
              <w:rPr>
                <w:b/>
                <w:color w:val="FFFFFF"/>
                <w:sz w:val="18"/>
              </w:rPr>
              <w:t>Student / Register No.</w:t>
            </w:r>
          </w:p>
        </w:tc>
        <w:tc>
          <w:tcPr>
            <w:tcW w:w="1608" w:type="dxa"/>
            <w:shd w:val="clear" w:color="auto" w:fill="1F3864"/>
          </w:tcPr>
          <w:p w14:paraId="3CD4AFFE" w14:textId="77777777" w:rsidR="00263AC3" w:rsidRDefault="00426DEE">
            <w:pPr>
              <w:jc w:val="center"/>
            </w:pPr>
            <w:r>
              <w:rPr>
                <w:b/>
                <w:color w:val="FFFFFF"/>
                <w:sz w:val="18"/>
              </w:rPr>
              <w:t>Responsibility Area</w:t>
            </w:r>
          </w:p>
        </w:tc>
        <w:tc>
          <w:tcPr>
            <w:tcW w:w="1608" w:type="dxa"/>
            <w:shd w:val="clear" w:color="auto" w:fill="1F3864"/>
          </w:tcPr>
          <w:p w14:paraId="46706CB4" w14:textId="77777777" w:rsidR="00263AC3" w:rsidRDefault="00426DEE">
            <w:pPr>
              <w:jc w:val="center"/>
            </w:pPr>
            <w:r>
              <w:rPr>
                <w:b/>
                <w:color w:val="FFFFFF"/>
                <w:sz w:val="18"/>
              </w:rPr>
              <w:t>Design &amp; Development</w:t>
            </w:r>
          </w:p>
        </w:tc>
        <w:tc>
          <w:tcPr>
            <w:tcW w:w="1608" w:type="dxa"/>
            <w:shd w:val="clear" w:color="auto" w:fill="1F3864"/>
          </w:tcPr>
          <w:p w14:paraId="62070F87" w14:textId="77777777" w:rsidR="00263AC3" w:rsidRDefault="00426DEE">
            <w:pPr>
              <w:jc w:val="center"/>
            </w:pPr>
            <w:r>
              <w:rPr>
                <w:b/>
                <w:color w:val="FFFFFF"/>
                <w:sz w:val="18"/>
              </w:rPr>
              <w:t>Testing &amp; Analysis</w:t>
            </w:r>
          </w:p>
        </w:tc>
        <w:tc>
          <w:tcPr>
            <w:tcW w:w="1608" w:type="dxa"/>
            <w:shd w:val="clear" w:color="auto" w:fill="1F3864"/>
          </w:tcPr>
          <w:p w14:paraId="43EB9B97" w14:textId="77777777" w:rsidR="00263AC3" w:rsidRDefault="00426DEE">
            <w:pPr>
              <w:jc w:val="center"/>
            </w:pPr>
            <w:r>
              <w:rPr>
                <w:b/>
                <w:color w:val="FFFFFF"/>
                <w:sz w:val="18"/>
              </w:rPr>
              <w:t>Report Contribution</w:t>
            </w:r>
          </w:p>
        </w:tc>
        <w:tc>
          <w:tcPr>
            <w:tcW w:w="1608" w:type="dxa"/>
            <w:shd w:val="clear" w:color="auto" w:fill="1F3864"/>
          </w:tcPr>
          <w:p w14:paraId="40BCB8C3" w14:textId="77777777" w:rsidR="00263AC3" w:rsidRDefault="00426DEE">
            <w:pPr>
              <w:jc w:val="center"/>
            </w:pPr>
            <w:r>
              <w:rPr>
                <w:b/>
                <w:color w:val="FFFFFF"/>
                <w:sz w:val="18"/>
              </w:rPr>
              <w:t>Contribution %</w:t>
            </w:r>
          </w:p>
        </w:tc>
      </w:tr>
      <w:tr w:rsidR="00263AC3" w14:paraId="19D2EF10" w14:textId="77777777">
        <w:trPr>
          <w:cantSplit/>
          <w:jc w:val="center"/>
        </w:trPr>
        <w:tc>
          <w:tcPr>
            <w:tcW w:w="1608" w:type="dxa"/>
            <w:shd w:val="clear" w:color="auto" w:fill="FFFFFF"/>
          </w:tcPr>
          <w:p w14:paraId="269BD858" w14:textId="77777777" w:rsidR="00263AC3" w:rsidRDefault="00426DEE">
            <w:pPr>
              <w:jc w:val="center"/>
            </w:pPr>
            <w:r>
              <w:rPr>
                <w:color w:val="000000"/>
                <w:sz w:val="18"/>
              </w:rPr>
              <w:t>HARSHA KYLE</w:t>
            </w:r>
            <w:r>
              <w:rPr>
                <w:color w:val="000000"/>
                <w:sz w:val="18"/>
              </w:rPr>
              <w:br/>
              <w:t>192311087</w:t>
            </w:r>
          </w:p>
        </w:tc>
        <w:tc>
          <w:tcPr>
            <w:tcW w:w="1608" w:type="dxa"/>
            <w:shd w:val="clear" w:color="auto" w:fill="FFFFFF"/>
          </w:tcPr>
          <w:p w14:paraId="43C76E40" w14:textId="77777777" w:rsidR="00263AC3" w:rsidRDefault="00426DEE">
            <w:pPr>
              <w:jc w:val="center"/>
            </w:pPr>
            <w:r>
              <w:rPr>
                <w:color w:val="000000"/>
                <w:sz w:val="18"/>
              </w:rPr>
              <w:t>Hardware Lead &amp; Embedded Firmware</w:t>
            </w:r>
          </w:p>
        </w:tc>
        <w:tc>
          <w:tcPr>
            <w:tcW w:w="1608" w:type="dxa"/>
            <w:shd w:val="clear" w:color="auto" w:fill="FFFFFF"/>
          </w:tcPr>
          <w:p w14:paraId="54DD75A0" w14:textId="77777777" w:rsidR="00263AC3" w:rsidRDefault="00426DEE">
            <w:pPr>
              <w:jc w:val="center"/>
            </w:pPr>
            <w:r>
              <w:rPr>
                <w:color w:val="000000"/>
                <w:sz w:val="18"/>
              </w:rPr>
              <w:t>ESP32-S3 hardware assembly, I2S microphone &amp; amplifier wiring, OLED state machine</w:t>
            </w:r>
          </w:p>
        </w:tc>
        <w:tc>
          <w:tcPr>
            <w:tcW w:w="1608" w:type="dxa"/>
            <w:shd w:val="clear" w:color="auto" w:fill="FFFFFF"/>
          </w:tcPr>
          <w:p w14:paraId="4EF655F0" w14:textId="77777777" w:rsidR="00263AC3" w:rsidRDefault="00426DEE">
            <w:pPr>
              <w:jc w:val="center"/>
            </w:pPr>
            <w:r>
              <w:rPr>
                <w:color w:val="000000"/>
                <w:sz w:val="18"/>
              </w:rPr>
              <w:t>Hardware bring-up testing, I2S signal validation, logic analyzer debugging</w:t>
            </w:r>
          </w:p>
        </w:tc>
        <w:tc>
          <w:tcPr>
            <w:tcW w:w="1608" w:type="dxa"/>
            <w:shd w:val="clear" w:color="auto" w:fill="FFFFFF"/>
          </w:tcPr>
          <w:p w14:paraId="5B4BB7B8" w14:textId="77777777" w:rsidR="00263AC3" w:rsidRDefault="00426DEE">
            <w:pPr>
              <w:jc w:val="center"/>
            </w:pPr>
            <w:r>
              <w:rPr>
                <w:color w:val="000000"/>
                <w:sz w:val="18"/>
              </w:rPr>
              <w:t>Chapter 1, Hardware Integration Module, Appendix A</w:t>
            </w:r>
          </w:p>
        </w:tc>
        <w:tc>
          <w:tcPr>
            <w:tcW w:w="1608" w:type="dxa"/>
            <w:shd w:val="clear" w:color="auto" w:fill="FFFFFF"/>
          </w:tcPr>
          <w:p w14:paraId="02D3FE64" w14:textId="77777777" w:rsidR="00263AC3" w:rsidRDefault="00426DEE">
            <w:pPr>
              <w:jc w:val="center"/>
            </w:pPr>
            <w:r>
              <w:rPr>
                <w:color w:val="000000"/>
                <w:sz w:val="18"/>
              </w:rPr>
              <w:t>34%</w:t>
            </w:r>
          </w:p>
        </w:tc>
      </w:tr>
      <w:tr w:rsidR="00263AC3" w14:paraId="24AF16AE" w14:textId="77777777">
        <w:trPr>
          <w:cantSplit/>
          <w:jc w:val="center"/>
        </w:trPr>
        <w:tc>
          <w:tcPr>
            <w:tcW w:w="1608" w:type="dxa"/>
            <w:shd w:val="clear" w:color="auto" w:fill="EEF2FF"/>
          </w:tcPr>
          <w:p w14:paraId="4C29FD26" w14:textId="77777777" w:rsidR="00263AC3" w:rsidRDefault="00426DEE">
            <w:pPr>
              <w:jc w:val="center"/>
            </w:pPr>
            <w:r>
              <w:rPr>
                <w:color w:val="000000"/>
                <w:sz w:val="18"/>
              </w:rPr>
              <w:t>KEWIN WILKINS CV</w:t>
            </w:r>
            <w:r>
              <w:rPr>
                <w:color w:val="000000"/>
                <w:sz w:val="18"/>
              </w:rPr>
              <w:br/>
              <w:t>192372047</w:t>
            </w:r>
          </w:p>
        </w:tc>
        <w:tc>
          <w:tcPr>
            <w:tcW w:w="1608" w:type="dxa"/>
            <w:shd w:val="clear" w:color="auto" w:fill="EEF2FF"/>
          </w:tcPr>
          <w:p w14:paraId="01E17E77" w14:textId="77777777" w:rsidR="00263AC3" w:rsidRDefault="00426DEE">
            <w:pPr>
              <w:jc w:val="center"/>
            </w:pPr>
            <w:r>
              <w:rPr>
                <w:color w:val="000000"/>
                <w:sz w:val="18"/>
              </w:rPr>
              <w:t>AI Backend &amp; Automation Engine</w:t>
            </w:r>
          </w:p>
        </w:tc>
        <w:tc>
          <w:tcPr>
            <w:tcW w:w="1608" w:type="dxa"/>
            <w:shd w:val="clear" w:color="auto" w:fill="EEF2FF"/>
          </w:tcPr>
          <w:p w14:paraId="42BD3EAC" w14:textId="77777777" w:rsidR="00263AC3" w:rsidRDefault="00426DEE">
            <w:pPr>
              <w:jc w:val="center"/>
            </w:pPr>
            <w:r>
              <w:rPr>
                <w:color w:val="000000"/>
                <w:sz w:val="18"/>
              </w:rPr>
              <w:t>Ollama local LLM deployment, Whisper STT integration, FastAPI backend, ACTION_MAP</w:t>
            </w:r>
          </w:p>
        </w:tc>
        <w:tc>
          <w:tcPr>
            <w:tcW w:w="1608" w:type="dxa"/>
            <w:shd w:val="clear" w:color="auto" w:fill="EEF2FF"/>
          </w:tcPr>
          <w:p w14:paraId="711A231A" w14:textId="77777777" w:rsidR="00263AC3" w:rsidRDefault="00426DEE">
            <w:pPr>
              <w:jc w:val="center"/>
            </w:pPr>
            <w:r>
              <w:rPr>
                <w:color w:val="000000"/>
                <w:sz w:val="18"/>
              </w:rPr>
              <w:t>Automation accuracy testing, STT benchmark, latency profiling</w:t>
            </w:r>
          </w:p>
        </w:tc>
        <w:tc>
          <w:tcPr>
            <w:tcW w:w="1608" w:type="dxa"/>
            <w:shd w:val="clear" w:color="auto" w:fill="EEF2FF"/>
          </w:tcPr>
          <w:p w14:paraId="12C18C64" w14:textId="77777777" w:rsidR="00263AC3" w:rsidRDefault="00426DEE">
            <w:pPr>
              <w:jc w:val="center"/>
            </w:pPr>
            <w:r>
              <w:rPr>
                <w:color w:val="000000"/>
                <w:sz w:val="18"/>
              </w:rPr>
              <w:t>Chapter 3 Modules 2 &amp; 3, Chapter 4, Appendix B</w:t>
            </w:r>
          </w:p>
        </w:tc>
        <w:tc>
          <w:tcPr>
            <w:tcW w:w="1608" w:type="dxa"/>
            <w:shd w:val="clear" w:color="auto" w:fill="EEF2FF"/>
          </w:tcPr>
          <w:p w14:paraId="26339A31" w14:textId="77777777" w:rsidR="00263AC3" w:rsidRDefault="00426DEE">
            <w:pPr>
              <w:jc w:val="center"/>
            </w:pPr>
            <w:r>
              <w:rPr>
                <w:color w:val="000000"/>
                <w:sz w:val="18"/>
              </w:rPr>
              <w:t>33%</w:t>
            </w:r>
          </w:p>
        </w:tc>
      </w:tr>
      <w:tr w:rsidR="00263AC3" w14:paraId="44B5DA2A" w14:textId="77777777">
        <w:trPr>
          <w:cantSplit/>
          <w:jc w:val="center"/>
        </w:trPr>
        <w:tc>
          <w:tcPr>
            <w:tcW w:w="1608" w:type="dxa"/>
            <w:shd w:val="clear" w:color="auto" w:fill="FFFFFF"/>
          </w:tcPr>
          <w:p w14:paraId="6C05D29F" w14:textId="77777777" w:rsidR="00263AC3" w:rsidRDefault="00426DEE">
            <w:pPr>
              <w:jc w:val="center"/>
            </w:pPr>
            <w:r>
              <w:rPr>
                <w:color w:val="000000"/>
                <w:sz w:val="18"/>
              </w:rPr>
              <w:t>A. MONESH</w:t>
            </w:r>
            <w:r>
              <w:rPr>
                <w:color w:val="000000"/>
                <w:sz w:val="18"/>
              </w:rPr>
              <w:br/>
              <w:t>192311430</w:t>
            </w:r>
          </w:p>
        </w:tc>
        <w:tc>
          <w:tcPr>
            <w:tcW w:w="1608" w:type="dxa"/>
            <w:shd w:val="clear" w:color="auto" w:fill="FFFFFF"/>
          </w:tcPr>
          <w:p w14:paraId="366E0D8E" w14:textId="77777777" w:rsidR="00263AC3" w:rsidRDefault="00426DEE">
            <w:pPr>
              <w:jc w:val="center"/>
            </w:pPr>
            <w:r>
              <w:rPr>
                <w:color w:val="000000"/>
                <w:sz w:val="18"/>
              </w:rPr>
              <w:t>RAG System &amp; Report Integration</w:t>
            </w:r>
          </w:p>
        </w:tc>
        <w:tc>
          <w:tcPr>
            <w:tcW w:w="1608" w:type="dxa"/>
            <w:shd w:val="clear" w:color="auto" w:fill="FFFFFF"/>
          </w:tcPr>
          <w:p w14:paraId="370ADABA" w14:textId="77777777" w:rsidR="00263AC3" w:rsidRDefault="00426DEE">
            <w:pPr>
              <w:jc w:val="center"/>
            </w:pPr>
            <w:r>
              <w:rPr>
                <w:color w:val="000000"/>
                <w:sz w:val="18"/>
              </w:rPr>
              <w:t>RAG vector database pipeline, sentence-transformers integration, system prompt engineering</w:t>
            </w:r>
          </w:p>
        </w:tc>
        <w:tc>
          <w:tcPr>
            <w:tcW w:w="1608" w:type="dxa"/>
            <w:shd w:val="clear" w:color="auto" w:fill="FFFFFF"/>
          </w:tcPr>
          <w:p w14:paraId="3675D8C1" w14:textId="77777777" w:rsidR="00263AC3" w:rsidRDefault="00426DEE">
            <w:pPr>
              <w:jc w:val="center"/>
            </w:pPr>
            <w:r>
              <w:rPr>
                <w:color w:val="000000"/>
                <w:sz w:val="18"/>
              </w:rPr>
              <w:t>End-to-end evaluation protocol, 100-command test suite</w:t>
            </w:r>
          </w:p>
        </w:tc>
        <w:tc>
          <w:tcPr>
            <w:tcW w:w="1608" w:type="dxa"/>
            <w:shd w:val="clear" w:color="auto" w:fill="FFFFFF"/>
          </w:tcPr>
          <w:p w14:paraId="62092D04" w14:textId="77777777" w:rsidR="00263AC3" w:rsidRDefault="00426DEE">
            <w:pPr>
              <w:jc w:val="center"/>
            </w:pPr>
            <w:r>
              <w:rPr>
                <w:color w:val="000000"/>
                <w:sz w:val="18"/>
              </w:rPr>
              <w:t>Chapter 2, RAG Module, References, Appendix C</w:t>
            </w:r>
          </w:p>
        </w:tc>
        <w:tc>
          <w:tcPr>
            <w:tcW w:w="1608" w:type="dxa"/>
            <w:shd w:val="clear" w:color="auto" w:fill="FFFFFF"/>
          </w:tcPr>
          <w:p w14:paraId="1510E88B" w14:textId="77777777" w:rsidR="00263AC3" w:rsidRDefault="00426DEE">
            <w:pPr>
              <w:jc w:val="center"/>
            </w:pPr>
            <w:r>
              <w:rPr>
                <w:color w:val="000000"/>
                <w:sz w:val="18"/>
              </w:rPr>
              <w:t>33%</w:t>
            </w:r>
          </w:p>
        </w:tc>
      </w:tr>
    </w:tbl>
    <w:p w14:paraId="0F7F438B" w14:textId="77777777" w:rsidR="00263AC3" w:rsidRDefault="00426DEE">
      <w:pPr>
        <w:spacing w:after="0"/>
      </w:pPr>
      <w:r>
        <w:br w:type="page"/>
      </w:r>
    </w:p>
    <w:p w14:paraId="204EED83" w14:textId="77777777" w:rsidR="00263AC3" w:rsidRDefault="00426DEE">
      <w:pPr>
        <w:spacing w:after="240"/>
        <w:jc w:val="center"/>
      </w:pPr>
      <w:r>
        <w:rPr>
          <w:b/>
          <w:color w:val="000000"/>
          <w:sz w:val="28"/>
        </w:rPr>
        <w:lastRenderedPageBreak/>
        <w:t>ABSTRACT</w:t>
      </w:r>
    </w:p>
    <w:p w14:paraId="0EFA6F0B" w14:textId="77777777" w:rsidR="00263AC3" w:rsidRDefault="00426DEE">
      <w:pPr>
        <w:spacing w:after="180" w:line="372" w:lineRule="auto"/>
        <w:jc w:val="both"/>
      </w:pPr>
      <w:r>
        <w:rPr>
          <w:color w:val="000000"/>
        </w:rPr>
        <w:t>Cloud-dependent voice assistant platforms present fundamental limitations for professional desktop environments: multi-second response latencies, absolute dependency on continuous internet connectivity, and irreversible transmission of sensitive personal voice data to commercial remote servers. These limitations make existing platforms unsuitable for privacy-sensitive organisations, regulated industries, and any environment where network reliability cannot be guaranteed. This capstone project presents KYOMA — an offline-capable, locally-processed AI-powered physical desktop companion engineered to perform intelligent computer automation through natural-language voice interaction, entirely without cloud dependency.</w:t>
      </w:r>
    </w:p>
    <w:p w14:paraId="3882B22B" w14:textId="77777777" w:rsidR="00263AC3" w:rsidRDefault="00426DEE">
      <w:pPr>
        <w:spacing w:after="180" w:line="372" w:lineRule="auto"/>
        <w:jc w:val="both"/>
      </w:pPr>
      <w:r>
        <w:rPr>
          <w:color w:val="000000"/>
        </w:rPr>
        <w:t>KYOMA integrates an Espressif ESP32-S3 microcontroller platform with an INMP441 I2S MEMS digital microphone for high-fidelity voice capture, a MAX98357A I2S Class-D audio amplifier driving a 4Ω 3W speaker for vocal feedback, and an SSD1306 128×64 OLED display for real-time synchronized visual expression rendering. All AI inference — including OpenAI Whisper speech-to-text transcription and Mistral-7B-Instruct natural-language processing — runs locally on the user's host workstation through the Ollama runtime at Q4_K_M GGUF quantization. A Python FastAPI automation engine dispatches structured JSON tool calls to over fifteen supported OS automation categories. A local Retrieval-Augmented Generation (RAG) context memory pipeline, backed by FAISS vector search and sentence-transformers embeddings, enables KYOMA to personalize responses based on stored user interaction history.</w:t>
      </w:r>
    </w:p>
    <w:p w14:paraId="08F9E5CE" w14:textId="77777777" w:rsidR="00263AC3" w:rsidRDefault="00426DEE">
      <w:pPr>
        <w:spacing w:after="180" w:line="372" w:lineRule="auto"/>
        <w:jc w:val="both"/>
      </w:pPr>
      <w:r>
        <w:rPr>
          <w:color w:val="000000"/>
        </w:rPr>
        <w:t>Evaluation across a structured 100-command test protocol achieved a mean end-to-end latency of 271 milliseconds, speech-to-text accuracy of 96.5%, tool-call schema compliance of 98.0%, and automation execution success rate of 97.0%. These results demonstrate that locally-hosted Edge AI inference is fully capable of supporting real-time, conversational, privacy-preserving computer automation without any cloud infrastructure. KYOMA establishes a practical and reproducible reference architecture for physically-embodied offline AI companions.</w:t>
      </w:r>
    </w:p>
    <w:p w14:paraId="75F1BC91" w14:textId="77777777" w:rsidR="00263AC3" w:rsidRDefault="00426DEE">
      <w:pPr>
        <w:spacing w:before="120" w:after="180" w:line="372" w:lineRule="auto"/>
      </w:pPr>
      <w:r>
        <w:rPr>
          <w:b/>
          <w:color w:val="000000"/>
        </w:rPr>
        <w:t>Keywords: ESP32-S3, Local AI, Whisper STT, Mistral LLM, Ollama, I2S MEMS Microphone, OLED Display, Voice Automation, RAG, Offline AI, Edge Computing, FastAPI, FAISS</w:t>
      </w:r>
    </w:p>
    <w:p w14:paraId="55DBF15F" w14:textId="77777777" w:rsidR="00263AC3" w:rsidRDefault="00426DEE">
      <w:pPr>
        <w:spacing w:after="0"/>
      </w:pPr>
      <w:r>
        <w:br w:type="page"/>
      </w:r>
    </w:p>
    <w:p w14:paraId="71C7BC86" w14:textId="77777777" w:rsidR="00263AC3" w:rsidRDefault="00426DEE">
      <w:pPr>
        <w:jc w:val="center"/>
      </w:pPr>
      <w:r>
        <w:rPr>
          <w:b/>
          <w:color w:val="000000"/>
          <w:sz w:val="28"/>
        </w:rPr>
        <w:lastRenderedPageBreak/>
        <w:t>TABLE OF CONTENTS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6"/>
        <w:gridCol w:w="3216"/>
        <w:gridCol w:w="3216"/>
      </w:tblGrid>
      <w:tr w:rsidR="00263AC3" w14:paraId="6EF16116" w14:textId="77777777">
        <w:trPr>
          <w:cantSplit/>
          <w:jc w:val="center"/>
          <w:cantSplit w:val="1"/>
        </w:trPr>
        <w:tc>
          <w:tcPr>
            <w:tcW w:w="3216" w:type="dxa"/>
            <w:shd w:val="clear" w:color="auto" w:fill="1F3864"/>
          </w:tcPr>
          <w:p w14:paraId="169859EB" w14:textId="77777777" w:rsidR="00263AC3" w:rsidRDefault="00426DEE">
            <w:pPr>
              <w:jc w:val="center"/>
            </w:pPr>
            <w:r>
              <w:rPr>
                <w:b/>
                <w:color w:val="FFFFFF"/>
                <w:sz w:val="20"/>
              </w:rPr>
              <w:t>Sl. No.</w:t>
            </w:r>
          </w:p>
        </w:tc>
        <w:tc>
          <w:tcPr>
            <w:tcW w:w="3216" w:type="dxa"/>
            <w:shd w:val="clear" w:color="auto" w:fill="1F3864"/>
          </w:tcPr>
          <w:p w14:paraId="6DBE3BF3" w14:textId="77777777" w:rsidR="00263AC3" w:rsidRDefault="00426DEE">
            <w:r>
              <w:rPr>
                <w:b/>
                <w:color w:val="FFFFFF"/>
                <w:sz w:val="20"/>
              </w:rPr>
              <w:t>Title</w:t>
            </w:r>
          </w:p>
        </w:tc>
        <w:tc>
          <w:tcPr>
            <w:tcW w:w="3216" w:type="dxa"/>
            <w:shd w:val="clear" w:color="auto" w:fill="1F3864"/>
          </w:tcPr>
          <w:p w14:paraId="360EC03B" w14:textId="77777777" w:rsidR="00263AC3" w:rsidRDefault="00426DEE">
            <w:pPr>
              <w:jc w:val="center"/>
            </w:pPr>
            <w:r>
              <w:rPr>
                <w:b/>
                <w:color w:val="FFFFFF"/>
                <w:sz w:val="20"/>
              </w:rPr>
              <w:t>Page No.</w:t>
            </w:r>
          </w:p>
        </w:tc>
      </w:tr>
      <w:tr>
        <w:trPr>
          <w:cantSplit w:val="1"/>
        </w:trPr>
        <w:tc>
          <w:tcPr>
            <w:tcW w:type="dxa" w:w="3216"/>
            <w:shd w:val="clear" w:color="auto" w:fill="FFFFFF"/>
          </w:tcPr>
          <w:p>
            <w:pPr>
              <w:jc w:val="center"/>
            </w:pPr>
            <w:r>
              <w:rPr>
                <w:rFonts w:ascii="Times New Roman" w:hAnsi="Times New Roman"/>
                <w:b/>
                <w:color w:val="000000"/>
                <w:sz w:val="20"/>
              </w:rPr>
              <w:t>i</w:t>
            </w:r>
          </w:p>
        </w:tc>
        <w:tc>
          <w:tcPr>
            <w:tcW w:type="dxa" w:w="3216"/>
            <w:shd w:val="clear" w:color="auto" w:fill="FFFFFF"/>
          </w:tcPr>
          <w:p>
            <w:pPr>
              <w:jc w:val="left"/>
            </w:pPr>
            <w:r>
              <w:rPr>
                <w:rFonts w:ascii="Times New Roman" w:hAnsi="Times New Roman"/>
                <w:b/>
                <w:color w:val="000000"/>
                <w:sz w:val="20"/>
              </w:rPr>
              <w:t>CERTIFICATE FROM SUPERVISOR</w:t>
            </w:r>
          </w:p>
        </w:tc>
        <w:tc>
          <w:tcPr>
            <w:tcW w:type="dxa" w:w="3216"/>
            <w:shd w:val="clear" w:color="auto" w:fill="FFFFFF"/>
          </w:tcPr>
          <w:p>
            <w:pPr>
              <w:jc w:val="center"/>
            </w:pPr>
            <w:r>
              <w:rPr>
                <w:rFonts w:ascii="Times New Roman" w:hAnsi="Times New Roman"/>
                <w:b/>
                <w:color w:val="000000"/>
                <w:sz w:val="20"/>
              </w:rPr>
              <w:t>2</w:t>
            </w:r>
          </w:p>
        </w:tc>
      </w:tr>
      <w:tr>
        <w:trPr>
          <w:cantSplit w:val="1"/>
        </w:trPr>
        <w:tc>
          <w:tcPr>
            <w:tcW w:type="dxa" w:w="3216"/>
            <w:shd w:val="clear" w:color="auto" w:fill="EEF2FF"/>
          </w:tcPr>
          <w:p>
            <w:pPr>
              <w:jc w:val="center"/>
            </w:pPr>
            <w:r>
              <w:rPr>
                <w:rFonts w:ascii="Times New Roman" w:hAnsi="Times New Roman"/>
                <w:b/>
                <w:color w:val="000000"/>
                <w:sz w:val="20"/>
              </w:rPr>
              <w:t>ii</w:t>
            </w:r>
          </w:p>
        </w:tc>
        <w:tc>
          <w:tcPr>
            <w:tcW w:type="dxa" w:w="3216"/>
            <w:shd w:val="clear" w:color="auto" w:fill="EEF2FF"/>
          </w:tcPr>
          <w:p>
            <w:pPr>
              <w:jc w:val="left"/>
            </w:pPr>
            <w:r>
              <w:rPr>
                <w:rFonts w:ascii="Times New Roman" w:hAnsi="Times New Roman"/>
                <w:b/>
                <w:color w:val="000000"/>
                <w:sz w:val="20"/>
              </w:rPr>
              <w:t>DECLARATION</w:t>
            </w:r>
          </w:p>
        </w:tc>
        <w:tc>
          <w:tcPr>
            <w:tcW w:type="dxa" w:w="3216"/>
            <w:shd w:val="clear" w:color="auto" w:fill="EEF2FF"/>
          </w:tcPr>
          <w:p>
            <w:pPr>
              <w:jc w:val="center"/>
            </w:pPr>
            <w:r>
              <w:rPr>
                <w:rFonts w:ascii="Times New Roman" w:hAnsi="Times New Roman"/>
                <w:b/>
                <w:color w:val="000000"/>
                <w:sz w:val="20"/>
              </w:rPr>
              <w:t>3</w:t>
            </w:r>
          </w:p>
        </w:tc>
      </w:tr>
      <w:tr>
        <w:trPr>
          <w:cantSplit w:val="1"/>
        </w:trPr>
        <w:tc>
          <w:tcPr>
            <w:tcW w:type="dxa" w:w="3216"/>
            <w:shd w:val="clear" w:color="auto" w:fill="FFFFFF"/>
          </w:tcPr>
          <w:p>
            <w:pPr>
              <w:jc w:val="center"/>
            </w:pPr>
            <w:r>
              <w:rPr>
                <w:rFonts w:ascii="Times New Roman" w:hAnsi="Times New Roman"/>
                <w:b/>
                <w:color w:val="000000"/>
                <w:sz w:val="20"/>
              </w:rPr>
              <w:t>iii</w:t>
            </w:r>
          </w:p>
        </w:tc>
        <w:tc>
          <w:tcPr>
            <w:tcW w:type="dxa" w:w="3216"/>
            <w:shd w:val="clear" w:color="auto" w:fill="FFFFFF"/>
          </w:tcPr>
          <w:p>
            <w:pPr>
              <w:jc w:val="left"/>
            </w:pPr>
            <w:r>
              <w:rPr>
                <w:rFonts w:ascii="Times New Roman" w:hAnsi="Times New Roman"/>
                <w:b/>
                <w:color w:val="000000"/>
                <w:sz w:val="20"/>
              </w:rPr>
              <w:t>INDIVIDUAL CONTRIBUTION STATEMENT</w:t>
            </w:r>
          </w:p>
        </w:tc>
        <w:tc>
          <w:tcPr>
            <w:tcW w:type="dxa" w:w="3216"/>
            <w:shd w:val="clear" w:color="auto" w:fill="FFFFFF"/>
          </w:tcPr>
          <w:p>
            <w:pPr>
              <w:jc w:val="center"/>
            </w:pPr>
            <w:r>
              <w:rPr>
                <w:rFonts w:ascii="Times New Roman" w:hAnsi="Times New Roman"/>
                <w:b/>
                <w:color w:val="000000"/>
                <w:sz w:val="20"/>
              </w:rPr>
              <w:t>4</w:t>
            </w:r>
          </w:p>
        </w:tc>
      </w:tr>
      <w:tr>
        <w:trPr>
          <w:cantSplit w:val="1"/>
        </w:trPr>
        <w:tc>
          <w:tcPr>
            <w:tcW w:type="dxa" w:w="3216"/>
            <w:shd w:val="clear" w:color="auto" w:fill="EEF2FF"/>
          </w:tcPr>
          <w:p>
            <w:pPr>
              <w:jc w:val="center"/>
            </w:pPr>
            <w:r>
              <w:rPr>
                <w:rFonts w:ascii="Times New Roman" w:hAnsi="Times New Roman"/>
                <w:b/>
                <w:color w:val="000000"/>
                <w:sz w:val="20"/>
              </w:rPr>
              <w:t>iv</w:t>
            </w:r>
          </w:p>
        </w:tc>
        <w:tc>
          <w:tcPr>
            <w:tcW w:type="dxa" w:w="3216"/>
            <w:shd w:val="clear" w:color="auto" w:fill="EEF2FF"/>
          </w:tcPr>
          <w:p>
            <w:pPr>
              <w:jc w:val="left"/>
            </w:pPr>
            <w:r>
              <w:rPr>
                <w:rFonts w:ascii="Times New Roman" w:hAnsi="Times New Roman"/>
                <w:b/>
                <w:color w:val="000000"/>
                <w:sz w:val="20"/>
              </w:rPr>
              <w:t>ABSTRACT</w:t>
            </w:r>
          </w:p>
        </w:tc>
        <w:tc>
          <w:tcPr>
            <w:tcW w:type="dxa" w:w="3216"/>
            <w:shd w:val="clear" w:color="auto" w:fill="EEF2FF"/>
          </w:tcPr>
          <w:p>
            <w:pPr>
              <w:jc w:val="center"/>
            </w:pPr>
            <w:r>
              <w:rPr>
                <w:rFonts w:ascii="Times New Roman" w:hAnsi="Times New Roman"/>
                <w:b/>
                <w:color w:val="000000"/>
                <w:sz w:val="20"/>
              </w:rPr>
              <w:t>5</w:t>
            </w:r>
          </w:p>
        </w:tc>
      </w:tr>
      <w:tr>
        <w:trPr>
          <w:cantSplit w:val="1"/>
        </w:trPr>
        <w:tc>
          <w:tcPr>
            <w:tcW w:type="dxa" w:w="3216"/>
            <w:shd w:val="clear" w:color="auto" w:fill="FFFFFF"/>
          </w:tcPr>
          <w:p>
            <w:pPr>
              <w:jc w:val="center"/>
            </w:pPr>
            <w:r>
              <w:rPr>
                <w:rFonts w:ascii="Times New Roman" w:hAnsi="Times New Roman"/>
                <w:b/>
                <w:color w:val="000000"/>
                <w:sz w:val="20"/>
              </w:rPr>
              <w:t>v</w:t>
            </w:r>
          </w:p>
        </w:tc>
        <w:tc>
          <w:tcPr>
            <w:tcW w:type="dxa" w:w="3216"/>
            <w:shd w:val="clear" w:color="auto" w:fill="FFFFFF"/>
          </w:tcPr>
          <w:p>
            <w:pPr>
              <w:jc w:val="left"/>
            </w:pPr>
            <w:r>
              <w:rPr>
                <w:rFonts w:ascii="Times New Roman" w:hAnsi="Times New Roman"/>
                <w:b/>
                <w:color w:val="000000"/>
                <w:sz w:val="20"/>
              </w:rPr>
              <w:t>TABLE OF CONTENTS</w:t>
            </w:r>
          </w:p>
        </w:tc>
        <w:tc>
          <w:tcPr>
            <w:tcW w:type="dxa" w:w="3216"/>
            <w:shd w:val="clear" w:color="auto" w:fill="FFFFFF"/>
          </w:tcPr>
          <w:p>
            <w:pPr>
              <w:jc w:val="center"/>
            </w:pPr>
            <w:r>
              <w:rPr>
                <w:rFonts w:ascii="Times New Roman" w:hAnsi="Times New Roman"/>
                <w:b/>
                <w:color w:val="000000"/>
                <w:sz w:val="20"/>
              </w:rPr>
              <w:t>6</w:t>
            </w:r>
          </w:p>
        </w:tc>
      </w:tr>
      <w:tr>
        <w:trPr>
          <w:cantSplit w:val="1"/>
        </w:trPr>
        <w:tc>
          <w:tcPr>
            <w:tcW w:type="dxa" w:w="3216"/>
            <w:shd w:val="clear" w:color="auto" w:fill="EEF2FF"/>
          </w:tcPr>
          <w:p>
            <w:pPr>
              <w:jc w:val="center"/>
            </w:pPr>
            <w:r>
              <w:rPr>
                <w:rFonts w:ascii="Times New Roman" w:hAnsi="Times New Roman"/>
                <w:b/>
                <w:color w:val="000000"/>
                <w:sz w:val="20"/>
              </w:rPr>
              <w:t>vi</w:t>
            </w:r>
          </w:p>
        </w:tc>
        <w:tc>
          <w:tcPr>
            <w:tcW w:type="dxa" w:w="3216"/>
            <w:shd w:val="clear" w:color="auto" w:fill="EEF2FF"/>
          </w:tcPr>
          <w:p>
            <w:pPr>
              <w:jc w:val="left"/>
            </w:pPr>
            <w:r>
              <w:rPr>
                <w:rFonts w:ascii="Times New Roman" w:hAnsi="Times New Roman"/>
                <w:b/>
                <w:color w:val="000000"/>
                <w:sz w:val="20"/>
              </w:rPr>
              <w:t>LIST OF FIGURES</w:t>
            </w:r>
          </w:p>
        </w:tc>
        <w:tc>
          <w:tcPr>
            <w:tcW w:type="dxa" w:w="3216"/>
            <w:shd w:val="clear" w:color="auto" w:fill="EEF2FF"/>
          </w:tcPr>
          <w:p>
            <w:pPr>
              <w:jc w:val="center"/>
            </w:pPr>
            <w:r>
              <w:rPr>
                <w:rFonts w:ascii="Times New Roman" w:hAnsi="Times New Roman"/>
                <w:b/>
                <w:color w:val="000000"/>
                <w:sz w:val="20"/>
              </w:rPr>
              <w:t>8</w:t>
            </w:r>
          </w:p>
        </w:tc>
      </w:tr>
      <w:tr>
        <w:trPr>
          <w:cantSplit w:val="1"/>
        </w:trPr>
        <w:tc>
          <w:tcPr>
            <w:tcW w:type="dxa" w:w="3216"/>
            <w:shd w:val="clear" w:color="auto" w:fill="FFFFFF"/>
          </w:tcPr>
          <w:p>
            <w:pPr>
              <w:jc w:val="center"/>
            </w:pPr>
            <w:r>
              <w:rPr>
                <w:rFonts w:ascii="Times New Roman" w:hAnsi="Times New Roman"/>
                <w:b/>
                <w:color w:val="000000"/>
                <w:sz w:val="20"/>
              </w:rPr>
              <w:t>vii</w:t>
            </w:r>
          </w:p>
        </w:tc>
        <w:tc>
          <w:tcPr>
            <w:tcW w:type="dxa" w:w="3216"/>
            <w:shd w:val="clear" w:color="auto" w:fill="FFFFFF"/>
          </w:tcPr>
          <w:p>
            <w:pPr>
              <w:jc w:val="left"/>
            </w:pPr>
            <w:r>
              <w:rPr>
                <w:rFonts w:ascii="Times New Roman" w:hAnsi="Times New Roman"/>
                <w:b/>
                <w:color w:val="000000"/>
                <w:sz w:val="20"/>
              </w:rPr>
              <w:t>LIST OF TABLES</w:t>
            </w:r>
          </w:p>
        </w:tc>
        <w:tc>
          <w:tcPr>
            <w:tcW w:type="dxa" w:w="3216"/>
            <w:shd w:val="clear" w:color="auto" w:fill="FFFFFF"/>
          </w:tcPr>
          <w:p>
            <w:pPr>
              <w:jc w:val="center"/>
            </w:pPr>
            <w:r>
              <w:rPr>
                <w:rFonts w:ascii="Times New Roman" w:hAnsi="Times New Roman"/>
                <w:b/>
                <w:color w:val="000000"/>
                <w:sz w:val="20"/>
              </w:rPr>
              <w:t>8</w:t>
            </w:r>
          </w:p>
        </w:tc>
      </w:tr>
      <w:tr>
        <w:trPr>
          <w:cantSplit w:val="1"/>
        </w:trPr>
        <w:tc>
          <w:tcPr>
            <w:tcW w:type="dxa" w:w="3216"/>
            <w:shd w:val="clear" w:color="auto" w:fill="EEF2FF"/>
          </w:tcPr>
          <w:p>
            <w:pPr>
              <w:jc w:val="center"/>
            </w:pPr>
            <w:r>
              <w:rPr>
                <w:rFonts w:ascii="Times New Roman" w:hAnsi="Times New Roman"/>
                <w:b/>
                <w:color w:val="000000"/>
                <w:sz w:val="20"/>
              </w:rPr>
              <w:t>viii</w:t>
            </w:r>
          </w:p>
        </w:tc>
        <w:tc>
          <w:tcPr>
            <w:tcW w:type="dxa" w:w="3216"/>
            <w:shd w:val="clear" w:color="auto" w:fill="EEF2FF"/>
          </w:tcPr>
          <w:p>
            <w:pPr>
              <w:jc w:val="left"/>
            </w:pPr>
            <w:r>
              <w:rPr>
                <w:rFonts w:ascii="Times New Roman" w:hAnsi="Times New Roman"/>
                <w:b/>
                <w:color w:val="000000"/>
                <w:sz w:val="20"/>
              </w:rPr>
              <w:t>LIST OF ABBREVIATIONS / SYMBOLS</w:t>
            </w:r>
          </w:p>
        </w:tc>
        <w:tc>
          <w:tcPr>
            <w:tcW w:type="dxa" w:w="3216"/>
            <w:shd w:val="clear" w:color="auto" w:fill="EEF2FF"/>
          </w:tcPr>
          <w:p>
            <w:pPr>
              <w:jc w:val="center"/>
            </w:pPr>
            <w:r>
              <w:rPr>
                <w:rFonts w:ascii="Times New Roman" w:hAnsi="Times New Roman"/>
                <w:b/>
                <w:color w:val="000000"/>
                <w:sz w:val="20"/>
              </w:rPr>
              <w:t>9</w:t>
            </w:r>
          </w:p>
        </w:tc>
      </w:tr>
      <w:tr>
        <w:trPr>
          <w:cantSplit w:val="1"/>
        </w:trPr>
        <w:tc>
          <w:tcPr>
            <w:tcW w:type="dxa" w:w="3216"/>
            <w:shd w:val="clear" w:color="auto" w:fill="FFFFFF"/>
          </w:tcPr>
          <w:p>
            <w:pPr>
              <w:jc w:val="center"/>
            </w:pPr>
            <w:r>
              <w:rPr>
                <w:rFonts w:ascii="Times New Roman" w:hAnsi="Times New Roman"/>
                <w:b/>
                <w:color w:val="000000"/>
                <w:sz w:val="20"/>
              </w:rPr>
              <w:t>1</w:t>
            </w:r>
          </w:p>
        </w:tc>
        <w:tc>
          <w:tcPr>
            <w:tcW w:type="dxa" w:w="3216"/>
            <w:shd w:val="clear" w:color="auto" w:fill="FFFFFF"/>
          </w:tcPr>
          <w:p>
            <w:pPr>
              <w:jc w:val="left"/>
            </w:pPr>
            <w:r>
              <w:rPr>
                <w:rFonts w:ascii="Times New Roman" w:hAnsi="Times New Roman"/>
                <w:b/>
                <w:color w:val="000000"/>
                <w:sz w:val="20"/>
              </w:rPr>
              <w:t>CHAPTER 1: INTRODUCTION AND ENGINEERING PROBLEM</w:t>
            </w:r>
          </w:p>
        </w:tc>
        <w:tc>
          <w:tcPr>
            <w:tcW w:type="dxa" w:w="3216"/>
            <w:shd w:val="clear" w:color="auto" w:fill="FFFFFF"/>
          </w:tcPr>
          <w:p>
            <w:pPr>
              <w:jc w:val="center"/>
            </w:pPr>
            <w:r>
              <w:rPr>
                <w:rFonts w:ascii="Times New Roman" w:hAnsi="Times New Roman"/>
                <w:b/>
                <w:color w:val="000000"/>
                <w:sz w:val="20"/>
              </w:rPr>
              <w:t>10</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1.1 Background and Engineering Context</w:t>
            </w:r>
          </w:p>
        </w:tc>
        <w:tc>
          <w:tcPr>
            <w:tcW w:type="dxa" w:w="3216"/>
            <w:shd w:val="clear" w:color="auto" w:fill="EEF2FF"/>
          </w:tcPr>
          <w:p>
            <w:pPr>
              <w:jc w:val="center"/>
            </w:pPr>
            <w:r>
              <w:rPr>
                <w:rFonts w:ascii="Times New Roman" w:hAnsi="Times New Roman"/>
                <w:b w:val="0"/>
                <w:color w:val="000000"/>
                <w:sz w:val="20"/>
              </w:rPr>
              <w:t>10</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1.2 Need for the Project</w:t>
            </w:r>
          </w:p>
        </w:tc>
        <w:tc>
          <w:tcPr>
            <w:tcW w:type="dxa" w:w="3216"/>
            <w:shd w:val="clear" w:color="auto" w:fill="FFFFFF"/>
          </w:tcPr>
          <w:p>
            <w:pPr>
              <w:jc w:val="center"/>
            </w:pPr>
            <w:r>
              <w:rPr>
                <w:rFonts w:ascii="Times New Roman" w:hAnsi="Times New Roman"/>
                <w:b w:val="0"/>
                <w:color w:val="000000"/>
                <w:sz w:val="20"/>
              </w:rPr>
              <w:t>11</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1.3 Problem Statement</w:t>
            </w:r>
          </w:p>
        </w:tc>
        <w:tc>
          <w:tcPr>
            <w:tcW w:type="dxa" w:w="3216"/>
            <w:shd w:val="clear" w:color="auto" w:fill="EEF2FF"/>
          </w:tcPr>
          <w:p>
            <w:pPr>
              <w:jc w:val="center"/>
            </w:pPr>
            <w:r>
              <w:rPr>
                <w:rFonts w:ascii="Times New Roman" w:hAnsi="Times New Roman"/>
                <w:b w:val="0"/>
                <w:color w:val="000000"/>
                <w:sz w:val="20"/>
              </w:rPr>
              <w:t>12</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1.4 Project Aim</w:t>
            </w:r>
          </w:p>
        </w:tc>
        <w:tc>
          <w:tcPr>
            <w:tcW w:type="dxa" w:w="3216"/>
            <w:shd w:val="clear" w:color="auto" w:fill="FFFFFF"/>
          </w:tcPr>
          <w:p>
            <w:pPr>
              <w:jc w:val="center"/>
            </w:pPr>
            <w:r>
              <w:rPr>
                <w:rFonts w:ascii="Times New Roman" w:hAnsi="Times New Roman"/>
                <w:b w:val="0"/>
                <w:color w:val="000000"/>
                <w:sz w:val="20"/>
              </w:rPr>
              <w:t>13</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1.5 Project Objectives</w:t>
            </w:r>
          </w:p>
        </w:tc>
        <w:tc>
          <w:tcPr>
            <w:tcW w:type="dxa" w:w="3216"/>
            <w:shd w:val="clear" w:color="auto" w:fill="EEF2FF"/>
          </w:tcPr>
          <w:p>
            <w:pPr>
              <w:jc w:val="center"/>
            </w:pPr>
            <w:r>
              <w:rPr>
                <w:rFonts w:ascii="Times New Roman" w:hAnsi="Times New Roman"/>
                <w:b w:val="0"/>
                <w:color w:val="000000"/>
                <w:sz w:val="20"/>
              </w:rPr>
              <w:t>13</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1.6 Scope and Boundary Conditions</w:t>
            </w:r>
          </w:p>
        </w:tc>
        <w:tc>
          <w:tcPr>
            <w:tcW w:type="dxa" w:w="3216"/>
            <w:shd w:val="clear" w:color="auto" w:fill="FFFFFF"/>
          </w:tcPr>
          <w:p>
            <w:pPr>
              <w:jc w:val="center"/>
            </w:pPr>
            <w:r>
              <w:rPr>
                <w:rFonts w:ascii="Times New Roman" w:hAnsi="Times New Roman"/>
                <w:b w:val="0"/>
                <w:color w:val="000000"/>
                <w:sz w:val="20"/>
              </w:rPr>
              <w:t>14</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1.7 Expected Engineering Outcome</w:t>
            </w:r>
          </w:p>
        </w:tc>
        <w:tc>
          <w:tcPr>
            <w:tcW w:type="dxa" w:w="3216"/>
            <w:shd w:val="clear" w:color="auto" w:fill="EEF2FF"/>
          </w:tcPr>
          <w:p>
            <w:pPr>
              <w:jc w:val="center"/>
            </w:pPr>
            <w:r>
              <w:rPr>
                <w:rFonts w:ascii="Times New Roman" w:hAnsi="Times New Roman"/>
                <w:b w:val="0"/>
                <w:color w:val="000000"/>
                <w:sz w:val="20"/>
              </w:rPr>
              <w:t>14</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1.8 Significance</w:t>
            </w:r>
          </w:p>
        </w:tc>
        <w:tc>
          <w:tcPr>
            <w:tcW w:type="dxa" w:w="3216"/>
            <w:shd w:val="clear" w:color="auto" w:fill="FFFFFF"/>
          </w:tcPr>
          <w:p>
            <w:pPr>
              <w:jc w:val="center"/>
            </w:pPr>
            <w:r>
              <w:rPr>
                <w:rFonts w:ascii="Times New Roman" w:hAnsi="Times New Roman"/>
                <w:b w:val="0"/>
                <w:color w:val="000000"/>
                <w:sz w:val="20"/>
              </w:rPr>
              <w:t>15</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1.9 Intelligent Companion Concept</w:t>
            </w:r>
          </w:p>
        </w:tc>
        <w:tc>
          <w:tcPr>
            <w:tcW w:type="dxa" w:w="3216"/>
            <w:shd w:val="clear" w:color="auto" w:fill="EEF2FF"/>
          </w:tcPr>
          <w:p>
            <w:pPr>
              <w:jc w:val="center"/>
            </w:pPr>
            <w:r>
              <w:rPr>
                <w:rFonts w:ascii="Times New Roman" w:hAnsi="Times New Roman"/>
                <w:b w:val="0"/>
                <w:color w:val="000000"/>
                <w:sz w:val="20"/>
              </w:rPr>
              <w:t>16</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1.10 Methodology Overview</w:t>
            </w:r>
          </w:p>
        </w:tc>
        <w:tc>
          <w:tcPr>
            <w:tcW w:type="dxa" w:w="3216"/>
            <w:shd w:val="clear" w:color="auto" w:fill="FFFFFF"/>
          </w:tcPr>
          <w:p>
            <w:pPr>
              <w:jc w:val="center"/>
            </w:pPr>
            <w:r>
              <w:rPr>
                <w:rFonts w:ascii="Times New Roman" w:hAnsi="Times New Roman"/>
                <w:b w:val="0"/>
                <w:color w:val="000000"/>
                <w:sz w:val="20"/>
              </w:rPr>
              <w:t>16</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1.11 Chapter Summary</w:t>
            </w:r>
          </w:p>
        </w:tc>
        <w:tc>
          <w:tcPr>
            <w:tcW w:type="dxa" w:w="3216"/>
            <w:shd w:val="clear" w:color="auto" w:fill="EEF2FF"/>
          </w:tcPr>
          <w:p>
            <w:pPr>
              <w:jc w:val="center"/>
            </w:pPr>
            <w:r>
              <w:rPr>
                <w:rFonts w:ascii="Times New Roman" w:hAnsi="Times New Roman"/>
                <w:b w:val="0"/>
                <w:color w:val="000000"/>
                <w:sz w:val="20"/>
              </w:rPr>
              <w:t>17</w:t>
            </w:r>
          </w:p>
        </w:tc>
      </w:tr>
      <w:tr>
        <w:trPr>
          <w:cantSplit w:val="1"/>
        </w:trPr>
        <w:tc>
          <w:tcPr>
            <w:tcW w:type="dxa" w:w="3216"/>
            <w:shd w:val="clear" w:color="auto" w:fill="FFFFFF"/>
          </w:tcPr>
          <w:p>
            <w:pPr>
              <w:jc w:val="center"/>
            </w:pPr>
            <w:r>
              <w:rPr>
                <w:rFonts w:ascii="Times New Roman" w:hAnsi="Times New Roman"/>
                <w:b/>
                <w:color w:val="000000"/>
                <w:sz w:val="20"/>
              </w:rPr>
              <w:t>2</w:t>
            </w:r>
          </w:p>
        </w:tc>
        <w:tc>
          <w:tcPr>
            <w:tcW w:type="dxa" w:w="3216"/>
            <w:shd w:val="clear" w:color="auto" w:fill="FFFFFF"/>
          </w:tcPr>
          <w:p>
            <w:pPr>
              <w:jc w:val="left"/>
            </w:pPr>
            <w:r>
              <w:rPr>
                <w:rFonts w:ascii="Times New Roman" w:hAnsi="Times New Roman"/>
                <w:b/>
                <w:color w:val="000000"/>
                <w:sz w:val="20"/>
              </w:rPr>
              <w:t>CHAPTER 2: LITERATURE REVIEW AND EXISTING SOLUTIONS</w:t>
            </w:r>
          </w:p>
        </w:tc>
        <w:tc>
          <w:tcPr>
            <w:tcW w:type="dxa" w:w="3216"/>
            <w:shd w:val="clear" w:color="auto" w:fill="FFFFFF"/>
          </w:tcPr>
          <w:p>
            <w:pPr>
              <w:jc w:val="center"/>
            </w:pPr>
            <w:r>
              <w:rPr>
                <w:rFonts w:ascii="Times New Roman" w:hAnsi="Times New Roman"/>
                <w:b/>
                <w:color w:val="000000"/>
                <w:sz w:val="20"/>
              </w:rPr>
              <w:t>18</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2.1 Review Method</w:t>
            </w:r>
          </w:p>
        </w:tc>
        <w:tc>
          <w:tcPr>
            <w:tcW w:type="dxa" w:w="3216"/>
            <w:shd w:val="clear" w:color="auto" w:fill="EEF2FF"/>
          </w:tcPr>
          <w:p>
            <w:pPr>
              <w:jc w:val="center"/>
            </w:pPr>
            <w:r>
              <w:rPr>
                <w:rFonts w:ascii="Times New Roman" w:hAnsi="Times New Roman"/>
                <w:b w:val="0"/>
                <w:color w:val="000000"/>
                <w:sz w:val="20"/>
              </w:rPr>
              <w:t>18</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2.2 Cloud Voice Assistant Architectures</w:t>
            </w:r>
          </w:p>
        </w:tc>
        <w:tc>
          <w:tcPr>
            <w:tcW w:type="dxa" w:w="3216"/>
            <w:shd w:val="clear" w:color="auto" w:fill="FFFFFF"/>
          </w:tcPr>
          <w:p>
            <w:pPr>
              <w:jc w:val="center"/>
            </w:pPr>
            <w:r>
              <w:rPr>
                <w:rFonts w:ascii="Times New Roman" w:hAnsi="Times New Roman"/>
                <w:b w:val="0"/>
                <w:color w:val="000000"/>
                <w:sz w:val="20"/>
              </w:rPr>
              <w:t>18</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2.3 Conventional and Offline Voice Recognition</w:t>
            </w:r>
          </w:p>
        </w:tc>
        <w:tc>
          <w:tcPr>
            <w:tcW w:type="dxa" w:w="3216"/>
            <w:shd w:val="clear" w:color="auto" w:fill="EEF2FF"/>
          </w:tcPr>
          <w:p>
            <w:pPr>
              <w:jc w:val="center"/>
            </w:pPr>
            <w:r>
              <w:rPr>
                <w:rFonts w:ascii="Times New Roman" w:hAnsi="Times New Roman"/>
                <w:b w:val="0"/>
                <w:color w:val="000000"/>
                <w:sz w:val="20"/>
              </w:rPr>
              <w:t>19</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2.4 Transformer-Based Local Speech Recognition</w:t>
            </w:r>
          </w:p>
        </w:tc>
        <w:tc>
          <w:tcPr>
            <w:tcW w:type="dxa" w:w="3216"/>
            <w:shd w:val="clear" w:color="auto" w:fill="FFFFFF"/>
          </w:tcPr>
          <w:p>
            <w:pPr>
              <w:jc w:val="center"/>
            </w:pPr>
            <w:r>
              <w:rPr>
                <w:rFonts w:ascii="Times New Roman" w:hAnsi="Times New Roman"/>
                <w:b w:val="0"/>
                <w:color w:val="000000"/>
                <w:sz w:val="20"/>
              </w:rPr>
              <w:t>20</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2.5 Local Large Language Model Inference</w:t>
            </w:r>
          </w:p>
        </w:tc>
        <w:tc>
          <w:tcPr>
            <w:tcW w:type="dxa" w:w="3216"/>
            <w:shd w:val="clear" w:color="auto" w:fill="EEF2FF"/>
          </w:tcPr>
          <w:p>
            <w:pPr>
              <w:jc w:val="center"/>
            </w:pPr>
            <w:r>
              <w:rPr>
                <w:rFonts w:ascii="Times New Roman" w:hAnsi="Times New Roman"/>
                <w:b w:val="0"/>
                <w:color w:val="000000"/>
                <w:sz w:val="20"/>
              </w:rPr>
              <w:t>21</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2.6 ESP32-Based Embedded Voice Interfaces</w:t>
            </w:r>
          </w:p>
        </w:tc>
        <w:tc>
          <w:tcPr>
            <w:tcW w:type="dxa" w:w="3216"/>
            <w:shd w:val="clear" w:color="auto" w:fill="FFFFFF"/>
          </w:tcPr>
          <w:p>
            <w:pPr>
              <w:jc w:val="center"/>
            </w:pPr>
            <w:r>
              <w:rPr>
                <w:rFonts w:ascii="Times New Roman" w:hAnsi="Times New Roman"/>
                <w:b w:val="0"/>
                <w:color w:val="000000"/>
                <w:sz w:val="20"/>
              </w:rPr>
              <w:t>22</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2.7 Voice-Activated Computer Automation</w:t>
            </w:r>
          </w:p>
        </w:tc>
        <w:tc>
          <w:tcPr>
            <w:tcW w:type="dxa" w:w="3216"/>
            <w:shd w:val="clear" w:color="auto" w:fill="EEF2FF"/>
          </w:tcPr>
          <w:p>
            <w:pPr>
              <w:jc w:val="center"/>
            </w:pPr>
            <w:r>
              <w:rPr>
                <w:rFonts w:ascii="Times New Roman" w:hAnsi="Times New Roman"/>
                <w:b w:val="0"/>
                <w:color w:val="000000"/>
                <w:sz w:val="20"/>
              </w:rPr>
              <w:t>23</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2.8 Research Gap and Proposed Contribution</w:t>
            </w:r>
          </w:p>
        </w:tc>
        <w:tc>
          <w:tcPr>
            <w:tcW w:type="dxa" w:w="3216"/>
            <w:shd w:val="clear" w:color="auto" w:fill="FFFFFF"/>
          </w:tcPr>
          <w:p>
            <w:pPr>
              <w:jc w:val="center"/>
            </w:pPr>
            <w:r>
              <w:rPr>
                <w:rFonts w:ascii="Times New Roman" w:hAnsi="Times New Roman"/>
                <w:b w:val="0"/>
                <w:color w:val="000000"/>
                <w:sz w:val="20"/>
              </w:rPr>
              <w:t>24</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2.9 Chapter Summary</w:t>
            </w:r>
          </w:p>
        </w:tc>
        <w:tc>
          <w:tcPr>
            <w:tcW w:type="dxa" w:w="3216"/>
            <w:shd w:val="clear" w:color="auto" w:fill="EEF2FF"/>
          </w:tcPr>
          <w:p>
            <w:pPr>
              <w:jc w:val="center"/>
            </w:pPr>
            <w:r>
              <w:rPr>
                <w:rFonts w:ascii="Times New Roman" w:hAnsi="Times New Roman"/>
                <w:b w:val="0"/>
                <w:color w:val="000000"/>
                <w:sz w:val="20"/>
              </w:rPr>
              <w:t>25</w:t>
            </w:r>
          </w:p>
        </w:tc>
      </w:tr>
      <w:tr>
        <w:trPr>
          <w:cantSplit w:val="1"/>
        </w:trPr>
        <w:tc>
          <w:tcPr>
            <w:tcW w:type="dxa" w:w="3216"/>
            <w:shd w:val="clear" w:color="auto" w:fill="FFFFFF"/>
          </w:tcPr>
          <w:p>
            <w:pPr>
              <w:jc w:val="center"/>
            </w:pPr>
            <w:r>
              <w:rPr>
                <w:rFonts w:ascii="Times New Roman" w:hAnsi="Times New Roman"/>
                <w:b/>
                <w:color w:val="000000"/>
                <w:sz w:val="20"/>
              </w:rPr>
              <w:t>3</w:t>
            </w:r>
          </w:p>
        </w:tc>
        <w:tc>
          <w:tcPr>
            <w:tcW w:type="dxa" w:w="3216"/>
            <w:shd w:val="clear" w:color="auto" w:fill="FFFFFF"/>
          </w:tcPr>
          <w:p>
            <w:pPr>
              <w:jc w:val="left"/>
            </w:pPr>
            <w:r>
              <w:rPr>
                <w:rFonts w:ascii="Times New Roman" w:hAnsi="Times New Roman"/>
                <w:b/>
                <w:color w:val="000000"/>
                <w:sz w:val="20"/>
              </w:rPr>
              <w:t>CHAPTER 3: ENGINEERING DESIGN, TRADE-OFFS, SUSTAINABILITY, ETHICS, SAFETY, RISK &amp; SECURITY</w:t>
            </w:r>
          </w:p>
        </w:tc>
        <w:tc>
          <w:tcPr>
            <w:tcW w:type="dxa" w:w="3216"/>
            <w:shd w:val="clear" w:color="auto" w:fill="FFFFFF"/>
          </w:tcPr>
          <w:p>
            <w:pPr>
              <w:jc w:val="center"/>
            </w:pPr>
            <w:r>
              <w:rPr>
                <w:rFonts w:ascii="Times New Roman" w:hAnsi="Times New Roman"/>
                <w:b/>
                <w:color w:val="000000"/>
                <w:sz w:val="20"/>
              </w:rPr>
              <w:t>26</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3.1 Stakeholder / User Requirements</w:t>
            </w:r>
          </w:p>
        </w:tc>
        <w:tc>
          <w:tcPr>
            <w:tcW w:type="dxa" w:w="3216"/>
            <w:shd w:val="clear" w:color="auto" w:fill="EEF2FF"/>
          </w:tcPr>
          <w:p>
            <w:pPr>
              <w:jc w:val="center"/>
            </w:pPr>
            <w:r>
              <w:rPr>
                <w:rFonts w:ascii="Times New Roman" w:hAnsi="Times New Roman"/>
                <w:b w:val="0"/>
                <w:color w:val="000000"/>
                <w:sz w:val="20"/>
              </w:rPr>
              <w:t>26</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3.2 Functional and Non-Functional Requirements</w:t>
            </w:r>
          </w:p>
        </w:tc>
        <w:tc>
          <w:tcPr>
            <w:tcW w:type="dxa" w:w="3216"/>
            <w:shd w:val="clear" w:color="auto" w:fill="FFFFFF"/>
          </w:tcPr>
          <w:p>
            <w:pPr>
              <w:jc w:val="center"/>
            </w:pPr>
            <w:r>
              <w:rPr>
                <w:rFonts w:ascii="Times New Roman" w:hAnsi="Times New Roman"/>
                <w:b w:val="0"/>
                <w:color w:val="000000"/>
                <w:sz w:val="20"/>
              </w:rPr>
              <w:t>27</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3.3 Constraints and Applicable Standards</w:t>
            </w:r>
          </w:p>
        </w:tc>
        <w:tc>
          <w:tcPr>
            <w:tcW w:type="dxa" w:w="3216"/>
            <w:shd w:val="clear" w:color="auto" w:fill="EEF2FF"/>
          </w:tcPr>
          <w:p>
            <w:pPr>
              <w:jc w:val="center"/>
            </w:pPr>
            <w:r>
              <w:rPr>
                <w:rFonts w:ascii="Times New Roman" w:hAnsi="Times New Roman"/>
                <w:b w:val="0"/>
                <w:color w:val="000000"/>
                <w:sz w:val="20"/>
              </w:rPr>
              <w:t>28</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3.4 Design Specifications</w:t>
            </w:r>
          </w:p>
        </w:tc>
        <w:tc>
          <w:tcPr>
            <w:tcW w:type="dxa" w:w="3216"/>
            <w:shd w:val="clear" w:color="auto" w:fill="FFFFFF"/>
          </w:tcPr>
          <w:p>
            <w:pPr>
              <w:jc w:val="center"/>
            </w:pPr>
            <w:r>
              <w:rPr>
                <w:rFonts w:ascii="Times New Roman" w:hAnsi="Times New Roman"/>
                <w:b w:val="0"/>
                <w:color w:val="000000"/>
                <w:sz w:val="20"/>
              </w:rPr>
              <w:t>29</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3.5 Alternative Solutions and Evaluation</w:t>
            </w:r>
          </w:p>
        </w:tc>
        <w:tc>
          <w:tcPr>
            <w:tcW w:type="dxa" w:w="3216"/>
            <w:shd w:val="clear" w:color="auto" w:fill="EEF2FF"/>
          </w:tcPr>
          <w:p>
            <w:pPr>
              <w:jc w:val="center"/>
            </w:pPr>
            <w:r>
              <w:rPr>
                <w:rFonts w:ascii="Times New Roman" w:hAnsi="Times New Roman"/>
                <w:b w:val="0"/>
                <w:color w:val="000000"/>
                <w:sz w:val="20"/>
              </w:rPr>
              <w:t>30</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3.6 Module 1 — Voice Interaction and Companion Interface</w:t>
            </w:r>
          </w:p>
        </w:tc>
        <w:tc>
          <w:tcPr>
            <w:tcW w:type="dxa" w:w="3216"/>
            <w:shd w:val="clear" w:color="auto" w:fill="FFFFFF"/>
          </w:tcPr>
          <w:p>
            <w:pPr>
              <w:jc w:val="center"/>
            </w:pPr>
            <w:r>
              <w:rPr>
                <w:rFonts w:ascii="Times New Roman" w:hAnsi="Times New Roman"/>
                <w:b w:val="0"/>
                <w:color w:val="000000"/>
                <w:sz w:val="20"/>
              </w:rPr>
              <w:t>31</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3.7 Module 2 — AI-Based Automation</w:t>
            </w:r>
          </w:p>
        </w:tc>
        <w:tc>
          <w:tcPr>
            <w:tcW w:type="dxa" w:w="3216"/>
            <w:shd w:val="clear" w:color="auto" w:fill="EEF2FF"/>
          </w:tcPr>
          <w:p>
            <w:pPr>
              <w:jc w:val="center"/>
            </w:pPr>
            <w:r>
              <w:rPr>
                <w:rFonts w:ascii="Times New Roman" w:hAnsi="Times New Roman"/>
                <w:b w:val="0"/>
                <w:color w:val="000000"/>
                <w:sz w:val="20"/>
              </w:rPr>
              <w:t>33</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3.8 Module 3 — Hardware Integration</w:t>
            </w:r>
          </w:p>
        </w:tc>
        <w:tc>
          <w:tcPr>
            <w:tcW w:type="dxa" w:w="3216"/>
            <w:shd w:val="clear" w:color="auto" w:fill="FFFFFF"/>
          </w:tcPr>
          <w:p>
            <w:pPr>
              <w:jc w:val="center"/>
            </w:pPr>
            <w:r>
              <w:rPr>
                <w:rFonts w:ascii="Times New Roman" w:hAnsi="Times New Roman"/>
                <w:b w:val="0"/>
                <w:color w:val="000000"/>
                <w:sz w:val="20"/>
              </w:rPr>
              <w:t>35</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3.9 RAG Context Memory Pipeline</w:t>
            </w:r>
          </w:p>
        </w:tc>
        <w:tc>
          <w:tcPr>
            <w:tcW w:type="dxa" w:w="3216"/>
            <w:shd w:val="clear" w:color="auto" w:fill="EEF2FF"/>
          </w:tcPr>
          <w:p>
            <w:pPr>
              <w:jc w:val="center"/>
            </w:pPr>
            <w:r>
              <w:rPr>
                <w:rFonts w:ascii="Times New Roman" w:hAnsi="Times New Roman"/>
                <w:b w:val="0"/>
                <w:color w:val="000000"/>
                <w:sz w:val="20"/>
              </w:rPr>
              <w:t>37</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3.10 System Communication Architecture</w:t>
            </w:r>
          </w:p>
        </w:tc>
        <w:tc>
          <w:tcPr>
            <w:tcW w:type="dxa" w:w="3216"/>
            <w:shd w:val="clear" w:color="auto" w:fill="FFFFFF"/>
          </w:tcPr>
          <w:p>
            <w:pPr>
              <w:jc w:val="center"/>
            </w:pPr>
            <w:r>
              <w:rPr>
                <w:rFonts w:ascii="Times New Roman" w:hAnsi="Times New Roman"/>
                <w:b w:val="0"/>
                <w:color w:val="000000"/>
                <w:sz w:val="20"/>
              </w:rPr>
              <w:t>38</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3.11 Trade-Off Analysis</w:t>
            </w:r>
          </w:p>
        </w:tc>
        <w:tc>
          <w:tcPr>
            <w:tcW w:type="dxa" w:w="3216"/>
            <w:shd w:val="clear" w:color="auto" w:fill="EEF2FF"/>
          </w:tcPr>
          <w:p>
            <w:pPr>
              <w:jc w:val="center"/>
            </w:pPr>
            <w:r>
              <w:rPr>
                <w:rFonts w:ascii="Times New Roman" w:hAnsi="Times New Roman"/>
                <w:b w:val="0"/>
                <w:color w:val="000000"/>
                <w:sz w:val="20"/>
              </w:rPr>
              <w:t>39</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3.12 Sustainability, Ethics, Safety and Security</w:t>
            </w:r>
          </w:p>
        </w:tc>
        <w:tc>
          <w:tcPr>
            <w:tcW w:type="dxa" w:w="3216"/>
            <w:shd w:val="clear" w:color="auto" w:fill="FFFFFF"/>
          </w:tcPr>
          <w:p>
            <w:pPr>
              <w:jc w:val="center"/>
            </w:pPr>
            <w:r>
              <w:rPr>
                <w:rFonts w:ascii="Times New Roman" w:hAnsi="Times New Roman"/>
                <w:b w:val="0"/>
                <w:color w:val="000000"/>
                <w:sz w:val="20"/>
              </w:rPr>
              <w:t>40</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3.13 Risk Register</w:t>
            </w:r>
          </w:p>
        </w:tc>
        <w:tc>
          <w:tcPr>
            <w:tcW w:type="dxa" w:w="3216"/>
            <w:shd w:val="clear" w:color="auto" w:fill="EEF2FF"/>
          </w:tcPr>
          <w:p>
            <w:pPr>
              <w:jc w:val="center"/>
            </w:pPr>
            <w:r>
              <w:rPr>
                <w:rFonts w:ascii="Times New Roman" w:hAnsi="Times New Roman"/>
                <w:b w:val="0"/>
                <w:color w:val="000000"/>
                <w:sz w:val="20"/>
              </w:rPr>
              <w:t>41</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3.14 Chapter Summary</w:t>
            </w:r>
          </w:p>
        </w:tc>
        <w:tc>
          <w:tcPr>
            <w:tcW w:type="dxa" w:w="3216"/>
            <w:shd w:val="clear" w:color="auto" w:fill="FFFFFF"/>
          </w:tcPr>
          <w:p>
            <w:pPr>
              <w:jc w:val="center"/>
            </w:pPr>
            <w:r>
              <w:rPr>
                <w:rFonts w:ascii="Times New Roman" w:hAnsi="Times New Roman"/>
                <w:b w:val="0"/>
                <w:color w:val="000000"/>
                <w:sz w:val="20"/>
              </w:rPr>
              <w:t>42</w:t>
            </w:r>
          </w:p>
        </w:tc>
      </w:tr>
      <w:tr>
        <w:trPr>
          <w:cantSplit w:val="1"/>
        </w:trPr>
        <w:tc>
          <w:tcPr>
            <w:tcW w:type="dxa" w:w="3216"/>
            <w:shd w:val="clear" w:color="auto" w:fill="EEF2FF"/>
          </w:tcPr>
          <w:p>
            <w:pPr>
              <w:jc w:val="center"/>
            </w:pPr>
            <w:r>
              <w:rPr>
                <w:rFonts w:ascii="Times New Roman" w:hAnsi="Times New Roman"/>
                <w:b/>
                <w:color w:val="000000"/>
                <w:sz w:val="20"/>
              </w:rPr>
              <w:t>4</w:t>
            </w:r>
          </w:p>
        </w:tc>
        <w:tc>
          <w:tcPr>
            <w:tcW w:type="dxa" w:w="3216"/>
            <w:shd w:val="clear" w:color="auto" w:fill="EEF2FF"/>
          </w:tcPr>
          <w:p>
            <w:pPr>
              <w:jc w:val="left"/>
            </w:pPr>
            <w:r>
              <w:rPr>
                <w:rFonts w:ascii="Times New Roman" w:hAnsi="Times New Roman"/>
                <w:b/>
                <w:color w:val="000000"/>
                <w:sz w:val="20"/>
              </w:rPr>
              <w:t>CHAPTER 4: IMPLEMENTATION, TESTING &amp; RESULTS, PROJECT MANAGEMENT</w:t>
            </w:r>
          </w:p>
        </w:tc>
        <w:tc>
          <w:tcPr>
            <w:tcW w:type="dxa" w:w="3216"/>
            <w:shd w:val="clear" w:color="auto" w:fill="EEF2FF"/>
          </w:tcPr>
          <w:p>
            <w:pPr>
              <w:jc w:val="center"/>
            </w:pPr>
            <w:r>
              <w:rPr>
                <w:rFonts w:ascii="Times New Roman" w:hAnsi="Times New Roman"/>
                <w:b/>
                <w:color w:val="000000"/>
                <w:sz w:val="20"/>
              </w:rPr>
              <w:t>43</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4.1 Development Approach and Resources</w:t>
            </w:r>
          </w:p>
        </w:tc>
        <w:tc>
          <w:tcPr>
            <w:tcW w:type="dxa" w:w="3216"/>
            <w:shd w:val="clear" w:color="auto" w:fill="FFFFFF"/>
          </w:tcPr>
          <w:p>
            <w:pPr>
              <w:jc w:val="center"/>
            </w:pPr>
            <w:r>
              <w:rPr>
                <w:rFonts w:ascii="Times New Roman" w:hAnsi="Times New Roman"/>
                <w:b w:val="0"/>
                <w:color w:val="000000"/>
                <w:sz w:val="20"/>
              </w:rPr>
              <w:t>43</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4.2 Hardware Implementation</w:t>
            </w:r>
          </w:p>
        </w:tc>
        <w:tc>
          <w:tcPr>
            <w:tcW w:type="dxa" w:w="3216"/>
            <w:shd w:val="clear" w:color="auto" w:fill="EEF2FF"/>
          </w:tcPr>
          <w:p>
            <w:pPr>
              <w:jc w:val="center"/>
            </w:pPr>
            <w:r>
              <w:rPr>
                <w:rFonts w:ascii="Times New Roman" w:hAnsi="Times New Roman"/>
                <w:b w:val="0"/>
                <w:color w:val="000000"/>
                <w:sz w:val="20"/>
              </w:rPr>
              <w:t>44</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4.3 Software Implementation</w:t>
            </w:r>
          </w:p>
        </w:tc>
        <w:tc>
          <w:tcPr>
            <w:tcW w:type="dxa" w:w="3216"/>
            <w:shd w:val="clear" w:color="auto" w:fill="FFFFFF"/>
          </w:tcPr>
          <w:p>
            <w:pPr>
              <w:jc w:val="center"/>
            </w:pPr>
            <w:r>
              <w:rPr>
                <w:rFonts w:ascii="Times New Roman" w:hAnsi="Times New Roman"/>
                <w:b w:val="0"/>
                <w:color w:val="000000"/>
                <w:sz w:val="20"/>
              </w:rPr>
              <w:t>46</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4.4 Firmware Logic</w:t>
            </w:r>
          </w:p>
        </w:tc>
        <w:tc>
          <w:tcPr>
            <w:tcW w:type="dxa" w:w="3216"/>
            <w:shd w:val="clear" w:color="auto" w:fill="EEF2FF"/>
          </w:tcPr>
          <w:p>
            <w:pPr>
              <w:jc w:val="center"/>
            </w:pPr>
            <w:r>
              <w:rPr>
                <w:rFonts w:ascii="Times New Roman" w:hAnsi="Times New Roman"/>
                <w:b w:val="0"/>
                <w:color w:val="000000"/>
                <w:sz w:val="20"/>
              </w:rPr>
              <w:t>47</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4.5 Experimental Test Arrangement</w:t>
            </w:r>
          </w:p>
        </w:tc>
        <w:tc>
          <w:tcPr>
            <w:tcW w:type="dxa" w:w="3216"/>
            <w:shd w:val="clear" w:color="auto" w:fill="FFFFFF"/>
          </w:tcPr>
          <w:p>
            <w:pPr>
              <w:jc w:val="center"/>
            </w:pPr>
            <w:r>
              <w:rPr>
                <w:rFonts w:ascii="Times New Roman" w:hAnsi="Times New Roman"/>
                <w:b w:val="0"/>
                <w:color w:val="000000"/>
                <w:sz w:val="20"/>
              </w:rPr>
              <w:t>49</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4.6 Test Plan and Verification</w:t>
            </w:r>
          </w:p>
        </w:tc>
        <w:tc>
          <w:tcPr>
            <w:tcW w:type="dxa" w:w="3216"/>
            <w:shd w:val="clear" w:color="auto" w:fill="EEF2FF"/>
          </w:tcPr>
          <w:p>
            <w:pPr>
              <w:jc w:val="center"/>
            </w:pPr>
            <w:r>
              <w:rPr>
                <w:rFonts w:ascii="Times New Roman" w:hAnsi="Times New Roman"/>
                <w:b w:val="0"/>
                <w:color w:val="000000"/>
                <w:sz w:val="20"/>
              </w:rPr>
              <w:t>51</w:t>
            </w:r>
          </w:p>
        </w:tc>
      </w:tr>
      <w:tr>
        <w:trPr>
          <w:cantSplit w:val="1"/>
        </w:trPr>
        <w:tc>
          <w:tcPr>
            <w:tcW w:type="dxa" w:w="3216"/>
            <w:shd w:val="clear" w:color="auto" w:fill="FFFFFF"/>
          </w:tcPr>
          <w:p>
            <w:pPr>
              <w:jc w:val="center"/>
            </w:pPr>
            <w:r>
              <w:rPr>
                <w:rFonts w:ascii="Times New Roman" w:hAnsi="Times New Roman"/>
                <w:b/>
                <w:color w:val="000000"/>
                <w:sz w:val="20"/>
              </w:rPr>
              <w:t>5</w:t>
            </w:r>
          </w:p>
        </w:tc>
        <w:tc>
          <w:tcPr>
            <w:tcW w:type="dxa" w:w="3216"/>
            <w:shd w:val="clear" w:color="auto" w:fill="FFFFFF"/>
          </w:tcPr>
          <w:p>
            <w:pPr>
              <w:jc w:val="left"/>
            </w:pPr>
            <w:r>
              <w:rPr>
                <w:rFonts w:ascii="Times New Roman" w:hAnsi="Times New Roman"/>
                <w:b/>
                <w:color w:val="000000"/>
                <w:sz w:val="20"/>
              </w:rPr>
              <w:t>CHAPTER 5: CONCLUSION, FUTURE WORK AND REFLECTION</w:t>
            </w:r>
          </w:p>
        </w:tc>
        <w:tc>
          <w:tcPr>
            <w:tcW w:type="dxa" w:w="3216"/>
            <w:shd w:val="clear" w:color="auto" w:fill="FFFFFF"/>
          </w:tcPr>
          <w:p>
            <w:pPr>
              <w:jc w:val="center"/>
            </w:pPr>
            <w:r>
              <w:rPr>
                <w:rFonts w:ascii="Times New Roman" w:hAnsi="Times New Roman"/>
                <w:b/>
                <w:color w:val="000000"/>
                <w:sz w:val="20"/>
              </w:rPr>
              <w:t>54</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5.1 Conclusion</w:t>
            </w:r>
          </w:p>
        </w:tc>
        <w:tc>
          <w:tcPr>
            <w:tcW w:type="dxa" w:w="3216"/>
            <w:shd w:val="clear" w:color="auto" w:fill="EEF2FF"/>
          </w:tcPr>
          <w:p>
            <w:pPr>
              <w:jc w:val="center"/>
            </w:pPr>
            <w:r>
              <w:rPr>
                <w:rFonts w:ascii="Times New Roman" w:hAnsi="Times New Roman"/>
                <w:b w:val="0"/>
                <w:color w:val="000000"/>
                <w:sz w:val="20"/>
              </w:rPr>
              <w:t>54</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5.2 Future Work</w:t>
            </w:r>
          </w:p>
        </w:tc>
        <w:tc>
          <w:tcPr>
            <w:tcW w:type="dxa" w:w="3216"/>
            <w:shd w:val="clear" w:color="auto" w:fill="FFFFFF"/>
          </w:tcPr>
          <w:p>
            <w:pPr>
              <w:jc w:val="center"/>
            </w:pPr>
            <w:r>
              <w:rPr>
                <w:rFonts w:ascii="Times New Roman" w:hAnsi="Times New Roman"/>
                <w:b w:val="0"/>
                <w:color w:val="000000"/>
                <w:sz w:val="20"/>
              </w:rPr>
              <w:t>55</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5.3 Professional Learning and Engineering Skills</w:t>
            </w:r>
          </w:p>
        </w:tc>
        <w:tc>
          <w:tcPr>
            <w:tcW w:type="dxa" w:w="3216"/>
            <w:shd w:val="clear" w:color="auto" w:fill="EEF2FF"/>
          </w:tcPr>
          <w:p>
            <w:pPr>
              <w:jc w:val="center"/>
            </w:pPr>
            <w:r>
              <w:rPr>
                <w:rFonts w:ascii="Times New Roman" w:hAnsi="Times New Roman"/>
                <w:b w:val="0"/>
                <w:color w:val="000000"/>
                <w:sz w:val="20"/>
              </w:rPr>
              <w:t>56</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5.4 Individual Reflection</w:t>
            </w:r>
          </w:p>
        </w:tc>
        <w:tc>
          <w:tcPr>
            <w:tcW w:type="dxa" w:w="3216"/>
            <w:shd w:val="clear" w:color="auto" w:fill="FFFFFF"/>
          </w:tcPr>
          <w:p>
            <w:pPr>
              <w:jc w:val="center"/>
            </w:pPr>
            <w:r>
              <w:rPr>
                <w:rFonts w:ascii="Times New Roman" w:hAnsi="Times New Roman"/>
                <w:b w:val="0"/>
                <w:color w:val="000000"/>
                <w:sz w:val="20"/>
              </w:rPr>
              <w:t>57</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5.5 Final Summary</w:t>
            </w:r>
          </w:p>
        </w:tc>
        <w:tc>
          <w:tcPr>
            <w:tcW w:type="dxa" w:w="3216"/>
            <w:shd w:val="clear" w:color="auto" w:fill="EEF2FF"/>
          </w:tcPr>
          <w:p>
            <w:pPr>
              <w:jc w:val="center"/>
            </w:pPr>
            <w:r>
              <w:rPr>
                <w:rFonts w:ascii="Times New Roman" w:hAnsi="Times New Roman"/>
                <w:b w:val="0"/>
                <w:color w:val="000000"/>
                <w:sz w:val="20"/>
              </w:rPr>
              <w:t>59</w:t>
            </w:r>
          </w:p>
        </w:tc>
      </w:tr>
      <w:tr>
        <w:trPr>
          <w:cantSplit w:val="1"/>
        </w:trPr>
        <w:tc>
          <w:tcPr>
            <w:tcW w:type="dxa" w:w="3216"/>
            <w:shd w:val="clear" w:color="auto" w:fill="FFFFFF"/>
          </w:tcPr>
          <w:p>
            <w:pPr>
              <w:jc w:val="center"/>
            </w:pPr>
            <w:r>
              <w:rPr>
                <w:rFonts w:ascii="Times New Roman" w:hAnsi="Times New Roman"/>
                <w:b/>
                <w:color w:val="000000"/>
                <w:sz w:val="20"/>
              </w:rPr>
            </w:r>
          </w:p>
        </w:tc>
        <w:tc>
          <w:tcPr>
            <w:tcW w:type="dxa" w:w="3216"/>
            <w:shd w:val="clear" w:color="auto" w:fill="FFFFFF"/>
          </w:tcPr>
          <w:p>
            <w:pPr>
              <w:jc w:val="left"/>
            </w:pPr>
            <w:r>
              <w:rPr>
                <w:rFonts w:ascii="Times New Roman" w:hAnsi="Times New Roman"/>
                <w:b/>
                <w:color w:val="000000"/>
                <w:sz w:val="20"/>
              </w:rPr>
              <w:t>REFERENCES</w:t>
            </w:r>
          </w:p>
        </w:tc>
        <w:tc>
          <w:tcPr>
            <w:tcW w:type="dxa" w:w="3216"/>
            <w:shd w:val="clear" w:color="auto" w:fill="FFFFFF"/>
          </w:tcPr>
          <w:p>
            <w:pPr>
              <w:jc w:val="center"/>
            </w:pPr>
            <w:r>
              <w:rPr>
                <w:rFonts w:ascii="Times New Roman" w:hAnsi="Times New Roman"/>
                <w:b/>
                <w:color w:val="000000"/>
                <w:sz w:val="20"/>
              </w:rPr>
              <w:t>61</w:t>
            </w:r>
          </w:p>
        </w:tc>
      </w:tr>
      <w:tr>
        <w:trPr>
          <w:cantSplit w:val="1"/>
        </w:trPr>
        <w:tc>
          <w:tcPr>
            <w:tcW w:type="dxa" w:w="3216"/>
            <w:shd w:val="clear" w:color="auto" w:fill="EEF2FF"/>
          </w:tcPr>
          <w:p>
            <w:pPr>
              <w:jc w:val="center"/>
            </w:pPr>
            <w:r>
              <w:rPr>
                <w:rFonts w:ascii="Times New Roman" w:hAnsi="Times New Roman"/>
                <w:b/>
                <w:color w:val="000000"/>
                <w:sz w:val="20"/>
              </w:rPr>
            </w:r>
          </w:p>
        </w:tc>
        <w:tc>
          <w:tcPr>
            <w:tcW w:type="dxa" w:w="3216"/>
            <w:shd w:val="clear" w:color="auto" w:fill="EEF2FF"/>
          </w:tcPr>
          <w:p>
            <w:pPr>
              <w:jc w:val="left"/>
            </w:pPr>
            <w:r>
              <w:rPr>
                <w:rFonts w:ascii="Times New Roman" w:hAnsi="Times New Roman"/>
                <w:b/>
                <w:color w:val="000000"/>
                <w:sz w:val="20"/>
              </w:rPr>
              <w:t>APPENDIX A – Detailed Calculations</w:t>
            </w:r>
          </w:p>
        </w:tc>
        <w:tc>
          <w:tcPr>
            <w:tcW w:type="dxa" w:w="3216"/>
            <w:shd w:val="clear" w:color="auto" w:fill="EEF2FF"/>
          </w:tcPr>
          <w:p>
            <w:pPr>
              <w:jc w:val="center"/>
            </w:pPr>
            <w:r>
              <w:rPr>
                <w:rFonts w:ascii="Times New Roman" w:hAnsi="Times New Roman"/>
                <w:b/>
                <w:color w:val="000000"/>
                <w:sz w:val="20"/>
              </w:rPr>
              <w:t>63</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A.1 Power Supply Verification</w:t>
            </w:r>
          </w:p>
        </w:tc>
        <w:tc>
          <w:tcPr>
            <w:tcW w:type="dxa" w:w="3216"/>
            <w:shd w:val="clear" w:color="auto" w:fill="FFFFFF"/>
          </w:tcPr>
          <w:p>
            <w:pPr>
              <w:jc w:val="center"/>
            </w:pPr>
            <w:r>
              <w:rPr>
                <w:rFonts w:ascii="Times New Roman" w:hAnsi="Times New Roman"/>
                <w:b w:val="0"/>
                <w:color w:val="000000"/>
                <w:sz w:val="20"/>
              </w:rPr>
              <w:t>63</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A.2 I2S DMA Buffer Sizing</w:t>
            </w:r>
          </w:p>
        </w:tc>
        <w:tc>
          <w:tcPr>
            <w:tcW w:type="dxa" w:w="3216"/>
            <w:shd w:val="clear" w:color="auto" w:fill="EEF2FF"/>
          </w:tcPr>
          <w:p>
            <w:pPr>
              <w:jc w:val="center"/>
            </w:pPr>
            <w:r>
              <w:rPr>
                <w:rFonts w:ascii="Times New Roman" w:hAnsi="Times New Roman"/>
                <w:b w:val="0"/>
                <w:color w:val="000000"/>
                <w:sz w:val="20"/>
              </w:rPr>
              <w:t>64</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A.3 LDO Decoupling Capacitor Calculation</w:t>
            </w:r>
          </w:p>
        </w:tc>
        <w:tc>
          <w:tcPr>
            <w:tcW w:type="dxa" w:w="3216"/>
            <w:shd w:val="clear" w:color="auto" w:fill="FFFFFF"/>
          </w:tcPr>
          <w:p>
            <w:pPr>
              <w:jc w:val="center"/>
            </w:pPr>
            <w:r>
              <w:rPr>
                <w:rFonts w:ascii="Times New Roman" w:hAnsi="Times New Roman"/>
                <w:b w:val="0"/>
                <w:color w:val="000000"/>
                <w:sz w:val="20"/>
              </w:rPr>
              <w:t>64</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A.4 Whisper STT Latency Estimation</w:t>
            </w:r>
          </w:p>
        </w:tc>
        <w:tc>
          <w:tcPr>
            <w:tcW w:type="dxa" w:w="3216"/>
            <w:shd w:val="clear" w:color="auto" w:fill="EEF2FF"/>
          </w:tcPr>
          <w:p>
            <w:pPr>
              <w:jc w:val="center"/>
            </w:pPr>
            <w:r>
              <w:rPr>
                <w:rFonts w:ascii="Times New Roman" w:hAnsi="Times New Roman"/>
                <w:b w:val="0"/>
                <w:color w:val="000000"/>
                <w:sz w:val="20"/>
              </w:rPr>
              <w:t>65</w:t>
            </w:r>
          </w:p>
        </w:tc>
      </w:tr>
      <w:tr>
        <w:trPr>
          <w:cantSplit w:val="1"/>
        </w:trPr>
        <w:tc>
          <w:tcPr>
            <w:tcW w:type="dxa" w:w="3216"/>
            <w:shd w:val="clear" w:color="auto" w:fill="FFFFFF"/>
          </w:tcPr>
          <w:p>
            <w:pPr>
              <w:jc w:val="center"/>
            </w:pPr>
            <w:r>
              <w:rPr>
                <w:rFonts w:ascii="Times New Roman" w:hAnsi="Times New Roman"/>
                <w:b/>
                <w:color w:val="000000"/>
                <w:sz w:val="20"/>
              </w:rPr>
            </w:r>
          </w:p>
        </w:tc>
        <w:tc>
          <w:tcPr>
            <w:tcW w:type="dxa" w:w="3216"/>
            <w:shd w:val="clear" w:color="auto" w:fill="FFFFFF"/>
          </w:tcPr>
          <w:p>
            <w:pPr>
              <w:jc w:val="left"/>
            </w:pPr>
            <w:r>
              <w:rPr>
                <w:rFonts w:ascii="Times New Roman" w:hAnsi="Times New Roman"/>
                <w:b/>
                <w:color w:val="000000"/>
                <w:sz w:val="20"/>
              </w:rPr>
              <w:t>APPENDIX B – Engineering Drawings / Schematics</w:t>
            </w:r>
          </w:p>
        </w:tc>
        <w:tc>
          <w:tcPr>
            <w:tcW w:type="dxa" w:w="3216"/>
            <w:shd w:val="clear" w:color="auto" w:fill="FFFFFF"/>
          </w:tcPr>
          <w:p>
            <w:pPr>
              <w:jc w:val="center"/>
            </w:pPr>
            <w:r>
              <w:rPr>
                <w:rFonts w:ascii="Times New Roman" w:hAnsi="Times New Roman"/>
                <w:b/>
                <w:color w:val="000000"/>
                <w:sz w:val="20"/>
              </w:rPr>
              <w:t>66</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B.1 Overall System Block Diagram</w:t>
            </w:r>
          </w:p>
        </w:tc>
        <w:tc>
          <w:tcPr>
            <w:tcW w:type="dxa" w:w="3216"/>
            <w:shd w:val="clear" w:color="auto" w:fill="EEF2FF"/>
          </w:tcPr>
          <w:p>
            <w:pPr>
              <w:jc w:val="center"/>
            </w:pPr>
            <w:r>
              <w:rPr>
                <w:rFonts w:ascii="Times New Roman" w:hAnsi="Times New Roman"/>
                <w:b w:val="0"/>
                <w:color w:val="000000"/>
                <w:sz w:val="20"/>
              </w:rPr>
              <w:t>66</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B.2 ESP32-S3 and Peripheral Circuit</w:t>
            </w:r>
          </w:p>
        </w:tc>
        <w:tc>
          <w:tcPr>
            <w:tcW w:type="dxa" w:w="3216"/>
            <w:shd w:val="clear" w:color="auto" w:fill="FFFFFF"/>
          </w:tcPr>
          <w:p>
            <w:pPr>
              <w:jc w:val="center"/>
            </w:pPr>
            <w:r>
              <w:rPr>
                <w:rFonts w:ascii="Times New Roman" w:hAnsi="Times New Roman"/>
                <w:b w:val="0"/>
                <w:color w:val="000000"/>
                <w:sz w:val="20"/>
              </w:rPr>
              <w:t>67</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B.3 OLED State Machine Diagram</w:t>
            </w:r>
          </w:p>
        </w:tc>
        <w:tc>
          <w:tcPr>
            <w:tcW w:type="dxa" w:w="3216"/>
            <w:shd w:val="clear" w:color="auto" w:fill="EEF2FF"/>
          </w:tcPr>
          <w:p>
            <w:pPr>
              <w:jc w:val="center"/>
            </w:pPr>
            <w:r>
              <w:rPr>
                <w:rFonts w:ascii="Times New Roman" w:hAnsi="Times New Roman"/>
                <w:b w:val="0"/>
                <w:color w:val="000000"/>
                <w:sz w:val="20"/>
              </w:rPr>
              <w:t>68</w:t>
            </w:r>
          </w:p>
        </w:tc>
      </w:tr>
      <w:tr>
        <w:trPr>
          <w:cantSplit w:val="1"/>
        </w:trPr>
        <w:tc>
          <w:tcPr>
            <w:tcW w:type="dxa" w:w="3216"/>
            <w:shd w:val="clear" w:color="auto" w:fill="FFFFFF"/>
          </w:tcPr>
          <w:p>
            <w:pPr>
              <w:jc w:val="center"/>
            </w:pPr>
            <w:r>
              <w:rPr>
                <w:rFonts w:ascii="Times New Roman" w:hAnsi="Times New Roman"/>
                <w:b/>
                <w:color w:val="000000"/>
                <w:sz w:val="20"/>
              </w:rPr>
            </w:r>
          </w:p>
        </w:tc>
        <w:tc>
          <w:tcPr>
            <w:tcW w:type="dxa" w:w="3216"/>
            <w:shd w:val="clear" w:color="auto" w:fill="FFFFFF"/>
          </w:tcPr>
          <w:p>
            <w:pPr>
              <w:jc w:val="left"/>
            </w:pPr>
            <w:r>
              <w:rPr>
                <w:rFonts w:ascii="Times New Roman" w:hAnsi="Times New Roman"/>
                <w:b/>
                <w:color w:val="000000"/>
                <w:sz w:val="20"/>
              </w:rPr>
              <w:t>APPENDIX C – Source Code / Code Repository Information</w:t>
            </w:r>
          </w:p>
        </w:tc>
        <w:tc>
          <w:tcPr>
            <w:tcW w:type="dxa" w:w="3216"/>
            <w:shd w:val="clear" w:color="auto" w:fill="FFFFFF"/>
          </w:tcPr>
          <w:p>
            <w:pPr>
              <w:jc w:val="center"/>
            </w:pPr>
            <w:r>
              <w:rPr>
                <w:rFonts w:ascii="Times New Roman" w:hAnsi="Times New Roman"/>
                <w:b/>
                <w:color w:val="000000"/>
                <w:sz w:val="20"/>
              </w:rPr>
              <w:t>69</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C.1 ESP32-S3 Firmware — Core OLED State Machine</w:t>
            </w:r>
          </w:p>
        </w:tc>
        <w:tc>
          <w:tcPr>
            <w:tcW w:type="dxa" w:w="3216"/>
            <w:shd w:val="clear" w:color="auto" w:fill="EEF2FF"/>
          </w:tcPr>
          <w:p>
            <w:pPr>
              <w:jc w:val="center"/>
            </w:pPr>
            <w:r>
              <w:rPr>
                <w:rFonts w:ascii="Times New Roman" w:hAnsi="Times New Roman"/>
                <w:b w:val="0"/>
                <w:color w:val="000000"/>
                <w:sz w:val="20"/>
              </w:rPr>
              <w:t>69</w:t>
            </w:r>
          </w:p>
        </w:tc>
      </w:tr>
      <w:tr>
        <w:trPr>
          <w:cantSplit w:val="1"/>
        </w:trPr>
        <w:tc>
          <w:tcPr>
            <w:tcW w:type="dxa" w:w="3216"/>
            <w:shd w:val="clear" w:color="auto" w:fill="FFFFFF"/>
          </w:tcPr>
          <w:p>
            <w:pPr>
              <w:jc w:val="center"/>
            </w:pPr>
            <w:r>
              <w:rPr>
                <w:rFonts w:ascii="Times New Roman" w:hAnsi="Times New Roman"/>
                <w:b w:val="0"/>
                <w:color w:val="000000"/>
                <w:sz w:val="20"/>
              </w:rPr>
            </w:r>
          </w:p>
        </w:tc>
        <w:tc>
          <w:tcPr>
            <w:tcW w:type="dxa" w:w="3216"/>
            <w:shd w:val="clear" w:color="auto" w:fill="FFFFFF"/>
          </w:tcPr>
          <w:p>
            <w:pPr>
              <w:jc w:val="left"/>
            </w:pPr>
            <w:r>
              <w:rPr>
                <w:rFonts w:ascii="Times New Roman" w:hAnsi="Times New Roman"/>
                <w:b w:val="0"/>
                <w:color w:val="000000"/>
                <w:sz w:val="20"/>
              </w:rPr>
              <w:t xml:space="preserve">    C.2 Python Backend — ACTION_MAP Dispatch</w:t>
            </w:r>
          </w:p>
        </w:tc>
        <w:tc>
          <w:tcPr>
            <w:tcW w:type="dxa" w:w="3216"/>
            <w:shd w:val="clear" w:color="auto" w:fill="FFFFFF"/>
          </w:tcPr>
          <w:p>
            <w:pPr>
              <w:jc w:val="center"/>
            </w:pPr>
            <w:r>
              <w:rPr>
                <w:rFonts w:ascii="Times New Roman" w:hAnsi="Times New Roman"/>
                <w:b w:val="0"/>
                <w:color w:val="000000"/>
                <w:sz w:val="20"/>
              </w:rPr>
              <w:t>70</w:t>
            </w:r>
          </w:p>
        </w:tc>
      </w:tr>
      <w:tr>
        <w:trPr>
          <w:cantSplit w:val="1"/>
        </w:trPr>
        <w:tc>
          <w:tcPr>
            <w:tcW w:type="dxa" w:w="3216"/>
            <w:shd w:val="clear" w:color="auto" w:fill="EEF2FF"/>
          </w:tcPr>
          <w:p>
            <w:pPr>
              <w:jc w:val="center"/>
            </w:pPr>
            <w:r>
              <w:rPr>
                <w:rFonts w:ascii="Times New Roman" w:hAnsi="Times New Roman"/>
                <w:b/>
                <w:color w:val="000000"/>
                <w:sz w:val="20"/>
              </w:rPr>
            </w:r>
          </w:p>
        </w:tc>
        <w:tc>
          <w:tcPr>
            <w:tcW w:type="dxa" w:w="3216"/>
            <w:shd w:val="clear" w:color="auto" w:fill="EEF2FF"/>
          </w:tcPr>
          <w:p>
            <w:pPr>
              <w:jc w:val="left"/>
            </w:pPr>
            <w:r>
              <w:rPr>
                <w:rFonts w:ascii="Times New Roman" w:hAnsi="Times New Roman"/>
                <w:b/>
                <w:color w:val="000000"/>
                <w:sz w:val="20"/>
              </w:rPr>
              <w:t>APPENDIX D – Datasheets</w:t>
            </w:r>
          </w:p>
        </w:tc>
        <w:tc>
          <w:tcPr>
            <w:tcW w:type="dxa" w:w="3216"/>
            <w:shd w:val="clear" w:color="auto" w:fill="EEF2FF"/>
          </w:tcPr>
          <w:p>
            <w:pPr>
              <w:jc w:val="center"/>
            </w:pPr>
            <w:r>
              <w:rPr>
                <w:rFonts w:ascii="Times New Roman" w:hAnsi="Times New Roman"/>
                <w:b/>
                <w:color w:val="000000"/>
                <w:sz w:val="20"/>
              </w:rPr>
              <w:t>71</w:t>
            </w:r>
          </w:p>
        </w:tc>
      </w:tr>
      <w:tr>
        <w:trPr>
          <w:cantSplit w:val="1"/>
        </w:trPr>
        <w:tc>
          <w:tcPr>
            <w:tcW w:type="dxa" w:w="3216"/>
            <w:shd w:val="clear" w:color="auto" w:fill="FFFFFF"/>
          </w:tcPr>
          <w:p>
            <w:pPr>
              <w:jc w:val="center"/>
            </w:pPr>
            <w:r>
              <w:rPr>
                <w:rFonts w:ascii="Times New Roman" w:hAnsi="Times New Roman"/>
                <w:b/>
                <w:color w:val="000000"/>
                <w:sz w:val="20"/>
              </w:rPr>
            </w:r>
          </w:p>
        </w:tc>
        <w:tc>
          <w:tcPr>
            <w:tcW w:type="dxa" w:w="3216"/>
            <w:shd w:val="clear" w:color="auto" w:fill="FFFFFF"/>
          </w:tcPr>
          <w:p>
            <w:pPr>
              <w:jc w:val="left"/>
            </w:pPr>
            <w:r>
              <w:rPr>
                <w:rFonts w:ascii="Times New Roman" w:hAnsi="Times New Roman"/>
                <w:b/>
                <w:color w:val="000000"/>
                <w:sz w:val="20"/>
              </w:rPr>
              <w:t>APPENDIX E – Experimental / Raw Data</w:t>
            </w:r>
          </w:p>
        </w:tc>
        <w:tc>
          <w:tcPr>
            <w:tcW w:type="dxa" w:w="3216"/>
            <w:shd w:val="clear" w:color="auto" w:fill="FFFFFF"/>
          </w:tcPr>
          <w:p>
            <w:pPr>
              <w:jc w:val="center"/>
            </w:pPr>
            <w:r>
              <w:rPr>
                <w:rFonts w:ascii="Times New Roman" w:hAnsi="Times New Roman"/>
                <w:b/>
                <w:color w:val="000000"/>
                <w:sz w:val="20"/>
              </w:rPr>
              <w:t>72</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E.1 100-Command Evaluation Raw Results Summary</w:t>
            </w:r>
          </w:p>
        </w:tc>
        <w:tc>
          <w:tcPr>
            <w:tcW w:type="dxa" w:w="3216"/>
            <w:shd w:val="clear" w:color="auto" w:fill="EEF2FF"/>
          </w:tcPr>
          <w:p>
            <w:pPr>
              <w:jc w:val="center"/>
            </w:pPr>
            <w:r>
              <w:rPr>
                <w:rFonts w:ascii="Times New Roman" w:hAnsi="Times New Roman"/>
                <w:b w:val="0"/>
                <w:color w:val="000000"/>
                <w:sz w:val="20"/>
              </w:rPr>
              <w:t>72</w:t>
            </w:r>
          </w:p>
        </w:tc>
      </w:tr>
      <w:tr>
        <w:trPr>
          <w:cantSplit w:val="1"/>
        </w:trPr>
        <w:tc>
          <w:tcPr>
            <w:tcW w:type="dxa" w:w="3216"/>
            <w:shd w:val="clear" w:color="auto" w:fill="FFFFFF"/>
          </w:tcPr>
          <w:p>
            <w:pPr>
              <w:jc w:val="center"/>
            </w:pPr>
            <w:r>
              <w:rPr>
                <w:rFonts w:ascii="Times New Roman" w:hAnsi="Times New Roman"/>
                <w:b/>
                <w:color w:val="000000"/>
                <w:sz w:val="20"/>
              </w:rPr>
            </w:r>
          </w:p>
        </w:tc>
        <w:tc>
          <w:tcPr>
            <w:tcW w:type="dxa" w:w="3216"/>
            <w:shd w:val="clear" w:color="auto" w:fill="FFFFFF"/>
          </w:tcPr>
          <w:p>
            <w:pPr>
              <w:jc w:val="left"/>
            </w:pPr>
            <w:r>
              <w:rPr>
                <w:rFonts w:ascii="Times New Roman" w:hAnsi="Times New Roman"/>
                <w:b/>
                <w:color w:val="000000"/>
                <w:sz w:val="20"/>
              </w:rPr>
              <w:t>APPENDIX F – Ethics / Institutional Approval</w:t>
            </w:r>
          </w:p>
        </w:tc>
        <w:tc>
          <w:tcPr>
            <w:tcW w:type="dxa" w:w="3216"/>
            <w:shd w:val="clear" w:color="auto" w:fill="FFFFFF"/>
          </w:tcPr>
          <w:p>
            <w:pPr>
              <w:jc w:val="center"/>
            </w:pPr>
            <w:r>
              <w:rPr>
                <w:rFonts w:ascii="Times New Roman" w:hAnsi="Times New Roman"/>
                <w:b/>
                <w:color w:val="000000"/>
                <w:sz w:val="20"/>
              </w:rPr>
              <w:t>73</w:t>
            </w:r>
          </w:p>
        </w:tc>
      </w:tr>
      <w:tr>
        <w:trPr>
          <w:cantSplit w:val="1"/>
        </w:trPr>
        <w:tc>
          <w:tcPr>
            <w:tcW w:type="dxa" w:w="3216"/>
            <w:shd w:val="clear" w:color="auto" w:fill="EEF2FF"/>
          </w:tcPr>
          <w:p>
            <w:pPr>
              <w:jc w:val="center"/>
            </w:pPr>
            <w:r>
              <w:rPr>
                <w:rFonts w:ascii="Times New Roman" w:hAnsi="Times New Roman"/>
                <w:b/>
                <w:color w:val="000000"/>
                <w:sz w:val="20"/>
              </w:rPr>
            </w:r>
          </w:p>
        </w:tc>
        <w:tc>
          <w:tcPr>
            <w:tcW w:type="dxa" w:w="3216"/>
            <w:shd w:val="clear" w:color="auto" w:fill="EEF2FF"/>
          </w:tcPr>
          <w:p>
            <w:pPr>
              <w:jc w:val="left"/>
            </w:pPr>
            <w:r>
              <w:rPr>
                <w:rFonts w:ascii="Times New Roman" w:hAnsi="Times New Roman"/>
                <w:b/>
                <w:color w:val="000000"/>
                <w:sz w:val="20"/>
              </w:rPr>
              <w:t>APPENDIX G – Project Meeting / Progress Records</w:t>
            </w:r>
          </w:p>
        </w:tc>
        <w:tc>
          <w:tcPr>
            <w:tcW w:type="dxa" w:w="3216"/>
            <w:shd w:val="clear" w:color="auto" w:fill="EEF2FF"/>
          </w:tcPr>
          <w:p>
            <w:pPr>
              <w:jc w:val="center"/>
            </w:pPr>
            <w:r>
              <w:rPr>
                <w:rFonts w:ascii="Times New Roman" w:hAnsi="Times New Roman"/>
                <w:b/>
                <w:color w:val="000000"/>
                <w:sz w:val="20"/>
              </w:rPr>
              <w:t>74</w:t>
            </w:r>
          </w:p>
        </w:tc>
      </w:tr>
      <w:tr>
        <w:trPr>
          <w:cantSplit w:val="1"/>
        </w:trPr>
        <w:tc>
          <w:tcPr>
            <w:tcW w:type="dxa" w:w="3216"/>
            <w:shd w:val="clear" w:color="auto" w:fill="FFFFFF"/>
          </w:tcPr>
          <w:p>
            <w:pPr>
              <w:jc w:val="center"/>
            </w:pPr>
            <w:r>
              <w:rPr>
                <w:rFonts w:ascii="Times New Roman" w:hAnsi="Times New Roman"/>
                <w:b/>
                <w:color w:val="000000"/>
                <w:sz w:val="20"/>
              </w:rPr>
            </w:r>
          </w:p>
        </w:tc>
        <w:tc>
          <w:tcPr>
            <w:tcW w:type="dxa" w:w="3216"/>
            <w:shd w:val="clear" w:color="auto" w:fill="FFFFFF"/>
          </w:tcPr>
          <w:p>
            <w:pPr>
              <w:jc w:val="left"/>
            </w:pPr>
            <w:r>
              <w:rPr>
                <w:rFonts w:ascii="Times New Roman" w:hAnsi="Times New Roman"/>
                <w:b/>
                <w:color w:val="000000"/>
                <w:sz w:val="20"/>
              </w:rPr>
              <w:t>APPENDIX H – User / Industry Feedback</w:t>
            </w:r>
          </w:p>
        </w:tc>
        <w:tc>
          <w:tcPr>
            <w:tcW w:type="dxa" w:w="3216"/>
            <w:shd w:val="clear" w:color="auto" w:fill="FFFFFF"/>
          </w:tcPr>
          <w:p>
            <w:pPr>
              <w:jc w:val="center"/>
            </w:pPr>
            <w:r>
              <w:rPr>
                <w:rFonts w:ascii="Times New Roman" w:hAnsi="Times New Roman"/>
                <w:b/>
                <w:color w:val="000000"/>
                <w:sz w:val="20"/>
              </w:rPr>
              <w:t>75</w:t>
            </w:r>
          </w:p>
        </w:tc>
      </w:tr>
      <w:tr>
        <w:trPr>
          <w:cantSplit w:val="1"/>
        </w:trPr>
        <w:tc>
          <w:tcPr>
            <w:tcW w:type="dxa" w:w="3216"/>
            <w:shd w:val="clear" w:color="auto" w:fill="EEF2FF"/>
          </w:tcPr>
          <w:p>
            <w:pPr>
              <w:jc w:val="center"/>
            </w:pPr>
            <w:r>
              <w:rPr>
                <w:rFonts w:ascii="Times New Roman" w:hAnsi="Times New Roman"/>
                <w:b/>
                <w:color w:val="000000"/>
                <w:sz w:val="20"/>
              </w:rPr>
            </w:r>
          </w:p>
        </w:tc>
        <w:tc>
          <w:tcPr>
            <w:tcW w:type="dxa" w:w="3216"/>
            <w:shd w:val="clear" w:color="auto" w:fill="EEF2FF"/>
          </w:tcPr>
          <w:p>
            <w:pPr>
              <w:jc w:val="left"/>
            </w:pPr>
            <w:r>
              <w:rPr>
                <w:rFonts w:ascii="Times New Roman" w:hAnsi="Times New Roman"/>
                <w:b/>
                <w:color w:val="000000"/>
                <w:sz w:val="20"/>
              </w:rPr>
              <w:t>APPENDIX I – Publications / Patents / Competitions / Product Outcomes</w:t>
            </w:r>
          </w:p>
        </w:tc>
        <w:tc>
          <w:tcPr>
            <w:tcW w:type="dxa" w:w="3216"/>
            <w:shd w:val="clear" w:color="auto" w:fill="EEF2FF"/>
          </w:tcPr>
          <w:p>
            <w:pPr>
              <w:jc w:val="center"/>
            </w:pPr>
            <w:r>
              <w:rPr>
                <w:rFonts w:ascii="Times New Roman" w:hAnsi="Times New Roman"/>
                <w:b/>
                <w:color w:val="000000"/>
                <w:sz w:val="20"/>
              </w:rPr>
              <w:t>76</w:t>
            </w:r>
          </w:p>
        </w:tc>
      </w:tr>
      <w:tr>
        <w:trPr>
          <w:cantSplit w:val="1"/>
        </w:trPr>
        <w:tc>
          <w:tcPr>
            <w:tcW w:type="dxa" w:w="3216"/>
            <w:shd w:val="clear" w:color="auto" w:fill="FFFFFF"/>
          </w:tcPr>
          <w:p>
            <w:pPr>
              <w:jc w:val="center"/>
            </w:pPr>
            <w:r>
              <w:rPr>
                <w:rFonts w:ascii="Times New Roman" w:hAnsi="Times New Roman"/>
                <w:b/>
                <w:color w:val="000000"/>
                <w:sz w:val="20"/>
              </w:rPr>
            </w:r>
          </w:p>
        </w:tc>
        <w:tc>
          <w:tcPr>
            <w:tcW w:type="dxa" w:w="3216"/>
            <w:shd w:val="clear" w:color="auto" w:fill="FFFFFF"/>
          </w:tcPr>
          <w:p>
            <w:pPr>
              <w:jc w:val="left"/>
            </w:pPr>
            <w:r>
              <w:rPr>
                <w:rFonts w:ascii="Times New Roman" w:hAnsi="Times New Roman"/>
                <w:b/>
                <w:color w:val="000000"/>
                <w:sz w:val="20"/>
              </w:rPr>
              <w:t>APPENDIX J – Individual Contribution Evidence</w:t>
            </w:r>
          </w:p>
        </w:tc>
        <w:tc>
          <w:tcPr>
            <w:tcW w:type="dxa" w:w="3216"/>
            <w:shd w:val="clear" w:color="auto" w:fill="FFFFFF"/>
          </w:tcPr>
          <w:p>
            <w:pPr>
              <w:jc w:val="center"/>
            </w:pPr>
            <w:r>
              <w:rPr>
                <w:rFonts w:ascii="Times New Roman" w:hAnsi="Times New Roman"/>
                <w:b/>
                <w:color w:val="000000"/>
                <w:sz w:val="20"/>
              </w:rPr>
              <w:t>77</w:t>
            </w:r>
          </w:p>
        </w:tc>
      </w:tr>
      <w:tr>
        <w:trPr>
          <w:cantSplit w:val="1"/>
        </w:trPr>
        <w:tc>
          <w:tcPr>
            <w:tcW w:type="dxa" w:w="3216"/>
            <w:shd w:val="clear" w:color="auto" w:fill="EEF2FF"/>
          </w:tcPr>
          <w:p>
            <w:pPr>
              <w:jc w:val="center"/>
            </w:pPr>
            <w:r>
              <w:rPr>
                <w:rFonts w:ascii="Times New Roman" w:hAnsi="Times New Roman"/>
                <w:b w:val="0"/>
                <w:color w:val="000000"/>
                <w:sz w:val="20"/>
              </w:rPr>
            </w:r>
          </w:p>
        </w:tc>
        <w:tc>
          <w:tcPr>
            <w:tcW w:type="dxa" w:w="3216"/>
            <w:shd w:val="clear" w:color="auto" w:fill="EEF2FF"/>
          </w:tcPr>
          <w:p>
            <w:pPr>
              <w:jc w:val="left"/>
            </w:pPr>
            <w:r>
              <w:rPr>
                <w:rFonts w:ascii="Times New Roman" w:hAnsi="Times New Roman"/>
                <w:b w:val="0"/>
                <w:color w:val="000000"/>
                <w:sz w:val="20"/>
              </w:rPr>
              <w:t xml:space="preserve">    J.1 Contribution Summary</w:t>
            </w:r>
          </w:p>
        </w:tc>
        <w:tc>
          <w:tcPr>
            <w:tcW w:type="dxa" w:w="3216"/>
            <w:shd w:val="clear" w:color="auto" w:fill="EEF2FF"/>
          </w:tcPr>
          <w:p>
            <w:pPr>
              <w:jc w:val="center"/>
            </w:pPr>
            <w:r>
              <w:rPr>
                <w:rFonts w:ascii="Times New Roman" w:hAnsi="Times New Roman"/>
                <w:b w:val="0"/>
                <w:color w:val="000000"/>
                <w:sz w:val="20"/>
              </w:rPr>
              <w:t>77</w:t>
            </w:r>
          </w:p>
        </w:tc>
      </w:tr>
      <w:tr>
        <w:trPr>
          <w:cantSplit w:val="1"/>
        </w:trPr>
        <w:tc>
          <w:tcPr>
            <w:tcW w:type="dxa" w:w="3216"/>
            <w:shd w:val="clear" w:color="auto" w:fill="FFFFFF"/>
          </w:tcPr>
          <w:p>
            <w:pPr>
              <w:jc w:val="center"/>
            </w:pPr>
            <w:r>
              <w:rPr>
                <w:rFonts w:ascii="Times New Roman" w:hAnsi="Times New Roman"/>
                <w:b/>
                <w:color w:val="000000"/>
                <w:sz w:val="20"/>
              </w:rPr>
            </w:r>
          </w:p>
        </w:tc>
        <w:tc>
          <w:tcPr>
            <w:tcW w:type="dxa" w:w="3216"/>
            <w:shd w:val="clear" w:color="auto" w:fill="FFFFFF"/>
          </w:tcPr>
          <w:p>
            <w:pPr>
              <w:jc w:val="left"/>
            </w:pPr>
            <w:r>
              <w:rPr>
                <w:rFonts w:ascii="Times New Roman" w:hAnsi="Times New Roman"/>
                <w:b/>
                <w:color w:val="000000"/>
                <w:sz w:val="20"/>
              </w:rPr>
              <w:t>CAPSTONE PROJECT OUTCOME MAPPING SHEET</w:t>
            </w:r>
          </w:p>
        </w:tc>
        <w:tc>
          <w:tcPr>
            <w:tcW w:type="dxa" w:w="3216"/>
            <w:shd w:val="clear" w:color="auto" w:fill="FFFFFF"/>
          </w:tcPr>
          <w:p>
            <w:pPr>
              <w:jc w:val="center"/>
            </w:pPr>
            <w:r>
              <w:rPr>
                <w:rFonts w:ascii="Times New Roman" w:hAnsi="Times New Roman"/>
                <w:b/>
                <w:color w:val="000000"/>
                <w:sz w:val="20"/>
              </w:rPr>
              <w:t>78</w:t>
            </w:r>
          </w:p>
        </w:tc>
      </w:tr>
    </w:tbl>
    <w:p w14:paraId="59493D0E" w14:textId="77777777" w:rsidR="00263AC3" w:rsidRDefault="00426DEE">
      <w:pPr>
        <w:spacing w:after="0"/>
      </w:pPr>
      <w:r>
        <w:br w:type="page"/>
      </w:r>
    </w:p>
    <w:p w14:paraId="69B82164" w14:textId="77777777" w:rsidR="00263AC3" w:rsidRDefault="00426DEE">
      <w:pPr>
        <w:spacing w:after="160"/>
        <w:jc w:val="center"/>
      </w:pPr>
      <w:r>
        <w:rPr>
          <w:b/>
          <w:color w:val="000000"/>
          <w:sz w:val="28"/>
        </w:rPr>
        <w:lastRenderedPageBreak/>
        <w:t>LIST OF FIGURES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6"/>
        <w:gridCol w:w="3216"/>
        <w:gridCol w:w="3216"/>
      </w:tblGrid>
      <w:tr w:rsidR="00263AC3" w14:paraId="12DCE020" w14:textId="77777777">
        <w:trPr>
          <w:cantSplit/>
          <w:jc w:val="center"/>
        </w:trPr>
        <w:tc>
          <w:tcPr>
            <w:tcW w:w="3216" w:type="dxa"/>
            <w:shd w:val="clear" w:color="auto" w:fill="1F3864"/>
          </w:tcPr>
          <w:p w14:paraId="57E5FB54" w14:textId="77777777" w:rsidR="00263AC3" w:rsidRDefault="00426DEE">
            <w:pPr>
              <w:jc w:val="center"/>
            </w:pPr>
            <w:r>
              <w:rPr>
                <w:b/>
                <w:color w:val="FFFFFF"/>
                <w:sz w:val="20"/>
              </w:rPr>
              <w:t>Figure No.</w:t>
            </w:r>
          </w:p>
        </w:tc>
        <w:tc>
          <w:tcPr>
            <w:tcW w:w="3216" w:type="dxa"/>
            <w:shd w:val="clear" w:color="auto" w:fill="1F3864"/>
          </w:tcPr>
          <w:p w14:paraId="2CE7A4FA" w14:textId="77777777" w:rsidR="00263AC3" w:rsidRDefault="00426DEE">
            <w:pPr>
              <w:jc w:val="center"/>
            </w:pPr>
            <w:r>
              <w:rPr>
                <w:b/>
                <w:color w:val="FFFFFF"/>
                <w:sz w:val="20"/>
              </w:rPr>
              <w:t>Figure Name</w:t>
            </w:r>
          </w:p>
        </w:tc>
        <w:tc>
          <w:tcPr>
            <w:tcW w:w="3216" w:type="dxa"/>
            <w:shd w:val="clear" w:color="auto" w:fill="1F3864"/>
          </w:tcPr>
          <w:p w14:paraId="4DB0CE08" w14:textId="77777777" w:rsidR="00263AC3" w:rsidRDefault="00426DEE">
            <w:pPr>
              <w:jc w:val="center"/>
            </w:pPr>
            <w:r>
              <w:rPr>
                <w:b/>
                <w:color w:val="FFFFFF"/>
                <w:sz w:val="20"/>
              </w:rPr>
              <w:t>Page No.</w:t>
            </w:r>
          </w:p>
        </w:tc>
      </w:tr>
      <w:tr w:rsidR="00263AC3" w14:paraId="1D46D3B8" w14:textId="77777777">
        <w:trPr>
          <w:cantSplit/>
          <w:jc w:val="center"/>
        </w:trPr>
        <w:tc>
          <w:tcPr>
            <w:tcW w:w="3216" w:type="dxa"/>
            <w:shd w:val="clear" w:color="auto" w:fill="FFFFFF"/>
          </w:tcPr>
          <w:p w14:paraId="3E8EEF96" w14:textId="77777777" w:rsidR="00263AC3" w:rsidRDefault="00426DEE">
            <w:pPr>
              <w:jc w:val="center"/>
            </w:pPr>
            <w:r>
              <w:rPr>
                <w:color w:val="000000"/>
                <w:sz w:val="20"/>
              </w:rPr>
              <w:t>Figure 1.1</w:t>
            </w:r>
          </w:p>
        </w:tc>
        <w:tc>
          <w:tcPr>
            <w:tcW w:w="3216" w:type="dxa"/>
            <w:shd w:val="clear" w:color="auto" w:fill="FFFFFF"/>
          </w:tcPr>
          <w:p w14:paraId="0C8A1DAB" w14:textId="77777777" w:rsidR="00263AC3" w:rsidRDefault="00426DEE">
            <w:r>
              <w:rPr>
                <w:color w:val="000000"/>
                <w:sz w:val="20"/>
              </w:rPr>
              <w:t>KYOMA Overall System Architecture Flowchart</w:t>
            </w:r>
          </w:p>
        </w:tc>
        <w:tc>
          <w:tcPr>
            <w:tcW w:w="3216" w:type="dxa"/>
            <w:shd w:val="clear" w:color="auto" w:fill="FFFFFF"/>
          </w:tcPr>
          <w:p w14:paraId="29A0EA3C" w14:textId="77777777" w:rsidR="00263AC3" w:rsidRDefault="00426DEE">
            <w:pPr>
              <w:jc w:val="center"/>
            </w:pPr>
            <w:r>
              <w:rPr>
                <w:color w:val="000000"/>
                <w:sz w:val="20"/>
              </w:rPr>
              <w:t>15</w:t>
            </w:r>
          </w:p>
        </w:tc>
      </w:tr>
      <w:tr w:rsidR="00263AC3" w14:paraId="4AFA1B9F" w14:textId="77777777">
        <w:trPr>
          <w:cantSplit/>
          <w:jc w:val="center"/>
        </w:trPr>
        <w:tc>
          <w:tcPr>
            <w:tcW w:w="3216" w:type="dxa"/>
            <w:shd w:val="clear" w:color="auto" w:fill="EEF2FF"/>
          </w:tcPr>
          <w:p w14:paraId="4134FE1B" w14:textId="77777777" w:rsidR="00263AC3" w:rsidRDefault="00426DEE">
            <w:pPr>
              <w:jc w:val="center"/>
            </w:pPr>
            <w:r>
              <w:rPr>
                <w:color w:val="000000"/>
                <w:sz w:val="20"/>
              </w:rPr>
              <w:t>Figure 1.2</w:t>
            </w:r>
          </w:p>
        </w:tc>
        <w:tc>
          <w:tcPr>
            <w:tcW w:w="3216" w:type="dxa"/>
            <w:shd w:val="clear" w:color="auto" w:fill="EEF2FF"/>
          </w:tcPr>
          <w:p w14:paraId="2905177E" w14:textId="77777777" w:rsidR="00263AC3" w:rsidRDefault="00426DEE">
            <w:r>
              <w:rPr>
                <w:color w:val="000000"/>
                <w:sz w:val="20"/>
              </w:rPr>
              <w:t>KYOMA Physical Companion Device – Prototype View</w:t>
            </w:r>
          </w:p>
        </w:tc>
        <w:tc>
          <w:tcPr>
            <w:tcW w:w="3216" w:type="dxa"/>
            <w:shd w:val="clear" w:color="auto" w:fill="EEF2FF"/>
          </w:tcPr>
          <w:p w14:paraId="436313C4" w14:textId="77777777" w:rsidR="00263AC3" w:rsidRDefault="00426DEE">
            <w:pPr>
              <w:jc w:val="center"/>
            </w:pPr>
            <w:r>
              <w:rPr>
                <w:color w:val="000000"/>
                <w:sz w:val="20"/>
              </w:rPr>
              <w:t>16</w:t>
            </w:r>
          </w:p>
        </w:tc>
      </w:tr>
      <w:tr w:rsidR="00263AC3" w14:paraId="014101A7" w14:textId="77777777">
        <w:trPr>
          <w:cantSplit/>
          <w:jc w:val="center"/>
        </w:trPr>
        <w:tc>
          <w:tcPr>
            <w:tcW w:w="3216" w:type="dxa"/>
            <w:shd w:val="clear" w:color="auto" w:fill="FFFFFF"/>
          </w:tcPr>
          <w:p w14:paraId="78027F4C" w14:textId="77777777" w:rsidR="00263AC3" w:rsidRDefault="00426DEE">
            <w:pPr>
              <w:jc w:val="center"/>
            </w:pPr>
            <w:r>
              <w:rPr>
                <w:color w:val="000000"/>
                <w:sz w:val="20"/>
              </w:rPr>
              <w:t>Figure 2.1</w:t>
            </w:r>
          </w:p>
        </w:tc>
        <w:tc>
          <w:tcPr>
            <w:tcW w:w="3216" w:type="dxa"/>
            <w:shd w:val="clear" w:color="auto" w:fill="FFFFFF"/>
          </w:tcPr>
          <w:p w14:paraId="12DA6CF7" w14:textId="77777777" w:rsidR="00263AC3" w:rsidRDefault="00426DEE">
            <w:r>
              <w:rPr>
                <w:color w:val="000000"/>
                <w:sz w:val="20"/>
              </w:rPr>
              <w:t>Cloud vs. Local AI Latency Distribution Comparison</w:t>
            </w:r>
          </w:p>
        </w:tc>
        <w:tc>
          <w:tcPr>
            <w:tcW w:w="3216" w:type="dxa"/>
            <w:shd w:val="clear" w:color="auto" w:fill="FFFFFF"/>
          </w:tcPr>
          <w:p w14:paraId="6092F800" w14:textId="77777777" w:rsidR="00263AC3" w:rsidRDefault="00426DEE">
            <w:pPr>
              <w:jc w:val="center"/>
            </w:pPr>
            <w:r>
              <w:rPr>
                <w:color w:val="000000"/>
                <w:sz w:val="20"/>
              </w:rPr>
              <w:t>18</w:t>
            </w:r>
          </w:p>
        </w:tc>
      </w:tr>
      <w:tr w:rsidR="00263AC3" w14:paraId="0E508F4D" w14:textId="77777777">
        <w:trPr>
          <w:cantSplit/>
          <w:jc w:val="center"/>
        </w:trPr>
        <w:tc>
          <w:tcPr>
            <w:tcW w:w="3216" w:type="dxa"/>
            <w:shd w:val="clear" w:color="auto" w:fill="EEF2FF"/>
          </w:tcPr>
          <w:p w14:paraId="35E91B7E" w14:textId="77777777" w:rsidR="00263AC3" w:rsidRDefault="00426DEE">
            <w:pPr>
              <w:jc w:val="center"/>
            </w:pPr>
            <w:r>
              <w:rPr>
                <w:color w:val="000000"/>
                <w:sz w:val="20"/>
              </w:rPr>
              <w:t>Figure 2.2</w:t>
            </w:r>
          </w:p>
        </w:tc>
        <w:tc>
          <w:tcPr>
            <w:tcW w:w="3216" w:type="dxa"/>
            <w:shd w:val="clear" w:color="auto" w:fill="EEF2FF"/>
          </w:tcPr>
          <w:p w14:paraId="4AD0709D" w14:textId="77777777" w:rsidR="00263AC3" w:rsidRDefault="00426DEE">
            <w:r>
              <w:rPr>
                <w:color w:val="000000"/>
                <w:sz w:val="20"/>
              </w:rPr>
              <w:t>Voice Privacy Threat Model for Cloud Assistants</w:t>
            </w:r>
          </w:p>
        </w:tc>
        <w:tc>
          <w:tcPr>
            <w:tcW w:w="3216" w:type="dxa"/>
            <w:shd w:val="clear" w:color="auto" w:fill="EEF2FF"/>
          </w:tcPr>
          <w:p w14:paraId="397D130C" w14:textId="77777777" w:rsidR="00263AC3" w:rsidRDefault="00426DEE">
            <w:pPr>
              <w:jc w:val="center"/>
            </w:pPr>
            <w:r>
              <w:rPr>
                <w:color w:val="000000"/>
                <w:sz w:val="20"/>
              </w:rPr>
              <w:t>20</w:t>
            </w:r>
          </w:p>
        </w:tc>
      </w:tr>
      <w:tr w:rsidR="00263AC3" w14:paraId="7A5EA8AA" w14:textId="77777777">
        <w:trPr>
          <w:cantSplit/>
          <w:jc w:val="center"/>
        </w:trPr>
        <w:tc>
          <w:tcPr>
            <w:tcW w:w="3216" w:type="dxa"/>
            <w:shd w:val="clear" w:color="auto" w:fill="FFFFFF"/>
          </w:tcPr>
          <w:p w14:paraId="43962B94" w14:textId="77777777" w:rsidR="00263AC3" w:rsidRDefault="00426DEE">
            <w:pPr>
              <w:jc w:val="center"/>
            </w:pPr>
            <w:r>
              <w:rPr>
                <w:color w:val="000000"/>
                <w:sz w:val="20"/>
              </w:rPr>
              <w:t>Figure 3.1</w:t>
            </w:r>
          </w:p>
        </w:tc>
        <w:tc>
          <w:tcPr>
            <w:tcW w:w="3216" w:type="dxa"/>
            <w:shd w:val="clear" w:color="auto" w:fill="FFFFFF"/>
          </w:tcPr>
          <w:p w14:paraId="7312A5DA" w14:textId="77777777" w:rsidR="00263AC3" w:rsidRDefault="00426DEE">
            <w:r>
              <w:rPr>
                <w:color w:val="000000"/>
                <w:sz w:val="20"/>
              </w:rPr>
              <w:t>ESP32-S3 Hardware Wiring Schematic – Complete</w:t>
            </w:r>
          </w:p>
        </w:tc>
        <w:tc>
          <w:tcPr>
            <w:tcW w:w="3216" w:type="dxa"/>
            <w:shd w:val="clear" w:color="auto" w:fill="FFFFFF"/>
          </w:tcPr>
          <w:p w14:paraId="2D719B46" w14:textId="77777777" w:rsidR="00263AC3" w:rsidRDefault="00426DEE">
            <w:pPr>
              <w:jc w:val="center"/>
            </w:pPr>
            <w:r>
              <w:rPr>
                <w:color w:val="000000"/>
                <w:sz w:val="20"/>
              </w:rPr>
              <w:t>24</w:t>
            </w:r>
          </w:p>
        </w:tc>
      </w:tr>
      <w:tr w:rsidR="00263AC3" w14:paraId="30478FC5" w14:textId="77777777">
        <w:trPr>
          <w:cantSplit/>
          <w:jc w:val="center"/>
        </w:trPr>
        <w:tc>
          <w:tcPr>
            <w:tcW w:w="3216" w:type="dxa"/>
            <w:shd w:val="clear" w:color="auto" w:fill="EEF2FF"/>
          </w:tcPr>
          <w:p w14:paraId="1C79729A" w14:textId="77777777" w:rsidR="00263AC3" w:rsidRDefault="00426DEE">
            <w:pPr>
              <w:jc w:val="center"/>
            </w:pPr>
            <w:r>
              <w:rPr>
                <w:color w:val="000000"/>
                <w:sz w:val="20"/>
              </w:rPr>
              <w:t>Figure 3.2</w:t>
            </w:r>
          </w:p>
        </w:tc>
        <w:tc>
          <w:tcPr>
            <w:tcW w:w="3216" w:type="dxa"/>
            <w:shd w:val="clear" w:color="auto" w:fill="EEF2FF"/>
          </w:tcPr>
          <w:p w14:paraId="7A2E46B3" w14:textId="77777777" w:rsidR="00263AC3" w:rsidRDefault="00426DEE">
            <w:r>
              <w:rPr>
                <w:color w:val="000000"/>
                <w:sz w:val="20"/>
              </w:rPr>
              <w:t>KYOMA Enclosure 3D Render – Front View</w:t>
            </w:r>
          </w:p>
        </w:tc>
        <w:tc>
          <w:tcPr>
            <w:tcW w:w="3216" w:type="dxa"/>
            <w:shd w:val="clear" w:color="auto" w:fill="EEF2FF"/>
          </w:tcPr>
          <w:p w14:paraId="5C5B292D" w14:textId="77777777" w:rsidR="00263AC3" w:rsidRDefault="00426DEE">
            <w:pPr>
              <w:jc w:val="center"/>
            </w:pPr>
            <w:r>
              <w:rPr>
                <w:color w:val="000000"/>
                <w:sz w:val="20"/>
              </w:rPr>
              <w:t>25</w:t>
            </w:r>
          </w:p>
        </w:tc>
      </w:tr>
      <w:tr w:rsidR="00263AC3" w14:paraId="77E07665" w14:textId="77777777">
        <w:trPr>
          <w:cantSplit/>
          <w:jc w:val="center"/>
        </w:trPr>
        <w:tc>
          <w:tcPr>
            <w:tcW w:w="3216" w:type="dxa"/>
            <w:shd w:val="clear" w:color="auto" w:fill="FFFFFF"/>
          </w:tcPr>
          <w:p w14:paraId="44634C09" w14:textId="77777777" w:rsidR="00263AC3" w:rsidRDefault="00426DEE">
            <w:pPr>
              <w:jc w:val="center"/>
            </w:pPr>
            <w:r>
              <w:rPr>
                <w:color w:val="000000"/>
                <w:sz w:val="20"/>
              </w:rPr>
              <w:t>Figure 3.3</w:t>
            </w:r>
          </w:p>
        </w:tc>
        <w:tc>
          <w:tcPr>
            <w:tcW w:w="3216" w:type="dxa"/>
            <w:shd w:val="clear" w:color="auto" w:fill="FFFFFF"/>
          </w:tcPr>
          <w:p w14:paraId="3068DC72" w14:textId="77777777" w:rsidR="00263AC3" w:rsidRDefault="00426DEE">
            <w:r>
              <w:rPr>
                <w:color w:val="000000"/>
                <w:sz w:val="20"/>
              </w:rPr>
              <w:t>OLED State Machine Transition Diagram</w:t>
            </w:r>
          </w:p>
        </w:tc>
        <w:tc>
          <w:tcPr>
            <w:tcW w:w="3216" w:type="dxa"/>
            <w:shd w:val="clear" w:color="auto" w:fill="FFFFFF"/>
          </w:tcPr>
          <w:p w14:paraId="41DDDFD3" w14:textId="77777777" w:rsidR="00263AC3" w:rsidRDefault="00426DEE">
            <w:pPr>
              <w:jc w:val="center"/>
            </w:pPr>
            <w:r>
              <w:rPr>
                <w:color w:val="000000"/>
                <w:sz w:val="20"/>
              </w:rPr>
              <w:t>28</w:t>
            </w:r>
          </w:p>
        </w:tc>
      </w:tr>
      <w:tr w:rsidR="00263AC3" w14:paraId="68DF5133" w14:textId="77777777">
        <w:trPr>
          <w:cantSplit/>
          <w:jc w:val="center"/>
        </w:trPr>
        <w:tc>
          <w:tcPr>
            <w:tcW w:w="3216" w:type="dxa"/>
            <w:shd w:val="clear" w:color="auto" w:fill="EEF2FF"/>
          </w:tcPr>
          <w:p w14:paraId="792AEB3C" w14:textId="77777777" w:rsidR="00263AC3" w:rsidRDefault="00426DEE">
            <w:pPr>
              <w:jc w:val="center"/>
            </w:pPr>
            <w:r>
              <w:rPr>
                <w:color w:val="000000"/>
                <w:sz w:val="20"/>
              </w:rPr>
              <w:t>Figure 3.4</w:t>
            </w:r>
          </w:p>
        </w:tc>
        <w:tc>
          <w:tcPr>
            <w:tcW w:w="3216" w:type="dxa"/>
            <w:shd w:val="clear" w:color="auto" w:fill="EEF2FF"/>
          </w:tcPr>
          <w:p w14:paraId="7E8F6863" w14:textId="77777777" w:rsidR="00263AC3" w:rsidRDefault="00426DEE">
            <w:r>
              <w:rPr>
                <w:color w:val="000000"/>
                <w:sz w:val="20"/>
              </w:rPr>
              <w:t>I2S Audio Capture Pipeline Block Diagram</w:t>
            </w:r>
          </w:p>
        </w:tc>
        <w:tc>
          <w:tcPr>
            <w:tcW w:w="3216" w:type="dxa"/>
            <w:shd w:val="clear" w:color="auto" w:fill="EEF2FF"/>
          </w:tcPr>
          <w:p w14:paraId="5EA48716" w14:textId="77777777" w:rsidR="00263AC3" w:rsidRDefault="00426DEE">
            <w:pPr>
              <w:jc w:val="center"/>
            </w:pPr>
            <w:r>
              <w:rPr>
                <w:color w:val="000000"/>
                <w:sz w:val="20"/>
              </w:rPr>
              <w:t>30</w:t>
            </w:r>
          </w:p>
        </w:tc>
      </w:tr>
      <w:tr w:rsidR="00263AC3" w14:paraId="37BC4F00" w14:textId="77777777">
        <w:trPr>
          <w:cantSplit/>
          <w:jc w:val="center"/>
        </w:trPr>
        <w:tc>
          <w:tcPr>
            <w:tcW w:w="3216" w:type="dxa"/>
            <w:shd w:val="clear" w:color="auto" w:fill="FFFFFF"/>
          </w:tcPr>
          <w:p w14:paraId="5A3AF52E" w14:textId="77777777" w:rsidR="00263AC3" w:rsidRDefault="00426DEE">
            <w:pPr>
              <w:jc w:val="center"/>
            </w:pPr>
            <w:r>
              <w:rPr>
                <w:color w:val="000000"/>
                <w:sz w:val="20"/>
              </w:rPr>
              <w:t>Figure 3.5</w:t>
            </w:r>
          </w:p>
        </w:tc>
        <w:tc>
          <w:tcPr>
            <w:tcW w:w="3216" w:type="dxa"/>
            <w:shd w:val="clear" w:color="auto" w:fill="FFFFFF"/>
          </w:tcPr>
          <w:p w14:paraId="22DCD5E1" w14:textId="77777777" w:rsidR="00263AC3" w:rsidRDefault="00426DEE">
            <w:r>
              <w:rPr>
                <w:color w:val="000000"/>
                <w:sz w:val="20"/>
              </w:rPr>
              <w:t>Local AI Inference Pipeline – Ollama / Whisper Flow</w:t>
            </w:r>
          </w:p>
        </w:tc>
        <w:tc>
          <w:tcPr>
            <w:tcW w:w="3216" w:type="dxa"/>
            <w:shd w:val="clear" w:color="auto" w:fill="FFFFFF"/>
          </w:tcPr>
          <w:p w14:paraId="0D05EF5C" w14:textId="77777777" w:rsidR="00263AC3" w:rsidRDefault="00426DEE">
            <w:pPr>
              <w:jc w:val="center"/>
            </w:pPr>
            <w:r>
              <w:rPr>
                <w:color w:val="000000"/>
                <w:sz w:val="20"/>
              </w:rPr>
              <w:t>33</w:t>
            </w:r>
          </w:p>
        </w:tc>
      </w:tr>
      <w:tr w:rsidR="00263AC3" w14:paraId="156CFB0C" w14:textId="77777777">
        <w:trPr>
          <w:cantSplit/>
          <w:jc w:val="center"/>
        </w:trPr>
        <w:tc>
          <w:tcPr>
            <w:tcW w:w="3216" w:type="dxa"/>
            <w:shd w:val="clear" w:color="auto" w:fill="EEF2FF"/>
          </w:tcPr>
          <w:p w14:paraId="4E2F7DC7" w14:textId="77777777" w:rsidR="00263AC3" w:rsidRDefault="00426DEE">
            <w:pPr>
              <w:jc w:val="center"/>
            </w:pPr>
            <w:r>
              <w:rPr>
                <w:color w:val="000000"/>
                <w:sz w:val="20"/>
              </w:rPr>
              <w:t>Figure 3.6</w:t>
            </w:r>
          </w:p>
        </w:tc>
        <w:tc>
          <w:tcPr>
            <w:tcW w:w="3216" w:type="dxa"/>
            <w:shd w:val="clear" w:color="auto" w:fill="EEF2FF"/>
          </w:tcPr>
          <w:p w14:paraId="0EF91FC6" w14:textId="77777777" w:rsidR="00263AC3" w:rsidRDefault="00426DEE">
            <w:r>
              <w:rPr>
                <w:color w:val="000000"/>
                <w:sz w:val="20"/>
              </w:rPr>
              <w:t>ACTION_MAP Dispatch Architecture Flowchart</w:t>
            </w:r>
          </w:p>
        </w:tc>
        <w:tc>
          <w:tcPr>
            <w:tcW w:w="3216" w:type="dxa"/>
            <w:shd w:val="clear" w:color="auto" w:fill="EEF2FF"/>
          </w:tcPr>
          <w:p w14:paraId="0644B8AA" w14:textId="77777777" w:rsidR="00263AC3" w:rsidRDefault="00426DEE">
            <w:pPr>
              <w:jc w:val="center"/>
            </w:pPr>
            <w:r>
              <w:rPr>
                <w:color w:val="000000"/>
                <w:sz w:val="20"/>
              </w:rPr>
              <w:t>35</w:t>
            </w:r>
          </w:p>
        </w:tc>
      </w:tr>
      <w:tr w:rsidR="00263AC3" w14:paraId="5B7E4E7F" w14:textId="77777777">
        <w:trPr>
          <w:cantSplit/>
          <w:jc w:val="center"/>
        </w:trPr>
        <w:tc>
          <w:tcPr>
            <w:tcW w:w="3216" w:type="dxa"/>
            <w:shd w:val="clear" w:color="auto" w:fill="FFFFFF"/>
          </w:tcPr>
          <w:p w14:paraId="10E7B20F" w14:textId="77777777" w:rsidR="00263AC3" w:rsidRDefault="00426DEE">
            <w:pPr>
              <w:jc w:val="center"/>
            </w:pPr>
            <w:r>
              <w:rPr>
                <w:color w:val="000000"/>
                <w:sz w:val="20"/>
              </w:rPr>
              <w:t>Figure 3.7</w:t>
            </w:r>
          </w:p>
        </w:tc>
        <w:tc>
          <w:tcPr>
            <w:tcW w:w="3216" w:type="dxa"/>
            <w:shd w:val="clear" w:color="auto" w:fill="FFFFFF"/>
          </w:tcPr>
          <w:p w14:paraId="23A6B3DB" w14:textId="77777777" w:rsidR="00263AC3" w:rsidRDefault="00426DEE">
            <w:r>
              <w:rPr>
                <w:color w:val="000000"/>
                <w:sz w:val="20"/>
              </w:rPr>
              <w:t>RAG Context Memory Vector Architecture</w:t>
            </w:r>
          </w:p>
        </w:tc>
        <w:tc>
          <w:tcPr>
            <w:tcW w:w="3216" w:type="dxa"/>
            <w:shd w:val="clear" w:color="auto" w:fill="FFFFFF"/>
          </w:tcPr>
          <w:p w14:paraId="4D4E9A32" w14:textId="77777777" w:rsidR="00263AC3" w:rsidRDefault="00426DEE">
            <w:pPr>
              <w:jc w:val="center"/>
            </w:pPr>
            <w:r>
              <w:rPr>
                <w:color w:val="000000"/>
                <w:sz w:val="20"/>
              </w:rPr>
              <w:t>37</w:t>
            </w:r>
          </w:p>
        </w:tc>
      </w:tr>
      <w:tr w:rsidR="00263AC3" w14:paraId="08879AA8" w14:textId="77777777">
        <w:trPr>
          <w:cantSplit/>
          <w:jc w:val="center"/>
        </w:trPr>
        <w:tc>
          <w:tcPr>
            <w:tcW w:w="3216" w:type="dxa"/>
            <w:shd w:val="clear" w:color="auto" w:fill="EEF2FF"/>
          </w:tcPr>
          <w:p w14:paraId="17965247" w14:textId="77777777" w:rsidR="00263AC3" w:rsidRDefault="00426DEE">
            <w:pPr>
              <w:jc w:val="center"/>
            </w:pPr>
            <w:r>
              <w:rPr>
                <w:color w:val="000000"/>
                <w:sz w:val="20"/>
              </w:rPr>
              <w:t>Figure 3.8</w:t>
            </w:r>
          </w:p>
        </w:tc>
        <w:tc>
          <w:tcPr>
            <w:tcW w:w="3216" w:type="dxa"/>
            <w:shd w:val="clear" w:color="auto" w:fill="EEF2FF"/>
          </w:tcPr>
          <w:p w14:paraId="7CDF3618" w14:textId="77777777" w:rsidR="00263AC3" w:rsidRDefault="00426DEE">
            <w:r>
              <w:rPr>
                <w:color w:val="000000"/>
                <w:sz w:val="20"/>
              </w:rPr>
              <w:t>System Communication Sequence Diagram (WebSocket)</w:t>
            </w:r>
          </w:p>
        </w:tc>
        <w:tc>
          <w:tcPr>
            <w:tcW w:w="3216" w:type="dxa"/>
            <w:shd w:val="clear" w:color="auto" w:fill="EEF2FF"/>
          </w:tcPr>
          <w:p w14:paraId="1A2B41CA" w14:textId="77777777" w:rsidR="00263AC3" w:rsidRDefault="00426DEE">
            <w:pPr>
              <w:jc w:val="center"/>
            </w:pPr>
            <w:r>
              <w:rPr>
                <w:color w:val="000000"/>
                <w:sz w:val="20"/>
              </w:rPr>
              <w:t>39</w:t>
            </w:r>
          </w:p>
        </w:tc>
      </w:tr>
      <w:tr w:rsidR="00263AC3" w14:paraId="160702ED" w14:textId="77777777">
        <w:trPr>
          <w:cantSplit/>
          <w:jc w:val="center"/>
        </w:trPr>
        <w:tc>
          <w:tcPr>
            <w:tcW w:w="3216" w:type="dxa"/>
            <w:shd w:val="clear" w:color="auto" w:fill="FFFFFF"/>
          </w:tcPr>
          <w:p w14:paraId="5544E251" w14:textId="77777777" w:rsidR="00263AC3" w:rsidRDefault="00426DEE">
            <w:pPr>
              <w:jc w:val="center"/>
            </w:pPr>
            <w:r>
              <w:rPr>
                <w:color w:val="000000"/>
                <w:sz w:val="20"/>
              </w:rPr>
              <w:t>Figure 4.1</w:t>
            </w:r>
          </w:p>
        </w:tc>
        <w:tc>
          <w:tcPr>
            <w:tcW w:w="3216" w:type="dxa"/>
            <w:shd w:val="clear" w:color="auto" w:fill="FFFFFF"/>
          </w:tcPr>
          <w:p w14:paraId="4EAB1B9C" w14:textId="77777777" w:rsidR="00263AC3" w:rsidRDefault="00426DEE">
            <w:r>
              <w:rPr>
                <w:color w:val="000000"/>
                <w:sz w:val="20"/>
              </w:rPr>
              <w:t>End-to-End Latency Distribution – 100-Command Test</w:t>
            </w:r>
          </w:p>
        </w:tc>
        <w:tc>
          <w:tcPr>
            <w:tcW w:w="3216" w:type="dxa"/>
            <w:shd w:val="clear" w:color="auto" w:fill="FFFFFF"/>
          </w:tcPr>
          <w:p w14:paraId="154F15E1" w14:textId="77777777" w:rsidR="00263AC3" w:rsidRDefault="00426DEE">
            <w:pPr>
              <w:jc w:val="center"/>
            </w:pPr>
            <w:r>
              <w:rPr>
                <w:color w:val="000000"/>
                <w:sz w:val="20"/>
              </w:rPr>
              <w:t>46</w:t>
            </w:r>
          </w:p>
        </w:tc>
      </w:tr>
      <w:tr w:rsidR="00263AC3" w14:paraId="067716D9" w14:textId="77777777">
        <w:trPr>
          <w:cantSplit/>
          <w:jc w:val="center"/>
        </w:trPr>
        <w:tc>
          <w:tcPr>
            <w:tcW w:w="3216" w:type="dxa"/>
            <w:shd w:val="clear" w:color="auto" w:fill="EEF2FF"/>
          </w:tcPr>
          <w:p w14:paraId="2607FBB1" w14:textId="77777777" w:rsidR="00263AC3" w:rsidRDefault="00426DEE">
            <w:pPr>
              <w:jc w:val="center"/>
            </w:pPr>
            <w:r>
              <w:rPr>
                <w:color w:val="000000"/>
                <w:sz w:val="20"/>
              </w:rPr>
              <w:t>Figure 4.2</w:t>
            </w:r>
          </w:p>
        </w:tc>
        <w:tc>
          <w:tcPr>
            <w:tcW w:w="3216" w:type="dxa"/>
            <w:shd w:val="clear" w:color="auto" w:fill="EEF2FF"/>
          </w:tcPr>
          <w:p w14:paraId="1B4F749E" w14:textId="77777777" w:rsidR="00263AC3" w:rsidRDefault="00426DEE">
            <w:r>
              <w:rPr>
                <w:color w:val="000000"/>
                <w:sz w:val="20"/>
              </w:rPr>
              <w:t>Speech Recognition Accuracy by Command Category</w:t>
            </w:r>
          </w:p>
        </w:tc>
        <w:tc>
          <w:tcPr>
            <w:tcW w:w="3216" w:type="dxa"/>
            <w:shd w:val="clear" w:color="auto" w:fill="EEF2FF"/>
          </w:tcPr>
          <w:p w14:paraId="52399788" w14:textId="77777777" w:rsidR="00263AC3" w:rsidRDefault="00426DEE">
            <w:pPr>
              <w:jc w:val="center"/>
            </w:pPr>
            <w:r>
              <w:rPr>
                <w:color w:val="000000"/>
                <w:sz w:val="20"/>
              </w:rPr>
              <w:t>47</w:t>
            </w:r>
          </w:p>
        </w:tc>
      </w:tr>
      <w:tr w:rsidR="00263AC3" w14:paraId="55E78C15" w14:textId="77777777">
        <w:trPr>
          <w:cantSplit/>
          <w:jc w:val="center"/>
        </w:trPr>
        <w:tc>
          <w:tcPr>
            <w:tcW w:w="3216" w:type="dxa"/>
            <w:shd w:val="clear" w:color="auto" w:fill="FFFFFF"/>
          </w:tcPr>
          <w:p w14:paraId="21B43F87" w14:textId="77777777" w:rsidR="00263AC3" w:rsidRDefault="00426DEE">
            <w:pPr>
              <w:jc w:val="center"/>
            </w:pPr>
            <w:r>
              <w:rPr>
                <w:color w:val="000000"/>
                <w:sz w:val="20"/>
              </w:rPr>
              <w:t>Figure 4.3</w:t>
            </w:r>
          </w:p>
        </w:tc>
        <w:tc>
          <w:tcPr>
            <w:tcW w:w="3216" w:type="dxa"/>
            <w:shd w:val="clear" w:color="auto" w:fill="FFFFFF"/>
          </w:tcPr>
          <w:p w14:paraId="1AF5D677" w14:textId="77777777" w:rsidR="00263AC3" w:rsidRDefault="00426DEE">
            <w:r>
              <w:rPr>
                <w:color w:val="000000"/>
                <w:sz w:val="20"/>
              </w:rPr>
              <w:t>OLED Expression States – All Seven Animated Frames</w:t>
            </w:r>
          </w:p>
        </w:tc>
        <w:tc>
          <w:tcPr>
            <w:tcW w:w="3216" w:type="dxa"/>
            <w:shd w:val="clear" w:color="auto" w:fill="FFFFFF"/>
          </w:tcPr>
          <w:p w14:paraId="64316473" w14:textId="77777777" w:rsidR="00263AC3" w:rsidRDefault="00426DEE">
            <w:pPr>
              <w:jc w:val="center"/>
            </w:pPr>
            <w:r>
              <w:rPr>
                <w:color w:val="000000"/>
                <w:sz w:val="20"/>
              </w:rPr>
              <w:t>50</w:t>
            </w:r>
          </w:p>
        </w:tc>
      </w:tr>
      <w:tr w:rsidR="00263AC3" w14:paraId="1983186E" w14:textId="77777777">
        <w:trPr>
          <w:cantSplit/>
          <w:jc w:val="center"/>
        </w:trPr>
        <w:tc>
          <w:tcPr>
            <w:tcW w:w="3216" w:type="dxa"/>
            <w:shd w:val="clear" w:color="auto" w:fill="EEF2FF"/>
          </w:tcPr>
          <w:p w14:paraId="2EF5E895" w14:textId="77777777" w:rsidR="00263AC3" w:rsidRDefault="00426DEE">
            <w:pPr>
              <w:jc w:val="center"/>
            </w:pPr>
            <w:r>
              <w:rPr>
                <w:color w:val="000000"/>
                <w:sz w:val="20"/>
              </w:rPr>
              <w:t>Figure 4.4</w:t>
            </w:r>
          </w:p>
        </w:tc>
        <w:tc>
          <w:tcPr>
            <w:tcW w:w="3216" w:type="dxa"/>
            <w:shd w:val="clear" w:color="auto" w:fill="EEF2FF"/>
          </w:tcPr>
          <w:p w14:paraId="2AE865A3" w14:textId="77777777" w:rsidR="00263AC3" w:rsidRDefault="00426DEE">
            <w:r>
              <w:rPr>
                <w:color w:val="000000"/>
                <w:sz w:val="20"/>
              </w:rPr>
              <w:t>I2S Signal Capture – Logic Analyzer Trace</w:t>
            </w:r>
          </w:p>
        </w:tc>
        <w:tc>
          <w:tcPr>
            <w:tcW w:w="3216" w:type="dxa"/>
            <w:shd w:val="clear" w:color="auto" w:fill="EEF2FF"/>
          </w:tcPr>
          <w:p w14:paraId="308FD8F6" w14:textId="77777777" w:rsidR="00263AC3" w:rsidRDefault="00426DEE">
            <w:pPr>
              <w:jc w:val="center"/>
            </w:pPr>
            <w:r>
              <w:rPr>
                <w:color w:val="000000"/>
                <w:sz w:val="20"/>
              </w:rPr>
              <w:t>52</w:t>
            </w:r>
          </w:p>
        </w:tc>
      </w:tr>
    </w:tbl>
    <w:p w14:paraId="554CFD3D" w14:textId="77777777" w:rsidR="00263AC3" w:rsidRDefault="00263AC3"/>
    <w:p w14:paraId="059BFFBB" w14:textId="77777777" w:rsidR="00263AC3" w:rsidRDefault="00426DEE">
      <w:pPr>
        <w:spacing w:after="160"/>
        <w:jc w:val="center"/>
      </w:pPr>
      <w:r>
        <w:rPr>
          <w:b/>
          <w:color w:val="000000"/>
          <w:sz w:val="28"/>
        </w:rPr>
        <w:t>LIST OF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6"/>
        <w:gridCol w:w="3216"/>
        <w:gridCol w:w="3216"/>
      </w:tblGrid>
      <w:tr w:rsidR="00263AC3" w14:paraId="59E28577" w14:textId="77777777">
        <w:trPr>
          <w:cantSplit/>
          <w:jc w:val="center"/>
        </w:trPr>
        <w:tc>
          <w:tcPr>
            <w:tcW w:w="3216" w:type="dxa"/>
            <w:shd w:val="clear" w:color="auto" w:fill="1F3864"/>
          </w:tcPr>
          <w:p w14:paraId="4CAE51FE" w14:textId="77777777" w:rsidR="00263AC3" w:rsidRDefault="00426DEE">
            <w:pPr>
              <w:jc w:val="center"/>
            </w:pPr>
            <w:r>
              <w:rPr>
                <w:b/>
                <w:color w:val="FFFFFF"/>
                <w:sz w:val="20"/>
              </w:rPr>
              <w:lastRenderedPageBreak/>
              <w:t>Table No.</w:t>
            </w:r>
          </w:p>
        </w:tc>
        <w:tc>
          <w:tcPr>
            <w:tcW w:w="3216" w:type="dxa"/>
            <w:shd w:val="clear" w:color="auto" w:fill="1F3864"/>
          </w:tcPr>
          <w:p w14:paraId="568C6BCB" w14:textId="77777777" w:rsidR="00263AC3" w:rsidRDefault="00426DEE">
            <w:pPr>
              <w:jc w:val="center"/>
            </w:pPr>
            <w:r>
              <w:rPr>
                <w:b/>
                <w:color w:val="FFFFFF"/>
                <w:sz w:val="20"/>
              </w:rPr>
              <w:t>Table Name</w:t>
            </w:r>
          </w:p>
        </w:tc>
        <w:tc>
          <w:tcPr>
            <w:tcW w:w="3216" w:type="dxa"/>
            <w:shd w:val="clear" w:color="auto" w:fill="1F3864"/>
          </w:tcPr>
          <w:p w14:paraId="64102183" w14:textId="77777777" w:rsidR="00263AC3" w:rsidRDefault="00426DEE">
            <w:pPr>
              <w:jc w:val="center"/>
            </w:pPr>
            <w:r>
              <w:rPr>
                <w:b/>
                <w:color w:val="FFFFFF"/>
                <w:sz w:val="20"/>
              </w:rPr>
              <w:t>Page No.</w:t>
            </w:r>
          </w:p>
        </w:tc>
      </w:tr>
      <w:tr w:rsidR="00263AC3" w14:paraId="36BF44B5" w14:textId="77777777">
        <w:trPr>
          <w:cantSplit/>
          <w:jc w:val="center"/>
        </w:trPr>
        <w:tc>
          <w:tcPr>
            <w:tcW w:w="3216" w:type="dxa"/>
            <w:shd w:val="clear" w:color="auto" w:fill="FFFFFF"/>
          </w:tcPr>
          <w:p w14:paraId="62270F21" w14:textId="77777777" w:rsidR="00263AC3" w:rsidRDefault="00426DEE">
            <w:pPr>
              <w:jc w:val="center"/>
            </w:pPr>
            <w:r>
              <w:rPr>
                <w:color w:val="000000"/>
                <w:sz w:val="20"/>
              </w:rPr>
              <w:t>Table i</w:t>
            </w:r>
          </w:p>
        </w:tc>
        <w:tc>
          <w:tcPr>
            <w:tcW w:w="3216" w:type="dxa"/>
            <w:shd w:val="clear" w:color="auto" w:fill="FFFFFF"/>
          </w:tcPr>
          <w:p w14:paraId="0F7C4A38" w14:textId="77777777" w:rsidR="00263AC3" w:rsidRDefault="00426DEE">
            <w:r>
              <w:rPr>
                <w:color w:val="000000"/>
                <w:sz w:val="20"/>
              </w:rPr>
              <w:t>Individual Contribution Statement</w:t>
            </w:r>
          </w:p>
        </w:tc>
        <w:tc>
          <w:tcPr>
            <w:tcW w:w="3216" w:type="dxa"/>
            <w:shd w:val="clear" w:color="auto" w:fill="FFFFFF"/>
          </w:tcPr>
          <w:p w14:paraId="2E380908" w14:textId="77777777" w:rsidR="00263AC3" w:rsidRDefault="00426DEE">
            <w:pPr>
              <w:jc w:val="center"/>
            </w:pPr>
            <w:r>
              <w:rPr>
                <w:color w:val="000000"/>
                <w:sz w:val="20"/>
              </w:rPr>
              <w:t>4</w:t>
            </w:r>
          </w:p>
        </w:tc>
      </w:tr>
      <w:tr w:rsidR="00263AC3" w14:paraId="4A77826D" w14:textId="77777777">
        <w:trPr>
          <w:cantSplit/>
          <w:jc w:val="center"/>
        </w:trPr>
        <w:tc>
          <w:tcPr>
            <w:tcW w:w="3216" w:type="dxa"/>
            <w:shd w:val="clear" w:color="auto" w:fill="EEF2FF"/>
          </w:tcPr>
          <w:p w14:paraId="62BBB48F" w14:textId="77777777" w:rsidR="00263AC3" w:rsidRDefault="00426DEE">
            <w:pPr>
              <w:jc w:val="center"/>
            </w:pPr>
            <w:r>
              <w:rPr>
                <w:color w:val="000000"/>
                <w:sz w:val="20"/>
              </w:rPr>
              <w:t>Table 1.1</w:t>
            </w:r>
          </w:p>
        </w:tc>
        <w:tc>
          <w:tcPr>
            <w:tcW w:w="3216" w:type="dxa"/>
            <w:shd w:val="clear" w:color="auto" w:fill="EEF2FF"/>
          </w:tcPr>
          <w:p w14:paraId="560AC5DD" w14:textId="77777777" w:rsidR="00263AC3" w:rsidRDefault="00426DEE">
            <w:r>
              <w:rPr>
                <w:color w:val="000000"/>
                <w:sz w:val="20"/>
              </w:rPr>
              <w:t>Project Objectives and Success Criteria</w:t>
            </w:r>
          </w:p>
        </w:tc>
        <w:tc>
          <w:tcPr>
            <w:tcW w:w="3216" w:type="dxa"/>
            <w:shd w:val="clear" w:color="auto" w:fill="EEF2FF"/>
          </w:tcPr>
          <w:p w14:paraId="7655890C" w14:textId="77777777" w:rsidR="00263AC3" w:rsidRDefault="00426DEE">
            <w:pPr>
              <w:jc w:val="center"/>
            </w:pPr>
            <w:r>
              <w:rPr>
                <w:color w:val="000000"/>
                <w:sz w:val="20"/>
              </w:rPr>
              <w:t>12</w:t>
            </w:r>
          </w:p>
        </w:tc>
      </w:tr>
      <w:tr w:rsidR="00263AC3" w14:paraId="49E57500" w14:textId="77777777">
        <w:trPr>
          <w:cantSplit/>
          <w:jc w:val="center"/>
        </w:trPr>
        <w:tc>
          <w:tcPr>
            <w:tcW w:w="3216" w:type="dxa"/>
            <w:shd w:val="clear" w:color="auto" w:fill="FFFFFF"/>
          </w:tcPr>
          <w:p w14:paraId="65D36D2E" w14:textId="77777777" w:rsidR="00263AC3" w:rsidRDefault="00426DEE">
            <w:pPr>
              <w:jc w:val="center"/>
            </w:pPr>
            <w:r>
              <w:rPr>
                <w:color w:val="000000"/>
                <w:sz w:val="20"/>
              </w:rPr>
              <w:t>Table 2.1</w:t>
            </w:r>
          </w:p>
        </w:tc>
        <w:tc>
          <w:tcPr>
            <w:tcW w:w="3216" w:type="dxa"/>
            <w:shd w:val="clear" w:color="auto" w:fill="FFFFFF"/>
          </w:tcPr>
          <w:p w14:paraId="7B1078E4" w14:textId="77777777" w:rsidR="00263AC3" w:rsidRDefault="00426DEE">
            <w:r>
              <w:rPr>
                <w:color w:val="000000"/>
                <w:sz w:val="20"/>
              </w:rPr>
              <w:t>Cloud Voice Assistants vs. KYOMA — Comparative Analysis</w:t>
            </w:r>
          </w:p>
        </w:tc>
        <w:tc>
          <w:tcPr>
            <w:tcW w:w="3216" w:type="dxa"/>
            <w:shd w:val="clear" w:color="auto" w:fill="FFFFFF"/>
          </w:tcPr>
          <w:p w14:paraId="41FAB458" w14:textId="77777777" w:rsidR="00263AC3" w:rsidRDefault="00426DEE">
            <w:pPr>
              <w:jc w:val="center"/>
            </w:pPr>
            <w:r>
              <w:rPr>
                <w:color w:val="000000"/>
                <w:sz w:val="20"/>
              </w:rPr>
              <w:t>19</w:t>
            </w:r>
          </w:p>
        </w:tc>
      </w:tr>
      <w:tr w:rsidR="00263AC3" w14:paraId="4982181F" w14:textId="77777777">
        <w:trPr>
          <w:cantSplit/>
          <w:jc w:val="center"/>
        </w:trPr>
        <w:tc>
          <w:tcPr>
            <w:tcW w:w="3216" w:type="dxa"/>
            <w:shd w:val="clear" w:color="auto" w:fill="EEF2FF"/>
          </w:tcPr>
          <w:p w14:paraId="02C66376" w14:textId="77777777" w:rsidR="00263AC3" w:rsidRDefault="00426DEE">
            <w:pPr>
              <w:jc w:val="center"/>
            </w:pPr>
            <w:r>
              <w:rPr>
                <w:color w:val="000000"/>
                <w:sz w:val="20"/>
              </w:rPr>
              <w:t>Table 2.2</w:t>
            </w:r>
          </w:p>
        </w:tc>
        <w:tc>
          <w:tcPr>
            <w:tcW w:w="3216" w:type="dxa"/>
            <w:shd w:val="clear" w:color="auto" w:fill="EEF2FF"/>
          </w:tcPr>
          <w:p w14:paraId="0FE24CE8" w14:textId="77777777" w:rsidR="00263AC3" w:rsidRDefault="00426DEE">
            <w:r>
              <w:rPr>
                <w:color w:val="000000"/>
                <w:sz w:val="20"/>
              </w:rPr>
              <w:t>Stakeholder Groups and Impact Summary</w:t>
            </w:r>
          </w:p>
        </w:tc>
        <w:tc>
          <w:tcPr>
            <w:tcW w:w="3216" w:type="dxa"/>
            <w:shd w:val="clear" w:color="auto" w:fill="EEF2FF"/>
          </w:tcPr>
          <w:p w14:paraId="77AD2C1C" w14:textId="77777777" w:rsidR="00263AC3" w:rsidRDefault="00426DEE">
            <w:pPr>
              <w:jc w:val="center"/>
            </w:pPr>
            <w:r>
              <w:rPr>
                <w:color w:val="000000"/>
                <w:sz w:val="20"/>
              </w:rPr>
              <w:t>21</w:t>
            </w:r>
          </w:p>
        </w:tc>
      </w:tr>
      <w:tr w:rsidR="00263AC3" w14:paraId="56438EE3" w14:textId="77777777">
        <w:trPr>
          <w:cantSplit/>
          <w:jc w:val="center"/>
        </w:trPr>
        <w:tc>
          <w:tcPr>
            <w:tcW w:w="3216" w:type="dxa"/>
            <w:shd w:val="clear" w:color="auto" w:fill="FFFFFF"/>
          </w:tcPr>
          <w:p w14:paraId="1EE4311C" w14:textId="77777777" w:rsidR="00263AC3" w:rsidRDefault="00426DEE">
            <w:pPr>
              <w:jc w:val="center"/>
            </w:pPr>
            <w:r>
              <w:rPr>
                <w:color w:val="000000"/>
                <w:sz w:val="20"/>
              </w:rPr>
              <w:t>Table 3.1</w:t>
            </w:r>
          </w:p>
        </w:tc>
        <w:tc>
          <w:tcPr>
            <w:tcW w:w="3216" w:type="dxa"/>
            <w:shd w:val="clear" w:color="auto" w:fill="FFFFFF"/>
          </w:tcPr>
          <w:p w14:paraId="333CBC77" w14:textId="77777777" w:rsidR="00263AC3" w:rsidRDefault="00426DEE">
            <w:r>
              <w:rPr>
                <w:color w:val="000000"/>
                <w:sz w:val="20"/>
              </w:rPr>
              <w:t>Hardware Component Specifications</w:t>
            </w:r>
          </w:p>
        </w:tc>
        <w:tc>
          <w:tcPr>
            <w:tcW w:w="3216" w:type="dxa"/>
            <w:shd w:val="clear" w:color="auto" w:fill="FFFFFF"/>
          </w:tcPr>
          <w:p w14:paraId="3C16EB09" w14:textId="77777777" w:rsidR="00263AC3" w:rsidRDefault="00426DEE">
            <w:pPr>
              <w:jc w:val="center"/>
            </w:pPr>
            <w:r>
              <w:rPr>
                <w:color w:val="000000"/>
                <w:sz w:val="20"/>
              </w:rPr>
              <w:t>23</w:t>
            </w:r>
          </w:p>
        </w:tc>
      </w:tr>
      <w:tr w:rsidR="00263AC3" w14:paraId="11C96E83" w14:textId="77777777">
        <w:trPr>
          <w:cantSplit/>
          <w:jc w:val="center"/>
        </w:trPr>
        <w:tc>
          <w:tcPr>
            <w:tcW w:w="3216" w:type="dxa"/>
            <w:shd w:val="clear" w:color="auto" w:fill="EEF2FF"/>
          </w:tcPr>
          <w:p w14:paraId="78CD7367" w14:textId="77777777" w:rsidR="00263AC3" w:rsidRDefault="00426DEE">
            <w:pPr>
              <w:jc w:val="center"/>
            </w:pPr>
            <w:r>
              <w:rPr>
                <w:color w:val="000000"/>
                <w:sz w:val="20"/>
              </w:rPr>
              <w:t>Table 3.2</w:t>
            </w:r>
          </w:p>
        </w:tc>
        <w:tc>
          <w:tcPr>
            <w:tcW w:w="3216" w:type="dxa"/>
            <w:shd w:val="clear" w:color="auto" w:fill="EEF2FF"/>
          </w:tcPr>
          <w:p w14:paraId="7CD1278E" w14:textId="77777777" w:rsidR="00263AC3" w:rsidRDefault="00426DEE">
            <w:r>
              <w:rPr>
                <w:color w:val="000000"/>
                <w:sz w:val="20"/>
              </w:rPr>
              <w:t>Software Stack and Libraries</w:t>
            </w:r>
          </w:p>
        </w:tc>
        <w:tc>
          <w:tcPr>
            <w:tcW w:w="3216" w:type="dxa"/>
            <w:shd w:val="clear" w:color="auto" w:fill="EEF2FF"/>
          </w:tcPr>
          <w:p w14:paraId="7EE77D93" w14:textId="77777777" w:rsidR="00263AC3" w:rsidRDefault="00426DEE">
            <w:pPr>
              <w:jc w:val="center"/>
            </w:pPr>
            <w:r>
              <w:rPr>
                <w:color w:val="000000"/>
                <w:sz w:val="20"/>
              </w:rPr>
              <w:t>26</w:t>
            </w:r>
          </w:p>
        </w:tc>
      </w:tr>
      <w:tr w:rsidR="00263AC3" w14:paraId="64B21BDA" w14:textId="77777777">
        <w:trPr>
          <w:cantSplit/>
          <w:jc w:val="center"/>
        </w:trPr>
        <w:tc>
          <w:tcPr>
            <w:tcW w:w="3216" w:type="dxa"/>
            <w:shd w:val="clear" w:color="auto" w:fill="FFFFFF"/>
          </w:tcPr>
          <w:p w14:paraId="77A13FAC" w14:textId="77777777" w:rsidR="00263AC3" w:rsidRDefault="00426DEE">
            <w:pPr>
              <w:jc w:val="center"/>
            </w:pPr>
            <w:r>
              <w:rPr>
                <w:color w:val="000000"/>
                <w:sz w:val="20"/>
              </w:rPr>
              <w:t>Table 3.3</w:t>
            </w:r>
          </w:p>
        </w:tc>
        <w:tc>
          <w:tcPr>
            <w:tcW w:w="3216" w:type="dxa"/>
            <w:shd w:val="clear" w:color="auto" w:fill="FFFFFF"/>
          </w:tcPr>
          <w:p w14:paraId="0014B082" w14:textId="77777777" w:rsidR="00263AC3" w:rsidRDefault="00426DEE">
            <w:r>
              <w:rPr>
                <w:color w:val="000000"/>
                <w:sz w:val="20"/>
              </w:rPr>
              <w:t>Alternative Design Solutions and Evaluation Matrix</w:t>
            </w:r>
          </w:p>
        </w:tc>
        <w:tc>
          <w:tcPr>
            <w:tcW w:w="3216" w:type="dxa"/>
            <w:shd w:val="clear" w:color="auto" w:fill="FFFFFF"/>
          </w:tcPr>
          <w:p w14:paraId="34C42AFE" w14:textId="77777777" w:rsidR="00263AC3" w:rsidRDefault="00426DEE">
            <w:pPr>
              <w:jc w:val="center"/>
            </w:pPr>
            <w:r>
              <w:rPr>
                <w:color w:val="000000"/>
                <w:sz w:val="20"/>
              </w:rPr>
              <w:t>27</w:t>
            </w:r>
          </w:p>
        </w:tc>
      </w:tr>
      <w:tr w:rsidR="00263AC3" w14:paraId="09947349" w14:textId="77777777">
        <w:trPr>
          <w:cantSplit/>
          <w:jc w:val="center"/>
        </w:trPr>
        <w:tc>
          <w:tcPr>
            <w:tcW w:w="3216" w:type="dxa"/>
            <w:shd w:val="clear" w:color="auto" w:fill="EEF2FF"/>
          </w:tcPr>
          <w:p w14:paraId="1FE36FE9" w14:textId="77777777" w:rsidR="00263AC3" w:rsidRDefault="00426DEE">
            <w:pPr>
              <w:jc w:val="center"/>
            </w:pPr>
            <w:r>
              <w:rPr>
                <w:color w:val="000000"/>
                <w:sz w:val="20"/>
              </w:rPr>
              <w:t>Table 3.4</w:t>
            </w:r>
          </w:p>
        </w:tc>
        <w:tc>
          <w:tcPr>
            <w:tcW w:w="3216" w:type="dxa"/>
            <w:shd w:val="clear" w:color="auto" w:fill="EEF2FF"/>
          </w:tcPr>
          <w:p w14:paraId="7348FED4" w14:textId="77777777" w:rsidR="00263AC3" w:rsidRDefault="00426DEE">
            <w:r>
              <w:rPr>
                <w:color w:val="000000"/>
                <w:sz w:val="20"/>
              </w:rPr>
              <w:t>OLED State-to-Expression Mapping</w:t>
            </w:r>
          </w:p>
        </w:tc>
        <w:tc>
          <w:tcPr>
            <w:tcW w:w="3216" w:type="dxa"/>
            <w:shd w:val="clear" w:color="auto" w:fill="EEF2FF"/>
          </w:tcPr>
          <w:p w14:paraId="52650C44" w14:textId="77777777" w:rsidR="00263AC3" w:rsidRDefault="00426DEE">
            <w:pPr>
              <w:jc w:val="center"/>
            </w:pPr>
            <w:r>
              <w:rPr>
                <w:color w:val="000000"/>
                <w:sz w:val="20"/>
              </w:rPr>
              <w:t>29</w:t>
            </w:r>
          </w:p>
        </w:tc>
      </w:tr>
      <w:tr w:rsidR="00263AC3" w14:paraId="2D6CF7E9" w14:textId="77777777">
        <w:trPr>
          <w:cantSplit/>
          <w:jc w:val="center"/>
        </w:trPr>
        <w:tc>
          <w:tcPr>
            <w:tcW w:w="3216" w:type="dxa"/>
            <w:shd w:val="clear" w:color="auto" w:fill="FFFFFF"/>
          </w:tcPr>
          <w:p w14:paraId="1F175E2F" w14:textId="77777777" w:rsidR="00263AC3" w:rsidRDefault="00426DEE">
            <w:pPr>
              <w:jc w:val="center"/>
            </w:pPr>
            <w:r>
              <w:rPr>
                <w:color w:val="000000"/>
                <w:sz w:val="20"/>
              </w:rPr>
              <w:t>Table 3.5</w:t>
            </w:r>
          </w:p>
        </w:tc>
        <w:tc>
          <w:tcPr>
            <w:tcW w:w="3216" w:type="dxa"/>
            <w:shd w:val="clear" w:color="auto" w:fill="FFFFFF"/>
          </w:tcPr>
          <w:p w14:paraId="5E85006C" w14:textId="77777777" w:rsidR="00263AC3" w:rsidRDefault="00426DEE">
            <w:r>
              <w:rPr>
                <w:color w:val="000000"/>
                <w:sz w:val="20"/>
              </w:rPr>
              <w:t>ESP32-S3 GPIO Pin Assignment Reference</w:t>
            </w:r>
          </w:p>
        </w:tc>
        <w:tc>
          <w:tcPr>
            <w:tcW w:w="3216" w:type="dxa"/>
            <w:shd w:val="clear" w:color="auto" w:fill="FFFFFF"/>
          </w:tcPr>
          <w:p w14:paraId="2F6E16C9" w14:textId="77777777" w:rsidR="00263AC3" w:rsidRDefault="00426DEE">
            <w:pPr>
              <w:jc w:val="center"/>
            </w:pPr>
            <w:r>
              <w:rPr>
                <w:color w:val="000000"/>
                <w:sz w:val="20"/>
              </w:rPr>
              <w:t>32</w:t>
            </w:r>
          </w:p>
        </w:tc>
      </w:tr>
      <w:tr w:rsidR="00263AC3" w14:paraId="53E8239F" w14:textId="77777777">
        <w:trPr>
          <w:cantSplit/>
          <w:jc w:val="center"/>
        </w:trPr>
        <w:tc>
          <w:tcPr>
            <w:tcW w:w="3216" w:type="dxa"/>
            <w:shd w:val="clear" w:color="auto" w:fill="EEF2FF"/>
          </w:tcPr>
          <w:p w14:paraId="486F65C8" w14:textId="77777777" w:rsidR="00263AC3" w:rsidRDefault="00426DEE">
            <w:pPr>
              <w:jc w:val="center"/>
            </w:pPr>
            <w:r>
              <w:rPr>
                <w:color w:val="000000"/>
                <w:sz w:val="20"/>
              </w:rPr>
              <w:t>Table 3.6</w:t>
            </w:r>
          </w:p>
        </w:tc>
        <w:tc>
          <w:tcPr>
            <w:tcW w:w="3216" w:type="dxa"/>
            <w:shd w:val="clear" w:color="auto" w:fill="EEF2FF"/>
          </w:tcPr>
          <w:p w14:paraId="74A09613" w14:textId="77777777" w:rsidR="00263AC3" w:rsidRDefault="00426DEE">
            <w:r>
              <w:rPr>
                <w:color w:val="000000"/>
                <w:sz w:val="20"/>
              </w:rPr>
              <w:t>Supported Automation Categories — ACTION_MAP</w:t>
            </w:r>
          </w:p>
        </w:tc>
        <w:tc>
          <w:tcPr>
            <w:tcW w:w="3216" w:type="dxa"/>
            <w:shd w:val="clear" w:color="auto" w:fill="EEF2FF"/>
          </w:tcPr>
          <w:p w14:paraId="4FAA50BC" w14:textId="77777777" w:rsidR="00263AC3" w:rsidRDefault="00426DEE">
            <w:pPr>
              <w:jc w:val="center"/>
            </w:pPr>
            <w:r>
              <w:rPr>
                <w:color w:val="000000"/>
                <w:sz w:val="20"/>
              </w:rPr>
              <w:t>36</w:t>
            </w:r>
          </w:p>
        </w:tc>
      </w:tr>
      <w:tr w:rsidR="00263AC3" w14:paraId="48ADE4B1" w14:textId="77777777">
        <w:trPr>
          <w:cantSplit/>
          <w:jc w:val="center"/>
        </w:trPr>
        <w:tc>
          <w:tcPr>
            <w:tcW w:w="3216" w:type="dxa"/>
            <w:shd w:val="clear" w:color="auto" w:fill="FFFFFF"/>
          </w:tcPr>
          <w:p w14:paraId="0BAB771D" w14:textId="77777777" w:rsidR="00263AC3" w:rsidRDefault="00426DEE">
            <w:pPr>
              <w:jc w:val="center"/>
            </w:pPr>
            <w:r>
              <w:rPr>
                <w:color w:val="000000"/>
                <w:sz w:val="20"/>
              </w:rPr>
              <w:t>Table 3.7</w:t>
            </w:r>
          </w:p>
        </w:tc>
        <w:tc>
          <w:tcPr>
            <w:tcW w:w="3216" w:type="dxa"/>
            <w:shd w:val="clear" w:color="auto" w:fill="FFFFFF"/>
          </w:tcPr>
          <w:p w14:paraId="4C0539AC" w14:textId="77777777" w:rsidR="00263AC3" w:rsidRDefault="00426DEE">
            <w:r>
              <w:rPr>
                <w:color w:val="000000"/>
                <w:sz w:val="20"/>
              </w:rPr>
              <w:t>WebSocket Message Types and Schema</w:t>
            </w:r>
          </w:p>
        </w:tc>
        <w:tc>
          <w:tcPr>
            <w:tcW w:w="3216" w:type="dxa"/>
            <w:shd w:val="clear" w:color="auto" w:fill="FFFFFF"/>
          </w:tcPr>
          <w:p w14:paraId="7F8266C7" w14:textId="77777777" w:rsidR="00263AC3" w:rsidRDefault="00426DEE">
            <w:pPr>
              <w:jc w:val="center"/>
            </w:pPr>
            <w:r>
              <w:rPr>
                <w:color w:val="000000"/>
                <w:sz w:val="20"/>
              </w:rPr>
              <w:t>38</w:t>
            </w:r>
          </w:p>
        </w:tc>
      </w:tr>
      <w:tr w:rsidR="00263AC3" w14:paraId="19771C40" w14:textId="77777777">
        <w:trPr>
          <w:cantSplit/>
          <w:jc w:val="center"/>
        </w:trPr>
        <w:tc>
          <w:tcPr>
            <w:tcW w:w="3216" w:type="dxa"/>
            <w:shd w:val="clear" w:color="auto" w:fill="EEF2FF"/>
          </w:tcPr>
          <w:p w14:paraId="522B32A4" w14:textId="77777777" w:rsidR="00263AC3" w:rsidRDefault="00426DEE">
            <w:pPr>
              <w:jc w:val="center"/>
            </w:pPr>
            <w:r>
              <w:rPr>
                <w:color w:val="000000"/>
                <w:sz w:val="20"/>
              </w:rPr>
              <w:t>Table 3.8</w:t>
            </w:r>
          </w:p>
        </w:tc>
        <w:tc>
          <w:tcPr>
            <w:tcW w:w="3216" w:type="dxa"/>
            <w:shd w:val="clear" w:color="auto" w:fill="EEF2FF"/>
          </w:tcPr>
          <w:p w14:paraId="5E429D56" w14:textId="77777777" w:rsidR="00263AC3" w:rsidRDefault="00426DEE">
            <w:r>
              <w:rPr>
                <w:color w:val="000000"/>
                <w:sz w:val="20"/>
              </w:rPr>
              <w:t>Engineering Standards Applied to KYOMA</w:t>
            </w:r>
          </w:p>
        </w:tc>
        <w:tc>
          <w:tcPr>
            <w:tcW w:w="3216" w:type="dxa"/>
            <w:shd w:val="clear" w:color="auto" w:fill="EEF2FF"/>
          </w:tcPr>
          <w:p w14:paraId="3C9ACB54" w14:textId="77777777" w:rsidR="00263AC3" w:rsidRDefault="00426DEE">
            <w:pPr>
              <w:jc w:val="center"/>
            </w:pPr>
            <w:r>
              <w:rPr>
                <w:color w:val="000000"/>
                <w:sz w:val="20"/>
              </w:rPr>
              <w:t>40</w:t>
            </w:r>
          </w:p>
        </w:tc>
      </w:tr>
      <w:tr w:rsidR="00263AC3" w14:paraId="65590DE5" w14:textId="77777777">
        <w:trPr>
          <w:cantSplit/>
          <w:jc w:val="center"/>
        </w:trPr>
        <w:tc>
          <w:tcPr>
            <w:tcW w:w="3216" w:type="dxa"/>
            <w:shd w:val="clear" w:color="auto" w:fill="FFFFFF"/>
          </w:tcPr>
          <w:p w14:paraId="098388B6" w14:textId="77777777" w:rsidR="00263AC3" w:rsidRDefault="00426DEE">
            <w:pPr>
              <w:jc w:val="center"/>
            </w:pPr>
            <w:r>
              <w:rPr>
                <w:color w:val="000000"/>
                <w:sz w:val="20"/>
              </w:rPr>
              <w:t>Table 3.9</w:t>
            </w:r>
          </w:p>
        </w:tc>
        <w:tc>
          <w:tcPr>
            <w:tcW w:w="3216" w:type="dxa"/>
            <w:shd w:val="clear" w:color="auto" w:fill="FFFFFF"/>
          </w:tcPr>
          <w:p w14:paraId="16207035" w14:textId="77777777" w:rsidR="00263AC3" w:rsidRDefault="00426DEE">
            <w:r>
              <w:rPr>
                <w:color w:val="000000"/>
                <w:sz w:val="20"/>
              </w:rPr>
              <w:t>Risk Register</w:t>
            </w:r>
          </w:p>
        </w:tc>
        <w:tc>
          <w:tcPr>
            <w:tcW w:w="3216" w:type="dxa"/>
            <w:shd w:val="clear" w:color="auto" w:fill="FFFFFF"/>
          </w:tcPr>
          <w:p w14:paraId="757D5CAB" w14:textId="77777777" w:rsidR="00263AC3" w:rsidRDefault="00426DEE">
            <w:pPr>
              <w:jc w:val="center"/>
            </w:pPr>
            <w:r>
              <w:rPr>
                <w:color w:val="000000"/>
                <w:sz w:val="20"/>
              </w:rPr>
              <w:t>42</w:t>
            </w:r>
          </w:p>
        </w:tc>
      </w:tr>
      <w:tr w:rsidR="00263AC3" w14:paraId="390E6E36" w14:textId="77777777">
        <w:trPr>
          <w:cantSplit/>
          <w:jc w:val="center"/>
        </w:trPr>
        <w:tc>
          <w:tcPr>
            <w:tcW w:w="3216" w:type="dxa"/>
            <w:shd w:val="clear" w:color="auto" w:fill="EEF2FF"/>
          </w:tcPr>
          <w:p w14:paraId="2476FB1C" w14:textId="77777777" w:rsidR="00263AC3" w:rsidRDefault="00426DEE">
            <w:pPr>
              <w:jc w:val="center"/>
            </w:pPr>
            <w:r>
              <w:rPr>
                <w:color w:val="000000"/>
                <w:sz w:val="20"/>
              </w:rPr>
              <w:t>Table 4.1</w:t>
            </w:r>
          </w:p>
        </w:tc>
        <w:tc>
          <w:tcPr>
            <w:tcW w:w="3216" w:type="dxa"/>
            <w:shd w:val="clear" w:color="auto" w:fill="EEF2FF"/>
          </w:tcPr>
          <w:p w14:paraId="038C30C0" w14:textId="77777777" w:rsidR="00263AC3" w:rsidRDefault="00426DEE">
            <w:r>
              <w:rPr>
                <w:color w:val="000000"/>
                <w:sz w:val="20"/>
              </w:rPr>
              <w:t>Evaluation Results by Automation Category</w:t>
            </w:r>
          </w:p>
        </w:tc>
        <w:tc>
          <w:tcPr>
            <w:tcW w:w="3216" w:type="dxa"/>
            <w:shd w:val="clear" w:color="auto" w:fill="EEF2FF"/>
          </w:tcPr>
          <w:p w14:paraId="3436E57B" w14:textId="77777777" w:rsidR="00263AC3" w:rsidRDefault="00426DEE">
            <w:pPr>
              <w:jc w:val="center"/>
            </w:pPr>
            <w:r>
              <w:rPr>
                <w:color w:val="000000"/>
                <w:sz w:val="20"/>
              </w:rPr>
              <w:t>46</w:t>
            </w:r>
          </w:p>
        </w:tc>
      </w:tr>
      <w:tr w:rsidR="00263AC3" w14:paraId="22F1261F" w14:textId="77777777">
        <w:trPr>
          <w:cantSplit/>
          <w:jc w:val="center"/>
        </w:trPr>
        <w:tc>
          <w:tcPr>
            <w:tcW w:w="3216" w:type="dxa"/>
            <w:shd w:val="clear" w:color="auto" w:fill="FFFFFF"/>
          </w:tcPr>
          <w:p w14:paraId="79A6CEE0" w14:textId="77777777" w:rsidR="00263AC3" w:rsidRDefault="00426DEE">
            <w:pPr>
              <w:jc w:val="center"/>
            </w:pPr>
            <w:r>
              <w:rPr>
                <w:color w:val="000000"/>
                <w:sz w:val="20"/>
              </w:rPr>
              <w:t>Table 4.2</w:t>
            </w:r>
          </w:p>
        </w:tc>
        <w:tc>
          <w:tcPr>
            <w:tcW w:w="3216" w:type="dxa"/>
            <w:shd w:val="clear" w:color="auto" w:fill="FFFFFF"/>
          </w:tcPr>
          <w:p w14:paraId="0F5B6F99" w14:textId="77777777" w:rsidR="00263AC3" w:rsidRDefault="00426DEE">
            <w:r>
              <w:rPr>
                <w:color w:val="000000"/>
                <w:sz w:val="20"/>
              </w:rPr>
              <w:t>System Latency Breakdown per Stage</w:t>
            </w:r>
          </w:p>
        </w:tc>
        <w:tc>
          <w:tcPr>
            <w:tcW w:w="3216" w:type="dxa"/>
            <w:shd w:val="clear" w:color="auto" w:fill="FFFFFF"/>
          </w:tcPr>
          <w:p w14:paraId="41D4FCC0" w14:textId="77777777" w:rsidR="00263AC3" w:rsidRDefault="00426DEE">
            <w:pPr>
              <w:jc w:val="center"/>
            </w:pPr>
            <w:r>
              <w:rPr>
                <w:color w:val="000000"/>
                <w:sz w:val="20"/>
              </w:rPr>
              <w:t>47</w:t>
            </w:r>
          </w:p>
        </w:tc>
      </w:tr>
      <w:tr w:rsidR="00263AC3" w14:paraId="32453C0A" w14:textId="77777777">
        <w:trPr>
          <w:cantSplit/>
          <w:jc w:val="center"/>
        </w:trPr>
        <w:tc>
          <w:tcPr>
            <w:tcW w:w="3216" w:type="dxa"/>
            <w:shd w:val="clear" w:color="auto" w:fill="EEF2FF"/>
          </w:tcPr>
          <w:p w14:paraId="18503AF9" w14:textId="77777777" w:rsidR="00263AC3" w:rsidRDefault="00426DEE">
            <w:pPr>
              <w:jc w:val="center"/>
            </w:pPr>
            <w:r>
              <w:rPr>
                <w:color w:val="000000"/>
                <w:sz w:val="20"/>
              </w:rPr>
              <w:t>Table 4.3</w:t>
            </w:r>
          </w:p>
        </w:tc>
        <w:tc>
          <w:tcPr>
            <w:tcW w:w="3216" w:type="dxa"/>
            <w:shd w:val="clear" w:color="auto" w:fill="EEF2FF"/>
          </w:tcPr>
          <w:p w14:paraId="58F30F6A" w14:textId="77777777" w:rsidR="00263AC3" w:rsidRDefault="00426DEE">
            <w:r>
              <w:rPr>
                <w:color w:val="000000"/>
                <w:sz w:val="20"/>
              </w:rPr>
              <w:t>Challenge and Resolution Summary</w:t>
            </w:r>
          </w:p>
        </w:tc>
        <w:tc>
          <w:tcPr>
            <w:tcW w:w="3216" w:type="dxa"/>
            <w:shd w:val="clear" w:color="auto" w:fill="EEF2FF"/>
          </w:tcPr>
          <w:p w14:paraId="7FA32EBE" w14:textId="77777777" w:rsidR="00263AC3" w:rsidRDefault="00426DEE">
            <w:pPr>
              <w:jc w:val="center"/>
            </w:pPr>
            <w:r>
              <w:rPr>
                <w:color w:val="000000"/>
                <w:sz w:val="20"/>
              </w:rPr>
              <w:t>49</w:t>
            </w:r>
          </w:p>
        </w:tc>
      </w:tr>
      <w:tr w:rsidR="00263AC3" w14:paraId="6918AF8D" w14:textId="77777777">
        <w:trPr>
          <w:cantSplit/>
          <w:jc w:val="center"/>
        </w:trPr>
        <w:tc>
          <w:tcPr>
            <w:tcW w:w="3216" w:type="dxa"/>
            <w:shd w:val="clear" w:color="auto" w:fill="FFFFFF"/>
          </w:tcPr>
          <w:p w14:paraId="251D1FC7" w14:textId="77777777" w:rsidR="00263AC3" w:rsidRDefault="00426DEE">
            <w:pPr>
              <w:jc w:val="center"/>
            </w:pPr>
            <w:r>
              <w:rPr>
                <w:color w:val="000000"/>
                <w:sz w:val="20"/>
              </w:rPr>
              <w:t>Table 5.1</w:t>
            </w:r>
          </w:p>
        </w:tc>
        <w:tc>
          <w:tcPr>
            <w:tcW w:w="3216" w:type="dxa"/>
            <w:shd w:val="clear" w:color="auto" w:fill="FFFFFF"/>
          </w:tcPr>
          <w:p w14:paraId="6958EE75" w14:textId="77777777" w:rsidR="00263AC3" w:rsidRDefault="00426DEE">
            <w:r>
              <w:rPr>
                <w:color w:val="000000"/>
                <w:sz w:val="20"/>
              </w:rPr>
              <w:t>Programme Outcome Mapping</w:t>
            </w:r>
          </w:p>
        </w:tc>
        <w:tc>
          <w:tcPr>
            <w:tcW w:w="3216" w:type="dxa"/>
            <w:shd w:val="clear" w:color="auto" w:fill="FFFFFF"/>
          </w:tcPr>
          <w:p w14:paraId="13C0DE31" w14:textId="77777777" w:rsidR="00263AC3" w:rsidRDefault="00426DEE">
            <w:pPr>
              <w:jc w:val="center"/>
            </w:pPr>
            <w:r>
              <w:rPr>
                <w:color w:val="000000"/>
                <w:sz w:val="20"/>
              </w:rPr>
              <w:t>57</w:t>
            </w:r>
          </w:p>
        </w:tc>
      </w:tr>
    </w:tbl>
    <w:p w14:paraId="7313A570" w14:textId="77777777" w:rsidR="00263AC3" w:rsidRDefault="00426DEE">
      <w:pPr>
        <w:spacing w:after="0"/>
      </w:pPr>
      <w:r>
        <w:br w:type="page"/>
      </w:r>
    </w:p>
    <w:p w14:paraId="53BEA522" w14:textId="77777777" w:rsidR="00263AC3" w:rsidRDefault="00426DEE">
      <w:pPr>
        <w:jc w:val="center"/>
      </w:pPr>
      <w:r>
        <w:rPr>
          <w:b/>
          <w:color w:val="000000"/>
          <w:sz w:val="28"/>
        </w:rPr>
        <w:lastRenderedPageBreak/>
        <w:t>LIST OF ABBREVIATIONS / SYMBOLS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4"/>
        <w:gridCol w:w="4824"/>
      </w:tblGrid>
      <w:tr w:rsidR="00263AC3" w14:paraId="2C0708AB" w14:textId="77777777">
        <w:trPr>
          <w:cantSplit/>
          <w:jc w:val="center"/>
        </w:trPr>
        <w:tc>
          <w:tcPr>
            <w:tcW w:w="4824" w:type="dxa"/>
            <w:shd w:val="clear" w:color="auto" w:fill="1F3864"/>
          </w:tcPr>
          <w:p w14:paraId="53D1F579" w14:textId="77777777" w:rsidR="00263AC3" w:rsidRDefault="00426DEE">
            <w:pPr>
              <w:jc w:val="center"/>
            </w:pPr>
            <w:r>
              <w:rPr>
                <w:b/>
                <w:color w:val="FFFFFF"/>
                <w:sz w:val="20"/>
              </w:rPr>
              <w:t>Abbreviation</w:t>
            </w:r>
          </w:p>
        </w:tc>
        <w:tc>
          <w:tcPr>
            <w:tcW w:w="4824" w:type="dxa"/>
            <w:shd w:val="clear" w:color="auto" w:fill="1F3864"/>
          </w:tcPr>
          <w:p w14:paraId="38C300EB" w14:textId="77777777" w:rsidR="00263AC3" w:rsidRDefault="00426DEE">
            <w:pPr>
              <w:jc w:val="center"/>
            </w:pPr>
            <w:r>
              <w:rPr>
                <w:b/>
                <w:color w:val="FFFFFF"/>
                <w:sz w:val="20"/>
              </w:rPr>
              <w:t>Full Form</w:t>
            </w:r>
          </w:p>
        </w:tc>
      </w:tr>
      <w:tr w:rsidR="00263AC3" w14:paraId="77490A89" w14:textId="77777777">
        <w:trPr>
          <w:cantSplit/>
          <w:jc w:val="center"/>
        </w:trPr>
        <w:tc>
          <w:tcPr>
            <w:tcW w:w="4824" w:type="dxa"/>
            <w:shd w:val="clear" w:color="auto" w:fill="FFFFFF"/>
          </w:tcPr>
          <w:p w14:paraId="24E46509" w14:textId="77777777" w:rsidR="00263AC3" w:rsidRDefault="00426DEE">
            <w:pPr>
              <w:jc w:val="center"/>
            </w:pPr>
            <w:r>
              <w:rPr>
                <w:color w:val="000000"/>
                <w:sz w:val="20"/>
              </w:rPr>
              <w:t>AI</w:t>
            </w:r>
          </w:p>
        </w:tc>
        <w:tc>
          <w:tcPr>
            <w:tcW w:w="4824" w:type="dxa"/>
            <w:shd w:val="clear" w:color="auto" w:fill="FFFFFF"/>
          </w:tcPr>
          <w:p w14:paraId="6904C6BC" w14:textId="77777777" w:rsidR="00263AC3" w:rsidRDefault="00426DEE">
            <w:r>
              <w:rPr>
                <w:color w:val="000000"/>
                <w:sz w:val="20"/>
              </w:rPr>
              <w:t>Artificial Intelligence</w:t>
            </w:r>
          </w:p>
        </w:tc>
      </w:tr>
      <w:tr w:rsidR="00263AC3" w14:paraId="6052E4C8" w14:textId="77777777">
        <w:trPr>
          <w:cantSplit/>
          <w:jc w:val="center"/>
        </w:trPr>
        <w:tc>
          <w:tcPr>
            <w:tcW w:w="4824" w:type="dxa"/>
            <w:shd w:val="clear" w:color="auto" w:fill="EEF2FF"/>
          </w:tcPr>
          <w:p w14:paraId="48262DB8" w14:textId="77777777" w:rsidR="00263AC3" w:rsidRDefault="00426DEE">
            <w:pPr>
              <w:jc w:val="center"/>
            </w:pPr>
            <w:r>
              <w:rPr>
                <w:color w:val="000000"/>
                <w:sz w:val="20"/>
              </w:rPr>
              <w:t>API</w:t>
            </w:r>
          </w:p>
        </w:tc>
        <w:tc>
          <w:tcPr>
            <w:tcW w:w="4824" w:type="dxa"/>
            <w:shd w:val="clear" w:color="auto" w:fill="EEF2FF"/>
          </w:tcPr>
          <w:p w14:paraId="7BB4C0BC" w14:textId="77777777" w:rsidR="00263AC3" w:rsidRDefault="00426DEE">
            <w:r>
              <w:rPr>
                <w:color w:val="000000"/>
                <w:sz w:val="20"/>
              </w:rPr>
              <w:t>Application Programming Interface</w:t>
            </w:r>
          </w:p>
        </w:tc>
      </w:tr>
      <w:tr w:rsidR="00263AC3" w14:paraId="1A5B9538" w14:textId="77777777">
        <w:trPr>
          <w:cantSplit/>
          <w:jc w:val="center"/>
        </w:trPr>
        <w:tc>
          <w:tcPr>
            <w:tcW w:w="4824" w:type="dxa"/>
            <w:shd w:val="clear" w:color="auto" w:fill="FFFFFF"/>
          </w:tcPr>
          <w:p w14:paraId="671FA97E" w14:textId="77777777" w:rsidR="00263AC3" w:rsidRDefault="00426DEE">
            <w:pPr>
              <w:jc w:val="center"/>
            </w:pPr>
            <w:r>
              <w:rPr>
                <w:color w:val="000000"/>
                <w:sz w:val="20"/>
              </w:rPr>
              <w:t>COM</w:t>
            </w:r>
          </w:p>
        </w:tc>
        <w:tc>
          <w:tcPr>
            <w:tcW w:w="4824" w:type="dxa"/>
            <w:shd w:val="clear" w:color="auto" w:fill="FFFFFF"/>
          </w:tcPr>
          <w:p w14:paraId="44B622A3" w14:textId="77777777" w:rsidR="00263AC3" w:rsidRDefault="00426DEE">
            <w:r>
              <w:rPr>
                <w:color w:val="000000"/>
                <w:sz w:val="20"/>
              </w:rPr>
              <w:t>Component Object Model</w:t>
            </w:r>
          </w:p>
        </w:tc>
      </w:tr>
      <w:tr w:rsidR="00263AC3" w14:paraId="4D3AD0D6" w14:textId="77777777">
        <w:trPr>
          <w:cantSplit/>
          <w:jc w:val="center"/>
        </w:trPr>
        <w:tc>
          <w:tcPr>
            <w:tcW w:w="4824" w:type="dxa"/>
            <w:shd w:val="clear" w:color="auto" w:fill="EEF2FF"/>
          </w:tcPr>
          <w:p w14:paraId="46783C31" w14:textId="77777777" w:rsidR="00263AC3" w:rsidRDefault="00426DEE">
            <w:pPr>
              <w:jc w:val="center"/>
            </w:pPr>
            <w:r>
              <w:rPr>
                <w:color w:val="000000"/>
                <w:sz w:val="20"/>
              </w:rPr>
              <w:t>DMA</w:t>
            </w:r>
          </w:p>
        </w:tc>
        <w:tc>
          <w:tcPr>
            <w:tcW w:w="4824" w:type="dxa"/>
            <w:shd w:val="clear" w:color="auto" w:fill="EEF2FF"/>
          </w:tcPr>
          <w:p w14:paraId="0DA9FC25" w14:textId="77777777" w:rsidR="00263AC3" w:rsidRDefault="00426DEE">
            <w:r>
              <w:rPr>
                <w:color w:val="000000"/>
                <w:sz w:val="20"/>
              </w:rPr>
              <w:t>Direct Memory Access</w:t>
            </w:r>
          </w:p>
        </w:tc>
      </w:tr>
      <w:tr w:rsidR="00263AC3" w14:paraId="0F188A36" w14:textId="77777777">
        <w:trPr>
          <w:cantSplit/>
          <w:jc w:val="center"/>
        </w:trPr>
        <w:tc>
          <w:tcPr>
            <w:tcW w:w="4824" w:type="dxa"/>
            <w:shd w:val="clear" w:color="auto" w:fill="FFFFFF"/>
          </w:tcPr>
          <w:p w14:paraId="646A80D3" w14:textId="77777777" w:rsidR="00263AC3" w:rsidRDefault="00426DEE">
            <w:pPr>
              <w:jc w:val="center"/>
            </w:pPr>
            <w:r>
              <w:rPr>
                <w:color w:val="000000"/>
                <w:sz w:val="20"/>
              </w:rPr>
              <w:t>ESP32-S3</w:t>
            </w:r>
          </w:p>
        </w:tc>
        <w:tc>
          <w:tcPr>
            <w:tcW w:w="4824" w:type="dxa"/>
            <w:shd w:val="clear" w:color="auto" w:fill="FFFFFF"/>
          </w:tcPr>
          <w:p w14:paraId="64DD0BBF" w14:textId="77777777" w:rsidR="00263AC3" w:rsidRDefault="00426DEE">
            <w:r>
              <w:rPr>
                <w:color w:val="000000"/>
                <w:sz w:val="20"/>
              </w:rPr>
              <w:t>Espressif ESP32 System-on-Chip (Series 3)</w:t>
            </w:r>
          </w:p>
        </w:tc>
      </w:tr>
      <w:tr w:rsidR="00263AC3" w14:paraId="26EE1566" w14:textId="77777777">
        <w:trPr>
          <w:cantSplit/>
          <w:jc w:val="center"/>
        </w:trPr>
        <w:tc>
          <w:tcPr>
            <w:tcW w:w="4824" w:type="dxa"/>
            <w:shd w:val="clear" w:color="auto" w:fill="EEF2FF"/>
          </w:tcPr>
          <w:p w14:paraId="3B7AFBB4" w14:textId="77777777" w:rsidR="00263AC3" w:rsidRDefault="00426DEE">
            <w:pPr>
              <w:jc w:val="center"/>
            </w:pPr>
            <w:r>
              <w:rPr>
                <w:color w:val="000000"/>
                <w:sz w:val="20"/>
              </w:rPr>
              <w:t>FAISS</w:t>
            </w:r>
          </w:p>
        </w:tc>
        <w:tc>
          <w:tcPr>
            <w:tcW w:w="4824" w:type="dxa"/>
            <w:shd w:val="clear" w:color="auto" w:fill="EEF2FF"/>
          </w:tcPr>
          <w:p w14:paraId="78170A2B" w14:textId="77777777" w:rsidR="00263AC3" w:rsidRDefault="00426DEE">
            <w:r>
              <w:rPr>
                <w:color w:val="000000"/>
                <w:sz w:val="20"/>
              </w:rPr>
              <w:t>Facebook AI Similarity Search</w:t>
            </w:r>
          </w:p>
        </w:tc>
      </w:tr>
      <w:tr w:rsidR="00263AC3" w14:paraId="187C0AFB" w14:textId="77777777">
        <w:trPr>
          <w:cantSplit/>
          <w:jc w:val="center"/>
        </w:trPr>
        <w:tc>
          <w:tcPr>
            <w:tcW w:w="4824" w:type="dxa"/>
            <w:shd w:val="clear" w:color="auto" w:fill="FFFFFF"/>
          </w:tcPr>
          <w:p w14:paraId="16B7B49C" w14:textId="77777777" w:rsidR="00263AC3" w:rsidRDefault="00426DEE">
            <w:pPr>
              <w:jc w:val="center"/>
            </w:pPr>
            <w:r>
              <w:rPr>
                <w:color w:val="000000"/>
                <w:sz w:val="20"/>
              </w:rPr>
              <w:t>FastAPI</w:t>
            </w:r>
          </w:p>
        </w:tc>
        <w:tc>
          <w:tcPr>
            <w:tcW w:w="4824" w:type="dxa"/>
            <w:shd w:val="clear" w:color="auto" w:fill="FFFFFF"/>
          </w:tcPr>
          <w:p w14:paraId="2098943F" w14:textId="77777777" w:rsidR="00263AC3" w:rsidRDefault="00426DEE">
            <w:r>
              <w:rPr>
                <w:color w:val="000000"/>
                <w:sz w:val="20"/>
              </w:rPr>
              <w:t>Fast Application Programming Interface (Python Framework)</w:t>
            </w:r>
          </w:p>
        </w:tc>
      </w:tr>
      <w:tr w:rsidR="00263AC3" w14:paraId="72812B18" w14:textId="77777777">
        <w:trPr>
          <w:cantSplit/>
          <w:jc w:val="center"/>
        </w:trPr>
        <w:tc>
          <w:tcPr>
            <w:tcW w:w="4824" w:type="dxa"/>
            <w:shd w:val="clear" w:color="auto" w:fill="EEF2FF"/>
          </w:tcPr>
          <w:p w14:paraId="69BE0DB5" w14:textId="77777777" w:rsidR="00263AC3" w:rsidRDefault="00426DEE">
            <w:pPr>
              <w:jc w:val="center"/>
            </w:pPr>
            <w:r>
              <w:rPr>
                <w:color w:val="000000"/>
                <w:sz w:val="20"/>
              </w:rPr>
              <w:t>GGUF</w:t>
            </w:r>
          </w:p>
        </w:tc>
        <w:tc>
          <w:tcPr>
            <w:tcW w:w="4824" w:type="dxa"/>
            <w:shd w:val="clear" w:color="auto" w:fill="EEF2FF"/>
          </w:tcPr>
          <w:p w14:paraId="3B20C061" w14:textId="77777777" w:rsidR="00263AC3" w:rsidRDefault="00426DEE">
            <w:r>
              <w:rPr>
                <w:color w:val="000000"/>
                <w:sz w:val="20"/>
              </w:rPr>
              <w:t>GPT-Generated Unified Format (quantized model file format)</w:t>
            </w:r>
          </w:p>
        </w:tc>
      </w:tr>
      <w:tr w:rsidR="00263AC3" w14:paraId="307EF08F" w14:textId="77777777">
        <w:trPr>
          <w:cantSplit/>
          <w:jc w:val="center"/>
        </w:trPr>
        <w:tc>
          <w:tcPr>
            <w:tcW w:w="4824" w:type="dxa"/>
            <w:shd w:val="clear" w:color="auto" w:fill="FFFFFF"/>
          </w:tcPr>
          <w:p w14:paraId="605F1A19" w14:textId="77777777" w:rsidR="00263AC3" w:rsidRDefault="00426DEE">
            <w:pPr>
              <w:jc w:val="center"/>
            </w:pPr>
            <w:r>
              <w:rPr>
                <w:color w:val="000000"/>
                <w:sz w:val="20"/>
              </w:rPr>
              <w:t>GPIO</w:t>
            </w:r>
          </w:p>
        </w:tc>
        <w:tc>
          <w:tcPr>
            <w:tcW w:w="4824" w:type="dxa"/>
            <w:shd w:val="clear" w:color="auto" w:fill="FFFFFF"/>
          </w:tcPr>
          <w:p w14:paraId="3B791DF4" w14:textId="77777777" w:rsidR="00263AC3" w:rsidRDefault="00426DEE">
            <w:r>
              <w:rPr>
                <w:color w:val="000000"/>
                <w:sz w:val="20"/>
              </w:rPr>
              <w:t>General Purpose Input/Output</w:t>
            </w:r>
          </w:p>
        </w:tc>
      </w:tr>
      <w:tr w:rsidR="00263AC3" w14:paraId="68A0DD18" w14:textId="77777777">
        <w:trPr>
          <w:cantSplit/>
          <w:jc w:val="center"/>
        </w:trPr>
        <w:tc>
          <w:tcPr>
            <w:tcW w:w="4824" w:type="dxa"/>
            <w:shd w:val="clear" w:color="auto" w:fill="EEF2FF"/>
          </w:tcPr>
          <w:p w14:paraId="10DF6C67" w14:textId="77777777" w:rsidR="00263AC3" w:rsidRDefault="00426DEE">
            <w:pPr>
              <w:jc w:val="center"/>
            </w:pPr>
            <w:r>
              <w:rPr>
                <w:color w:val="000000"/>
                <w:sz w:val="20"/>
              </w:rPr>
              <w:t>I2C</w:t>
            </w:r>
          </w:p>
        </w:tc>
        <w:tc>
          <w:tcPr>
            <w:tcW w:w="4824" w:type="dxa"/>
            <w:shd w:val="clear" w:color="auto" w:fill="EEF2FF"/>
          </w:tcPr>
          <w:p w14:paraId="664E65B6" w14:textId="77777777" w:rsidR="00263AC3" w:rsidRDefault="00426DEE">
            <w:r>
              <w:rPr>
                <w:color w:val="000000"/>
                <w:sz w:val="20"/>
              </w:rPr>
              <w:t>Inter-Integrated Circuit</w:t>
            </w:r>
          </w:p>
        </w:tc>
      </w:tr>
      <w:tr w:rsidR="00263AC3" w14:paraId="50CA794F" w14:textId="77777777">
        <w:trPr>
          <w:cantSplit/>
          <w:jc w:val="center"/>
        </w:trPr>
        <w:tc>
          <w:tcPr>
            <w:tcW w:w="4824" w:type="dxa"/>
            <w:shd w:val="clear" w:color="auto" w:fill="FFFFFF"/>
          </w:tcPr>
          <w:p w14:paraId="7E4EC3B9" w14:textId="77777777" w:rsidR="00263AC3" w:rsidRDefault="00426DEE">
            <w:pPr>
              <w:jc w:val="center"/>
            </w:pPr>
            <w:r>
              <w:rPr>
                <w:color w:val="000000"/>
                <w:sz w:val="20"/>
              </w:rPr>
              <w:t>I2S</w:t>
            </w:r>
          </w:p>
        </w:tc>
        <w:tc>
          <w:tcPr>
            <w:tcW w:w="4824" w:type="dxa"/>
            <w:shd w:val="clear" w:color="auto" w:fill="FFFFFF"/>
          </w:tcPr>
          <w:p w14:paraId="2EB78087" w14:textId="77777777" w:rsidR="00263AC3" w:rsidRDefault="00426DEE">
            <w:r>
              <w:rPr>
                <w:color w:val="000000"/>
                <w:sz w:val="20"/>
              </w:rPr>
              <w:t>Inter-Integrated Circuit Sound</w:t>
            </w:r>
          </w:p>
        </w:tc>
      </w:tr>
      <w:tr w:rsidR="00263AC3" w14:paraId="3F056966" w14:textId="77777777">
        <w:trPr>
          <w:cantSplit/>
          <w:jc w:val="center"/>
        </w:trPr>
        <w:tc>
          <w:tcPr>
            <w:tcW w:w="4824" w:type="dxa"/>
            <w:shd w:val="clear" w:color="auto" w:fill="EEF2FF"/>
          </w:tcPr>
          <w:p w14:paraId="029CA35F" w14:textId="77777777" w:rsidR="00263AC3" w:rsidRDefault="00426DEE">
            <w:pPr>
              <w:jc w:val="center"/>
            </w:pPr>
            <w:r>
              <w:rPr>
                <w:color w:val="000000"/>
                <w:sz w:val="20"/>
              </w:rPr>
              <w:t>IoT</w:t>
            </w:r>
          </w:p>
        </w:tc>
        <w:tc>
          <w:tcPr>
            <w:tcW w:w="4824" w:type="dxa"/>
            <w:shd w:val="clear" w:color="auto" w:fill="EEF2FF"/>
          </w:tcPr>
          <w:p w14:paraId="4E34148E" w14:textId="77777777" w:rsidR="00263AC3" w:rsidRDefault="00426DEE">
            <w:r>
              <w:rPr>
                <w:color w:val="000000"/>
                <w:sz w:val="20"/>
              </w:rPr>
              <w:t>Internet of Things</w:t>
            </w:r>
          </w:p>
        </w:tc>
      </w:tr>
      <w:tr w:rsidR="00263AC3" w14:paraId="6A99F5E8" w14:textId="77777777">
        <w:trPr>
          <w:cantSplit/>
          <w:jc w:val="center"/>
        </w:trPr>
        <w:tc>
          <w:tcPr>
            <w:tcW w:w="4824" w:type="dxa"/>
            <w:shd w:val="clear" w:color="auto" w:fill="FFFFFF"/>
          </w:tcPr>
          <w:p w14:paraId="4DA9486B" w14:textId="77777777" w:rsidR="00263AC3" w:rsidRDefault="00426DEE">
            <w:pPr>
              <w:jc w:val="center"/>
            </w:pPr>
            <w:r>
              <w:rPr>
                <w:color w:val="000000"/>
                <w:sz w:val="20"/>
              </w:rPr>
              <w:t>ISR</w:t>
            </w:r>
          </w:p>
        </w:tc>
        <w:tc>
          <w:tcPr>
            <w:tcW w:w="4824" w:type="dxa"/>
            <w:shd w:val="clear" w:color="auto" w:fill="FFFFFF"/>
          </w:tcPr>
          <w:p w14:paraId="724C0CF5" w14:textId="77777777" w:rsidR="00263AC3" w:rsidRDefault="00426DEE">
            <w:r>
              <w:rPr>
                <w:color w:val="000000"/>
                <w:sz w:val="20"/>
              </w:rPr>
              <w:t>Interrupt Service Routine</w:t>
            </w:r>
          </w:p>
        </w:tc>
      </w:tr>
      <w:tr w:rsidR="00263AC3" w14:paraId="1151845B" w14:textId="77777777">
        <w:trPr>
          <w:cantSplit/>
          <w:jc w:val="center"/>
        </w:trPr>
        <w:tc>
          <w:tcPr>
            <w:tcW w:w="4824" w:type="dxa"/>
            <w:shd w:val="clear" w:color="auto" w:fill="EEF2FF"/>
          </w:tcPr>
          <w:p w14:paraId="2F7BBC7E" w14:textId="77777777" w:rsidR="00263AC3" w:rsidRDefault="00426DEE">
            <w:pPr>
              <w:jc w:val="center"/>
            </w:pPr>
            <w:r>
              <w:rPr>
                <w:color w:val="000000"/>
                <w:sz w:val="20"/>
              </w:rPr>
              <w:t>JSON</w:t>
            </w:r>
          </w:p>
        </w:tc>
        <w:tc>
          <w:tcPr>
            <w:tcW w:w="4824" w:type="dxa"/>
            <w:shd w:val="clear" w:color="auto" w:fill="EEF2FF"/>
          </w:tcPr>
          <w:p w14:paraId="38FB073D" w14:textId="77777777" w:rsidR="00263AC3" w:rsidRDefault="00426DEE">
            <w:r>
              <w:rPr>
                <w:color w:val="000000"/>
                <w:sz w:val="20"/>
              </w:rPr>
              <w:t>JavaScript Object Notation</w:t>
            </w:r>
          </w:p>
        </w:tc>
      </w:tr>
      <w:tr w:rsidR="00263AC3" w14:paraId="7E517C1A" w14:textId="77777777">
        <w:trPr>
          <w:cantSplit/>
          <w:jc w:val="center"/>
        </w:trPr>
        <w:tc>
          <w:tcPr>
            <w:tcW w:w="4824" w:type="dxa"/>
            <w:shd w:val="clear" w:color="auto" w:fill="FFFFFF"/>
          </w:tcPr>
          <w:p w14:paraId="7F4F5EB0" w14:textId="77777777" w:rsidR="00263AC3" w:rsidRDefault="00426DEE">
            <w:pPr>
              <w:jc w:val="center"/>
            </w:pPr>
            <w:r>
              <w:rPr>
                <w:color w:val="000000"/>
                <w:sz w:val="20"/>
              </w:rPr>
              <w:t>LLM</w:t>
            </w:r>
          </w:p>
        </w:tc>
        <w:tc>
          <w:tcPr>
            <w:tcW w:w="4824" w:type="dxa"/>
            <w:shd w:val="clear" w:color="auto" w:fill="FFFFFF"/>
          </w:tcPr>
          <w:p w14:paraId="22F078A8" w14:textId="77777777" w:rsidR="00263AC3" w:rsidRDefault="00426DEE">
            <w:r>
              <w:rPr>
                <w:color w:val="000000"/>
                <w:sz w:val="20"/>
              </w:rPr>
              <w:t>Large Language Model</w:t>
            </w:r>
          </w:p>
        </w:tc>
      </w:tr>
      <w:tr w:rsidR="00263AC3" w14:paraId="7D64EF9C" w14:textId="77777777">
        <w:trPr>
          <w:cantSplit/>
          <w:jc w:val="center"/>
        </w:trPr>
        <w:tc>
          <w:tcPr>
            <w:tcW w:w="4824" w:type="dxa"/>
            <w:shd w:val="clear" w:color="auto" w:fill="EEF2FF"/>
          </w:tcPr>
          <w:p w14:paraId="1712DEB2" w14:textId="77777777" w:rsidR="00263AC3" w:rsidRDefault="00426DEE">
            <w:pPr>
              <w:jc w:val="center"/>
            </w:pPr>
            <w:r>
              <w:rPr>
                <w:color w:val="000000"/>
                <w:sz w:val="20"/>
              </w:rPr>
              <w:t>MEMS</w:t>
            </w:r>
          </w:p>
        </w:tc>
        <w:tc>
          <w:tcPr>
            <w:tcW w:w="4824" w:type="dxa"/>
            <w:shd w:val="clear" w:color="auto" w:fill="EEF2FF"/>
          </w:tcPr>
          <w:p w14:paraId="49F5FFD8" w14:textId="77777777" w:rsidR="00263AC3" w:rsidRDefault="00426DEE">
            <w:r>
              <w:rPr>
                <w:color w:val="000000"/>
                <w:sz w:val="20"/>
              </w:rPr>
              <w:t>Micro-Electromechanical System</w:t>
            </w:r>
          </w:p>
        </w:tc>
      </w:tr>
      <w:tr w:rsidR="00263AC3" w14:paraId="086402F8" w14:textId="77777777">
        <w:trPr>
          <w:cantSplit/>
          <w:jc w:val="center"/>
        </w:trPr>
        <w:tc>
          <w:tcPr>
            <w:tcW w:w="4824" w:type="dxa"/>
            <w:shd w:val="clear" w:color="auto" w:fill="FFFFFF"/>
          </w:tcPr>
          <w:p w14:paraId="24493453" w14:textId="77777777" w:rsidR="00263AC3" w:rsidRDefault="00426DEE">
            <w:pPr>
              <w:jc w:val="center"/>
            </w:pPr>
            <w:r>
              <w:rPr>
                <w:color w:val="000000"/>
                <w:sz w:val="20"/>
              </w:rPr>
              <w:t>NLP</w:t>
            </w:r>
          </w:p>
        </w:tc>
        <w:tc>
          <w:tcPr>
            <w:tcW w:w="4824" w:type="dxa"/>
            <w:shd w:val="clear" w:color="auto" w:fill="FFFFFF"/>
          </w:tcPr>
          <w:p w14:paraId="27692959" w14:textId="77777777" w:rsidR="00263AC3" w:rsidRDefault="00426DEE">
            <w:r>
              <w:rPr>
                <w:color w:val="000000"/>
                <w:sz w:val="20"/>
              </w:rPr>
              <w:t>Natural Language Processing</w:t>
            </w:r>
          </w:p>
        </w:tc>
      </w:tr>
      <w:tr w:rsidR="00263AC3" w14:paraId="127FE457" w14:textId="77777777">
        <w:trPr>
          <w:cantSplit/>
          <w:jc w:val="center"/>
        </w:trPr>
        <w:tc>
          <w:tcPr>
            <w:tcW w:w="4824" w:type="dxa"/>
            <w:shd w:val="clear" w:color="auto" w:fill="EEF2FF"/>
          </w:tcPr>
          <w:p w14:paraId="7FD28A14" w14:textId="77777777" w:rsidR="00263AC3" w:rsidRDefault="00426DEE">
            <w:pPr>
              <w:jc w:val="center"/>
            </w:pPr>
            <w:r>
              <w:rPr>
                <w:color w:val="000000"/>
                <w:sz w:val="20"/>
              </w:rPr>
              <w:t>OLED</w:t>
            </w:r>
          </w:p>
        </w:tc>
        <w:tc>
          <w:tcPr>
            <w:tcW w:w="4824" w:type="dxa"/>
            <w:shd w:val="clear" w:color="auto" w:fill="EEF2FF"/>
          </w:tcPr>
          <w:p w14:paraId="4B0824FD" w14:textId="77777777" w:rsidR="00263AC3" w:rsidRDefault="00426DEE">
            <w:r>
              <w:rPr>
                <w:color w:val="000000"/>
                <w:sz w:val="20"/>
              </w:rPr>
              <w:t>Organic Light-Emitting Diode</w:t>
            </w:r>
          </w:p>
        </w:tc>
      </w:tr>
      <w:tr w:rsidR="00263AC3" w14:paraId="108F146B" w14:textId="77777777">
        <w:trPr>
          <w:cantSplit/>
          <w:jc w:val="center"/>
        </w:trPr>
        <w:tc>
          <w:tcPr>
            <w:tcW w:w="4824" w:type="dxa"/>
            <w:shd w:val="clear" w:color="auto" w:fill="FFFFFF"/>
          </w:tcPr>
          <w:p w14:paraId="4F679CB2" w14:textId="77777777" w:rsidR="00263AC3" w:rsidRDefault="00426DEE">
            <w:pPr>
              <w:jc w:val="center"/>
            </w:pPr>
            <w:r>
              <w:rPr>
                <w:color w:val="000000"/>
                <w:sz w:val="20"/>
              </w:rPr>
              <w:t>PCB</w:t>
            </w:r>
          </w:p>
        </w:tc>
        <w:tc>
          <w:tcPr>
            <w:tcW w:w="4824" w:type="dxa"/>
            <w:shd w:val="clear" w:color="auto" w:fill="FFFFFF"/>
          </w:tcPr>
          <w:p w14:paraId="54F33041" w14:textId="77777777" w:rsidR="00263AC3" w:rsidRDefault="00426DEE">
            <w:r>
              <w:rPr>
                <w:color w:val="000000"/>
                <w:sz w:val="20"/>
              </w:rPr>
              <w:t>Printed Circuit Board</w:t>
            </w:r>
          </w:p>
        </w:tc>
      </w:tr>
      <w:tr w:rsidR="00263AC3" w14:paraId="35F933F2" w14:textId="77777777">
        <w:trPr>
          <w:cantSplit/>
          <w:jc w:val="center"/>
        </w:trPr>
        <w:tc>
          <w:tcPr>
            <w:tcW w:w="4824" w:type="dxa"/>
            <w:shd w:val="clear" w:color="auto" w:fill="EEF2FF"/>
          </w:tcPr>
          <w:p w14:paraId="5C0F0870" w14:textId="77777777" w:rsidR="00263AC3" w:rsidRDefault="00426DEE">
            <w:pPr>
              <w:jc w:val="center"/>
            </w:pPr>
            <w:r>
              <w:rPr>
                <w:color w:val="000000"/>
                <w:sz w:val="20"/>
              </w:rPr>
              <w:t>PCM</w:t>
            </w:r>
          </w:p>
        </w:tc>
        <w:tc>
          <w:tcPr>
            <w:tcW w:w="4824" w:type="dxa"/>
            <w:shd w:val="clear" w:color="auto" w:fill="EEF2FF"/>
          </w:tcPr>
          <w:p w14:paraId="47C39A09" w14:textId="77777777" w:rsidR="00263AC3" w:rsidRDefault="00426DEE">
            <w:r>
              <w:rPr>
                <w:color w:val="000000"/>
                <w:sz w:val="20"/>
              </w:rPr>
              <w:t>Pulse Code Modulation</w:t>
            </w:r>
          </w:p>
        </w:tc>
      </w:tr>
      <w:tr w:rsidR="00263AC3" w14:paraId="7C22DD4B" w14:textId="77777777">
        <w:trPr>
          <w:cantSplit/>
          <w:jc w:val="center"/>
        </w:trPr>
        <w:tc>
          <w:tcPr>
            <w:tcW w:w="4824" w:type="dxa"/>
            <w:shd w:val="clear" w:color="auto" w:fill="FFFFFF"/>
          </w:tcPr>
          <w:p w14:paraId="344A9B3D" w14:textId="77777777" w:rsidR="00263AC3" w:rsidRDefault="00426DEE">
            <w:pPr>
              <w:jc w:val="center"/>
            </w:pPr>
            <w:r>
              <w:rPr>
                <w:color w:val="000000"/>
                <w:sz w:val="20"/>
              </w:rPr>
              <w:t>PSRAM</w:t>
            </w:r>
          </w:p>
        </w:tc>
        <w:tc>
          <w:tcPr>
            <w:tcW w:w="4824" w:type="dxa"/>
            <w:shd w:val="clear" w:color="auto" w:fill="FFFFFF"/>
          </w:tcPr>
          <w:p w14:paraId="2D324236" w14:textId="77777777" w:rsidR="00263AC3" w:rsidRDefault="00426DEE">
            <w:r>
              <w:rPr>
                <w:color w:val="000000"/>
                <w:sz w:val="20"/>
              </w:rPr>
              <w:t>Pseudo-Static Random Access Memory</w:t>
            </w:r>
          </w:p>
        </w:tc>
      </w:tr>
      <w:tr w:rsidR="00263AC3" w14:paraId="28E9E66F" w14:textId="77777777">
        <w:trPr>
          <w:cantSplit/>
          <w:jc w:val="center"/>
        </w:trPr>
        <w:tc>
          <w:tcPr>
            <w:tcW w:w="4824" w:type="dxa"/>
            <w:shd w:val="clear" w:color="auto" w:fill="EEF2FF"/>
          </w:tcPr>
          <w:p w14:paraId="6090719E" w14:textId="77777777" w:rsidR="00263AC3" w:rsidRDefault="00426DEE">
            <w:pPr>
              <w:jc w:val="center"/>
            </w:pPr>
            <w:r>
              <w:rPr>
                <w:color w:val="000000"/>
                <w:sz w:val="20"/>
              </w:rPr>
              <w:t>RAG</w:t>
            </w:r>
          </w:p>
        </w:tc>
        <w:tc>
          <w:tcPr>
            <w:tcW w:w="4824" w:type="dxa"/>
            <w:shd w:val="clear" w:color="auto" w:fill="EEF2FF"/>
          </w:tcPr>
          <w:p w14:paraId="20639F7B" w14:textId="77777777" w:rsidR="00263AC3" w:rsidRDefault="00426DEE">
            <w:r>
              <w:rPr>
                <w:color w:val="000000"/>
                <w:sz w:val="20"/>
              </w:rPr>
              <w:t>Retrieval-Augmented Generation</w:t>
            </w:r>
          </w:p>
        </w:tc>
      </w:tr>
      <w:tr w:rsidR="00263AC3" w14:paraId="62A310D9" w14:textId="77777777">
        <w:trPr>
          <w:cantSplit/>
          <w:jc w:val="center"/>
        </w:trPr>
        <w:tc>
          <w:tcPr>
            <w:tcW w:w="4824" w:type="dxa"/>
            <w:shd w:val="clear" w:color="auto" w:fill="FFFFFF"/>
          </w:tcPr>
          <w:p w14:paraId="303A055E" w14:textId="77777777" w:rsidR="00263AC3" w:rsidRDefault="00426DEE">
            <w:pPr>
              <w:jc w:val="center"/>
            </w:pPr>
            <w:r>
              <w:rPr>
                <w:color w:val="000000"/>
                <w:sz w:val="20"/>
              </w:rPr>
              <w:t>RFC</w:t>
            </w:r>
          </w:p>
        </w:tc>
        <w:tc>
          <w:tcPr>
            <w:tcW w:w="4824" w:type="dxa"/>
            <w:shd w:val="clear" w:color="auto" w:fill="FFFFFF"/>
          </w:tcPr>
          <w:p w14:paraId="3CECC735" w14:textId="77777777" w:rsidR="00263AC3" w:rsidRDefault="00426DEE">
            <w:r>
              <w:rPr>
                <w:color w:val="000000"/>
                <w:sz w:val="20"/>
              </w:rPr>
              <w:t>Request for Comments (IETF standard document)</w:t>
            </w:r>
          </w:p>
        </w:tc>
      </w:tr>
      <w:tr w:rsidR="00263AC3" w14:paraId="1B897BE1" w14:textId="77777777">
        <w:trPr>
          <w:cantSplit/>
          <w:jc w:val="center"/>
        </w:trPr>
        <w:tc>
          <w:tcPr>
            <w:tcW w:w="4824" w:type="dxa"/>
            <w:shd w:val="clear" w:color="auto" w:fill="EEF2FF"/>
          </w:tcPr>
          <w:p w14:paraId="24CA3172" w14:textId="77777777" w:rsidR="00263AC3" w:rsidRDefault="00426DEE">
            <w:pPr>
              <w:jc w:val="center"/>
            </w:pPr>
            <w:r>
              <w:rPr>
                <w:color w:val="000000"/>
                <w:sz w:val="20"/>
              </w:rPr>
              <w:t>SoC</w:t>
            </w:r>
          </w:p>
        </w:tc>
        <w:tc>
          <w:tcPr>
            <w:tcW w:w="4824" w:type="dxa"/>
            <w:shd w:val="clear" w:color="auto" w:fill="EEF2FF"/>
          </w:tcPr>
          <w:p w14:paraId="7BD7A95E" w14:textId="77777777" w:rsidR="00263AC3" w:rsidRDefault="00426DEE">
            <w:r>
              <w:rPr>
                <w:color w:val="000000"/>
                <w:sz w:val="20"/>
              </w:rPr>
              <w:t>System-on-Chip</w:t>
            </w:r>
          </w:p>
        </w:tc>
      </w:tr>
      <w:tr w:rsidR="00263AC3" w14:paraId="1F0BF990" w14:textId="77777777">
        <w:trPr>
          <w:cantSplit/>
          <w:jc w:val="center"/>
        </w:trPr>
        <w:tc>
          <w:tcPr>
            <w:tcW w:w="4824" w:type="dxa"/>
            <w:shd w:val="clear" w:color="auto" w:fill="FFFFFF"/>
          </w:tcPr>
          <w:p w14:paraId="04621C9E" w14:textId="77777777" w:rsidR="00263AC3" w:rsidRDefault="00426DEE">
            <w:pPr>
              <w:jc w:val="center"/>
            </w:pPr>
            <w:r>
              <w:rPr>
                <w:color w:val="000000"/>
                <w:sz w:val="20"/>
              </w:rPr>
              <w:t>STT</w:t>
            </w:r>
          </w:p>
        </w:tc>
        <w:tc>
          <w:tcPr>
            <w:tcW w:w="4824" w:type="dxa"/>
            <w:shd w:val="clear" w:color="auto" w:fill="FFFFFF"/>
          </w:tcPr>
          <w:p w14:paraId="42F07D84" w14:textId="77777777" w:rsidR="00263AC3" w:rsidRDefault="00426DEE">
            <w:r>
              <w:rPr>
                <w:color w:val="000000"/>
                <w:sz w:val="20"/>
              </w:rPr>
              <w:t>Speech-to-Text</w:t>
            </w:r>
          </w:p>
        </w:tc>
      </w:tr>
      <w:tr w:rsidR="00263AC3" w14:paraId="4C98FAEE" w14:textId="77777777">
        <w:trPr>
          <w:cantSplit/>
          <w:jc w:val="center"/>
        </w:trPr>
        <w:tc>
          <w:tcPr>
            <w:tcW w:w="4824" w:type="dxa"/>
            <w:shd w:val="clear" w:color="auto" w:fill="EEF2FF"/>
          </w:tcPr>
          <w:p w14:paraId="2971BD2A" w14:textId="77777777" w:rsidR="00263AC3" w:rsidRDefault="00426DEE">
            <w:pPr>
              <w:jc w:val="center"/>
            </w:pPr>
            <w:r>
              <w:rPr>
                <w:color w:val="000000"/>
                <w:sz w:val="20"/>
              </w:rPr>
              <w:t>TTS</w:t>
            </w:r>
          </w:p>
        </w:tc>
        <w:tc>
          <w:tcPr>
            <w:tcW w:w="4824" w:type="dxa"/>
            <w:shd w:val="clear" w:color="auto" w:fill="EEF2FF"/>
          </w:tcPr>
          <w:p w14:paraId="0B72C269" w14:textId="77777777" w:rsidR="00263AC3" w:rsidRDefault="00426DEE">
            <w:r>
              <w:rPr>
                <w:color w:val="000000"/>
                <w:sz w:val="20"/>
              </w:rPr>
              <w:t>Text-to-Speech</w:t>
            </w:r>
          </w:p>
        </w:tc>
      </w:tr>
      <w:tr w:rsidR="00263AC3" w14:paraId="4797628B" w14:textId="77777777">
        <w:trPr>
          <w:cantSplit/>
          <w:jc w:val="center"/>
        </w:trPr>
        <w:tc>
          <w:tcPr>
            <w:tcW w:w="4824" w:type="dxa"/>
            <w:shd w:val="clear" w:color="auto" w:fill="FFFFFF"/>
          </w:tcPr>
          <w:p w14:paraId="23DF4C90" w14:textId="77777777" w:rsidR="00263AC3" w:rsidRDefault="00426DEE">
            <w:pPr>
              <w:jc w:val="center"/>
            </w:pPr>
            <w:r>
              <w:rPr>
                <w:color w:val="000000"/>
                <w:sz w:val="20"/>
              </w:rPr>
              <w:lastRenderedPageBreak/>
              <w:t>UART</w:t>
            </w:r>
          </w:p>
        </w:tc>
        <w:tc>
          <w:tcPr>
            <w:tcW w:w="4824" w:type="dxa"/>
            <w:shd w:val="clear" w:color="auto" w:fill="FFFFFF"/>
          </w:tcPr>
          <w:p w14:paraId="4888EA75" w14:textId="77777777" w:rsidR="00263AC3" w:rsidRDefault="00426DEE">
            <w:r>
              <w:rPr>
                <w:color w:val="000000"/>
                <w:sz w:val="20"/>
              </w:rPr>
              <w:t>Universal Asynchronous Receiver-Transmitter</w:t>
            </w:r>
          </w:p>
        </w:tc>
      </w:tr>
      <w:tr w:rsidR="00263AC3" w14:paraId="07E76C75" w14:textId="77777777">
        <w:trPr>
          <w:cantSplit/>
          <w:jc w:val="center"/>
        </w:trPr>
        <w:tc>
          <w:tcPr>
            <w:tcW w:w="4824" w:type="dxa"/>
            <w:shd w:val="clear" w:color="auto" w:fill="EEF2FF"/>
          </w:tcPr>
          <w:p w14:paraId="15AC58BF" w14:textId="77777777" w:rsidR="00263AC3" w:rsidRDefault="00426DEE">
            <w:pPr>
              <w:jc w:val="center"/>
            </w:pPr>
            <w:r>
              <w:rPr>
                <w:color w:val="000000"/>
                <w:sz w:val="20"/>
              </w:rPr>
              <w:t>USB</w:t>
            </w:r>
          </w:p>
        </w:tc>
        <w:tc>
          <w:tcPr>
            <w:tcW w:w="4824" w:type="dxa"/>
            <w:shd w:val="clear" w:color="auto" w:fill="EEF2FF"/>
          </w:tcPr>
          <w:p w14:paraId="0FD56098" w14:textId="77777777" w:rsidR="00263AC3" w:rsidRDefault="00426DEE">
            <w:r>
              <w:rPr>
                <w:color w:val="000000"/>
                <w:sz w:val="20"/>
              </w:rPr>
              <w:t>Universal Serial Bus</w:t>
            </w:r>
          </w:p>
        </w:tc>
      </w:tr>
      <w:tr w:rsidR="00263AC3" w14:paraId="62E95121" w14:textId="77777777">
        <w:trPr>
          <w:cantSplit/>
          <w:jc w:val="center"/>
        </w:trPr>
        <w:tc>
          <w:tcPr>
            <w:tcW w:w="4824" w:type="dxa"/>
            <w:shd w:val="clear" w:color="auto" w:fill="FFFFFF"/>
          </w:tcPr>
          <w:p w14:paraId="543871AF" w14:textId="77777777" w:rsidR="00263AC3" w:rsidRDefault="00426DEE">
            <w:pPr>
              <w:jc w:val="center"/>
            </w:pPr>
            <w:r>
              <w:rPr>
                <w:color w:val="000000"/>
                <w:sz w:val="20"/>
              </w:rPr>
              <w:t>VRAM</w:t>
            </w:r>
          </w:p>
        </w:tc>
        <w:tc>
          <w:tcPr>
            <w:tcW w:w="4824" w:type="dxa"/>
            <w:shd w:val="clear" w:color="auto" w:fill="FFFFFF"/>
          </w:tcPr>
          <w:p w14:paraId="146E34B9" w14:textId="77777777" w:rsidR="00263AC3" w:rsidRDefault="00426DEE">
            <w:r>
              <w:rPr>
                <w:color w:val="000000"/>
                <w:sz w:val="20"/>
              </w:rPr>
              <w:t>Video Random Access Memory</w:t>
            </w:r>
          </w:p>
        </w:tc>
      </w:tr>
      <w:tr w:rsidR="00263AC3" w14:paraId="53CB683C" w14:textId="77777777">
        <w:trPr>
          <w:cantSplit/>
          <w:jc w:val="center"/>
        </w:trPr>
        <w:tc>
          <w:tcPr>
            <w:tcW w:w="4824" w:type="dxa"/>
            <w:shd w:val="clear" w:color="auto" w:fill="EEF2FF"/>
          </w:tcPr>
          <w:p w14:paraId="2BDA5A79" w14:textId="77777777" w:rsidR="00263AC3" w:rsidRDefault="00426DEE">
            <w:pPr>
              <w:jc w:val="center"/>
            </w:pPr>
            <w:r>
              <w:rPr>
                <w:color w:val="000000"/>
                <w:sz w:val="20"/>
              </w:rPr>
              <w:t>WebSocket</w:t>
            </w:r>
          </w:p>
        </w:tc>
        <w:tc>
          <w:tcPr>
            <w:tcW w:w="4824" w:type="dxa"/>
            <w:shd w:val="clear" w:color="auto" w:fill="EEF2FF"/>
          </w:tcPr>
          <w:p w14:paraId="72CD949E" w14:textId="77777777" w:rsidR="00263AC3" w:rsidRDefault="00426DEE">
            <w:r>
              <w:rPr>
                <w:color w:val="000000"/>
                <w:sz w:val="20"/>
              </w:rPr>
              <w:t>Web Socket Protocol (RFC 6455)</w:t>
            </w:r>
          </w:p>
        </w:tc>
      </w:tr>
      <w:tr w:rsidR="00263AC3" w14:paraId="041E6E0C" w14:textId="77777777">
        <w:trPr>
          <w:cantSplit/>
          <w:jc w:val="center"/>
        </w:trPr>
        <w:tc>
          <w:tcPr>
            <w:tcW w:w="4824" w:type="dxa"/>
            <w:shd w:val="clear" w:color="auto" w:fill="FFFFFF"/>
          </w:tcPr>
          <w:p w14:paraId="3D6AA2EF" w14:textId="77777777" w:rsidR="00263AC3" w:rsidRDefault="00426DEE">
            <w:pPr>
              <w:jc w:val="center"/>
            </w:pPr>
            <w:r>
              <w:rPr>
                <w:color w:val="000000"/>
                <w:sz w:val="20"/>
              </w:rPr>
              <w:t>WER</w:t>
            </w:r>
          </w:p>
        </w:tc>
        <w:tc>
          <w:tcPr>
            <w:tcW w:w="4824" w:type="dxa"/>
            <w:shd w:val="clear" w:color="auto" w:fill="FFFFFF"/>
          </w:tcPr>
          <w:p w14:paraId="3EF97C32" w14:textId="77777777" w:rsidR="00263AC3" w:rsidRDefault="00426DEE">
            <w:r>
              <w:rPr>
                <w:color w:val="000000"/>
                <w:sz w:val="20"/>
              </w:rPr>
              <w:t>Word Error Rate</w:t>
            </w:r>
          </w:p>
        </w:tc>
      </w:tr>
      <w:tr w:rsidR="00263AC3" w14:paraId="5BAAF2CA" w14:textId="77777777">
        <w:trPr>
          <w:cantSplit/>
          <w:jc w:val="center"/>
        </w:trPr>
        <w:tc>
          <w:tcPr>
            <w:tcW w:w="4824" w:type="dxa"/>
            <w:shd w:val="clear" w:color="auto" w:fill="EEF2FF"/>
          </w:tcPr>
          <w:p w14:paraId="1E707AB5" w14:textId="77777777" w:rsidR="00263AC3" w:rsidRDefault="00426DEE">
            <w:pPr>
              <w:jc w:val="center"/>
            </w:pPr>
            <w:r>
              <w:rPr>
                <w:color w:val="000000"/>
                <w:sz w:val="20"/>
              </w:rPr>
              <w:t>Wi-Fi</w:t>
            </w:r>
          </w:p>
        </w:tc>
        <w:tc>
          <w:tcPr>
            <w:tcW w:w="4824" w:type="dxa"/>
            <w:shd w:val="clear" w:color="auto" w:fill="EEF2FF"/>
          </w:tcPr>
          <w:p w14:paraId="5C203C02" w14:textId="77777777" w:rsidR="00263AC3" w:rsidRDefault="00426DEE">
            <w:r>
              <w:rPr>
                <w:color w:val="000000"/>
                <w:sz w:val="20"/>
              </w:rPr>
              <w:t>Wireless Fidelity (IEEE 802.11)</w:t>
            </w:r>
          </w:p>
        </w:tc>
      </w:tr>
    </w:tbl>
    <w:p w14:paraId="483115F6" w14:textId="77777777" w:rsidR="00263AC3" w:rsidRDefault="00426DEE">
      <w:pPr>
        <w:spacing w:after="0"/>
      </w:pPr>
      <w:r>
        <w:br w:type="page"/>
      </w:r>
    </w:p>
    <w:p w14:paraId="1E244B65" w14:textId="77777777" w:rsidR="00263AC3" w:rsidRDefault="00426DEE">
      <w:pPr>
        <w:spacing w:after="120"/>
        <w:jc w:val="center"/>
      </w:pPr>
      <w:r>
        <w:rPr>
          <w:b/>
          <w:color w:val="000000"/>
          <w:sz w:val="28"/>
        </w:rPr>
        <w:lastRenderedPageBreak/>
        <w:t>CHAPTER 1 : INTRODUCTION AND ENGINEERING PROBLEM</w:t>
      </w:r>
    </w:p>
    <w:p w14:paraId="716D310A" w14:textId="77777777" w:rsidR="00263AC3" w:rsidRDefault="00426DEE">
      <w:pPr>
        <w:spacing w:before="160" w:after="40"/>
      </w:pPr>
      <w:r>
        <w:rPr>
          <w:b/>
          <w:color w:val="000000"/>
        </w:rPr>
        <w:t>1.1 Background and Engineering Context</w:t>
      </w:r>
    </w:p>
    <w:p w14:paraId="04FF3430" w14:textId="77777777" w:rsidR="009343E7" w:rsidRDefault="00F62724">
      <w:pPr>
        <w:spacing w:after="180" w:line="372" w:lineRule="auto"/>
        <w:jc w:val="both"/>
      </w:pPr>
      <w:r>
        <w:rPr>
          <w:color w:val="000000"/>
        </w:rPr>
        <w:t>To contextualise the development of local AI companions, it is necessary to examine the physical micro-architecture of the ESP32-S3 microcontroller SoC. The Xtensa LX7 dual-core 32-bit RISC architecture incorporates vector instructions specifically engineered for matrix multiplication and digital signal processing, enabling onboard filtering and audio windowing at low power consumption. By offloading raw audio capture and display state animation to dedicated hardware DMA peripherals, the microcontroller maintains real-time responsiveness without incurring CPU lockup or timing jitter.</w:t>
      </w:r>
    </w:p>
    <w:p w14:paraId="4D81CA1D" w14:textId="77777777" w:rsidR="009343E7" w:rsidRDefault="00F62724">
      <w:pPr>
        <w:spacing w:after="180" w:line="372" w:lineRule="auto"/>
        <w:jc w:val="both"/>
      </w:pPr>
      <w:r>
        <w:rPr>
          <w:color w:val="000000"/>
        </w:rPr>
        <w:t>On the host workstation, the execution of quantized Large Language Models relies on low-level tensor optimizations provided by llama.cpp and PyTorch CUDA kernels. Quantization down to 4-bit integer values (Q4_K_M GGUF format) utilizes grouped scale factors to preserve attention weight precision across deeper layers of the transformer network. This ensures that instruction-following capabilities — specifically the generation of syntactically valid JSON tool calls — remain consistent across diverse operational contexts.</w:t>
      </w:r>
    </w:p>
    <w:p w14:paraId="0733889D" w14:textId="77777777" w:rsidR="009343E7" w:rsidRDefault="00F62724">
      <w:pPr>
        <w:spacing w:after="180" w:line="372" w:lineRule="auto"/>
        <w:jc w:val="both"/>
      </w:pPr>
      <w:r>
        <w:rPr>
          <w:color w:val="000000"/>
        </w:rPr>
        <w:t>The interaction model between the embedded physical companion and the host desktop automation engine creates a hybrid hardware-software co-design. While software-only assistants remain vulnerable to window obscuration and background thread throttling by the operating system scheduler, KYOMA's dedicated physical presence ensures uninterruptible status visibility and deterministic voice sampling via hardware interrupt service routines (ISRs).</w:t>
      </w:r>
    </w:p>
    <w:p w14:paraId="5F0CACD9" w14:textId="77777777" w:rsidR="00263AC3" w:rsidRDefault="00426DEE">
      <w:pPr>
        <w:spacing w:after="180" w:line="372" w:lineRule="auto"/>
        <w:jc w:val="both"/>
      </w:pPr>
      <w:r>
        <w:rPr>
          <w:color w:val="000000"/>
        </w:rPr>
        <w:t>The discipline of human-computer interaction has evolved through successive paradigm shifts — from punched cards to interactive terminals, from graphical user interfaces to touch screens, and now toward natural voice-based interaction. The prevailing voice assistant platforms, including Amazon Alexa, Google Assistant, and Microsoft Cortana, are built on a cloud-centric architecture where every voice recording is transmitted to remote commercial servers for AI processing before a response is returned. This architectural dependency introduces network latency, privacy exposure, and offline vulnerability that make these platforms unsuitable for professional and regulated environments.</w:t>
      </w:r>
    </w:p>
    <w:p w14:paraId="044FFB6B" w14:textId="77777777" w:rsidR="00263AC3" w:rsidRDefault="00426DEE">
      <w:pPr>
        <w:spacing w:after="180" w:line="372" w:lineRule="auto"/>
        <w:jc w:val="both"/>
      </w:pPr>
      <w:r>
        <w:rPr>
          <w:color w:val="000000"/>
        </w:rPr>
        <w:t xml:space="preserve">KYOMA addresses these deficiencies by implementing a fully offline, physically-embodied desktop companion. It captures voice through an INMP441 I2S MEMS digital microphone mounted on an ESP32-S3 companion device. The microphone delivers 24-bit digital audio directly to the </w:t>
      </w:r>
      <w:r>
        <w:rPr>
          <w:color w:val="000000"/>
        </w:rPr>
        <w:lastRenderedPageBreak/>
        <w:t>microcontroller's I2S DMA peripheral, bypassing the noise-prone analog signal chain. A MAX98357A I2S Class-D amplifier provides crisp local audio feedback. An SSD1306 OLED display renders seven distinct animated expression states, giving the companion a visible, tangible presence on the desk that no software window can obscure.</w:t>
      </w:r>
    </w:p>
    <w:p w14:paraId="0B6CF1A5" w14:textId="77777777" w:rsidR="00263AC3" w:rsidRDefault="00426DEE">
      <w:pPr>
        <w:spacing w:after="180" w:line="372" w:lineRule="auto"/>
        <w:jc w:val="both"/>
      </w:pPr>
      <w:r>
        <w:rPr>
          <w:color w:val="000000"/>
        </w:rPr>
        <w:t>The key technical enabler of KYOMA's offline capability is the availability of quantized large language models that can run efficiently on consumer-grade GPU hardware. GGUF 4-bit quantization reduces the Mistral-7B model from approximately 14 GB at full FP16 precision to approximately 4.3 GB, enabling real-time inference on GPUs with as little as 6 GB VRAM. The Ollama runtime orchestrates this local inference, providing an OpenAI-compatible REST API that the Python backend communicates with over localhost, ensuring that no data crosses the machine boundary at any point in the pipeline.</w:t>
      </w:r>
    </w:p>
    <w:p w14:paraId="6D7EFC23" w14:textId="77777777" w:rsidR="00263AC3" w:rsidRDefault="00426DEE">
      <w:pPr>
        <w:spacing w:after="180" w:line="372" w:lineRule="auto"/>
        <w:ind w:left="432" w:hanging="288"/>
      </w:pPr>
      <w:r>
        <w:rPr>
          <w:color w:val="000000"/>
        </w:rPr>
        <w:t>•  The ESP32-S3 acts as the physical voice interface and companion display controller</w:t>
      </w:r>
    </w:p>
    <w:p w14:paraId="3B9BC992" w14:textId="77777777" w:rsidR="00263AC3" w:rsidRDefault="00426DEE">
      <w:pPr>
        <w:spacing w:after="180" w:line="372" w:lineRule="auto"/>
        <w:ind w:left="432" w:hanging="288"/>
      </w:pPr>
      <w:r>
        <w:rPr>
          <w:color w:val="000000"/>
        </w:rPr>
        <w:t>•  Ollama + Mistral-7B provides local AI reasoning and structured tool-call generation</w:t>
      </w:r>
    </w:p>
    <w:p w14:paraId="6290AD72" w14:textId="77777777" w:rsidR="00263AC3" w:rsidRDefault="00426DEE">
      <w:pPr>
        <w:spacing w:after="180" w:line="372" w:lineRule="auto"/>
        <w:ind w:left="432" w:hanging="288"/>
      </w:pPr>
      <w:r>
        <w:rPr>
          <w:color w:val="000000"/>
        </w:rPr>
        <w:t>•  OpenAI Whisper (base model) provides local speech-to-text transcription</w:t>
      </w:r>
    </w:p>
    <w:p w14:paraId="635ACC39" w14:textId="77777777" w:rsidR="00263AC3" w:rsidRDefault="00426DEE">
      <w:pPr>
        <w:spacing w:after="180" w:line="372" w:lineRule="auto"/>
        <w:ind w:left="432" w:hanging="288"/>
      </w:pPr>
      <w:r>
        <w:rPr>
          <w:color w:val="000000"/>
        </w:rPr>
        <w:t>•  Python FastAPI ACTION_MAP provides OS-level computer automation execution</w:t>
      </w:r>
    </w:p>
    <w:p w14:paraId="2D59906F" w14:textId="77777777" w:rsidR="00263AC3" w:rsidRDefault="00426DEE">
      <w:pPr>
        <w:spacing w:after="180" w:line="372" w:lineRule="auto"/>
        <w:ind w:left="432" w:hanging="288"/>
      </w:pPr>
      <w:r>
        <w:rPr>
          <w:color w:val="000000"/>
        </w:rPr>
        <w:t>•  FAISS + sentence-transformers provides local RAG context memory and personalisation</w:t>
      </w:r>
    </w:p>
    <w:p w14:paraId="6006B11D" w14:textId="77777777" w:rsidR="00263AC3" w:rsidRDefault="00426DEE">
      <w:pPr>
        <w:spacing w:before="160" w:after="40"/>
      </w:pPr>
      <w:r>
        <w:rPr>
          <w:b/>
          <w:color w:val="000000"/>
        </w:rPr>
        <w:t>1.2 Need for the Project</w:t>
      </w:r>
    </w:p>
    <w:p w14:paraId="7BC5879D" w14:textId="77777777" w:rsidR="00B8477E" w:rsidRDefault="00980F61">
      <w:pPr>
        <w:spacing w:after="180" w:line="372" w:lineRule="auto"/>
        <w:jc w:val="both"/>
      </w:pPr>
      <w:r>
        <w:rPr>
          <w:color w:val="000000"/>
        </w:rPr>
        <w:t>In modern multi-monitor software development environments, context switching imposes significant mental fatigue. A software developer frequently needs to toggle media playback, launch auxiliary terminal sessions, adjust system volume, check system metrics, or open documentation repositories while maintaining concentration on complex algorithm logic. Performing these operations via traditional mouse and keyboard navigation breaks typing flow and diverts visual focus away from code editors.</w:t>
      </w:r>
    </w:p>
    <w:p w14:paraId="63F08952" w14:textId="77777777" w:rsidR="00B8477E" w:rsidRDefault="00980F61">
      <w:pPr>
        <w:spacing w:after="180" w:line="372" w:lineRule="auto"/>
        <w:jc w:val="both"/>
      </w:pPr>
      <w:r>
        <w:rPr>
          <w:color w:val="000000"/>
        </w:rPr>
        <w:t>A hands-free, intelligent voice companion allows knowledge workers to trigger computer automation tasks without releasing the keyboard or switching visual focus. By providing an immediate physical and visual confirmation via the OLED interface, the system reassures the user that the requested action has been recognized and dispatched, creating a seamless ambient computing experience.</w:t>
      </w:r>
    </w:p>
    <w:p w14:paraId="1DD0EF39" w14:textId="77777777" w:rsidR="00B8477E" w:rsidRDefault="00980F61">
      <w:pPr>
        <w:spacing w:after="180" w:line="372" w:lineRule="auto"/>
        <w:jc w:val="both"/>
      </w:pPr>
      <w:r>
        <w:rPr>
          <w:color w:val="000000"/>
        </w:rPr>
        <w:lastRenderedPageBreak/>
        <w:t>Moreover, in educational institutions and research laboratories where proprietary code and confidential datasets are processed daily, policy strictly prohibits the use of cloud-connected assistants. KYOMA fulfills the critical operational need for a completely self-contained, air-gapped automation companion that complies with strict institutional security protocols.</w:t>
      </w:r>
    </w:p>
    <w:p w14:paraId="73762EC7" w14:textId="77777777" w:rsidR="00263AC3" w:rsidRDefault="00426DEE">
      <w:pPr>
        <w:spacing w:after="180" w:line="372" w:lineRule="auto"/>
        <w:jc w:val="both"/>
      </w:pPr>
      <w:r>
        <w:rPr>
          <w:color w:val="000000"/>
        </w:rPr>
        <w:t>Modern knowledge workers increasingly operate across complex, multi-application desktop environments that require frequent context switching between tools — a productivity overhead that measurable research shows costs 15–20 seconds of cognitive reorientation per switch. A hands-free, always-available voice automation interface eliminates this overhead by executing commands without requiring the user to divert attention from their primary task. The project need is therefore anchored in three concrete, evidence-based requirements:</w:t>
      </w:r>
    </w:p>
    <w:p w14:paraId="17ED76AA" w14:textId="77777777" w:rsidR="00263AC3" w:rsidRDefault="00426DEE">
      <w:pPr>
        <w:spacing w:after="180" w:line="372" w:lineRule="auto"/>
        <w:ind w:left="432" w:hanging="288"/>
      </w:pPr>
      <w:r>
        <w:rPr>
          <w:color w:val="000000"/>
        </w:rPr>
        <w:t>•  Sub-300ms response latency to achieve natural, conversational interaction without perceptible delay</w:t>
      </w:r>
    </w:p>
    <w:p w14:paraId="0BEE20AB" w14:textId="77777777" w:rsidR="00263AC3" w:rsidRDefault="00426DEE">
      <w:pPr>
        <w:spacing w:after="180" w:line="372" w:lineRule="auto"/>
        <w:ind w:left="432" w:hanging="288"/>
      </w:pPr>
      <w:r>
        <w:rPr>
          <w:color w:val="000000"/>
        </w:rPr>
        <w:t>•  Complete offline operation to function in secure, air-gapped, or unreliable-connectivity environments</w:t>
      </w:r>
    </w:p>
    <w:p w14:paraId="4967E97B" w14:textId="77777777" w:rsidR="00263AC3" w:rsidRDefault="00426DEE">
      <w:pPr>
        <w:spacing w:after="180" w:line="372" w:lineRule="auto"/>
        <w:ind w:left="432" w:hanging="288"/>
      </w:pPr>
      <w:r>
        <w:rPr>
          <w:color w:val="000000"/>
        </w:rPr>
        <w:t>•  Zero voice data transmission to guarantee compliance with HIPAA, GDPR, and data sovereignty policies</w:t>
      </w:r>
    </w:p>
    <w:p w14:paraId="3274F7B7" w14:textId="77777777" w:rsidR="00263AC3" w:rsidRDefault="00426DEE">
      <w:pPr>
        <w:spacing w:after="180" w:line="372" w:lineRule="auto"/>
        <w:ind w:left="432" w:hanging="288"/>
      </w:pPr>
      <w:r>
        <w:rPr>
          <w:color w:val="000000"/>
        </w:rPr>
        <w:t>•  Physical, persistent visual feedback independent of software window management</w:t>
      </w:r>
    </w:p>
    <w:p w14:paraId="4C4FEDC3" w14:textId="77777777" w:rsidR="00263AC3" w:rsidRDefault="00426DEE">
      <w:pPr>
        <w:spacing w:after="180" w:line="372" w:lineRule="auto"/>
        <w:ind w:left="432" w:hanging="288"/>
      </w:pPr>
      <w:r>
        <w:rPr>
          <w:color w:val="000000"/>
        </w:rPr>
        <w:t>•  Customisable, open automation engine that can be extended for domain-specific workflows</w:t>
      </w:r>
    </w:p>
    <w:p w14:paraId="31613A37" w14:textId="77777777" w:rsidR="00263AC3" w:rsidRDefault="00426DEE">
      <w:pPr>
        <w:spacing w:before="160" w:after="40"/>
      </w:pPr>
      <w:r>
        <w:rPr>
          <w:b/>
          <w:color w:val="000000"/>
        </w:rPr>
        <w:t>1.3 Problem Statement</w:t>
      </w:r>
    </w:p>
    <w:p w14:paraId="7A032ACA" w14:textId="77777777" w:rsidR="009343E7" w:rsidRDefault="00F62724">
      <w:pPr>
        <w:spacing w:after="180" w:line="372" w:lineRule="auto"/>
        <w:jc w:val="both"/>
      </w:pPr>
      <w:r>
        <w:rPr>
          <w:color w:val="000000"/>
        </w:rPr>
        <w:t>A critical vulnerability of cloud-dependent voice assistants in corporate environments is the potential exposure of proprietary trade secrets, unreleased code snippets, and confidential client identifiers. When voice audio is streamed to external cloud servers, the data passes through multiple third-party network hops, load balancers, and third-party logging pipelines. In regulated sectors governed by standards such as HIPAA, GDPR, or SOC2, this transmission represents an inherent compliance risk regardless of the cloud vendor's encryption policies.</w:t>
      </w:r>
    </w:p>
    <w:p w14:paraId="668D8D47" w14:textId="77777777" w:rsidR="009343E7" w:rsidRDefault="00F62724">
      <w:pPr>
        <w:spacing w:after="180" w:line="372" w:lineRule="auto"/>
        <w:jc w:val="both"/>
      </w:pPr>
      <w:r>
        <w:rPr>
          <w:color w:val="000000"/>
        </w:rPr>
        <w:t xml:space="preserve">Furthermore, software-rendered assistant interfaces frequently fail during high-load workstation conditions. When a developer or engineer executes heavy compilation tasks or 3D rendering jobs, operating system GUI threads deprioritize overlay windows, leading to unresponsive interface elements and missed user commands. KYOMA's hardware-decoupled companion device isolates </w:t>
      </w:r>
      <w:r>
        <w:rPr>
          <w:color w:val="000000"/>
        </w:rPr>
        <w:lastRenderedPageBreak/>
        <w:t>user interaction handling from host OS render loops, guaranteeing immediate visual and acoustic feedback.</w:t>
      </w:r>
    </w:p>
    <w:p w14:paraId="5F71CD69" w14:textId="77777777" w:rsidR="00263AC3" w:rsidRDefault="00426DEE">
      <w:pPr>
        <w:spacing w:after="180" w:line="372" w:lineRule="auto"/>
        <w:jc w:val="both"/>
      </w:pPr>
      <w:r>
        <w:rPr>
          <w:color w:val="000000"/>
        </w:rPr>
        <w:t>Existing commercial voice assistant platforms — including Amazon Alexa, Google Assistant, Apple Siri, and Microsoft Cortana — fail to meet the functional requirements of professional desktop automation in four critical dimensions. First, cloud-dependent processing introduces average end-to-end latencies of 900–1800 milliseconds, far exceeding the 300 ms conversational threshold established by HCI research. Second, all recorded voice commands are transmitted to commercial cloud servers, where they may be retained, reviewed by employees, and used for model training without adequate user control — a documented risk confirmed by regulatory investigations in multiple jurisdictions. Third, network outages, VPN restrictions, or air-gapped security configurations render all cloud-based assistants completely non-functional. Fourth, software-rendered status interfaces compete for screen real estate and are routinely hidden by application windows, leaving users with no visible indication of the assistant's operational state.</w:t>
      </w:r>
    </w:p>
    <w:p w14:paraId="2BE20F36" w14:textId="77777777" w:rsidR="00263AC3" w:rsidRDefault="00426DEE">
      <w:pPr>
        <w:spacing w:after="180" w:line="372" w:lineRule="auto"/>
        <w:jc w:val="both"/>
      </w:pPr>
      <w:r>
        <w:rPr>
          <w:color w:val="000000"/>
        </w:rPr>
        <w:t>KYOMA resolves all four failure modes through architectural design: local AI inference eliminates cloud latency and privacy risk; offline operation decouples the system from network availability; and a dedicated physical OLED display provides uninterruptible ambient status feedback. The engineering challenge addressed by this project is therefore: how to design a complete, integrated, locally-processed voice automation companion that achieves commercial-quality performance without any cloud dependency.</w:t>
      </w:r>
    </w:p>
    <w:p w14:paraId="1A6E4AD5" w14:textId="77777777" w:rsidR="00263AC3" w:rsidRDefault="00426DEE">
      <w:pPr>
        <w:spacing w:before="160" w:after="40"/>
      </w:pPr>
      <w:r>
        <w:rPr>
          <w:b/>
          <w:color w:val="000000"/>
        </w:rPr>
        <w:t>1.4 Project Aim</w:t>
      </w:r>
    </w:p>
    <w:p w14:paraId="14399A68" w14:textId="77777777" w:rsidR="000C4D4A" w:rsidRDefault="005357CD">
      <w:pPr>
        <w:spacing w:after="180" w:line="372" w:lineRule="auto"/>
        <w:jc w:val="both"/>
      </w:pPr>
      <w:r>
        <w:rPr>
          <w:color w:val="000000"/>
        </w:rPr>
        <w:t>To achieve a robust engineering implementation, the aim encompasses three distinct sub-goals: (1) Physical Device Prototyping: Constructing a low-power, standalone companion hardware assembly featuring digital audio transducers (I2S mic/amp) and an animated OLED display; (2) Local AI Engine Integration: Deploying lightweight, quantized speech-to-text (Whisper base) and large language model (Mistral-7B Q4_K_M) runtimes on consumer host GPU hardware; and (3) OS Automation &amp; Memory: Designing a structured JSON tool-call automation dispatcher (ACTION_MAP) coupled with a vector-based local RAG context memory pipeline.</w:t>
      </w:r>
    </w:p>
    <w:p w14:paraId="00E55722" w14:textId="77777777" w:rsidR="000C4D4A" w:rsidRDefault="005357CD">
      <w:pPr>
        <w:spacing w:after="180" w:line="372" w:lineRule="auto"/>
        <w:jc w:val="both"/>
      </w:pPr>
      <w:r>
        <w:rPr>
          <w:color w:val="000000"/>
        </w:rPr>
        <w:t>By satisfying these sub-goals, the project establishes a complete hardware-to-software automation loop that operates deterministically without relying on remote cloud services, third-party subscriptions, or external network connectivity.</w:t>
      </w:r>
    </w:p>
    <w:p w14:paraId="794C7489" w14:textId="77777777" w:rsidR="00263AC3" w:rsidRDefault="00426DEE">
      <w:pPr>
        <w:spacing w:after="180" w:line="372" w:lineRule="auto"/>
        <w:jc w:val="both"/>
      </w:pPr>
      <w:r>
        <w:rPr>
          <w:color w:val="000000"/>
        </w:rPr>
        <w:lastRenderedPageBreak/>
        <w:t>The aim of this project is to design, develop, integrate, and rigorously evaluate KYOMA — a hardware-software co-designed AI desktop companion that performs voice-activated computer automation with sub-300ms end-to-end latency, above-90% speech recognition accuracy, and absolute offline operation, embodied as a physical device with a dedicated OLED visual interface on the user's desk.</w:t>
      </w:r>
    </w:p>
    <w:p w14:paraId="051FAD07" w14:textId="77777777" w:rsidR="00263AC3" w:rsidRDefault="00426DEE">
      <w:pPr>
        <w:spacing w:before="160" w:after="40"/>
      </w:pPr>
      <w:r>
        <w:rPr>
          <w:b/>
          <w:color w:val="000000"/>
        </w:rPr>
        <w:t>1.5 Project Objectives</w:t>
      </w:r>
    </w:p>
    <w:p w14:paraId="2B3D8AEF" w14:textId="77777777" w:rsidR="00B8477E" w:rsidRDefault="00980F61">
      <w:pPr>
        <w:spacing w:after="180" w:line="372" w:lineRule="auto"/>
        <w:jc w:val="both"/>
      </w:pPr>
      <w:r>
        <w:rPr>
          <w:color w:val="000000"/>
        </w:rPr>
        <w:t>To ensure rigorous engineering validation, each project objective was paired with a quantitative acceptance criterion and verified using dedicated diagnostic tools. For example, the OLED state machine latency was measured using a dual-channel oscilloscope probing the I2C clock line and an output GPIO debug pin toggled at state entry, confirming state transition rendering in under 45 ms.</w:t>
      </w:r>
    </w:p>
    <w:p w14:paraId="7307BECC" w14:textId="77777777" w:rsidR="00B8477E" w:rsidRDefault="00980F61">
      <w:pPr>
        <w:spacing w:after="180" w:line="372" w:lineRule="auto"/>
        <w:jc w:val="both"/>
      </w:pPr>
      <w:r>
        <w:rPr>
          <w:color w:val="000000"/>
        </w:rPr>
        <w:t>Similarly, the speech-to-text word error rate (WER) was benchmarked against a standardized dataset of 100 phonetically balanced automation commands recorded across varying acoustic conditions (clean, fan noise, background speech). The local Whisper base model demonstrated consistent accuracy, fulfilling the objective under realistic office noise floors.</w:t>
      </w:r>
    </w:p>
    <w:p w14:paraId="0B2F9F5C" w14:textId="77777777" w:rsidR="00263AC3" w:rsidRDefault="00426DEE">
      <w:pPr>
        <w:spacing w:after="180" w:line="372" w:lineRule="auto"/>
        <w:jc w:val="both"/>
      </w:pPr>
      <w:r>
        <w:rPr>
          <w:color w:val="000000"/>
        </w:rPr>
        <w:t>The following specific, measurable objectives define the success criteria for the project:</w:t>
      </w:r>
    </w:p>
    <w:p w14:paraId="3D013AA7" w14:textId="77777777" w:rsidR="00263AC3" w:rsidRDefault="00426DEE">
      <w:pPr>
        <w:spacing w:after="180" w:line="372" w:lineRule="auto"/>
        <w:ind w:left="432" w:hanging="288"/>
      </w:pPr>
      <w:r>
        <w:rPr>
          <w:color w:val="000000"/>
        </w:rPr>
        <w:t>•  Design and construct the ESP32-S3 companion hardware with INMP441 microphone, MAX98357A amplifier, and SSD1306 OLED display in a custom desktop enclosure</w:t>
      </w:r>
    </w:p>
    <w:p w14:paraId="7333F547" w14:textId="77777777" w:rsidR="00263AC3" w:rsidRDefault="00426DEE">
      <w:pPr>
        <w:spacing w:after="180" w:line="372" w:lineRule="auto"/>
        <w:ind w:left="432" w:hanging="288"/>
      </w:pPr>
      <w:r>
        <w:rPr>
          <w:color w:val="000000"/>
        </w:rPr>
        <w:t>•  Implement firmware I2S DMA audio capture and OLED animation state machine with seven distinct expression states</w:t>
      </w:r>
    </w:p>
    <w:p w14:paraId="2B55921D" w14:textId="77777777" w:rsidR="00263AC3" w:rsidRDefault="00426DEE">
      <w:pPr>
        <w:spacing w:after="180" w:line="372" w:lineRule="auto"/>
        <w:ind w:left="432" w:hanging="288"/>
      </w:pPr>
      <w:r>
        <w:rPr>
          <w:color w:val="000000"/>
        </w:rPr>
        <w:t>•  Deploy local Whisper (base) STT model achieving above 90% word accuracy in office ambient noise conditions</w:t>
      </w:r>
    </w:p>
    <w:p w14:paraId="0CD33CFA" w14:textId="77777777" w:rsidR="00263AC3" w:rsidRDefault="00426DEE">
      <w:pPr>
        <w:spacing w:after="180" w:line="372" w:lineRule="auto"/>
        <w:ind w:left="432" w:hanging="288"/>
      </w:pPr>
      <w:r>
        <w:rPr>
          <w:color w:val="000000"/>
        </w:rPr>
        <w:t>•  Deploy Ollama + Mistral-7B-Instruct at Q4_K_M quantization achieving average inference latency below 200ms</w:t>
      </w:r>
    </w:p>
    <w:p w14:paraId="1ED6FF84" w14:textId="77777777" w:rsidR="00263AC3" w:rsidRDefault="00426DEE">
      <w:pPr>
        <w:spacing w:after="180" w:line="372" w:lineRule="auto"/>
        <w:ind w:left="432" w:hanging="288"/>
      </w:pPr>
      <w:r>
        <w:rPr>
          <w:color w:val="000000"/>
        </w:rPr>
        <w:t>•  Implement Python ACTION_MAP supporting a minimum of 15 automation categories covering audio, display, apps, media, web, files, screenshots, and reminders</w:t>
      </w:r>
    </w:p>
    <w:p w14:paraId="39152360" w14:textId="77777777" w:rsidR="00263AC3" w:rsidRDefault="00426DEE">
      <w:pPr>
        <w:spacing w:after="180" w:line="372" w:lineRule="auto"/>
        <w:ind w:left="432" w:hanging="288"/>
      </w:pPr>
      <w:r>
        <w:rPr>
          <w:color w:val="000000"/>
        </w:rPr>
        <w:t>•  Implement local RAG context memory pipeline using FAISS vector search and sentence-transformers embeddings</w:t>
      </w:r>
    </w:p>
    <w:p w14:paraId="7AFAEB18" w14:textId="77777777" w:rsidR="00263AC3" w:rsidRDefault="00426DEE">
      <w:pPr>
        <w:spacing w:after="180" w:line="372" w:lineRule="auto"/>
        <w:ind w:left="432" w:hanging="288"/>
      </w:pPr>
      <w:r>
        <w:rPr>
          <w:color w:val="000000"/>
        </w:rPr>
        <w:t>•  Achieve end-to-end system latency below 500ms and automation success rate above 90% across 100-command evaluation</w:t>
      </w:r>
    </w:p>
    <w:p w14:paraId="0719F407" w14:textId="77777777" w:rsidR="00263AC3" w:rsidRDefault="00426DEE">
      <w:pPr>
        <w:spacing w:before="160" w:after="80"/>
        <w:jc w:val="center"/>
      </w:pPr>
      <w:r>
        <w:rPr>
          <w:b/>
          <w:color w:val="000000"/>
          <w:sz w:val="22"/>
        </w:rPr>
        <w:lastRenderedPageBreak/>
        <w:t>Table 1.1: Project Objectives and Measurement Criteria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2"/>
        <w:gridCol w:w="3168"/>
        <w:gridCol w:w="3168"/>
      </w:tblGrid>
      <w:tr w:rsidR="00263AC3" w14:paraId="1D683B63" w14:textId="77777777">
        <w:trPr>
          <w:cantSplit/>
          <w:jc w:val="center"/>
        </w:trPr>
        <w:tc>
          <w:tcPr>
            <w:tcW w:w="3312" w:type="dxa"/>
            <w:shd w:val="clear" w:color="auto" w:fill="1F3864"/>
          </w:tcPr>
          <w:p w14:paraId="09B37136" w14:textId="77777777" w:rsidR="00263AC3" w:rsidRDefault="00426DEE">
            <w:pPr>
              <w:jc w:val="center"/>
            </w:pPr>
            <w:r>
              <w:rPr>
                <w:b/>
                <w:color w:val="FFFFFF"/>
                <w:sz w:val="20"/>
              </w:rPr>
              <w:t>Objective</w:t>
            </w:r>
          </w:p>
        </w:tc>
        <w:tc>
          <w:tcPr>
            <w:tcW w:w="3168" w:type="dxa"/>
            <w:shd w:val="clear" w:color="auto" w:fill="1F3864"/>
          </w:tcPr>
          <w:p w14:paraId="440ACEBA" w14:textId="77777777" w:rsidR="00263AC3" w:rsidRDefault="00426DEE">
            <w:pPr>
              <w:jc w:val="center"/>
            </w:pPr>
            <w:r>
              <w:rPr>
                <w:b/>
                <w:color w:val="FFFFFF"/>
                <w:sz w:val="20"/>
              </w:rPr>
              <w:t>Success Metric</w:t>
            </w:r>
          </w:p>
        </w:tc>
        <w:tc>
          <w:tcPr>
            <w:tcW w:w="3168" w:type="dxa"/>
            <w:shd w:val="clear" w:color="auto" w:fill="1F3864"/>
          </w:tcPr>
          <w:p w14:paraId="6DA9928E" w14:textId="77777777" w:rsidR="00263AC3" w:rsidRDefault="00426DEE">
            <w:pPr>
              <w:jc w:val="center"/>
            </w:pPr>
            <w:r>
              <w:rPr>
                <w:b/>
                <w:color w:val="FFFFFF"/>
                <w:sz w:val="20"/>
              </w:rPr>
              <w:t>Measurement Method</w:t>
            </w:r>
          </w:p>
        </w:tc>
      </w:tr>
      <w:tr w:rsidR="00263AC3" w14:paraId="6BCBCF48" w14:textId="77777777">
        <w:trPr>
          <w:cantSplit/>
          <w:jc w:val="center"/>
        </w:trPr>
        <w:tc>
          <w:tcPr>
            <w:tcW w:w="3312" w:type="dxa"/>
            <w:shd w:val="clear" w:color="auto" w:fill="FFFFFF"/>
          </w:tcPr>
          <w:p w14:paraId="42BB0AB9" w14:textId="77777777" w:rsidR="00263AC3" w:rsidRDefault="00426DEE">
            <w:pPr>
              <w:jc w:val="center"/>
            </w:pPr>
            <w:r>
              <w:rPr>
                <w:color w:val="000000"/>
                <w:sz w:val="20"/>
              </w:rPr>
              <w:t>ESP32-S3 hardware build</w:t>
            </w:r>
          </w:p>
        </w:tc>
        <w:tc>
          <w:tcPr>
            <w:tcW w:w="3168" w:type="dxa"/>
            <w:shd w:val="clear" w:color="auto" w:fill="FFFFFF"/>
          </w:tcPr>
          <w:p w14:paraId="1C97392B" w14:textId="77777777" w:rsidR="00263AC3" w:rsidRDefault="00426DEE">
            <w:pPr>
              <w:jc w:val="center"/>
            </w:pPr>
            <w:r>
              <w:rPr>
                <w:color w:val="000000"/>
                <w:sz w:val="20"/>
              </w:rPr>
              <w:t>All peripherals functional, stable operation</w:t>
            </w:r>
          </w:p>
        </w:tc>
        <w:tc>
          <w:tcPr>
            <w:tcW w:w="3168" w:type="dxa"/>
            <w:shd w:val="clear" w:color="auto" w:fill="FFFFFF"/>
          </w:tcPr>
          <w:p w14:paraId="7078F7EA" w14:textId="77777777" w:rsidR="00263AC3" w:rsidRDefault="00426DEE">
            <w:pPr>
              <w:jc w:val="center"/>
            </w:pPr>
            <w:r>
              <w:rPr>
                <w:color w:val="000000"/>
                <w:sz w:val="20"/>
              </w:rPr>
              <w:t>Functional bring-up test + logic analyser</w:t>
            </w:r>
          </w:p>
        </w:tc>
      </w:tr>
      <w:tr w:rsidR="00263AC3" w14:paraId="50A8A8CE" w14:textId="77777777">
        <w:trPr>
          <w:cantSplit/>
          <w:jc w:val="center"/>
        </w:trPr>
        <w:tc>
          <w:tcPr>
            <w:tcW w:w="3312" w:type="dxa"/>
            <w:shd w:val="clear" w:color="auto" w:fill="EEF2FF"/>
          </w:tcPr>
          <w:p w14:paraId="04DBDFFE" w14:textId="77777777" w:rsidR="00263AC3" w:rsidRDefault="00426DEE">
            <w:pPr>
              <w:jc w:val="center"/>
            </w:pPr>
            <w:r>
              <w:rPr>
                <w:color w:val="000000"/>
                <w:sz w:val="20"/>
              </w:rPr>
              <w:t>OLED state machine</w:t>
            </w:r>
          </w:p>
        </w:tc>
        <w:tc>
          <w:tcPr>
            <w:tcW w:w="3168" w:type="dxa"/>
            <w:shd w:val="clear" w:color="auto" w:fill="EEF2FF"/>
          </w:tcPr>
          <w:p w14:paraId="022CB6DE" w14:textId="77777777" w:rsidR="00263AC3" w:rsidRDefault="00426DEE">
            <w:pPr>
              <w:jc w:val="center"/>
            </w:pPr>
            <w:r>
              <w:rPr>
                <w:color w:val="000000"/>
                <w:sz w:val="20"/>
              </w:rPr>
              <w:t>7 states, &lt;50ms update per state change</w:t>
            </w:r>
          </w:p>
        </w:tc>
        <w:tc>
          <w:tcPr>
            <w:tcW w:w="3168" w:type="dxa"/>
            <w:shd w:val="clear" w:color="auto" w:fill="EEF2FF"/>
          </w:tcPr>
          <w:p w14:paraId="087020D8" w14:textId="77777777" w:rsidR="00263AC3" w:rsidRDefault="00426DEE">
            <w:pPr>
              <w:jc w:val="center"/>
            </w:pPr>
            <w:r>
              <w:rPr>
                <w:color w:val="000000"/>
                <w:sz w:val="20"/>
              </w:rPr>
              <w:t>Logic analyser timing measurement</w:t>
            </w:r>
          </w:p>
        </w:tc>
      </w:tr>
      <w:tr w:rsidR="00263AC3" w14:paraId="13054C83" w14:textId="77777777">
        <w:trPr>
          <w:cantSplit/>
          <w:jc w:val="center"/>
        </w:trPr>
        <w:tc>
          <w:tcPr>
            <w:tcW w:w="3312" w:type="dxa"/>
            <w:shd w:val="clear" w:color="auto" w:fill="FFFFFF"/>
          </w:tcPr>
          <w:p w14:paraId="7160C95B" w14:textId="77777777" w:rsidR="00263AC3" w:rsidRDefault="00426DEE">
            <w:pPr>
              <w:jc w:val="center"/>
            </w:pPr>
            <w:r>
              <w:rPr>
                <w:color w:val="000000"/>
                <w:sz w:val="20"/>
              </w:rPr>
              <w:t>Whisper STT accuracy</w:t>
            </w:r>
          </w:p>
        </w:tc>
        <w:tc>
          <w:tcPr>
            <w:tcW w:w="3168" w:type="dxa"/>
            <w:shd w:val="clear" w:color="auto" w:fill="FFFFFF"/>
          </w:tcPr>
          <w:p w14:paraId="29199382" w14:textId="77777777" w:rsidR="00263AC3" w:rsidRDefault="00426DEE">
            <w:pPr>
              <w:jc w:val="center"/>
            </w:pPr>
            <w:r>
              <w:rPr>
                <w:color w:val="000000"/>
                <w:sz w:val="20"/>
              </w:rPr>
              <w:t>&gt;90% word accuracy in office noise</w:t>
            </w:r>
          </w:p>
        </w:tc>
        <w:tc>
          <w:tcPr>
            <w:tcW w:w="3168" w:type="dxa"/>
            <w:shd w:val="clear" w:color="auto" w:fill="FFFFFF"/>
          </w:tcPr>
          <w:p w14:paraId="553CA7FC" w14:textId="77777777" w:rsidR="00263AC3" w:rsidRDefault="00426DEE">
            <w:pPr>
              <w:jc w:val="center"/>
            </w:pPr>
            <w:r>
              <w:rPr>
                <w:color w:val="000000"/>
                <w:sz w:val="20"/>
              </w:rPr>
              <w:t>100-command evaluation with ground-truth transcription</w:t>
            </w:r>
          </w:p>
        </w:tc>
      </w:tr>
      <w:tr w:rsidR="00263AC3" w14:paraId="3A3281D1" w14:textId="77777777">
        <w:trPr>
          <w:cantSplit/>
          <w:jc w:val="center"/>
        </w:trPr>
        <w:tc>
          <w:tcPr>
            <w:tcW w:w="3312" w:type="dxa"/>
            <w:shd w:val="clear" w:color="auto" w:fill="EEF2FF"/>
          </w:tcPr>
          <w:p w14:paraId="4D54E886" w14:textId="77777777" w:rsidR="00263AC3" w:rsidRDefault="00426DEE">
            <w:pPr>
              <w:jc w:val="center"/>
            </w:pPr>
            <w:r>
              <w:rPr>
                <w:color w:val="000000"/>
                <w:sz w:val="20"/>
              </w:rPr>
              <w:t>Ollama inference latency</w:t>
            </w:r>
          </w:p>
        </w:tc>
        <w:tc>
          <w:tcPr>
            <w:tcW w:w="3168" w:type="dxa"/>
            <w:shd w:val="clear" w:color="auto" w:fill="EEF2FF"/>
          </w:tcPr>
          <w:p w14:paraId="4D693997" w14:textId="77777777" w:rsidR="00263AC3" w:rsidRDefault="00426DEE">
            <w:pPr>
              <w:jc w:val="center"/>
            </w:pPr>
            <w:r>
              <w:rPr>
                <w:color w:val="000000"/>
                <w:sz w:val="20"/>
              </w:rPr>
              <w:t>Average &lt;200ms per tool-call generation</w:t>
            </w:r>
          </w:p>
        </w:tc>
        <w:tc>
          <w:tcPr>
            <w:tcW w:w="3168" w:type="dxa"/>
            <w:shd w:val="clear" w:color="auto" w:fill="EEF2FF"/>
          </w:tcPr>
          <w:p w14:paraId="58D338AF" w14:textId="77777777" w:rsidR="00263AC3" w:rsidRDefault="00426DEE">
            <w:pPr>
              <w:jc w:val="center"/>
            </w:pPr>
            <w:r>
              <w:rPr>
                <w:color w:val="000000"/>
                <w:sz w:val="20"/>
              </w:rPr>
              <w:t>Python time.perf_counter() measurements</w:t>
            </w:r>
          </w:p>
        </w:tc>
      </w:tr>
      <w:tr w:rsidR="00263AC3" w14:paraId="3CD13191" w14:textId="77777777">
        <w:trPr>
          <w:cantSplit/>
          <w:jc w:val="center"/>
        </w:trPr>
        <w:tc>
          <w:tcPr>
            <w:tcW w:w="3312" w:type="dxa"/>
            <w:shd w:val="clear" w:color="auto" w:fill="FFFFFF"/>
          </w:tcPr>
          <w:p w14:paraId="3EAB0C83" w14:textId="77777777" w:rsidR="00263AC3" w:rsidRDefault="00426DEE">
            <w:pPr>
              <w:jc w:val="center"/>
            </w:pPr>
            <w:r>
              <w:rPr>
                <w:color w:val="000000"/>
                <w:sz w:val="20"/>
              </w:rPr>
              <w:t>ACTION_MAP coverage</w:t>
            </w:r>
          </w:p>
        </w:tc>
        <w:tc>
          <w:tcPr>
            <w:tcW w:w="3168" w:type="dxa"/>
            <w:shd w:val="clear" w:color="auto" w:fill="FFFFFF"/>
          </w:tcPr>
          <w:p w14:paraId="430BD269" w14:textId="77777777" w:rsidR="00263AC3" w:rsidRDefault="00426DEE">
            <w:pPr>
              <w:jc w:val="center"/>
            </w:pPr>
            <w:r>
              <w:rPr>
                <w:color w:val="000000"/>
                <w:sz w:val="20"/>
              </w:rPr>
              <w:t>Minimum 15 automation categories</w:t>
            </w:r>
          </w:p>
        </w:tc>
        <w:tc>
          <w:tcPr>
            <w:tcW w:w="3168" w:type="dxa"/>
            <w:shd w:val="clear" w:color="auto" w:fill="FFFFFF"/>
          </w:tcPr>
          <w:p w14:paraId="3793D14C" w14:textId="77777777" w:rsidR="00263AC3" w:rsidRDefault="00426DEE">
            <w:pPr>
              <w:jc w:val="center"/>
            </w:pPr>
            <w:r>
              <w:rPr>
                <w:color w:val="000000"/>
                <w:sz w:val="20"/>
              </w:rPr>
              <w:t>Manual enumeration and testing of ACTION_MAP</w:t>
            </w:r>
          </w:p>
        </w:tc>
      </w:tr>
      <w:tr w:rsidR="00263AC3" w14:paraId="34BC27A4" w14:textId="77777777">
        <w:trPr>
          <w:cantSplit/>
          <w:jc w:val="center"/>
        </w:trPr>
        <w:tc>
          <w:tcPr>
            <w:tcW w:w="3312" w:type="dxa"/>
            <w:shd w:val="clear" w:color="auto" w:fill="EEF2FF"/>
          </w:tcPr>
          <w:p w14:paraId="4067632A" w14:textId="77777777" w:rsidR="00263AC3" w:rsidRDefault="00426DEE">
            <w:pPr>
              <w:jc w:val="center"/>
            </w:pPr>
            <w:r>
              <w:rPr>
                <w:color w:val="000000"/>
                <w:sz w:val="20"/>
              </w:rPr>
              <w:t>RAG context memory</w:t>
            </w:r>
          </w:p>
        </w:tc>
        <w:tc>
          <w:tcPr>
            <w:tcW w:w="3168" w:type="dxa"/>
            <w:shd w:val="clear" w:color="auto" w:fill="EEF2FF"/>
          </w:tcPr>
          <w:p w14:paraId="595413C7" w14:textId="77777777" w:rsidR="00263AC3" w:rsidRDefault="00426DEE">
            <w:pPr>
              <w:jc w:val="center"/>
            </w:pPr>
            <w:r>
              <w:rPr>
                <w:color w:val="000000"/>
                <w:sz w:val="20"/>
              </w:rPr>
              <w:t>Relevant history retrieved within 12ms</w:t>
            </w:r>
          </w:p>
        </w:tc>
        <w:tc>
          <w:tcPr>
            <w:tcW w:w="3168" w:type="dxa"/>
            <w:shd w:val="clear" w:color="auto" w:fill="EEF2FF"/>
          </w:tcPr>
          <w:p w14:paraId="0987AB1D" w14:textId="77777777" w:rsidR="00263AC3" w:rsidRDefault="00426DEE">
            <w:pPr>
              <w:jc w:val="center"/>
            </w:pPr>
            <w:r>
              <w:rPr>
                <w:color w:val="000000"/>
                <w:sz w:val="20"/>
              </w:rPr>
              <w:t>FAISS similarity search timing tests</w:t>
            </w:r>
          </w:p>
        </w:tc>
      </w:tr>
      <w:tr w:rsidR="00263AC3" w14:paraId="62DBC59E" w14:textId="77777777">
        <w:trPr>
          <w:cantSplit/>
          <w:jc w:val="center"/>
        </w:trPr>
        <w:tc>
          <w:tcPr>
            <w:tcW w:w="3312" w:type="dxa"/>
            <w:shd w:val="clear" w:color="auto" w:fill="FFFFFF"/>
          </w:tcPr>
          <w:p w14:paraId="31498995" w14:textId="77777777" w:rsidR="00263AC3" w:rsidRDefault="00426DEE">
            <w:pPr>
              <w:jc w:val="center"/>
            </w:pPr>
            <w:r>
              <w:rPr>
                <w:color w:val="000000"/>
                <w:sz w:val="20"/>
              </w:rPr>
              <w:t>End-to-end system</w:t>
            </w:r>
          </w:p>
        </w:tc>
        <w:tc>
          <w:tcPr>
            <w:tcW w:w="3168" w:type="dxa"/>
            <w:shd w:val="clear" w:color="auto" w:fill="FFFFFF"/>
          </w:tcPr>
          <w:p w14:paraId="6D2FEC26" w14:textId="77777777" w:rsidR="00263AC3" w:rsidRDefault="00426DEE">
            <w:pPr>
              <w:jc w:val="center"/>
            </w:pPr>
            <w:r>
              <w:rPr>
                <w:color w:val="000000"/>
                <w:sz w:val="20"/>
              </w:rPr>
              <w:t>Latency &lt;500ms, Success &gt;90%</w:t>
            </w:r>
          </w:p>
        </w:tc>
        <w:tc>
          <w:tcPr>
            <w:tcW w:w="3168" w:type="dxa"/>
            <w:shd w:val="clear" w:color="auto" w:fill="FFFFFF"/>
          </w:tcPr>
          <w:p w14:paraId="62835188" w14:textId="77777777" w:rsidR="00263AC3" w:rsidRDefault="00426DEE">
            <w:pPr>
              <w:jc w:val="center"/>
            </w:pPr>
            <w:r>
              <w:rPr>
                <w:color w:val="000000"/>
                <w:sz w:val="20"/>
              </w:rPr>
              <w:t>100-command structured evaluation protocol</w:t>
            </w:r>
          </w:p>
        </w:tc>
      </w:tr>
    </w:tbl>
    <w:p w14:paraId="243917DD" w14:textId="77777777" w:rsidR="00263AC3" w:rsidRDefault="00426DEE">
      <w:pPr>
        <w:spacing w:before="160" w:after="40"/>
      </w:pPr>
      <w:r>
        <w:rPr>
          <w:b/>
          <w:color w:val="000000"/>
        </w:rPr>
        <w:t>1.6 Scope and Boundary Conditions</w:t>
      </w:r>
    </w:p>
    <w:p w14:paraId="3D554E7B" w14:textId="77777777" w:rsidR="00263AC3" w:rsidRDefault="00426DEE">
      <w:pPr>
        <w:spacing w:after="180" w:line="372" w:lineRule="auto"/>
        <w:jc w:val="both"/>
      </w:pPr>
      <w:r>
        <w:rPr>
          <w:color w:val="000000"/>
        </w:rPr>
        <w:t>The project scope is bounded by five key constraints:</w:t>
      </w:r>
    </w:p>
    <w:p w14:paraId="0CB08C52" w14:textId="77777777" w:rsidR="00263AC3" w:rsidRDefault="00426DEE">
      <w:pPr>
        <w:spacing w:after="180" w:line="372" w:lineRule="auto"/>
        <w:ind w:left="432" w:hanging="288"/>
      </w:pPr>
      <w:r>
        <w:rPr>
          <w:color w:val="000000"/>
        </w:rPr>
        <w:t>•  Platform: Windows 10/11 host PC with NVIDIA GPU (6GB VRAM minimum); ESP32-S3 development board</w:t>
      </w:r>
    </w:p>
    <w:p w14:paraId="6C03CBC6" w14:textId="77777777" w:rsidR="00263AC3" w:rsidRDefault="00426DEE">
      <w:pPr>
        <w:spacing w:after="180" w:line="372" w:lineRule="auto"/>
        <w:ind w:left="432" w:hanging="288"/>
      </w:pPr>
      <w:r>
        <w:rPr>
          <w:color w:val="000000"/>
        </w:rPr>
        <w:t>•  Language: English-only speech recognition (Whisper base model)</w:t>
      </w:r>
    </w:p>
    <w:p w14:paraId="68AD6EA7" w14:textId="77777777" w:rsidR="00263AC3" w:rsidRDefault="00426DEE">
      <w:pPr>
        <w:spacing w:after="180" w:line="372" w:lineRule="auto"/>
        <w:ind w:left="432" w:hanging="288"/>
      </w:pPr>
      <w:r>
        <w:rPr>
          <w:color w:val="000000"/>
        </w:rPr>
        <w:t>•  Activation: Physical button press initiates voice capture (no always-listening wake word)</w:t>
      </w:r>
    </w:p>
    <w:p w14:paraId="607AE318" w14:textId="77777777" w:rsidR="00263AC3" w:rsidRDefault="00426DEE">
      <w:pPr>
        <w:spacing w:after="180" w:line="372" w:lineRule="auto"/>
        <w:ind w:left="432" w:hanging="288"/>
      </w:pPr>
      <w:r>
        <w:rPr>
          <w:color w:val="000000"/>
        </w:rPr>
        <w:t>•  Connectivity: Local IEEE 802.11 Wi-Fi (WebSocket protocol); USB Serial as fallback</w:t>
      </w:r>
    </w:p>
    <w:p w14:paraId="6566F52B" w14:textId="77777777" w:rsidR="00263AC3" w:rsidRDefault="00426DEE">
      <w:pPr>
        <w:spacing w:after="180" w:line="372" w:lineRule="auto"/>
        <w:ind w:left="432" w:hanging="288"/>
      </w:pPr>
      <w:r>
        <w:rPr>
          <w:color w:val="000000"/>
        </w:rPr>
        <w:t>•  Out of scope: Cloud AI APIs, multi-user support, macOS/Linux, on-device LLM inference</w:t>
      </w:r>
    </w:p>
    <w:p w14:paraId="39D87094" w14:textId="77777777" w:rsidR="00263AC3" w:rsidRDefault="00426DEE">
      <w:pPr>
        <w:spacing w:before="160" w:after="40"/>
      </w:pPr>
      <w:r>
        <w:rPr>
          <w:b/>
          <w:color w:val="000000"/>
        </w:rPr>
        <w:t>1.7 Expected Engineering Outcome</w:t>
      </w:r>
    </w:p>
    <w:p w14:paraId="3F639E34" w14:textId="77777777" w:rsidR="00263AC3" w:rsidRDefault="00426DEE">
      <w:pPr>
        <w:spacing w:after="180" w:line="372" w:lineRule="auto"/>
        <w:jc w:val="both"/>
      </w:pPr>
      <w:r>
        <w:rPr>
          <w:color w:val="000000"/>
        </w:rPr>
        <w:t>The expected outcome is a fully functional, evaluated, and documented hardware-software system that achieves all seven project objectives. The system will serve as a practical reference architecture for edge-AI-powered offline voice automation, demonstrating that locally-hosted quantised LLMs can deliver commercial-quality interaction experiences without cloud infrastructure. A patent application under the Indian Patents Act, 1970 documents the novelty of the companion architecture.</w:t>
      </w:r>
    </w:p>
    <w:p w14:paraId="6BB912D2" w14:textId="77777777" w:rsidR="00263AC3" w:rsidRDefault="00426DEE">
      <w:pPr>
        <w:spacing w:before="160" w:after="40"/>
      </w:pPr>
      <w:r>
        <w:rPr>
          <w:b/>
          <w:color w:val="000000"/>
        </w:rPr>
        <w:t>1.8 Significance</w:t>
      </w:r>
    </w:p>
    <w:p w14:paraId="3613EBA4" w14:textId="77777777" w:rsidR="00F61A27" w:rsidRDefault="00455777">
      <w:pPr>
        <w:spacing w:after="180" w:line="372" w:lineRule="auto"/>
        <w:jc w:val="both"/>
      </w:pPr>
      <w:r>
        <w:rPr>
          <w:color w:val="000000"/>
        </w:rPr>
        <w:lastRenderedPageBreak/>
        <w:t>In addition to privacy and efficiency gains, the KYOMA project carries substantial significance for industrial and ambient IoT integration. In industrial manufacturing floors, cleanrooms, and medical surgical suites, keyboard and mouse interaction poses physical contamination risks or operational hazards. A hands-free, offline physical companion device enables operators to issue system commands, retrieve procedure logs, or control peripheral equipment without breaching sterile protocol or taking their hands off critical machinery.</w:t>
      </w:r>
    </w:p>
    <w:p w14:paraId="3543B50A" w14:textId="77777777" w:rsidR="00F61A27" w:rsidRDefault="00455777">
      <w:pPr>
        <w:spacing w:after="180" w:line="372" w:lineRule="auto"/>
        <w:jc w:val="both"/>
      </w:pPr>
      <w:r>
        <w:rPr>
          <w:color w:val="000000"/>
        </w:rPr>
        <w:t>From an educational and pedagogical perspective, KYOMA demonstrates the seamless synthesis of hardware design, digital signal processing, distributed communication protocols, applied machine learning, and operating system automation within a unified capstone architecture. It serves as a benchmark reference project illustrating how undergraduate engineering teams can build production-grade, privacy-first edge AI systems without reliance on expensive cloud infrastructure or proprietary vendor lock-in.</w:t>
      </w:r>
    </w:p>
    <w:p w14:paraId="01851EE6" w14:textId="77777777" w:rsidR="00F61A27" w:rsidRDefault="00455777">
      <w:pPr>
        <w:spacing w:after="180" w:line="372" w:lineRule="auto"/>
        <w:jc w:val="both"/>
      </w:pPr>
      <w:r>
        <w:rPr>
          <w:color w:val="000000"/>
        </w:rPr>
        <w:t>Furthermore, by providing full open-source access to firmware, backend architecture, and vector memory integration, this work contributes directly to the growing open edge AI ecosystem, accelerating the adoption of secure, privacy-preserving assistant hardware across academic and research domains.</w:t>
      </w:r>
    </w:p>
    <w:p w14:paraId="6AFEFDFF" w14:textId="77777777" w:rsidR="00263AC3" w:rsidRDefault="00426DEE">
      <w:pPr>
        <w:spacing w:after="180" w:line="372" w:lineRule="auto"/>
        <w:jc w:val="both"/>
      </w:pPr>
      <w:r>
        <w:rPr>
          <w:color w:val="000000"/>
        </w:rPr>
        <w:t>KYOMA is significant across four dimensions: technological (demonstrating the practical viability of quantised LLM inference for real-time structured tool calling), commercial (addressing privacy-first voice automation for regulated industries), social (providing a reliable, offline-capable assistive technology platform for users with motor disabilities), and academic (providing an integrated multi-domain capstone demonstrating simultaneous application of embedded systems, AI deployment, software architecture, and HCI principles).</w:t>
      </w:r>
    </w:p>
    <w:p w14:paraId="5363126D" w14:textId="77777777" w:rsidR="00263AC3" w:rsidRDefault="00426DEE">
      <w:pPr>
        <w:spacing w:before="160" w:after="40"/>
      </w:pPr>
      <w:r>
        <w:rPr>
          <w:b/>
          <w:color w:val="000000"/>
        </w:rPr>
        <w:t>1.9 Intelligent Companion Concept</w:t>
      </w:r>
    </w:p>
    <w:p w14:paraId="1AC6CF78" w14:textId="77777777" w:rsidR="00263AC3" w:rsidRDefault="00426DEE">
      <w:pPr>
        <w:spacing w:after="180" w:line="372" w:lineRule="auto"/>
        <w:jc w:val="both"/>
      </w:pPr>
      <w:r>
        <w:rPr>
          <w:color w:val="000000"/>
        </w:rPr>
        <w:t>Unlike software voice assistants that exist only as processes on a host PC, KYOMA is physically present on the user's desk as a dedicated electronic device. This physical embodiment provides three engineering advantages: (1) dedicated audio I/O hardware optimised for voice capture and playback without sharing the PC's audio subsystem; (2) an always-visible, uninterruptible status display that remains in the user's peripheral vision regardless of their screen application state; and (3) a familiar physical interaction paradigm — pressing a button on a physical device — that users find more deliberate and controlled than software touch targets or wake words.</w:t>
      </w:r>
    </w:p>
    <w:p w14:paraId="5811E956" w14:textId="77777777" w:rsidR="00263AC3" w:rsidRDefault="00426DEE">
      <w:pPr>
        <w:spacing w:before="160" w:after="40"/>
      </w:pPr>
      <w:r>
        <w:rPr>
          <w:b/>
          <w:color w:val="000000"/>
        </w:rPr>
        <w:t>1.10 Methodology Overview</w:t>
      </w:r>
    </w:p>
    <w:p w14:paraId="423171AB" w14:textId="77777777" w:rsidR="004A162F" w:rsidRDefault="00C55841">
      <w:pPr>
        <w:spacing w:after="180" w:line="372" w:lineRule="auto"/>
        <w:jc w:val="both"/>
      </w:pPr>
      <w:r>
        <w:rPr>
          <w:color w:val="000000"/>
        </w:rPr>
        <w:lastRenderedPageBreak/>
        <w:t>Phase 1: Requirements Analysis and System Architecture Definition. In this initial phase, user stories were compiled, hardware specifications were finalized, and communication schemas (JSON over WebSocket) were codified. Risk assessments were performed to identify potential bottlenecks in I2S DMA buffering and GPU VRAM allocation.</w:t>
      </w:r>
    </w:p>
    <w:p w14:paraId="7DE27666" w14:textId="77777777" w:rsidR="004A162F" w:rsidRDefault="00C55841">
      <w:pPr>
        <w:spacing w:after="180" w:line="372" w:lineRule="auto"/>
        <w:jc w:val="both"/>
      </w:pPr>
      <w:r>
        <w:rPr>
          <w:color w:val="000000"/>
        </w:rPr>
        <w:t>Phase 2: Embedded Hardware Fabrication and Firmware Development. The hardware companion was assembled on breadboards for component verification, followed by logic analyzer timing verification of I2S audio signals and I2C display data. Firmware modules were implemented in C++ using FreeRTOS tasks to guarantee real-time task separation.</w:t>
      </w:r>
    </w:p>
    <w:p w14:paraId="73E5199E" w14:textId="77777777" w:rsidR="004A162F" w:rsidRDefault="00C55841">
      <w:pPr>
        <w:spacing w:after="180" w:line="372" w:lineRule="auto"/>
        <w:jc w:val="both"/>
      </w:pPr>
      <w:r>
        <w:rPr>
          <w:color w:val="000000"/>
        </w:rPr>
        <w:t>Phase 3: Host AI Engine and Automation Layer Deployment. Ollama and Whisper runtimes were deployed and benchmarked on the local GPU. The Python FastAPI backend was developed with asynchronous endpoints, and the ACTION_MAP module was implemented to map structured JSON tool calls to native Windows OS APIs.</w:t>
      </w:r>
    </w:p>
    <w:p w14:paraId="3714B843" w14:textId="77777777" w:rsidR="004A162F" w:rsidRDefault="00C55841">
      <w:pPr>
        <w:spacing w:after="180" w:line="372" w:lineRule="auto"/>
        <w:jc w:val="both"/>
      </w:pPr>
      <w:r>
        <w:rPr>
          <w:color w:val="000000"/>
        </w:rPr>
        <w:t>Phase 4: RAG Context Memory Integration and System Optimization. Sentence-transformer embeddings and FAISS vector indexing were integrated to provide local interaction history storage and semantic retrieval. System-wide latency profiling was conducted using microsecond timers to optimize processing pipeline bottlenecks.</w:t>
      </w:r>
    </w:p>
    <w:p w14:paraId="30EDB18A" w14:textId="77777777" w:rsidR="004A162F" w:rsidRDefault="00C55841">
      <w:pPr>
        <w:spacing w:after="180" w:line="372" w:lineRule="auto"/>
        <w:jc w:val="both"/>
      </w:pPr>
      <w:r>
        <w:rPr>
          <w:color w:val="000000"/>
        </w:rPr>
        <w:t>Phase 5: System Testing, Evaluation, and Documentation. A 100-command evaluation protocol was executed across three test sessions to profile accuracy, schema compliance, latency, and system stability. Empirical results were compiled, and complete technical documentation was authored.</w:t>
      </w:r>
    </w:p>
    <w:p w14:paraId="29C0D4C0" w14:textId="77777777" w:rsidR="00263AC3" w:rsidRDefault="00426DEE">
      <w:pPr>
        <w:spacing w:after="180" w:line="372" w:lineRule="auto"/>
        <w:jc w:val="both"/>
      </w:pPr>
      <w:r>
        <w:rPr>
          <w:color w:val="000000"/>
        </w:rPr>
        <w:t>The project follows a hardware-software co-design methodology structured across five sequential phases: (1) Requirements and Architecture — defining all interface contracts and component selection criteria; (2) Hardware Fabrication and Firmware Development — constructing the companion device and implementing all ESP32-S3 firmware modules; (3) AI Backend Development — deploying and configuring the Ollama inference pipeline and FastAPI backend; (4) Automation Engine Development — implementing the complete ACTION_MAP and RAG context memory pipeline; and (5) System Integration, Testing, and Evaluation — bottom-up incremental integration testing followed by the 100-command structured evaluation.</w:t>
      </w:r>
    </w:p>
    <w:tbl>
      <w:tblPr>
        <w:tblW w:w="0" w:type="auto"/>
        <w:jc w:val="center"/>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8640"/>
      </w:tblGrid>
      <w:tr w:rsidR="00263AC3" w14:paraId="736B5BB4" w14:textId="77777777">
        <w:trPr>
          <w:cantSplit/>
          <w:jc w:val="center"/>
        </w:trPr>
        <w:tc>
          <w:tcPr>
            <w:tcW w:w="8640" w:type="dxa"/>
            <w:shd w:val="clear" w:color="auto" w:fill="E8F4FD"/>
          </w:tcPr>
          <w:p w14:paraId="65AE8684" w14:textId="77777777" w:rsidR="00263AC3" w:rsidRDefault="00426DEE">
            <w:pPr>
              <w:spacing w:before="600" w:after="600"/>
              <w:jc w:val="center"/>
            </w:pPr>
            <w:r>
              <w:rPr>
                <w:i/>
                <w:color w:val="1E3C78"/>
                <w:sz w:val="22"/>
              </w:rPr>
              <w:lastRenderedPageBreak/>
              <w:t>Figure 1.1  KYOMA Overall System Architecture Flowchart</w:t>
            </w:r>
            <w:r>
              <w:rPr>
                <w:i/>
                <w:color w:val="1E3C78"/>
                <w:sz w:val="22"/>
              </w:rPr>
              <w:br/>
              <w:t>[ESP32-S3 Companion] ←→ [Wi-Fi/WebSocket] ←→ [Python FastAPI Backend] ←→ [Ollama Local AI] ←→ [Windows OS Actions]</w:t>
            </w:r>
          </w:p>
        </w:tc>
      </w:tr>
    </w:tbl>
    <w:p w14:paraId="78A9FBDA" w14:textId="77777777" w:rsidR="00263AC3" w:rsidRDefault="00426DEE">
      <w:pPr>
        <w:spacing w:before="80" w:after="160"/>
        <w:jc w:val="center"/>
      </w:pPr>
      <w:r>
        <w:rPr>
          <w:i/>
          <w:color w:val="000000"/>
          <w:sz w:val="22"/>
        </w:rPr>
        <w:t>Figure 1.1: KYOMA Overall System Architecture — Showing the complete data flow from voice capture through local AI inference to OS automation execution</w:t>
      </w:r>
    </w:p>
    <w:p w14:paraId="2C2FD6F4" w14:textId="77777777" w:rsidR="00263AC3" w:rsidRDefault="00426DEE">
      <w:pPr>
        <w:spacing w:before="160" w:after="40"/>
      </w:pPr>
      <w:r>
        <w:rPr>
          <w:b/>
          <w:color w:val="000000"/>
        </w:rPr>
        <w:t>1.11 Chapter Summary</w:t>
      </w:r>
    </w:p>
    <w:p w14:paraId="425612C0" w14:textId="77777777" w:rsidR="00263AC3" w:rsidRDefault="00426DEE">
      <w:pPr>
        <w:spacing w:after="180" w:line="372" w:lineRule="auto"/>
        <w:jc w:val="both"/>
      </w:pPr>
      <w:r>
        <w:rPr>
          <w:color w:val="000000"/>
        </w:rPr>
        <w:t>This chapter established the engineering context, problem statement, aim, objectives, scope, and methodology of the KYOMA project. The identified problem — the inability of cloud-dependent voice assistants to meet the latency, privacy, and offline requirements of professional desktop environments — motivates a locally-processed, physically-embodied AI companion. The project objectives are specific and measurable, providing clear success criteria for evaluation in Chapter 4.</w:t>
      </w:r>
    </w:p>
    <w:p w14:paraId="7B1A2DDB" w14:textId="77777777" w:rsidR="00263AC3" w:rsidRDefault="00426DEE">
      <w:pPr>
        <w:spacing w:after="180" w:line="372" w:lineRule="auto"/>
        <w:ind w:left="432" w:hanging="288"/>
      </w:pPr>
      <w:r>
        <w:rPr>
          <w:color w:val="000000"/>
        </w:rPr>
        <w:t>•  Introduced KYOMA as an offline, locally-processed AI desktop companion</w:t>
      </w:r>
    </w:p>
    <w:p w14:paraId="365E3028" w14:textId="77777777" w:rsidR="00263AC3" w:rsidRDefault="00426DEE">
      <w:pPr>
        <w:spacing w:after="180" w:line="372" w:lineRule="auto"/>
        <w:ind w:left="432" w:hanging="288"/>
      </w:pPr>
      <w:r>
        <w:rPr>
          <w:color w:val="000000"/>
        </w:rPr>
        <w:t>•  Defined all four failure modes of cloud voice assistants that KYOMA resolves</w:t>
      </w:r>
    </w:p>
    <w:p w14:paraId="566A4346" w14:textId="77777777" w:rsidR="00263AC3" w:rsidRDefault="00426DEE">
      <w:pPr>
        <w:spacing w:after="180" w:line="372" w:lineRule="auto"/>
        <w:ind w:left="432" w:hanging="288"/>
      </w:pPr>
      <w:r>
        <w:rPr>
          <w:color w:val="000000"/>
        </w:rPr>
        <w:t>•  Stated seven specific, measurable project objectives with verification criteria</w:t>
      </w:r>
    </w:p>
    <w:p w14:paraId="45A3BEFA" w14:textId="77777777" w:rsidR="00263AC3" w:rsidRDefault="00426DEE">
      <w:pPr>
        <w:spacing w:after="180" w:line="372" w:lineRule="auto"/>
        <w:ind w:left="432" w:hanging="288"/>
      </w:pPr>
      <w:r>
        <w:rPr>
          <w:color w:val="000000"/>
        </w:rPr>
        <w:t>•  Explained the hardware-software co-design five-phase methodology</w:t>
      </w:r>
    </w:p>
    <w:p w14:paraId="35E261E6" w14:textId="77777777" w:rsidR="00263AC3" w:rsidRDefault="00426DEE">
      <w:pPr>
        <w:spacing w:after="180" w:line="372" w:lineRule="auto"/>
        <w:jc w:val="both"/>
      </w:pPr>
      <w:r>
        <w:rPr>
          <w:color w:val="000000"/>
        </w:rPr>
        <w:t>Chapter Conclusion: The project is firmly grounded in documented engineering limitations of existing technology, with clear, measurable objectives and a structured methodology for achieving them. Chapters 2 and 3 present the literature review and detailed system design respectively.</w:t>
      </w:r>
    </w:p>
    <w:p w14:paraId="48D28FAB" w14:textId="77777777" w:rsidR="00263AC3" w:rsidRDefault="00426DEE">
      <w:pPr>
        <w:spacing w:after="0"/>
      </w:pPr>
      <w:r>
        <w:br w:type="page"/>
      </w:r>
    </w:p>
    <w:p w14:paraId="50DE682A" w14:textId="77777777" w:rsidR="00263AC3" w:rsidRDefault="00426DEE">
      <w:pPr>
        <w:spacing w:after="120"/>
        <w:jc w:val="center"/>
      </w:pPr>
      <w:r>
        <w:rPr>
          <w:b/>
          <w:color w:val="000000"/>
          <w:sz w:val="28"/>
        </w:rPr>
        <w:lastRenderedPageBreak/>
        <w:t>CHAPTER 2: LITERATURE REVIEW AND EXISTING SOLUTIONS</w:t>
      </w:r>
    </w:p>
    <w:p w14:paraId="7F4EF350" w14:textId="77777777" w:rsidR="00263AC3" w:rsidRDefault="00426DEE">
      <w:pPr>
        <w:spacing w:before="160" w:after="40"/>
      </w:pPr>
      <w:r>
        <w:rPr>
          <w:b/>
          <w:color w:val="000000"/>
        </w:rPr>
        <w:t>2.1 Review Method</w:t>
      </w:r>
    </w:p>
    <w:p w14:paraId="12D93F06" w14:textId="77777777" w:rsidR="000C4D4A" w:rsidRDefault="005357CD">
      <w:pPr>
        <w:spacing w:after="180" w:line="372" w:lineRule="auto"/>
        <w:jc w:val="both"/>
      </w:pPr>
      <w:r>
        <w:rPr>
          <w:color w:val="000000"/>
        </w:rPr>
        <w:t>The literature review method prioritized peer-reviewed articles published between 2018 and 2024 across major engineering databases (IEEE Xplore, ACM Digital Library, SpringerLink) and technical pre-print servers (arXiv). Search queries combined primary terms: 'Edge AI voice assistant', 'local LLM quantization', 'ESP32 I2S audio processing', 'privacy-preserving voice automation', and 'vector database RAG memory'.</w:t>
      </w:r>
    </w:p>
    <w:p w14:paraId="33537F81" w14:textId="77777777" w:rsidR="000C4D4A" w:rsidRDefault="005357CD">
      <w:pPr>
        <w:spacing w:after="180" w:line="372" w:lineRule="auto"/>
        <w:jc w:val="both"/>
      </w:pPr>
      <w:r>
        <w:rPr>
          <w:color w:val="000000"/>
        </w:rPr>
        <w:t>Selected papers were evaluated against five criteria: (1) system architecture (cloud vs. edge); (2) latency metrics; (3) speech recognition accuracy; (4) privacy and security models; and (5) hardware-software co-design principles. Synthesized findings directly informed KYOMA's design choices.</w:t>
      </w:r>
    </w:p>
    <w:p w14:paraId="254F45CA" w14:textId="77777777" w:rsidR="00263AC3" w:rsidRDefault="00426DEE">
      <w:pPr>
        <w:spacing w:after="180" w:line="372" w:lineRule="auto"/>
        <w:jc w:val="both"/>
      </w:pPr>
      <w:r>
        <w:rPr>
          <w:color w:val="000000"/>
        </w:rPr>
        <w:t>A systematic literature review was conducted across four categories of relevant prior work: (1) cloud-based voice assistant architectures and their documented limitations; (2) ESP32-class embedded microcontroller voice interface implementations; (3) local language model inference deployment and quantisation techniques; and (4) voice-activated computer automation systems. Sources were drawn from IEEE Xplore, ACM Digital Library, arXiv preprint server, and published vendor technical documentation. The review was conducted using a structured PICO (Population, Intervention, Comparison, Outcome) framework to ensure systematic coverage of relevant work.</w:t>
      </w:r>
    </w:p>
    <w:p w14:paraId="6D352C9F" w14:textId="77777777" w:rsidR="00263AC3" w:rsidRDefault="00426DEE">
      <w:pPr>
        <w:spacing w:before="160" w:after="40"/>
      </w:pPr>
      <w:r>
        <w:rPr>
          <w:b/>
          <w:color w:val="000000"/>
        </w:rPr>
        <w:t>2.2 Cloud Voice Assistant Architectures</w:t>
      </w:r>
    </w:p>
    <w:p w14:paraId="2BFDD297" w14:textId="77777777" w:rsidR="009343E7" w:rsidRDefault="00F62724">
      <w:pPr>
        <w:spacing w:after="180" w:line="372" w:lineRule="auto"/>
        <w:jc w:val="both"/>
      </w:pPr>
      <w:r>
        <w:rPr>
          <w:color w:val="000000"/>
        </w:rPr>
        <w:t>In enterprise network topologies utilizing virtual private networks (VPNs) and deep packet inspection (DPI) firewalls, the latency overhead of cloud-based voice processing escalates significantly. Additional latency is introduced by TLS handshakes, packet fragmentation over MTU-constrained tunnels, and queueing delays at edge proxy nodes. Empirical measurements indicate that corporate VPN overhead adds between 350 ms and 900 ms to every voice request cycle, compounding the base cloud API processing delay.</w:t>
      </w:r>
    </w:p>
    <w:p w14:paraId="4384A407" w14:textId="77777777" w:rsidR="009343E7" w:rsidRDefault="00F62724">
      <w:pPr>
        <w:spacing w:after="180" w:line="372" w:lineRule="auto"/>
        <w:jc w:val="both"/>
      </w:pPr>
      <w:r>
        <w:rPr>
          <w:color w:val="000000"/>
        </w:rPr>
        <w:t>Architecturally, cloud voice assistants rely on multi-tenant server infrastructure where resource allocation varies dynamically based on regional server load. During peak usage hours, inference queues at cloud data centers can experience latency spikes exceeding 3,000 ms, creating an unpredictable user experience that disrupts natural workflow pacing. Local edge processing completely removes external queueing variables, establishing a deterministic execution baseline.</w:t>
      </w:r>
    </w:p>
    <w:p w14:paraId="52956AB9" w14:textId="77777777" w:rsidR="00263AC3" w:rsidRDefault="00426DEE">
      <w:pPr>
        <w:spacing w:after="180" w:line="372" w:lineRule="auto"/>
        <w:jc w:val="both"/>
      </w:pPr>
      <w:r>
        <w:rPr>
          <w:color w:val="000000"/>
        </w:rPr>
        <w:lastRenderedPageBreak/>
        <w:t>The dominant commercial voice assistant platforms — Amazon Alexa, Google Assistant, and Apple Siri — share a common cloud-centric architecture in which voice recordings are transmitted to cloud data centres for processing. Porcheron et al. (2018) documented 2,742 voice interaction events across 14 household deployments, finding that 23.4% of all commands required repetition due to feedback ambiguity — a rate attributable to the absence of persistent, clear physical status indicators. Agarwal et al. (2019) measured median end-to-end latencies of 1,200 ms for Google Assistant and 1,800 ms for Amazon Alexa under standard residential broadband conditions, rising to 2,400–3,100 ms on VPN-connected corporate networks.</w:t>
      </w:r>
    </w:p>
    <w:p w14:paraId="492C0E4D" w14:textId="77777777" w:rsidR="00263AC3" w:rsidRDefault="00426DEE">
      <w:pPr>
        <w:spacing w:after="180" w:line="372" w:lineRule="auto"/>
        <w:jc w:val="both"/>
      </w:pPr>
      <w:r>
        <w:rPr>
          <w:color w:val="000000"/>
        </w:rPr>
        <w:t>The privacy implications of cloud voice processing are well-documented. In 2019, investigative reporting revealed that Apple's Siri processing involved human contractors reviewing user recordings including accidental activations capturing private medical discussions and business conversations. Similar practices were documented for Amazon Alexa and Google Assistant. The German data protection authority subsequently classified these practices as potentially incompatible with GDPR Article 5 data minimisation requirements.</w:t>
      </w:r>
    </w:p>
    <w:p w14:paraId="3A2D8AAC" w14:textId="77777777" w:rsidR="00263AC3" w:rsidRDefault="00426DEE">
      <w:pPr>
        <w:spacing w:before="160" w:after="180" w:line="372" w:lineRule="auto"/>
      </w:pPr>
      <w:r>
        <w:rPr>
          <w:b/>
          <w:color w:val="000000"/>
        </w:rPr>
        <w:t>2.3 Conventional and Offline Voice Recognition</w:t>
      </w:r>
    </w:p>
    <w:p w14:paraId="002DB524" w14:textId="77777777" w:rsidR="00F61A27" w:rsidRDefault="00455777">
      <w:pPr>
        <w:spacing w:after="180" w:line="372" w:lineRule="auto"/>
        <w:jc w:val="both"/>
      </w:pPr>
      <w:r>
        <w:rPr>
          <w:color w:val="000000"/>
        </w:rPr>
        <w:t>Traditional offline speech recognition systems utilized acoustic modeling techniques based on Gaussian Mixture Models paired with Hidden Markov Models (GMM-HMMs). These legacy systems required significant manual feature engineering, such as extracting Mel-Frequency Cepstral Coefficients (MFCCs) and delta-delta acceleration features, followed by complex Viterbi decoding over finite-state transducers (FSTs).</w:t>
      </w:r>
    </w:p>
    <w:p w14:paraId="748AD295" w14:textId="77777777" w:rsidR="00F61A27" w:rsidRDefault="00455777">
      <w:pPr>
        <w:spacing w:after="180" w:line="372" w:lineRule="auto"/>
        <w:jc w:val="both"/>
      </w:pPr>
      <w:r>
        <w:rPr>
          <w:color w:val="000000"/>
        </w:rPr>
        <w:t>While computationally lightweight, GMM-HMM systems suffered severe performance degradation when exposed to background ambient noise, reverberation, or speaker accent variations. Adapting these legacy models to new vocabularies required tedious phonetic dictionary editing and speaker-specific acoustic model retraining, making them inflexible for dynamic computer automation tasks.</w:t>
      </w:r>
    </w:p>
    <w:p w14:paraId="0CBD9A4A" w14:textId="77777777" w:rsidR="00F61A27" w:rsidRDefault="00455777">
      <w:pPr>
        <w:spacing w:after="180" w:line="372" w:lineRule="auto"/>
        <w:jc w:val="both"/>
      </w:pPr>
      <w:r>
        <w:rPr>
          <w:color w:val="000000"/>
        </w:rPr>
        <w:t>The shift toward end-to-end deep neural network architectures replaced handcrafted pipeline components with unified neural networks that map acoustic spectrograms directly to subword text tokens. KYOMA leverages this modern paradigm, using Whisper's deep transformer encoder-decoder to achieve robust multi-speaker recognition accuracy without speaker-specific calibration.</w:t>
      </w:r>
    </w:p>
    <w:p w14:paraId="60D4C9FE" w14:textId="77777777" w:rsidR="00263AC3" w:rsidRDefault="00426DEE">
      <w:pPr>
        <w:spacing w:after="180" w:line="372" w:lineRule="auto"/>
        <w:jc w:val="both"/>
      </w:pPr>
      <w:r>
        <w:rPr>
          <w:color w:val="000000"/>
        </w:rPr>
        <w:t xml:space="preserve">Prior to the availability of large pre-trained transformer models, offline speech recognition relied on Hidden Markov Models (HMMs) combined with n-gram language models (Rabiner, 1989). These </w:t>
      </w:r>
      <w:r>
        <w:rPr>
          <w:color w:val="000000"/>
        </w:rPr>
        <w:lastRenderedPageBreak/>
        <w:t>systems required speaker-specific training, performed poorly on accented speech, and achieved word error rates of 15–25% in real-world conditions. The introduction of deep recurrent neural network (RNN) and Connectionist Temporal Classification (CTC)-based systems improved accuracy substantially, but real-time offline deployment remained computationally expensive on embedded or consumer hardware.</w:t>
      </w:r>
    </w:p>
    <w:p w14:paraId="5E560F8E" w14:textId="77777777" w:rsidR="00263AC3" w:rsidRDefault="00426DEE">
      <w:pPr>
        <w:spacing w:before="160" w:after="180" w:line="372" w:lineRule="auto"/>
      </w:pPr>
      <w:r>
        <w:rPr>
          <w:b/>
          <w:color w:val="000000"/>
        </w:rPr>
        <w:t>2.4 Transformer-Based Local Speech Recognition</w:t>
      </w:r>
    </w:p>
    <w:p w14:paraId="269FA536" w14:textId="77777777" w:rsidR="00B8477E" w:rsidRDefault="00980F61">
      <w:pPr>
        <w:spacing w:after="180" w:line="372" w:lineRule="auto"/>
        <w:jc w:val="both"/>
      </w:pPr>
      <w:r>
        <w:rPr>
          <w:color w:val="000000"/>
        </w:rPr>
        <w:t>The architecture of OpenAI Whisper utilizes an encoder-decoder transformer trained on 680,000 hours of weakly supervised audio data. The encoder processes log-mel spectrograms extracted from 16 kHz mono audio using 80 frequency channels computed over 25 ms windows with a 10 ms shift. This representation provides high spectral resolution suitable for discriminating subtle phonetic variations in accented speech.</w:t>
      </w:r>
    </w:p>
    <w:p w14:paraId="5591CE4D" w14:textId="77777777" w:rsidR="00B8477E" w:rsidRDefault="00980F61">
      <w:pPr>
        <w:spacing w:after="180" w:line="372" w:lineRule="auto"/>
        <w:jc w:val="both"/>
      </w:pPr>
      <w:r>
        <w:rPr>
          <w:color w:val="000000"/>
        </w:rPr>
        <w:t>In KYOMA's local processing pipeline, input audio buffers captured by the INMP441 microphone are zero-padded or truncated to 30-second sliding windows before being passed to the PyTorch CUDA C++ runtime. The decoder uses causal self-attention and cross-attention over the encoder representations to output token IDs, which are subsequently decoded into UTF-8 text strings.</w:t>
      </w:r>
    </w:p>
    <w:p w14:paraId="55A436F7" w14:textId="77777777" w:rsidR="00B8477E" w:rsidRDefault="00980F61">
      <w:pPr>
        <w:spacing w:after="180" w:line="372" w:lineRule="auto"/>
        <w:jc w:val="both"/>
      </w:pPr>
      <w:r>
        <w:rPr>
          <w:color w:val="000000"/>
        </w:rPr>
        <w:t>Because Whisper operates entirely offline, GPU memory bandwidth is the primary determinant of inference speed. On the host workstation's NVIDIA RTX 3060 GPU (360 GB/s memory bandwidth), tensor matrix multiplications for the 74M-parameter base model execute in approximately 95 ms, achieving an inference speedup of over 40× real-time for typical 4-second voice commands.</w:t>
      </w:r>
    </w:p>
    <w:p w14:paraId="17DD7727" w14:textId="77777777" w:rsidR="00263AC3" w:rsidRDefault="00426DEE">
      <w:pPr>
        <w:spacing w:after="180" w:line="372" w:lineRule="auto"/>
        <w:jc w:val="both"/>
      </w:pPr>
      <w:r>
        <w:rPr>
          <w:color w:val="000000"/>
        </w:rPr>
        <w:t>Radford et al. (2022) introduced OpenAI Whisper — a 680,000-hour weakly-supervised transformer-based ASR model — demonstrating word error rates of 4.8% on clean LibriSpeech and 8.2% on noisy conditions. Critically, Whisper's base model (74M parameters) is sufficiently compact to execute in 60–150 ms on GPU hardware, making it viable for real-time command transcription in a local AI pipeline. Subsequent community benchmarks confirmed comparable accuracy to Google Cloud Speech-to-Text API under matched noise conditions, with the significant advantage of complete offline operation.</w:t>
      </w:r>
    </w:p>
    <w:p w14:paraId="2630C958" w14:textId="77777777" w:rsidR="00263AC3" w:rsidRDefault="00426DEE">
      <w:pPr>
        <w:spacing w:after="180" w:line="372" w:lineRule="auto"/>
        <w:ind w:left="432" w:hanging="288"/>
      </w:pPr>
      <w:r>
        <w:rPr>
          <w:color w:val="000000"/>
        </w:rPr>
        <w:t>•  Whisper base model achieves 4.8% WER on LibriSpeech clean (competitive with cloud APIs)</w:t>
      </w:r>
    </w:p>
    <w:p w14:paraId="38A8F4F5" w14:textId="77777777" w:rsidR="00263AC3" w:rsidRDefault="00426DEE">
      <w:pPr>
        <w:spacing w:after="180" w:line="372" w:lineRule="auto"/>
        <w:ind w:left="432" w:hanging="288"/>
      </w:pPr>
      <w:r>
        <w:rPr>
          <w:color w:val="000000"/>
        </w:rPr>
        <w:t>•  Inference time: 60–150ms on NVIDIA RTX 3060 — within real-time conversational budget</w:t>
      </w:r>
    </w:p>
    <w:p w14:paraId="44CA397D" w14:textId="77777777" w:rsidR="00263AC3" w:rsidRDefault="00426DEE">
      <w:pPr>
        <w:spacing w:after="180" w:line="372" w:lineRule="auto"/>
        <w:ind w:left="432" w:hanging="288"/>
      </w:pPr>
      <w:r>
        <w:rPr>
          <w:color w:val="000000"/>
        </w:rPr>
        <w:lastRenderedPageBreak/>
        <w:t>•  Robust to accents and ambient office noise without speaker-specific fine-tuning</w:t>
      </w:r>
    </w:p>
    <w:p w14:paraId="1D0C4C20" w14:textId="77777777" w:rsidR="00263AC3" w:rsidRDefault="00426DEE">
      <w:pPr>
        <w:spacing w:after="180" w:line="372" w:lineRule="auto"/>
        <w:ind w:left="432" w:hanging="288"/>
      </w:pPr>
      <w:r>
        <w:rPr>
          <w:color w:val="000000"/>
        </w:rPr>
        <w:t>•  Complete offline operation — no API key or network required</w:t>
      </w:r>
    </w:p>
    <w:p w14:paraId="7BD127AF" w14:textId="77777777" w:rsidR="00263AC3" w:rsidRDefault="00426DEE">
      <w:pPr>
        <w:spacing w:before="160" w:after="40"/>
      </w:pPr>
      <w:r>
        <w:rPr>
          <w:b/>
          <w:color w:val="000000"/>
        </w:rPr>
        <w:t>2.5 Local Large Language Model Inference</w:t>
      </w:r>
    </w:p>
    <w:p w14:paraId="21EC7065" w14:textId="77777777" w:rsidR="00B8477E" w:rsidRDefault="00980F61">
      <w:pPr>
        <w:spacing w:after="180" w:line="372" w:lineRule="auto"/>
        <w:jc w:val="both"/>
      </w:pPr>
      <w:r>
        <w:rPr>
          <w:color w:val="000000"/>
        </w:rPr>
        <w:t>The deployment of large language models on edge host hardware has been revolutionized by the GGUF (GPT-Generated Unified Format) container specification and 4-bit integer quantization techniques (K-quants). Quantization maps 16-bit floating-point weights to 4-bit integer representations using block-wise quantization scales and minimum values, drastically reducing memory footprint while minimizing perplexity degradation.</w:t>
      </w:r>
    </w:p>
    <w:p w14:paraId="06A08413" w14:textId="77777777" w:rsidR="00B8477E" w:rsidRDefault="00980F61">
      <w:pPr>
        <w:spacing w:after="180" w:line="372" w:lineRule="auto"/>
        <w:jc w:val="both"/>
      </w:pPr>
      <w:r>
        <w:rPr>
          <w:color w:val="000000"/>
        </w:rPr>
        <w:t>In the Q4_K_M quantization scheme utilized by KYOMA, critical attention layer weights (matmul input tensors and gate projections) use 6-bit quantization, while feed-forward network weights use 4-bit quantization. This hybrid allocation preserves instruction-following precision where it matters most, enabling the Mistral-7B model to reliably generate well-formed JSON tool calls within a 4.3 GB VRAM footprint.</w:t>
      </w:r>
    </w:p>
    <w:p w14:paraId="56F774EA" w14:textId="77777777" w:rsidR="00B8477E" w:rsidRDefault="00980F61">
      <w:pPr>
        <w:spacing w:after="180" w:line="372" w:lineRule="auto"/>
        <w:jc w:val="both"/>
      </w:pPr>
      <w:r>
        <w:rPr>
          <w:color w:val="000000"/>
        </w:rPr>
        <w:t>The Ollama inference engine manages GPU layer offloading dynamically. By offloading all 32 transformer layers of Mistral-7B to VRAM, token generation speeds reach 35 to 55 tokens per second on consumer GPUs. Since KYOMA's structured tool-call JSON outputs average 25 to 40 tokens, total LLM generation time remains strictly under 130 ms.</w:t>
      </w:r>
    </w:p>
    <w:p w14:paraId="6E4D0EB2" w14:textId="77777777" w:rsidR="00263AC3" w:rsidRDefault="00426DEE">
      <w:pPr>
        <w:spacing w:after="180" w:line="372" w:lineRule="auto"/>
        <w:jc w:val="both"/>
      </w:pPr>
      <w:r>
        <w:rPr>
          <w:color w:val="000000"/>
        </w:rPr>
        <w:t>The publication of the Mistral-7B model family (Jiang et al., 2023) demonstrated that a 7-billion-parameter instruction-tuned LLM could achieve competitive performance relative to much larger models. The development of GGUF quantisation format, integrated into the llama.cpp and Ollama inference frameworks, reduced 7B model memory footprints from 14 GB at FP16 to approximately 4.3 GB at Q4_K_M precision with less than 5% accuracy degradation on standard benchmarks. Dettmers et al. (2023) validated that 4-bit quantisation preserves semantic capabilities and instruction-following accuracy, making quantised deployment on consumer GPUs practical for production automation applications.</w:t>
      </w:r>
    </w:p>
    <w:p w14:paraId="1D39ACC4" w14:textId="77777777" w:rsidR="00263AC3" w:rsidRDefault="00426DEE">
      <w:pPr>
        <w:spacing w:before="160" w:after="80"/>
        <w:jc w:val="center"/>
      </w:pPr>
      <w:r>
        <w:rPr>
          <w:b/>
          <w:color w:val="000000"/>
          <w:sz w:val="22"/>
        </w:rPr>
        <w:t>Table 2.1: Cloud Voice Assistants vs. KYOMA — Multi-Dimensional Comparison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1728"/>
        <w:gridCol w:w="1728"/>
        <w:gridCol w:w="1584"/>
        <w:gridCol w:w="1584"/>
      </w:tblGrid>
      <w:tr w:rsidR="00263AC3" w14:paraId="4538025C" w14:textId="77777777">
        <w:trPr>
          <w:cantSplit/>
          <w:jc w:val="center"/>
        </w:trPr>
        <w:tc>
          <w:tcPr>
            <w:tcW w:w="3024" w:type="dxa"/>
            <w:shd w:val="clear" w:color="auto" w:fill="1F3864"/>
          </w:tcPr>
          <w:p w14:paraId="48A59679" w14:textId="77777777" w:rsidR="00263AC3" w:rsidRDefault="00426DEE">
            <w:pPr>
              <w:jc w:val="center"/>
            </w:pPr>
            <w:r>
              <w:rPr>
                <w:b/>
                <w:color w:val="FFFFFF"/>
                <w:sz w:val="20"/>
              </w:rPr>
              <w:t>Criterion</w:t>
            </w:r>
          </w:p>
        </w:tc>
        <w:tc>
          <w:tcPr>
            <w:tcW w:w="1728" w:type="dxa"/>
            <w:shd w:val="clear" w:color="auto" w:fill="1F3864"/>
          </w:tcPr>
          <w:p w14:paraId="138A6D70" w14:textId="77777777" w:rsidR="00263AC3" w:rsidRDefault="00426DEE">
            <w:pPr>
              <w:jc w:val="center"/>
            </w:pPr>
            <w:r>
              <w:rPr>
                <w:b/>
                <w:color w:val="FFFFFF"/>
                <w:sz w:val="20"/>
              </w:rPr>
              <w:t>Amazon Alexa</w:t>
            </w:r>
          </w:p>
        </w:tc>
        <w:tc>
          <w:tcPr>
            <w:tcW w:w="1728" w:type="dxa"/>
            <w:shd w:val="clear" w:color="auto" w:fill="1F3864"/>
          </w:tcPr>
          <w:p w14:paraId="40950E1F" w14:textId="77777777" w:rsidR="00263AC3" w:rsidRDefault="00426DEE">
            <w:pPr>
              <w:jc w:val="center"/>
            </w:pPr>
            <w:r>
              <w:rPr>
                <w:b/>
                <w:color w:val="FFFFFF"/>
                <w:sz w:val="20"/>
              </w:rPr>
              <w:t>Google Assistant</w:t>
            </w:r>
          </w:p>
        </w:tc>
        <w:tc>
          <w:tcPr>
            <w:tcW w:w="1584" w:type="dxa"/>
            <w:shd w:val="clear" w:color="auto" w:fill="1F3864"/>
          </w:tcPr>
          <w:p w14:paraId="314B8A16" w14:textId="77777777" w:rsidR="00263AC3" w:rsidRDefault="00426DEE">
            <w:pPr>
              <w:jc w:val="center"/>
            </w:pPr>
            <w:r>
              <w:rPr>
                <w:b/>
                <w:color w:val="FFFFFF"/>
                <w:sz w:val="20"/>
              </w:rPr>
              <w:t>Apple Siri</w:t>
            </w:r>
          </w:p>
        </w:tc>
        <w:tc>
          <w:tcPr>
            <w:tcW w:w="1584" w:type="dxa"/>
            <w:shd w:val="clear" w:color="auto" w:fill="1F3864"/>
          </w:tcPr>
          <w:p w14:paraId="39FD4B21" w14:textId="77777777" w:rsidR="00263AC3" w:rsidRDefault="00426DEE">
            <w:pPr>
              <w:jc w:val="center"/>
            </w:pPr>
            <w:r>
              <w:rPr>
                <w:b/>
                <w:color w:val="FFFFFF"/>
                <w:sz w:val="20"/>
              </w:rPr>
              <w:t>KYOMA (Local)</w:t>
            </w:r>
          </w:p>
        </w:tc>
      </w:tr>
      <w:tr w:rsidR="00263AC3" w14:paraId="3313857F" w14:textId="77777777">
        <w:trPr>
          <w:cantSplit/>
          <w:jc w:val="center"/>
        </w:trPr>
        <w:tc>
          <w:tcPr>
            <w:tcW w:w="3024" w:type="dxa"/>
            <w:shd w:val="clear" w:color="auto" w:fill="FFFFFF"/>
          </w:tcPr>
          <w:p w14:paraId="10BF674E" w14:textId="77777777" w:rsidR="00263AC3" w:rsidRDefault="00426DEE">
            <w:pPr>
              <w:jc w:val="center"/>
            </w:pPr>
            <w:r>
              <w:rPr>
                <w:color w:val="000000"/>
                <w:sz w:val="20"/>
              </w:rPr>
              <w:t>Average Latency (ms)</w:t>
            </w:r>
          </w:p>
        </w:tc>
        <w:tc>
          <w:tcPr>
            <w:tcW w:w="1728" w:type="dxa"/>
            <w:shd w:val="clear" w:color="auto" w:fill="FFFFFF"/>
          </w:tcPr>
          <w:p w14:paraId="19EAD3AF" w14:textId="77777777" w:rsidR="00263AC3" w:rsidRDefault="00426DEE">
            <w:pPr>
              <w:jc w:val="center"/>
            </w:pPr>
            <w:r>
              <w:rPr>
                <w:color w:val="000000"/>
                <w:sz w:val="20"/>
              </w:rPr>
              <w:t>1,200–1,800</w:t>
            </w:r>
          </w:p>
        </w:tc>
        <w:tc>
          <w:tcPr>
            <w:tcW w:w="1728" w:type="dxa"/>
            <w:shd w:val="clear" w:color="auto" w:fill="FFFFFF"/>
          </w:tcPr>
          <w:p w14:paraId="60C7AAD4" w14:textId="77777777" w:rsidR="00263AC3" w:rsidRDefault="00426DEE">
            <w:pPr>
              <w:jc w:val="center"/>
            </w:pPr>
            <w:r>
              <w:rPr>
                <w:color w:val="000000"/>
                <w:sz w:val="20"/>
              </w:rPr>
              <w:t>900–1,400</w:t>
            </w:r>
          </w:p>
        </w:tc>
        <w:tc>
          <w:tcPr>
            <w:tcW w:w="1584" w:type="dxa"/>
            <w:shd w:val="clear" w:color="auto" w:fill="FFFFFF"/>
          </w:tcPr>
          <w:p w14:paraId="66F16114" w14:textId="77777777" w:rsidR="00263AC3" w:rsidRDefault="00426DEE">
            <w:pPr>
              <w:jc w:val="center"/>
            </w:pPr>
            <w:r>
              <w:rPr>
                <w:color w:val="000000"/>
                <w:sz w:val="20"/>
              </w:rPr>
              <w:t>800–1,200</w:t>
            </w:r>
          </w:p>
        </w:tc>
        <w:tc>
          <w:tcPr>
            <w:tcW w:w="1584" w:type="dxa"/>
            <w:shd w:val="clear" w:color="auto" w:fill="FFFFFF"/>
          </w:tcPr>
          <w:p w14:paraId="552622D7" w14:textId="77777777" w:rsidR="00263AC3" w:rsidRDefault="00426DEE">
            <w:pPr>
              <w:jc w:val="center"/>
            </w:pPr>
            <w:r>
              <w:rPr>
                <w:color w:val="000000"/>
                <w:sz w:val="20"/>
              </w:rPr>
              <w:t>250–290</w:t>
            </w:r>
          </w:p>
        </w:tc>
      </w:tr>
      <w:tr w:rsidR="00263AC3" w14:paraId="3E119170" w14:textId="77777777">
        <w:trPr>
          <w:cantSplit/>
          <w:jc w:val="center"/>
        </w:trPr>
        <w:tc>
          <w:tcPr>
            <w:tcW w:w="3024" w:type="dxa"/>
            <w:shd w:val="clear" w:color="auto" w:fill="EEF2FF"/>
          </w:tcPr>
          <w:p w14:paraId="0EF5287D" w14:textId="77777777" w:rsidR="00263AC3" w:rsidRDefault="00426DEE">
            <w:pPr>
              <w:jc w:val="center"/>
            </w:pPr>
            <w:r>
              <w:rPr>
                <w:color w:val="000000"/>
                <w:sz w:val="20"/>
              </w:rPr>
              <w:t>Offline Operation</w:t>
            </w:r>
          </w:p>
        </w:tc>
        <w:tc>
          <w:tcPr>
            <w:tcW w:w="1728" w:type="dxa"/>
            <w:shd w:val="clear" w:color="auto" w:fill="EEF2FF"/>
          </w:tcPr>
          <w:p w14:paraId="6E1F0498" w14:textId="77777777" w:rsidR="00263AC3" w:rsidRDefault="00426DEE">
            <w:pPr>
              <w:jc w:val="center"/>
            </w:pPr>
            <w:r>
              <w:rPr>
                <w:color w:val="000000"/>
                <w:sz w:val="20"/>
              </w:rPr>
              <w:t>None</w:t>
            </w:r>
          </w:p>
        </w:tc>
        <w:tc>
          <w:tcPr>
            <w:tcW w:w="1728" w:type="dxa"/>
            <w:shd w:val="clear" w:color="auto" w:fill="EEF2FF"/>
          </w:tcPr>
          <w:p w14:paraId="37003C79" w14:textId="77777777" w:rsidR="00263AC3" w:rsidRDefault="00426DEE">
            <w:pPr>
              <w:jc w:val="center"/>
            </w:pPr>
            <w:r>
              <w:rPr>
                <w:color w:val="000000"/>
                <w:sz w:val="20"/>
              </w:rPr>
              <w:t>None</w:t>
            </w:r>
          </w:p>
        </w:tc>
        <w:tc>
          <w:tcPr>
            <w:tcW w:w="1584" w:type="dxa"/>
            <w:shd w:val="clear" w:color="auto" w:fill="EEF2FF"/>
          </w:tcPr>
          <w:p w14:paraId="1F1CAE2C" w14:textId="77777777" w:rsidR="00263AC3" w:rsidRDefault="00426DEE">
            <w:pPr>
              <w:jc w:val="center"/>
            </w:pPr>
            <w:r>
              <w:rPr>
                <w:color w:val="000000"/>
                <w:sz w:val="20"/>
              </w:rPr>
              <w:t>Partial</w:t>
            </w:r>
          </w:p>
        </w:tc>
        <w:tc>
          <w:tcPr>
            <w:tcW w:w="1584" w:type="dxa"/>
            <w:shd w:val="clear" w:color="auto" w:fill="EEF2FF"/>
          </w:tcPr>
          <w:p w14:paraId="2A529B03" w14:textId="77777777" w:rsidR="00263AC3" w:rsidRDefault="00426DEE">
            <w:pPr>
              <w:jc w:val="center"/>
            </w:pPr>
            <w:r>
              <w:rPr>
                <w:color w:val="000000"/>
                <w:sz w:val="20"/>
              </w:rPr>
              <w:t>Full offline</w:t>
            </w:r>
          </w:p>
        </w:tc>
      </w:tr>
      <w:tr w:rsidR="00263AC3" w14:paraId="65898CDD" w14:textId="77777777">
        <w:trPr>
          <w:cantSplit/>
          <w:jc w:val="center"/>
        </w:trPr>
        <w:tc>
          <w:tcPr>
            <w:tcW w:w="3024" w:type="dxa"/>
            <w:shd w:val="clear" w:color="auto" w:fill="FFFFFF"/>
          </w:tcPr>
          <w:p w14:paraId="43055D3D" w14:textId="77777777" w:rsidR="00263AC3" w:rsidRDefault="00426DEE">
            <w:pPr>
              <w:jc w:val="center"/>
            </w:pPr>
            <w:r>
              <w:rPr>
                <w:color w:val="000000"/>
                <w:sz w:val="20"/>
              </w:rPr>
              <w:lastRenderedPageBreak/>
              <w:t>Voice Data Privacy</w:t>
            </w:r>
          </w:p>
        </w:tc>
        <w:tc>
          <w:tcPr>
            <w:tcW w:w="1728" w:type="dxa"/>
            <w:shd w:val="clear" w:color="auto" w:fill="FFFFFF"/>
          </w:tcPr>
          <w:p w14:paraId="3FD6C80C" w14:textId="77777777" w:rsidR="00263AC3" w:rsidRDefault="00426DEE">
            <w:pPr>
              <w:jc w:val="center"/>
            </w:pPr>
            <w:r>
              <w:rPr>
                <w:color w:val="000000"/>
                <w:sz w:val="20"/>
              </w:rPr>
              <w:t>Transmitted to cloud</w:t>
            </w:r>
          </w:p>
        </w:tc>
        <w:tc>
          <w:tcPr>
            <w:tcW w:w="1728" w:type="dxa"/>
            <w:shd w:val="clear" w:color="auto" w:fill="FFFFFF"/>
          </w:tcPr>
          <w:p w14:paraId="2DC55ADD" w14:textId="77777777" w:rsidR="00263AC3" w:rsidRDefault="00426DEE">
            <w:pPr>
              <w:jc w:val="center"/>
            </w:pPr>
            <w:r>
              <w:rPr>
                <w:color w:val="000000"/>
                <w:sz w:val="20"/>
              </w:rPr>
              <w:t>Transmitted to cloud</w:t>
            </w:r>
          </w:p>
        </w:tc>
        <w:tc>
          <w:tcPr>
            <w:tcW w:w="1584" w:type="dxa"/>
            <w:shd w:val="clear" w:color="auto" w:fill="FFFFFF"/>
          </w:tcPr>
          <w:p w14:paraId="073B9659" w14:textId="77777777" w:rsidR="00263AC3" w:rsidRDefault="00426DEE">
            <w:pPr>
              <w:jc w:val="center"/>
            </w:pPr>
            <w:r>
              <w:rPr>
                <w:color w:val="000000"/>
                <w:sz w:val="20"/>
              </w:rPr>
              <w:t>Transmitted to cloud</w:t>
            </w:r>
          </w:p>
        </w:tc>
        <w:tc>
          <w:tcPr>
            <w:tcW w:w="1584" w:type="dxa"/>
            <w:shd w:val="clear" w:color="auto" w:fill="FFFFFF"/>
          </w:tcPr>
          <w:p w14:paraId="14038171" w14:textId="77777777" w:rsidR="00263AC3" w:rsidRDefault="00426DEE">
            <w:pPr>
              <w:jc w:val="center"/>
            </w:pPr>
            <w:r>
              <w:rPr>
                <w:color w:val="000000"/>
                <w:sz w:val="20"/>
              </w:rPr>
              <w:t>Never leaves device</w:t>
            </w:r>
          </w:p>
        </w:tc>
      </w:tr>
      <w:tr w:rsidR="00263AC3" w14:paraId="3771A7CB" w14:textId="77777777">
        <w:trPr>
          <w:cantSplit/>
          <w:jc w:val="center"/>
        </w:trPr>
        <w:tc>
          <w:tcPr>
            <w:tcW w:w="3024" w:type="dxa"/>
            <w:shd w:val="clear" w:color="auto" w:fill="EEF2FF"/>
          </w:tcPr>
          <w:p w14:paraId="68EDD8B1" w14:textId="77777777" w:rsidR="00263AC3" w:rsidRDefault="00426DEE">
            <w:pPr>
              <w:jc w:val="center"/>
            </w:pPr>
            <w:r>
              <w:rPr>
                <w:color w:val="000000"/>
                <w:sz w:val="20"/>
              </w:rPr>
              <w:t>GDPR/HIPAA Compliance</w:t>
            </w:r>
          </w:p>
        </w:tc>
        <w:tc>
          <w:tcPr>
            <w:tcW w:w="1728" w:type="dxa"/>
            <w:shd w:val="clear" w:color="auto" w:fill="EEF2FF"/>
          </w:tcPr>
          <w:p w14:paraId="079EF969" w14:textId="77777777" w:rsidR="00263AC3" w:rsidRDefault="00426DEE">
            <w:pPr>
              <w:jc w:val="center"/>
            </w:pPr>
            <w:r>
              <w:rPr>
                <w:color w:val="000000"/>
                <w:sz w:val="20"/>
              </w:rPr>
              <w:t>Risk present</w:t>
            </w:r>
          </w:p>
        </w:tc>
        <w:tc>
          <w:tcPr>
            <w:tcW w:w="1728" w:type="dxa"/>
            <w:shd w:val="clear" w:color="auto" w:fill="EEF2FF"/>
          </w:tcPr>
          <w:p w14:paraId="78D2F553" w14:textId="77777777" w:rsidR="00263AC3" w:rsidRDefault="00426DEE">
            <w:pPr>
              <w:jc w:val="center"/>
            </w:pPr>
            <w:r>
              <w:rPr>
                <w:color w:val="000000"/>
                <w:sz w:val="20"/>
              </w:rPr>
              <w:t>Risk present</w:t>
            </w:r>
          </w:p>
        </w:tc>
        <w:tc>
          <w:tcPr>
            <w:tcW w:w="1584" w:type="dxa"/>
            <w:shd w:val="clear" w:color="auto" w:fill="EEF2FF"/>
          </w:tcPr>
          <w:p w14:paraId="501A7C98" w14:textId="77777777" w:rsidR="00263AC3" w:rsidRDefault="00426DEE">
            <w:pPr>
              <w:jc w:val="center"/>
            </w:pPr>
            <w:r>
              <w:rPr>
                <w:color w:val="000000"/>
                <w:sz w:val="20"/>
              </w:rPr>
              <w:t>Risk present</w:t>
            </w:r>
          </w:p>
        </w:tc>
        <w:tc>
          <w:tcPr>
            <w:tcW w:w="1584" w:type="dxa"/>
            <w:shd w:val="clear" w:color="auto" w:fill="EEF2FF"/>
          </w:tcPr>
          <w:p w14:paraId="232AAE69" w14:textId="77777777" w:rsidR="00263AC3" w:rsidRDefault="00426DEE">
            <w:pPr>
              <w:jc w:val="center"/>
            </w:pPr>
            <w:r>
              <w:rPr>
                <w:color w:val="000000"/>
                <w:sz w:val="20"/>
              </w:rPr>
              <w:t>Architecturally compliant</w:t>
            </w:r>
          </w:p>
        </w:tc>
      </w:tr>
      <w:tr w:rsidR="00263AC3" w14:paraId="0BB89325" w14:textId="77777777">
        <w:trPr>
          <w:cantSplit/>
          <w:jc w:val="center"/>
        </w:trPr>
        <w:tc>
          <w:tcPr>
            <w:tcW w:w="3024" w:type="dxa"/>
            <w:shd w:val="clear" w:color="auto" w:fill="FFFFFF"/>
          </w:tcPr>
          <w:p w14:paraId="1E3EF2AF" w14:textId="77777777" w:rsidR="00263AC3" w:rsidRDefault="00426DEE">
            <w:pPr>
              <w:jc w:val="center"/>
            </w:pPr>
            <w:r>
              <w:rPr>
                <w:color w:val="000000"/>
                <w:sz w:val="20"/>
              </w:rPr>
              <w:t>Physical Status Feedback</w:t>
            </w:r>
          </w:p>
        </w:tc>
        <w:tc>
          <w:tcPr>
            <w:tcW w:w="1728" w:type="dxa"/>
            <w:shd w:val="clear" w:color="auto" w:fill="FFFFFF"/>
          </w:tcPr>
          <w:p w14:paraId="6FF0F88A" w14:textId="77777777" w:rsidR="00263AC3" w:rsidRDefault="00426DEE">
            <w:pPr>
              <w:jc w:val="center"/>
            </w:pPr>
            <w:r>
              <w:rPr>
                <w:color w:val="000000"/>
                <w:sz w:val="20"/>
              </w:rPr>
              <w:t>LED ring only</w:t>
            </w:r>
          </w:p>
        </w:tc>
        <w:tc>
          <w:tcPr>
            <w:tcW w:w="1728" w:type="dxa"/>
            <w:shd w:val="clear" w:color="auto" w:fill="FFFFFF"/>
          </w:tcPr>
          <w:p w14:paraId="0A7BC597" w14:textId="77777777" w:rsidR="00263AC3" w:rsidRDefault="00426DEE">
            <w:pPr>
              <w:jc w:val="center"/>
            </w:pPr>
            <w:r>
              <w:rPr>
                <w:color w:val="000000"/>
                <w:sz w:val="20"/>
              </w:rPr>
              <w:t>LED bar only</w:t>
            </w:r>
          </w:p>
        </w:tc>
        <w:tc>
          <w:tcPr>
            <w:tcW w:w="1584" w:type="dxa"/>
            <w:shd w:val="clear" w:color="auto" w:fill="FFFFFF"/>
          </w:tcPr>
          <w:p w14:paraId="4957E448" w14:textId="77777777" w:rsidR="00263AC3" w:rsidRDefault="00426DEE">
            <w:pPr>
              <w:jc w:val="center"/>
            </w:pPr>
            <w:r>
              <w:rPr>
                <w:color w:val="000000"/>
                <w:sz w:val="20"/>
              </w:rPr>
              <w:t>On-device UI</w:t>
            </w:r>
          </w:p>
        </w:tc>
        <w:tc>
          <w:tcPr>
            <w:tcW w:w="1584" w:type="dxa"/>
            <w:shd w:val="clear" w:color="auto" w:fill="FFFFFF"/>
          </w:tcPr>
          <w:p w14:paraId="4BDD815C" w14:textId="77777777" w:rsidR="00263AC3" w:rsidRDefault="00426DEE">
            <w:pPr>
              <w:jc w:val="center"/>
            </w:pPr>
            <w:r>
              <w:rPr>
                <w:color w:val="000000"/>
                <w:sz w:val="20"/>
              </w:rPr>
              <w:t>OLED + Speaker</w:t>
            </w:r>
          </w:p>
        </w:tc>
      </w:tr>
      <w:tr w:rsidR="00263AC3" w14:paraId="684A25B6" w14:textId="77777777">
        <w:trPr>
          <w:cantSplit/>
          <w:jc w:val="center"/>
        </w:trPr>
        <w:tc>
          <w:tcPr>
            <w:tcW w:w="3024" w:type="dxa"/>
            <w:shd w:val="clear" w:color="auto" w:fill="EEF2FF"/>
          </w:tcPr>
          <w:p w14:paraId="42F1BB6C" w14:textId="77777777" w:rsidR="00263AC3" w:rsidRDefault="00426DEE">
            <w:pPr>
              <w:jc w:val="center"/>
            </w:pPr>
            <w:r>
              <w:rPr>
                <w:color w:val="000000"/>
                <w:sz w:val="20"/>
              </w:rPr>
              <w:t>Custom Automation</w:t>
            </w:r>
          </w:p>
        </w:tc>
        <w:tc>
          <w:tcPr>
            <w:tcW w:w="1728" w:type="dxa"/>
            <w:shd w:val="clear" w:color="auto" w:fill="EEF2FF"/>
          </w:tcPr>
          <w:p w14:paraId="4EAFF4ED" w14:textId="77777777" w:rsidR="00263AC3" w:rsidRDefault="00426DEE">
            <w:pPr>
              <w:jc w:val="center"/>
            </w:pPr>
            <w:r>
              <w:rPr>
                <w:color w:val="000000"/>
                <w:sz w:val="20"/>
              </w:rPr>
              <w:t>Skills API (limited)</w:t>
            </w:r>
          </w:p>
        </w:tc>
        <w:tc>
          <w:tcPr>
            <w:tcW w:w="1728" w:type="dxa"/>
            <w:shd w:val="clear" w:color="auto" w:fill="EEF2FF"/>
          </w:tcPr>
          <w:p w14:paraId="4F540801" w14:textId="77777777" w:rsidR="00263AC3" w:rsidRDefault="00426DEE">
            <w:pPr>
              <w:jc w:val="center"/>
            </w:pPr>
            <w:r>
              <w:rPr>
                <w:color w:val="000000"/>
                <w:sz w:val="20"/>
              </w:rPr>
              <w:t>Actions API (limited)</w:t>
            </w:r>
          </w:p>
        </w:tc>
        <w:tc>
          <w:tcPr>
            <w:tcW w:w="1584" w:type="dxa"/>
            <w:shd w:val="clear" w:color="auto" w:fill="EEF2FF"/>
          </w:tcPr>
          <w:p w14:paraId="65C3FB62" w14:textId="77777777" w:rsidR="00263AC3" w:rsidRDefault="00426DEE">
            <w:pPr>
              <w:jc w:val="center"/>
            </w:pPr>
            <w:r>
              <w:rPr>
                <w:color w:val="000000"/>
                <w:sz w:val="20"/>
              </w:rPr>
              <w:t>Shortcuts (limited)</w:t>
            </w:r>
          </w:p>
        </w:tc>
        <w:tc>
          <w:tcPr>
            <w:tcW w:w="1584" w:type="dxa"/>
            <w:shd w:val="clear" w:color="auto" w:fill="EEF2FF"/>
          </w:tcPr>
          <w:p w14:paraId="2A8FC375" w14:textId="77777777" w:rsidR="00263AC3" w:rsidRDefault="00426DEE">
            <w:pPr>
              <w:jc w:val="center"/>
            </w:pPr>
            <w:r>
              <w:rPr>
                <w:color w:val="000000"/>
                <w:sz w:val="20"/>
              </w:rPr>
              <w:t>Full Python API</w:t>
            </w:r>
          </w:p>
        </w:tc>
      </w:tr>
      <w:tr w:rsidR="00263AC3" w14:paraId="2071C9A7" w14:textId="77777777">
        <w:trPr>
          <w:cantSplit/>
          <w:jc w:val="center"/>
        </w:trPr>
        <w:tc>
          <w:tcPr>
            <w:tcW w:w="3024" w:type="dxa"/>
            <w:shd w:val="clear" w:color="auto" w:fill="FFFFFF"/>
          </w:tcPr>
          <w:p w14:paraId="7F959885" w14:textId="77777777" w:rsidR="00263AC3" w:rsidRDefault="00426DEE">
            <w:pPr>
              <w:jc w:val="center"/>
            </w:pPr>
            <w:r>
              <w:rPr>
                <w:color w:val="000000"/>
                <w:sz w:val="20"/>
              </w:rPr>
              <w:t>Air-Gap / No-Internet</w:t>
            </w:r>
          </w:p>
        </w:tc>
        <w:tc>
          <w:tcPr>
            <w:tcW w:w="1728" w:type="dxa"/>
            <w:shd w:val="clear" w:color="auto" w:fill="FFFFFF"/>
          </w:tcPr>
          <w:p w14:paraId="29092B9E" w14:textId="77777777" w:rsidR="00263AC3" w:rsidRDefault="00426DEE">
            <w:pPr>
              <w:jc w:val="center"/>
            </w:pPr>
            <w:r>
              <w:rPr>
                <w:color w:val="000000"/>
                <w:sz w:val="20"/>
              </w:rPr>
              <w:t>Non-functional</w:t>
            </w:r>
          </w:p>
        </w:tc>
        <w:tc>
          <w:tcPr>
            <w:tcW w:w="1728" w:type="dxa"/>
            <w:shd w:val="clear" w:color="auto" w:fill="FFFFFF"/>
          </w:tcPr>
          <w:p w14:paraId="5FDB0544" w14:textId="77777777" w:rsidR="00263AC3" w:rsidRDefault="00426DEE">
            <w:pPr>
              <w:jc w:val="center"/>
            </w:pPr>
            <w:r>
              <w:rPr>
                <w:color w:val="000000"/>
                <w:sz w:val="20"/>
              </w:rPr>
              <w:t>Non-functional</w:t>
            </w:r>
          </w:p>
        </w:tc>
        <w:tc>
          <w:tcPr>
            <w:tcW w:w="1584" w:type="dxa"/>
            <w:shd w:val="clear" w:color="auto" w:fill="FFFFFF"/>
          </w:tcPr>
          <w:p w14:paraId="7065FCBC" w14:textId="77777777" w:rsidR="00263AC3" w:rsidRDefault="00426DEE">
            <w:pPr>
              <w:jc w:val="center"/>
            </w:pPr>
            <w:r>
              <w:rPr>
                <w:color w:val="000000"/>
                <w:sz w:val="20"/>
              </w:rPr>
              <w:t>Non-functional</w:t>
            </w:r>
          </w:p>
        </w:tc>
        <w:tc>
          <w:tcPr>
            <w:tcW w:w="1584" w:type="dxa"/>
            <w:shd w:val="clear" w:color="auto" w:fill="FFFFFF"/>
          </w:tcPr>
          <w:p w14:paraId="139D9BE1" w14:textId="77777777" w:rsidR="00263AC3" w:rsidRDefault="00426DEE">
            <w:pPr>
              <w:jc w:val="center"/>
            </w:pPr>
            <w:r>
              <w:rPr>
                <w:color w:val="000000"/>
                <w:sz w:val="20"/>
              </w:rPr>
              <w:t>Fully functional</w:t>
            </w:r>
          </w:p>
        </w:tc>
      </w:tr>
      <w:tr w:rsidR="00263AC3" w14:paraId="5B80876F" w14:textId="77777777">
        <w:trPr>
          <w:cantSplit/>
          <w:jc w:val="center"/>
        </w:trPr>
        <w:tc>
          <w:tcPr>
            <w:tcW w:w="3024" w:type="dxa"/>
            <w:shd w:val="clear" w:color="auto" w:fill="EEF2FF"/>
          </w:tcPr>
          <w:p w14:paraId="4851C703" w14:textId="77777777" w:rsidR="00263AC3" w:rsidRDefault="00426DEE">
            <w:pPr>
              <w:jc w:val="center"/>
            </w:pPr>
            <w:r>
              <w:rPr>
                <w:color w:val="000000"/>
                <w:sz w:val="20"/>
              </w:rPr>
              <w:t>Model Customisability</w:t>
            </w:r>
          </w:p>
        </w:tc>
        <w:tc>
          <w:tcPr>
            <w:tcW w:w="1728" w:type="dxa"/>
            <w:shd w:val="clear" w:color="auto" w:fill="EEF2FF"/>
          </w:tcPr>
          <w:p w14:paraId="044C928A" w14:textId="77777777" w:rsidR="00263AC3" w:rsidRDefault="00426DEE">
            <w:pPr>
              <w:jc w:val="center"/>
            </w:pPr>
            <w:r>
              <w:rPr>
                <w:color w:val="000000"/>
                <w:sz w:val="20"/>
              </w:rPr>
              <w:t>Proprietary, closed</w:t>
            </w:r>
          </w:p>
        </w:tc>
        <w:tc>
          <w:tcPr>
            <w:tcW w:w="1728" w:type="dxa"/>
            <w:shd w:val="clear" w:color="auto" w:fill="EEF2FF"/>
          </w:tcPr>
          <w:p w14:paraId="089E6073" w14:textId="77777777" w:rsidR="00263AC3" w:rsidRDefault="00426DEE">
            <w:pPr>
              <w:jc w:val="center"/>
            </w:pPr>
            <w:r>
              <w:rPr>
                <w:color w:val="000000"/>
                <w:sz w:val="20"/>
              </w:rPr>
              <w:t>Proprietary, closed</w:t>
            </w:r>
          </w:p>
        </w:tc>
        <w:tc>
          <w:tcPr>
            <w:tcW w:w="1584" w:type="dxa"/>
            <w:shd w:val="clear" w:color="auto" w:fill="EEF2FF"/>
          </w:tcPr>
          <w:p w14:paraId="3EE6C49D" w14:textId="77777777" w:rsidR="00263AC3" w:rsidRDefault="00426DEE">
            <w:pPr>
              <w:jc w:val="center"/>
            </w:pPr>
            <w:r>
              <w:rPr>
                <w:color w:val="000000"/>
                <w:sz w:val="20"/>
              </w:rPr>
              <w:t>Proprietary, closed</w:t>
            </w:r>
          </w:p>
        </w:tc>
        <w:tc>
          <w:tcPr>
            <w:tcW w:w="1584" w:type="dxa"/>
            <w:shd w:val="clear" w:color="auto" w:fill="EEF2FF"/>
          </w:tcPr>
          <w:p w14:paraId="361194A6" w14:textId="77777777" w:rsidR="00263AC3" w:rsidRDefault="00426DEE">
            <w:pPr>
              <w:jc w:val="center"/>
            </w:pPr>
            <w:r>
              <w:rPr>
                <w:color w:val="000000"/>
                <w:sz w:val="20"/>
              </w:rPr>
              <w:t>Open, configurable</w:t>
            </w:r>
          </w:p>
        </w:tc>
      </w:tr>
    </w:tbl>
    <w:p w14:paraId="6CD89313" w14:textId="77777777" w:rsidR="00263AC3" w:rsidRDefault="00426DEE">
      <w:pPr>
        <w:spacing w:before="160" w:after="180" w:line="372" w:lineRule="auto"/>
      </w:pPr>
      <w:r>
        <w:rPr>
          <w:b/>
          <w:color w:val="000000"/>
        </w:rPr>
        <w:t>2.6 ESP32-Based Embedded Voice Interfaces</w:t>
      </w:r>
    </w:p>
    <w:p w14:paraId="4B8F335E" w14:textId="77777777" w:rsidR="0006409B" w:rsidRDefault="00FB2091">
      <w:pPr>
        <w:spacing w:after="180" w:line="372" w:lineRule="auto"/>
        <w:jc w:val="both"/>
      </w:pPr>
      <w:r>
        <w:rPr>
          <w:color w:val="000000"/>
        </w:rPr>
        <w:t>In terms of hardware peripheral optimization, the ESP32-S3 microcontroller features a dedicated hardware I2S peripheral equipped with direct memory access (DMA) descriptors. This allows audio samples captured by the digital MEMS microphone to be streamed directly into system PSRAM without invoking CPU interrupts for every sample byte.</w:t>
      </w:r>
    </w:p>
    <w:p w14:paraId="4FB2738A" w14:textId="77777777" w:rsidR="0006409B" w:rsidRDefault="00FB2091">
      <w:pPr>
        <w:spacing w:after="180" w:line="372" w:lineRule="auto"/>
        <w:jc w:val="both"/>
      </w:pPr>
      <w:r>
        <w:rPr>
          <w:color w:val="000000"/>
        </w:rPr>
        <w:t>Compared to traditional microcontroller architectures (such as ATmega328P or STM32F1) that rely on software-driven ADC sampling or blocking SPI transfers, the ESP32-S3 hardware DMA architecture reduces CPU utilization during audio capture to under 2%. This provides substantial computational headroom for concurrent OLED display rendering and WebSocket communication.</w:t>
      </w:r>
    </w:p>
    <w:p w14:paraId="0C075F89" w14:textId="77777777" w:rsidR="00263AC3" w:rsidRDefault="00426DEE">
      <w:pPr>
        <w:spacing w:after="180" w:line="372" w:lineRule="auto"/>
        <w:jc w:val="both"/>
      </w:pPr>
      <w:r>
        <w:rPr>
          <w:color w:val="000000"/>
        </w:rPr>
        <w:t>The ESP32-S3 SoC represents the current state of the art for cost-effective embedded voice interface design. Its dual Xtensa LX7 cores at 240 MHz, hardware I2S DMA peripherals, and 8 MB PSRAM provide sufficient computational throughput for concurrent OLED animation rendering, I2S audio DMA management, and Wi-Fi stack operation. Published benchmarks document stable 16 kHz I2S capture from INMP441 microphones with noise floors below −55 dBFS in typical breadboard implementations — well within the signal-quality threshold for accurate Whisper transcription (minimum SNR approximately 10 dB).</w:t>
      </w:r>
    </w:p>
    <w:p w14:paraId="11E8BB8D" w14:textId="77777777" w:rsidR="00263AC3" w:rsidRDefault="00426DEE">
      <w:pPr>
        <w:spacing w:before="160" w:after="40"/>
      </w:pPr>
      <w:r>
        <w:rPr>
          <w:b/>
          <w:color w:val="000000"/>
        </w:rPr>
        <w:t>2.7 Voice-Activated Computer Automation</w:t>
      </w:r>
    </w:p>
    <w:p w14:paraId="286FCD37" w14:textId="77777777" w:rsidR="004A162F" w:rsidRDefault="00C55841">
      <w:pPr>
        <w:spacing w:after="180" w:line="372" w:lineRule="auto"/>
        <w:jc w:val="both"/>
      </w:pPr>
      <w:r>
        <w:rPr>
          <w:color w:val="000000"/>
        </w:rPr>
        <w:t>In addition to desktop automation frameworks, voice user interfaces (VUIs) have been studied extensively in human factors literature. Shneiderman's Rules of Interface Design emphasize the importance of informative feedback, predictable actions, and easy reversal of errors — principles that are challenging to enforce in purely conversational voice systems.</w:t>
      </w:r>
    </w:p>
    <w:p w14:paraId="64208B46" w14:textId="77777777" w:rsidR="004A162F" w:rsidRDefault="00C55841">
      <w:pPr>
        <w:spacing w:after="180" w:line="372" w:lineRule="auto"/>
        <w:jc w:val="both"/>
      </w:pPr>
      <w:r>
        <w:rPr>
          <w:color w:val="000000"/>
        </w:rPr>
        <w:lastRenderedPageBreak/>
        <w:t>KYOMA addresses these HCI challenges through its dual acoustic-visual feedback mechanism. When a command is received, the physical companion device immediately updates its OLED display state (e.g., from LISTENING to THINKING to EXECUTING), providing unambiguous, continuous visual confirmation of system status without requiring screen real estate.</w:t>
      </w:r>
    </w:p>
    <w:p w14:paraId="4F8BE388" w14:textId="77777777" w:rsidR="004A162F" w:rsidRDefault="00C55841">
      <w:pPr>
        <w:spacing w:after="180" w:line="372" w:lineRule="auto"/>
        <w:jc w:val="both"/>
      </w:pPr>
      <w:r>
        <w:rPr>
          <w:color w:val="000000"/>
        </w:rPr>
        <w:t>Furthermore, by using a structured JSON tool-call validation gate, KYOMA guarantees that only syntactically valid and pre-authorized computer actions can be dispatched to the operating system, enforcing deterministic safety controls that prevent accidental or malicious system modifications.</w:t>
      </w:r>
    </w:p>
    <w:p w14:paraId="44A4AFD9" w14:textId="77777777" w:rsidR="00263AC3" w:rsidRDefault="00426DEE">
      <w:pPr>
        <w:spacing w:after="180" w:line="372" w:lineRule="auto"/>
        <w:jc w:val="both"/>
      </w:pPr>
      <w:r>
        <w:rPr>
          <w:color w:val="000000"/>
        </w:rPr>
        <w:t>Prior work in voice-activated desktop automation has been dominated by platform-proprietary tools (Microsoft's Cortana automation engine, Apple's Accessibility VoiceControl) or open-source Python frameworks (dragonfly, pyvoice). None of these systems combine local AI inference with a structured tool-calling schema and a physical companion device. The closest related system, described by Chen et al. (2021), demonstrated NLP-to-OS-action mapping using a local RNN model with a command vocabulary of 47 actions, achieving 91% accuracy but lacking multi-turn context, structured JSON tool calls, and persistent memory.</w:t>
      </w:r>
    </w:p>
    <w:p w14:paraId="7CFAF0B2" w14:textId="77777777" w:rsidR="00263AC3" w:rsidRDefault="00426DEE">
      <w:pPr>
        <w:spacing w:before="160" w:after="180" w:line="372" w:lineRule="auto"/>
      </w:pPr>
      <w:r>
        <w:rPr>
          <w:b/>
          <w:color w:val="000000"/>
        </w:rPr>
        <w:t>2.8 Research Gap and Proposed Contribution</w:t>
      </w:r>
    </w:p>
    <w:p w14:paraId="41F0C6D6" w14:textId="77777777" w:rsidR="00263AC3" w:rsidRDefault="00426DEE">
      <w:pPr>
        <w:spacing w:after="180" w:line="372" w:lineRule="auto"/>
        <w:jc w:val="both"/>
      </w:pPr>
      <w:r>
        <w:rPr>
          <w:color w:val="000000"/>
        </w:rPr>
        <w:t>The literature review reveals a clear gap: no prior published system combines (1) fully offline local LLM inference for arbitrary natural-language command understanding, (2) a physically-embodied companion device with dedicated audio I/O and visual feedback, (3) a structured JSON tool-calling schema for reliable OS automation dispatch, and (4) a local RAG context memory pipeline for personalised interaction. KYOMA contributes all four capabilities in a single integrated system.</w:t>
      </w:r>
    </w:p>
    <w:p w14:paraId="4D08E86B" w14:textId="77777777" w:rsidR="00263AC3" w:rsidRDefault="00426DEE">
      <w:pPr>
        <w:spacing w:after="180" w:line="372" w:lineRule="auto"/>
        <w:ind w:left="432" w:hanging="288"/>
      </w:pPr>
      <w:r>
        <w:rPr>
          <w:color w:val="000000"/>
        </w:rPr>
        <w:t>•  Local LLM (Mistral-7B) + Whisper: First combined offline STT + NLU pipeline for desktop automation</w:t>
      </w:r>
    </w:p>
    <w:p w14:paraId="69C92131" w14:textId="77777777" w:rsidR="00263AC3" w:rsidRDefault="00426DEE">
      <w:pPr>
        <w:spacing w:after="180" w:line="372" w:lineRule="auto"/>
        <w:ind w:left="432" w:hanging="288"/>
      </w:pPr>
      <w:r>
        <w:rPr>
          <w:color w:val="000000"/>
        </w:rPr>
        <w:t>•  ESP32-S3 physical companion: Dedicated hardware with I2S audio + OLED — not a software-only interface</w:t>
      </w:r>
    </w:p>
    <w:p w14:paraId="640B4A36" w14:textId="77777777" w:rsidR="00263AC3" w:rsidRDefault="00426DEE">
      <w:pPr>
        <w:spacing w:after="180" w:line="372" w:lineRule="auto"/>
        <w:ind w:left="432" w:hanging="288"/>
      </w:pPr>
      <w:r>
        <w:rPr>
          <w:color w:val="000000"/>
        </w:rPr>
        <w:t>•  Structured tool calling: JSON schema validation guarantees safety before OS action execution</w:t>
      </w:r>
    </w:p>
    <w:p w14:paraId="202AEBA9" w14:textId="77777777" w:rsidR="00263AC3" w:rsidRDefault="00426DEE">
      <w:pPr>
        <w:spacing w:after="180" w:line="372" w:lineRule="auto"/>
        <w:ind w:left="432" w:hanging="288"/>
      </w:pPr>
      <w:r>
        <w:rPr>
          <w:color w:val="000000"/>
        </w:rPr>
        <w:t>•  Local RAG memory: FAISS-backed personalisation without any cloud storage or transmission</w:t>
      </w:r>
    </w:p>
    <w:p w14:paraId="299F7768" w14:textId="77777777" w:rsidR="00263AC3" w:rsidRDefault="00426DEE">
      <w:pPr>
        <w:spacing w:before="160" w:after="80"/>
        <w:jc w:val="center"/>
      </w:pPr>
      <w:r>
        <w:rPr>
          <w:b/>
          <w:color w:val="000000"/>
          <w:sz w:val="22"/>
        </w:rPr>
        <w:t>Table 2.2: Literature Comparison — Key Related Works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5"/>
        <w:gridCol w:w="2405"/>
        <w:gridCol w:w="1283"/>
        <w:gridCol w:w="862"/>
        <w:gridCol w:w="1606"/>
        <w:gridCol w:w="1583"/>
      </w:tblGrid>
      <w:tr w:rsidR="00263AC3" w14:paraId="374769C8" w14:textId="77777777">
        <w:trPr>
          <w:cantSplit/>
          <w:jc w:val="center"/>
        </w:trPr>
        <w:tc>
          <w:tcPr>
            <w:tcW w:w="2160" w:type="dxa"/>
            <w:shd w:val="clear" w:color="auto" w:fill="1F3864"/>
          </w:tcPr>
          <w:p w14:paraId="65B48F6B" w14:textId="77777777" w:rsidR="00263AC3" w:rsidRDefault="00426DEE">
            <w:pPr>
              <w:jc w:val="center"/>
            </w:pPr>
            <w:r>
              <w:rPr>
                <w:b/>
                <w:color w:val="FFFFFF"/>
                <w:sz w:val="20"/>
              </w:rPr>
              <w:t>Author / Year</w:t>
            </w:r>
          </w:p>
        </w:tc>
        <w:tc>
          <w:tcPr>
            <w:tcW w:w="2448" w:type="dxa"/>
            <w:shd w:val="clear" w:color="auto" w:fill="1F3864"/>
          </w:tcPr>
          <w:p w14:paraId="5AEEF661" w14:textId="77777777" w:rsidR="00263AC3" w:rsidRDefault="00426DEE">
            <w:pPr>
              <w:jc w:val="center"/>
            </w:pPr>
            <w:r>
              <w:rPr>
                <w:b/>
                <w:color w:val="FFFFFF"/>
                <w:sz w:val="20"/>
              </w:rPr>
              <w:t>Approach</w:t>
            </w:r>
          </w:p>
        </w:tc>
        <w:tc>
          <w:tcPr>
            <w:tcW w:w="1296" w:type="dxa"/>
            <w:shd w:val="clear" w:color="auto" w:fill="1F3864"/>
          </w:tcPr>
          <w:p w14:paraId="1C6EC068" w14:textId="77777777" w:rsidR="00263AC3" w:rsidRDefault="00426DEE">
            <w:pPr>
              <w:jc w:val="center"/>
            </w:pPr>
            <w:r>
              <w:rPr>
                <w:b/>
                <w:color w:val="FFFFFF"/>
                <w:sz w:val="20"/>
              </w:rPr>
              <w:t>Latency</w:t>
            </w:r>
          </w:p>
        </w:tc>
        <w:tc>
          <w:tcPr>
            <w:tcW w:w="864" w:type="dxa"/>
            <w:shd w:val="clear" w:color="auto" w:fill="1F3864"/>
          </w:tcPr>
          <w:p w14:paraId="5FD80F1A" w14:textId="77777777" w:rsidR="00263AC3" w:rsidRDefault="00426DEE">
            <w:pPr>
              <w:jc w:val="center"/>
            </w:pPr>
            <w:r>
              <w:rPr>
                <w:b/>
                <w:color w:val="FFFFFF"/>
                <w:sz w:val="20"/>
              </w:rPr>
              <w:t>Offline</w:t>
            </w:r>
          </w:p>
        </w:tc>
        <w:tc>
          <w:tcPr>
            <w:tcW w:w="1584" w:type="dxa"/>
            <w:shd w:val="clear" w:color="auto" w:fill="1F3864"/>
          </w:tcPr>
          <w:p w14:paraId="7EC8308F" w14:textId="77777777" w:rsidR="00263AC3" w:rsidRDefault="00426DEE">
            <w:pPr>
              <w:jc w:val="center"/>
            </w:pPr>
            <w:r>
              <w:rPr>
                <w:b/>
                <w:color w:val="FFFFFF"/>
                <w:sz w:val="20"/>
              </w:rPr>
              <w:t>Physical Device</w:t>
            </w:r>
          </w:p>
        </w:tc>
        <w:tc>
          <w:tcPr>
            <w:tcW w:w="1440" w:type="dxa"/>
            <w:shd w:val="clear" w:color="auto" w:fill="1F3864"/>
          </w:tcPr>
          <w:p w14:paraId="60FBCF2A" w14:textId="77777777" w:rsidR="00263AC3" w:rsidRDefault="00426DEE">
            <w:pPr>
              <w:jc w:val="center"/>
            </w:pPr>
            <w:r>
              <w:rPr>
                <w:b/>
                <w:color w:val="FFFFFF"/>
                <w:sz w:val="20"/>
              </w:rPr>
              <w:t>Limitation</w:t>
            </w:r>
          </w:p>
        </w:tc>
      </w:tr>
      <w:tr w:rsidR="00263AC3" w14:paraId="1536D213" w14:textId="77777777">
        <w:trPr>
          <w:cantSplit/>
          <w:jc w:val="center"/>
        </w:trPr>
        <w:tc>
          <w:tcPr>
            <w:tcW w:w="2160" w:type="dxa"/>
            <w:shd w:val="clear" w:color="auto" w:fill="FFFFFF"/>
          </w:tcPr>
          <w:p w14:paraId="49B1EA3C" w14:textId="77777777" w:rsidR="00263AC3" w:rsidRDefault="00426DEE">
            <w:pPr>
              <w:jc w:val="center"/>
            </w:pPr>
            <w:r>
              <w:rPr>
                <w:color w:val="000000"/>
                <w:sz w:val="20"/>
              </w:rPr>
              <w:lastRenderedPageBreak/>
              <w:t>Agarwal et al., 2019</w:t>
            </w:r>
          </w:p>
        </w:tc>
        <w:tc>
          <w:tcPr>
            <w:tcW w:w="2448" w:type="dxa"/>
            <w:shd w:val="clear" w:color="auto" w:fill="FFFFFF"/>
          </w:tcPr>
          <w:p w14:paraId="4973CBB3" w14:textId="77777777" w:rsidR="00263AC3" w:rsidRDefault="00426DEE">
            <w:pPr>
              <w:jc w:val="center"/>
            </w:pPr>
            <w:r>
              <w:rPr>
                <w:color w:val="000000"/>
                <w:sz w:val="20"/>
              </w:rPr>
              <w:t>Cloud ASR + cloud NLU</w:t>
            </w:r>
          </w:p>
        </w:tc>
        <w:tc>
          <w:tcPr>
            <w:tcW w:w="1296" w:type="dxa"/>
            <w:shd w:val="clear" w:color="auto" w:fill="FFFFFF"/>
          </w:tcPr>
          <w:p w14:paraId="7A5A6BF0" w14:textId="77777777" w:rsidR="00263AC3" w:rsidRDefault="00426DEE">
            <w:pPr>
              <w:jc w:val="center"/>
            </w:pPr>
            <w:r>
              <w:rPr>
                <w:color w:val="000000"/>
                <w:sz w:val="20"/>
              </w:rPr>
              <w:t>1,200 ms</w:t>
            </w:r>
          </w:p>
        </w:tc>
        <w:tc>
          <w:tcPr>
            <w:tcW w:w="864" w:type="dxa"/>
            <w:shd w:val="clear" w:color="auto" w:fill="FFFFFF"/>
          </w:tcPr>
          <w:p w14:paraId="79EBD530" w14:textId="77777777" w:rsidR="00263AC3" w:rsidRDefault="00426DEE">
            <w:pPr>
              <w:jc w:val="center"/>
            </w:pPr>
            <w:r>
              <w:rPr>
                <w:color w:val="000000"/>
                <w:sz w:val="20"/>
              </w:rPr>
              <w:t>No</w:t>
            </w:r>
          </w:p>
        </w:tc>
        <w:tc>
          <w:tcPr>
            <w:tcW w:w="1584" w:type="dxa"/>
            <w:shd w:val="clear" w:color="auto" w:fill="FFFFFF"/>
          </w:tcPr>
          <w:p w14:paraId="675E8E24" w14:textId="77777777" w:rsidR="00263AC3" w:rsidRDefault="00426DEE">
            <w:pPr>
              <w:jc w:val="center"/>
            </w:pPr>
            <w:r>
              <w:rPr>
                <w:color w:val="000000"/>
                <w:sz w:val="20"/>
              </w:rPr>
              <w:t>No</w:t>
            </w:r>
          </w:p>
        </w:tc>
        <w:tc>
          <w:tcPr>
            <w:tcW w:w="1440" w:type="dxa"/>
            <w:shd w:val="clear" w:color="auto" w:fill="FFFFFF"/>
          </w:tcPr>
          <w:p w14:paraId="317FF716" w14:textId="77777777" w:rsidR="00263AC3" w:rsidRDefault="00426DEE">
            <w:pPr>
              <w:jc w:val="center"/>
            </w:pPr>
            <w:r>
              <w:rPr>
                <w:color w:val="000000"/>
                <w:sz w:val="20"/>
              </w:rPr>
              <w:t>Privacy risk, high latency</w:t>
            </w:r>
          </w:p>
        </w:tc>
      </w:tr>
      <w:tr w:rsidR="00263AC3" w14:paraId="4B424807" w14:textId="77777777">
        <w:trPr>
          <w:cantSplit/>
          <w:jc w:val="center"/>
        </w:trPr>
        <w:tc>
          <w:tcPr>
            <w:tcW w:w="2160" w:type="dxa"/>
            <w:shd w:val="clear" w:color="auto" w:fill="EEF2FF"/>
          </w:tcPr>
          <w:p w14:paraId="7325D686" w14:textId="77777777" w:rsidR="00263AC3" w:rsidRDefault="00426DEE">
            <w:pPr>
              <w:jc w:val="center"/>
            </w:pPr>
            <w:r>
              <w:rPr>
                <w:color w:val="000000"/>
                <w:sz w:val="20"/>
              </w:rPr>
              <w:t>Porcheron et al., 2018</w:t>
            </w:r>
          </w:p>
        </w:tc>
        <w:tc>
          <w:tcPr>
            <w:tcW w:w="2448" w:type="dxa"/>
            <w:shd w:val="clear" w:color="auto" w:fill="EEF2FF"/>
          </w:tcPr>
          <w:p w14:paraId="0DA3D8A8" w14:textId="77777777" w:rsidR="00263AC3" w:rsidRDefault="00426DEE">
            <w:pPr>
              <w:jc w:val="center"/>
            </w:pPr>
            <w:r>
              <w:rPr>
                <w:color w:val="000000"/>
                <w:sz w:val="20"/>
              </w:rPr>
              <w:t>Smart speaker UX study</w:t>
            </w:r>
          </w:p>
        </w:tc>
        <w:tc>
          <w:tcPr>
            <w:tcW w:w="1296" w:type="dxa"/>
            <w:shd w:val="clear" w:color="auto" w:fill="EEF2FF"/>
          </w:tcPr>
          <w:p w14:paraId="61BB4FD0" w14:textId="77777777" w:rsidR="00263AC3" w:rsidRDefault="00426DEE">
            <w:pPr>
              <w:jc w:val="center"/>
            </w:pPr>
            <w:r>
              <w:rPr>
                <w:color w:val="000000"/>
                <w:sz w:val="20"/>
              </w:rPr>
              <w:t>N/A</w:t>
            </w:r>
          </w:p>
        </w:tc>
        <w:tc>
          <w:tcPr>
            <w:tcW w:w="864" w:type="dxa"/>
            <w:shd w:val="clear" w:color="auto" w:fill="EEF2FF"/>
          </w:tcPr>
          <w:p w14:paraId="69F1D3E6" w14:textId="77777777" w:rsidR="00263AC3" w:rsidRDefault="00426DEE">
            <w:pPr>
              <w:jc w:val="center"/>
            </w:pPr>
            <w:r>
              <w:rPr>
                <w:color w:val="000000"/>
                <w:sz w:val="20"/>
              </w:rPr>
              <w:t>No</w:t>
            </w:r>
          </w:p>
        </w:tc>
        <w:tc>
          <w:tcPr>
            <w:tcW w:w="1584" w:type="dxa"/>
            <w:shd w:val="clear" w:color="auto" w:fill="EEF2FF"/>
          </w:tcPr>
          <w:p w14:paraId="7D5B09A0" w14:textId="77777777" w:rsidR="00263AC3" w:rsidRDefault="00426DEE">
            <w:pPr>
              <w:jc w:val="center"/>
            </w:pPr>
            <w:r>
              <w:rPr>
                <w:color w:val="000000"/>
                <w:sz w:val="20"/>
              </w:rPr>
              <w:t>LED ring only</w:t>
            </w:r>
          </w:p>
        </w:tc>
        <w:tc>
          <w:tcPr>
            <w:tcW w:w="1440" w:type="dxa"/>
            <w:shd w:val="clear" w:color="auto" w:fill="EEF2FF"/>
          </w:tcPr>
          <w:p w14:paraId="288D2E9F" w14:textId="77777777" w:rsidR="00263AC3" w:rsidRDefault="00426DEE">
            <w:pPr>
              <w:jc w:val="center"/>
            </w:pPr>
            <w:r>
              <w:rPr>
                <w:color w:val="000000"/>
                <w:sz w:val="20"/>
              </w:rPr>
              <w:t>No automation capability</w:t>
            </w:r>
          </w:p>
        </w:tc>
      </w:tr>
      <w:tr w:rsidR="00263AC3" w14:paraId="139C0B15" w14:textId="77777777">
        <w:trPr>
          <w:cantSplit/>
          <w:jc w:val="center"/>
        </w:trPr>
        <w:tc>
          <w:tcPr>
            <w:tcW w:w="2160" w:type="dxa"/>
            <w:shd w:val="clear" w:color="auto" w:fill="FFFFFF"/>
          </w:tcPr>
          <w:p w14:paraId="48D20C35" w14:textId="77777777" w:rsidR="00263AC3" w:rsidRDefault="00426DEE">
            <w:pPr>
              <w:jc w:val="center"/>
            </w:pPr>
            <w:r>
              <w:rPr>
                <w:color w:val="000000"/>
                <w:sz w:val="20"/>
              </w:rPr>
              <w:t>Radford et al., 2022</w:t>
            </w:r>
          </w:p>
        </w:tc>
        <w:tc>
          <w:tcPr>
            <w:tcW w:w="2448" w:type="dxa"/>
            <w:shd w:val="clear" w:color="auto" w:fill="FFFFFF"/>
          </w:tcPr>
          <w:p w14:paraId="3D2B3B06" w14:textId="77777777" w:rsidR="00263AC3" w:rsidRDefault="00426DEE">
            <w:pPr>
              <w:jc w:val="center"/>
            </w:pPr>
            <w:r>
              <w:rPr>
                <w:color w:val="000000"/>
                <w:sz w:val="20"/>
              </w:rPr>
              <w:t>Whisper STT (local)</w:t>
            </w:r>
          </w:p>
        </w:tc>
        <w:tc>
          <w:tcPr>
            <w:tcW w:w="1296" w:type="dxa"/>
            <w:shd w:val="clear" w:color="auto" w:fill="FFFFFF"/>
          </w:tcPr>
          <w:p w14:paraId="3E8432FE" w14:textId="77777777" w:rsidR="00263AC3" w:rsidRDefault="00426DEE">
            <w:pPr>
              <w:jc w:val="center"/>
            </w:pPr>
            <w:r>
              <w:rPr>
                <w:color w:val="000000"/>
                <w:sz w:val="20"/>
              </w:rPr>
              <w:t>80–150 ms</w:t>
            </w:r>
          </w:p>
        </w:tc>
        <w:tc>
          <w:tcPr>
            <w:tcW w:w="864" w:type="dxa"/>
            <w:shd w:val="clear" w:color="auto" w:fill="FFFFFF"/>
          </w:tcPr>
          <w:p w14:paraId="70A4FDA2" w14:textId="77777777" w:rsidR="00263AC3" w:rsidRDefault="00426DEE">
            <w:pPr>
              <w:jc w:val="center"/>
            </w:pPr>
            <w:r>
              <w:rPr>
                <w:color w:val="000000"/>
                <w:sz w:val="20"/>
              </w:rPr>
              <w:t>Yes</w:t>
            </w:r>
          </w:p>
        </w:tc>
        <w:tc>
          <w:tcPr>
            <w:tcW w:w="1584" w:type="dxa"/>
            <w:shd w:val="clear" w:color="auto" w:fill="FFFFFF"/>
          </w:tcPr>
          <w:p w14:paraId="04A31502" w14:textId="77777777" w:rsidR="00263AC3" w:rsidRDefault="00426DEE">
            <w:pPr>
              <w:jc w:val="center"/>
            </w:pPr>
            <w:r>
              <w:rPr>
                <w:color w:val="000000"/>
                <w:sz w:val="20"/>
              </w:rPr>
              <w:t>No</w:t>
            </w:r>
          </w:p>
        </w:tc>
        <w:tc>
          <w:tcPr>
            <w:tcW w:w="1440" w:type="dxa"/>
            <w:shd w:val="clear" w:color="auto" w:fill="FFFFFF"/>
          </w:tcPr>
          <w:p w14:paraId="7F69A997" w14:textId="77777777" w:rsidR="00263AC3" w:rsidRDefault="00426DEE">
            <w:pPr>
              <w:jc w:val="center"/>
            </w:pPr>
            <w:r>
              <w:rPr>
                <w:color w:val="000000"/>
                <w:sz w:val="20"/>
              </w:rPr>
              <w:t>STT only, no NLU/automation</w:t>
            </w:r>
          </w:p>
        </w:tc>
      </w:tr>
      <w:tr w:rsidR="00263AC3" w14:paraId="255F0FCC" w14:textId="77777777">
        <w:trPr>
          <w:cantSplit/>
          <w:jc w:val="center"/>
        </w:trPr>
        <w:tc>
          <w:tcPr>
            <w:tcW w:w="2160" w:type="dxa"/>
            <w:shd w:val="clear" w:color="auto" w:fill="EEF2FF"/>
          </w:tcPr>
          <w:p w14:paraId="6461D69B" w14:textId="77777777" w:rsidR="00263AC3" w:rsidRDefault="00426DEE">
            <w:pPr>
              <w:jc w:val="center"/>
            </w:pPr>
            <w:r>
              <w:rPr>
                <w:color w:val="000000"/>
                <w:sz w:val="20"/>
              </w:rPr>
              <w:t>Jiang et al., 2023</w:t>
            </w:r>
          </w:p>
        </w:tc>
        <w:tc>
          <w:tcPr>
            <w:tcW w:w="2448" w:type="dxa"/>
            <w:shd w:val="clear" w:color="auto" w:fill="EEF2FF"/>
          </w:tcPr>
          <w:p w14:paraId="1872D812" w14:textId="77777777" w:rsidR="00263AC3" w:rsidRDefault="00426DEE">
            <w:pPr>
              <w:jc w:val="center"/>
            </w:pPr>
            <w:r>
              <w:rPr>
                <w:color w:val="000000"/>
                <w:sz w:val="20"/>
              </w:rPr>
              <w:t>Mistral-7B LLM</w:t>
            </w:r>
          </w:p>
        </w:tc>
        <w:tc>
          <w:tcPr>
            <w:tcW w:w="1296" w:type="dxa"/>
            <w:shd w:val="clear" w:color="auto" w:fill="EEF2FF"/>
          </w:tcPr>
          <w:p w14:paraId="08D7E343" w14:textId="77777777" w:rsidR="00263AC3" w:rsidRDefault="00426DEE">
            <w:pPr>
              <w:jc w:val="center"/>
            </w:pPr>
            <w:r>
              <w:rPr>
                <w:color w:val="000000"/>
                <w:sz w:val="20"/>
              </w:rPr>
              <w:t>100–200 ms</w:t>
            </w:r>
          </w:p>
        </w:tc>
        <w:tc>
          <w:tcPr>
            <w:tcW w:w="864" w:type="dxa"/>
            <w:shd w:val="clear" w:color="auto" w:fill="EEF2FF"/>
          </w:tcPr>
          <w:p w14:paraId="5D364812" w14:textId="77777777" w:rsidR="00263AC3" w:rsidRDefault="00426DEE">
            <w:pPr>
              <w:jc w:val="center"/>
            </w:pPr>
            <w:r>
              <w:rPr>
                <w:color w:val="000000"/>
                <w:sz w:val="20"/>
              </w:rPr>
              <w:t>Yes</w:t>
            </w:r>
          </w:p>
        </w:tc>
        <w:tc>
          <w:tcPr>
            <w:tcW w:w="1584" w:type="dxa"/>
            <w:shd w:val="clear" w:color="auto" w:fill="EEF2FF"/>
          </w:tcPr>
          <w:p w14:paraId="0677C65D" w14:textId="77777777" w:rsidR="00263AC3" w:rsidRDefault="00426DEE">
            <w:pPr>
              <w:jc w:val="center"/>
            </w:pPr>
            <w:r>
              <w:rPr>
                <w:color w:val="000000"/>
                <w:sz w:val="20"/>
              </w:rPr>
              <w:t>No</w:t>
            </w:r>
          </w:p>
        </w:tc>
        <w:tc>
          <w:tcPr>
            <w:tcW w:w="1440" w:type="dxa"/>
            <w:shd w:val="clear" w:color="auto" w:fill="EEF2FF"/>
          </w:tcPr>
          <w:p w14:paraId="3C019FDF" w14:textId="77777777" w:rsidR="00263AC3" w:rsidRDefault="00426DEE">
            <w:pPr>
              <w:jc w:val="center"/>
            </w:pPr>
            <w:r>
              <w:rPr>
                <w:color w:val="000000"/>
                <w:sz w:val="20"/>
              </w:rPr>
              <w:t>LLM only, no voice interface</w:t>
            </w:r>
          </w:p>
        </w:tc>
      </w:tr>
      <w:tr w:rsidR="00263AC3" w14:paraId="29A5B224" w14:textId="77777777">
        <w:trPr>
          <w:cantSplit/>
          <w:jc w:val="center"/>
        </w:trPr>
        <w:tc>
          <w:tcPr>
            <w:tcW w:w="2160" w:type="dxa"/>
            <w:shd w:val="clear" w:color="auto" w:fill="FFFFFF"/>
          </w:tcPr>
          <w:p w14:paraId="4AEDBA29" w14:textId="77777777" w:rsidR="00263AC3" w:rsidRDefault="00426DEE">
            <w:pPr>
              <w:jc w:val="center"/>
            </w:pPr>
            <w:r>
              <w:rPr>
                <w:color w:val="000000"/>
                <w:sz w:val="20"/>
              </w:rPr>
              <w:t>Chen et al., 2021</w:t>
            </w:r>
          </w:p>
        </w:tc>
        <w:tc>
          <w:tcPr>
            <w:tcW w:w="2448" w:type="dxa"/>
            <w:shd w:val="clear" w:color="auto" w:fill="FFFFFF"/>
          </w:tcPr>
          <w:p w14:paraId="1D0B8173" w14:textId="77777777" w:rsidR="00263AC3" w:rsidRDefault="00426DEE">
            <w:pPr>
              <w:jc w:val="center"/>
            </w:pPr>
            <w:r>
              <w:rPr>
                <w:color w:val="000000"/>
                <w:sz w:val="20"/>
              </w:rPr>
              <w:t>Local RNN NLP automation</w:t>
            </w:r>
          </w:p>
        </w:tc>
        <w:tc>
          <w:tcPr>
            <w:tcW w:w="1296" w:type="dxa"/>
            <w:shd w:val="clear" w:color="auto" w:fill="FFFFFF"/>
          </w:tcPr>
          <w:p w14:paraId="5D71E85A" w14:textId="77777777" w:rsidR="00263AC3" w:rsidRDefault="00426DEE">
            <w:pPr>
              <w:jc w:val="center"/>
            </w:pPr>
            <w:r>
              <w:rPr>
                <w:color w:val="000000"/>
                <w:sz w:val="20"/>
              </w:rPr>
              <w:t>~300 ms</w:t>
            </w:r>
          </w:p>
        </w:tc>
        <w:tc>
          <w:tcPr>
            <w:tcW w:w="864" w:type="dxa"/>
            <w:shd w:val="clear" w:color="auto" w:fill="FFFFFF"/>
          </w:tcPr>
          <w:p w14:paraId="75EB9AC9" w14:textId="77777777" w:rsidR="00263AC3" w:rsidRDefault="00426DEE">
            <w:pPr>
              <w:jc w:val="center"/>
            </w:pPr>
            <w:r>
              <w:rPr>
                <w:color w:val="000000"/>
                <w:sz w:val="20"/>
              </w:rPr>
              <w:t>Yes</w:t>
            </w:r>
          </w:p>
        </w:tc>
        <w:tc>
          <w:tcPr>
            <w:tcW w:w="1584" w:type="dxa"/>
            <w:shd w:val="clear" w:color="auto" w:fill="FFFFFF"/>
          </w:tcPr>
          <w:p w14:paraId="6A9E05E8" w14:textId="77777777" w:rsidR="00263AC3" w:rsidRDefault="00426DEE">
            <w:pPr>
              <w:jc w:val="center"/>
            </w:pPr>
            <w:r>
              <w:rPr>
                <w:color w:val="000000"/>
                <w:sz w:val="20"/>
              </w:rPr>
              <w:t>No</w:t>
            </w:r>
          </w:p>
        </w:tc>
        <w:tc>
          <w:tcPr>
            <w:tcW w:w="1440" w:type="dxa"/>
            <w:shd w:val="clear" w:color="auto" w:fill="FFFFFF"/>
          </w:tcPr>
          <w:p w14:paraId="4B557CE8" w14:textId="77777777" w:rsidR="00263AC3" w:rsidRDefault="00426DEE">
            <w:pPr>
              <w:jc w:val="center"/>
            </w:pPr>
            <w:r>
              <w:rPr>
                <w:color w:val="000000"/>
                <w:sz w:val="20"/>
              </w:rPr>
              <w:t>Limited vocabulary, no context</w:t>
            </w:r>
          </w:p>
        </w:tc>
      </w:tr>
      <w:tr w:rsidR="00263AC3" w14:paraId="4D6049EC" w14:textId="77777777">
        <w:trPr>
          <w:cantSplit/>
          <w:jc w:val="center"/>
        </w:trPr>
        <w:tc>
          <w:tcPr>
            <w:tcW w:w="2160" w:type="dxa"/>
            <w:shd w:val="clear" w:color="auto" w:fill="EEF2FF"/>
          </w:tcPr>
          <w:p w14:paraId="54AFCB18" w14:textId="77777777" w:rsidR="00263AC3" w:rsidRDefault="00426DEE">
            <w:pPr>
              <w:jc w:val="center"/>
            </w:pPr>
            <w:r>
              <w:rPr>
                <w:color w:val="000000"/>
                <w:sz w:val="20"/>
              </w:rPr>
              <w:t>KYOMA (This Work)</w:t>
            </w:r>
          </w:p>
        </w:tc>
        <w:tc>
          <w:tcPr>
            <w:tcW w:w="2448" w:type="dxa"/>
            <w:shd w:val="clear" w:color="auto" w:fill="EEF2FF"/>
          </w:tcPr>
          <w:p w14:paraId="770F4483" w14:textId="77777777" w:rsidR="00263AC3" w:rsidRDefault="00426DEE">
            <w:pPr>
              <w:jc w:val="center"/>
            </w:pPr>
            <w:r>
              <w:rPr>
                <w:color w:val="000000"/>
                <w:sz w:val="20"/>
              </w:rPr>
              <w:t>Full offline companion system</w:t>
            </w:r>
          </w:p>
        </w:tc>
        <w:tc>
          <w:tcPr>
            <w:tcW w:w="1296" w:type="dxa"/>
            <w:shd w:val="clear" w:color="auto" w:fill="EEF2FF"/>
          </w:tcPr>
          <w:p w14:paraId="1FC44BE7" w14:textId="77777777" w:rsidR="00263AC3" w:rsidRDefault="00426DEE">
            <w:pPr>
              <w:jc w:val="center"/>
            </w:pPr>
            <w:r>
              <w:rPr>
                <w:color w:val="000000"/>
                <w:sz w:val="20"/>
              </w:rPr>
              <w:t>271 ms</w:t>
            </w:r>
          </w:p>
        </w:tc>
        <w:tc>
          <w:tcPr>
            <w:tcW w:w="864" w:type="dxa"/>
            <w:shd w:val="clear" w:color="auto" w:fill="EEF2FF"/>
          </w:tcPr>
          <w:p w14:paraId="48A0AF90" w14:textId="77777777" w:rsidR="00263AC3" w:rsidRDefault="00426DEE">
            <w:pPr>
              <w:jc w:val="center"/>
            </w:pPr>
            <w:r>
              <w:rPr>
                <w:color w:val="000000"/>
                <w:sz w:val="20"/>
              </w:rPr>
              <w:t>Yes</w:t>
            </w:r>
          </w:p>
        </w:tc>
        <w:tc>
          <w:tcPr>
            <w:tcW w:w="1584" w:type="dxa"/>
            <w:shd w:val="clear" w:color="auto" w:fill="EEF2FF"/>
          </w:tcPr>
          <w:p w14:paraId="577C0E90" w14:textId="77777777" w:rsidR="00263AC3" w:rsidRDefault="00426DEE">
            <w:pPr>
              <w:jc w:val="center"/>
            </w:pPr>
            <w:r>
              <w:rPr>
                <w:color w:val="000000"/>
                <w:sz w:val="20"/>
              </w:rPr>
              <w:t>Yes (OLED+speaker)</w:t>
            </w:r>
          </w:p>
        </w:tc>
        <w:tc>
          <w:tcPr>
            <w:tcW w:w="1440" w:type="dxa"/>
            <w:shd w:val="clear" w:color="auto" w:fill="EEF2FF"/>
          </w:tcPr>
          <w:p w14:paraId="4D478FB1" w14:textId="77777777" w:rsidR="00263AC3" w:rsidRDefault="00426DEE">
            <w:pPr>
              <w:jc w:val="center"/>
            </w:pPr>
            <w:r>
              <w:rPr>
                <w:color w:val="000000"/>
                <w:sz w:val="20"/>
              </w:rPr>
              <w:t>Complete integrated system</w:t>
            </w:r>
          </w:p>
        </w:tc>
      </w:tr>
    </w:tbl>
    <w:p w14:paraId="0200CDA9" w14:textId="77777777" w:rsidR="00263AC3" w:rsidRDefault="00426DEE">
      <w:pPr>
        <w:spacing w:before="160" w:after="40"/>
      </w:pPr>
      <w:r>
        <w:rPr>
          <w:b/>
          <w:color w:val="000000"/>
        </w:rPr>
        <w:t>2.9 Chapter Summary</w:t>
      </w:r>
    </w:p>
    <w:p w14:paraId="73DE8796" w14:textId="77777777" w:rsidR="00263AC3" w:rsidRDefault="00426DEE">
      <w:pPr>
        <w:spacing w:after="180" w:line="372" w:lineRule="auto"/>
        <w:jc w:val="both"/>
      </w:pPr>
      <w:r>
        <w:rPr>
          <w:color w:val="000000"/>
        </w:rPr>
        <w:t>This chapter reviewed existing voice assistant architectures, local STT and LLM approaches, ESP32-based embedded voice systems, and prior voice automation research. The review identified a clear engineering gap — no prior system integrates offline local LLM inference, a physically-embodied companion device, structured tool-calling, and local RAG personalisation. KYOMA addresses this gap comprehensively.</w:t>
      </w:r>
    </w:p>
    <w:p w14:paraId="3B04725E" w14:textId="77777777" w:rsidR="00263AC3" w:rsidRDefault="00426DEE">
      <w:pPr>
        <w:spacing w:after="0"/>
      </w:pPr>
      <w:r>
        <w:br w:type="page"/>
      </w:r>
    </w:p>
    <w:p w14:paraId="34A447B5" w14:textId="77777777" w:rsidR="00263AC3" w:rsidRDefault="00426DEE">
      <w:pPr>
        <w:spacing w:after="120"/>
        <w:jc w:val="center"/>
      </w:pPr>
      <w:r>
        <w:rPr>
          <w:b/>
          <w:color w:val="000000"/>
          <w:sz w:val="28"/>
        </w:rPr>
        <w:lastRenderedPageBreak/>
        <w:t>CHAPTER 3: ENGINEERING DESIGN &amp; TRADE-OFFS, SUSTAINABILITY, ETHICS, SAFETY, RISK &amp; SECURITY</w:t>
      </w:r>
    </w:p>
    <w:p w14:paraId="1D5FB024" w14:textId="77777777" w:rsidR="00263AC3" w:rsidRDefault="00426DEE">
      <w:pPr>
        <w:spacing w:before="160" w:after="40"/>
      </w:pPr>
      <w:r>
        <w:rPr>
          <w:b/>
          <w:color w:val="000000"/>
        </w:rPr>
        <w:t>3.1 Stakeholder / User Requirements</w:t>
      </w:r>
    </w:p>
    <w:p w14:paraId="7AF51031" w14:textId="77777777" w:rsidR="00F61A27" w:rsidRDefault="00455777">
      <w:pPr>
        <w:spacing w:after="180" w:line="372" w:lineRule="auto"/>
        <w:jc w:val="both"/>
      </w:pPr>
      <w:r>
        <w:rPr>
          <w:color w:val="000000"/>
        </w:rPr>
        <w:t>To ensure comprehensive requirement coverage, stakeholder feedback was analyzed through formal use-case modeling. Use-case scenarios were categorized into routine system adjustments (volume, brightness), application management (launching, closing, switching focus), workspace navigation (opening project folders, web searching), and persistent contextual queries ('what was my last command?').</w:t>
      </w:r>
    </w:p>
    <w:p w14:paraId="267B3412" w14:textId="77777777" w:rsidR="00F61A27" w:rsidRDefault="00455777">
      <w:pPr>
        <w:spacing w:after="180" w:line="372" w:lineRule="auto"/>
        <w:jc w:val="both"/>
      </w:pPr>
      <w:r>
        <w:rPr>
          <w:color w:val="000000"/>
        </w:rPr>
        <w:t>Functional acceptance criteria required that all voice actions execute deterministically within a single turn, providing both visual acknowledgment on the OLED display and vocal feedback through the speaker. Non-functional criteria required zero system memory leakage over 24 hours of continuous operation and a maximum CPU load spike on the host PC of under 15% during inference bursts.</w:t>
      </w:r>
    </w:p>
    <w:p w14:paraId="5F894B36" w14:textId="77777777" w:rsidR="00F61A27" w:rsidRDefault="00455777">
      <w:pPr>
        <w:spacing w:after="180" w:line="372" w:lineRule="auto"/>
        <w:jc w:val="both"/>
      </w:pPr>
      <w:r>
        <w:rPr>
          <w:color w:val="000000"/>
        </w:rPr>
        <w:t>Security requirements specified that no network sockets or open ports be exposed to external public interfaces. The FastAPI backend binds strictly to the localhost loopback adapter (`127.0.0.1`) or local subnet IP addresses secured by WPA3 enterprise Wi-Fi encryption.</w:t>
      </w:r>
    </w:p>
    <w:p w14:paraId="31174B0F" w14:textId="77777777" w:rsidR="00263AC3" w:rsidRDefault="00426DEE">
      <w:pPr>
        <w:spacing w:after="180" w:line="372" w:lineRule="auto"/>
        <w:jc w:val="both"/>
      </w:pPr>
      <w:r>
        <w:rPr>
          <w:color w:val="000000"/>
        </w:rPr>
        <w:t>KYOMA serves five distinct stakeholder groups, each contributing specific requirements that shaped design decisions:</w:t>
      </w:r>
    </w:p>
    <w:p w14:paraId="65A73C43" w14:textId="77777777" w:rsidR="00263AC3" w:rsidRDefault="00426DEE">
      <w:pPr>
        <w:spacing w:after="180" w:line="372" w:lineRule="auto"/>
        <w:ind w:left="432" w:hanging="288"/>
      </w:pPr>
      <w:r>
        <w:rPr>
          <w:color w:val="000000"/>
        </w:rPr>
        <w:t>•  Desktop Knowledge Workers: Sub-300ms voice response, minimum 15 automation categories, hands-free operation during intensive tasks</w:t>
      </w:r>
    </w:p>
    <w:p w14:paraId="5BBFD0EC" w14:textId="77777777" w:rsidR="00263AC3" w:rsidRDefault="00426DEE">
      <w:pPr>
        <w:spacing w:after="180" w:line="372" w:lineRule="auto"/>
        <w:ind w:left="432" w:hanging="288"/>
      </w:pPr>
      <w:r>
        <w:rPr>
          <w:color w:val="000000"/>
        </w:rPr>
        <w:t>•  Privacy-Sensitive Organisations: Zero cloud data transmission (architecturally enforced), full offline operation, no third-party service dependencies</w:t>
      </w:r>
    </w:p>
    <w:p w14:paraId="68BECDDD" w14:textId="77777777" w:rsidR="00263AC3" w:rsidRDefault="00426DEE">
      <w:pPr>
        <w:spacing w:after="180" w:line="372" w:lineRule="auto"/>
        <w:ind w:left="432" w:hanging="288"/>
      </w:pPr>
      <w:r>
        <w:rPr>
          <w:color w:val="000000"/>
        </w:rPr>
        <w:t>•  Accessibility Users: 100% reliable operation without internet dependency, simple single-button activation, clear audio and visual feedback</w:t>
      </w:r>
    </w:p>
    <w:p w14:paraId="7AEC9935" w14:textId="77777777" w:rsidR="00263AC3" w:rsidRDefault="00426DEE">
      <w:pPr>
        <w:spacing w:after="180" w:line="372" w:lineRule="auto"/>
        <w:ind w:left="432" w:hanging="288"/>
      </w:pPr>
      <w:r>
        <w:rPr>
          <w:color w:val="000000"/>
        </w:rPr>
        <w:t>•  Remote / Field Workers: Full functionality with no network access, robust Wi-Fi + USB Serial fallback communication</w:t>
      </w:r>
    </w:p>
    <w:p w14:paraId="61BE851B" w14:textId="77777777" w:rsidR="00263AC3" w:rsidRDefault="00426DEE">
      <w:pPr>
        <w:spacing w:after="180" w:line="372" w:lineRule="auto"/>
        <w:ind w:left="432" w:hanging="288"/>
      </w:pPr>
      <w:r>
        <w:rPr>
          <w:color w:val="000000"/>
        </w:rPr>
        <w:t>•  Embedded Systems Researchers: Open, documented, reproducible reference architecture for edge AI companion systems</w:t>
      </w:r>
    </w:p>
    <w:p w14:paraId="65054A94" w14:textId="77777777" w:rsidR="00263AC3" w:rsidRDefault="00426DEE">
      <w:pPr>
        <w:spacing w:before="160" w:after="180" w:line="372" w:lineRule="auto"/>
      </w:pPr>
      <w:r>
        <w:rPr>
          <w:b/>
          <w:color w:val="000000"/>
        </w:rPr>
        <w:t>3.2 Functional and Non-Functional Requirements</w:t>
      </w:r>
    </w:p>
    <w:p w14:paraId="170AED94" w14:textId="77777777" w:rsidR="00263AC3" w:rsidRDefault="00426DEE">
      <w:pPr>
        <w:spacing w:after="180" w:line="372" w:lineRule="auto"/>
        <w:jc w:val="both"/>
      </w:pPr>
      <w:r>
        <w:rPr>
          <w:color w:val="000000"/>
        </w:rPr>
        <w:lastRenderedPageBreak/>
        <w:t>Functional requirements define what the system must do; non-functional requirements define how well it must do it:</w:t>
      </w:r>
    </w:p>
    <w:p w14:paraId="19490A21" w14:textId="77777777" w:rsidR="00263AC3" w:rsidRDefault="00426DEE">
      <w:pPr>
        <w:spacing w:after="180" w:line="372" w:lineRule="auto"/>
        <w:ind w:left="432" w:hanging="288"/>
      </w:pPr>
      <w:r>
        <w:rPr>
          <w:color w:val="000000"/>
        </w:rPr>
        <w:t>•  FR1: Capture voice commands via physical button press, transmit to host backend via Wi-Fi</w:t>
      </w:r>
    </w:p>
    <w:p w14:paraId="221652C8" w14:textId="77777777" w:rsidR="00263AC3" w:rsidRDefault="00426DEE">
      <w:pPr>
        <w:spacing w:after="180" w:line="372" w:lineRule="auto"/>
        <w:ind w:left="432" w:hanging="288"/>
      </w:pPr>
      <w:r>
        <w:rPr>
          <w:color w:val="000000"/>
        </w:rPr>
        <w:t>•  FR2: Transcribe captured audio to text using local Whisper STT model</w:t>
      </w:r>
    </w:p>
    <w:p w14:paraId="4D727E60" w14:textId="77777777" w:rsidR="00263AC3" w:rsidRDefault="00426DEE">
      <w:pPr>
        <w:spacing w:after="180" w:line="372" w:lineRule="auto"/>
        <w:ind w:left="432" w:hanging="288"/>
      </w:pPr>
      <w:r>
        <w:rPr>
          <w:color w:val="000000"/>
        </w:rPr>
        <w:t>•  FR3: Parse transcription using local Ollama LLM to generate structured JSON tool calls</w:t>
      </w:r>
    </w:p>
    <w:p w14:paraId="3C66F9CC" w14:textId="77777777" w:rsidR="00263AC3" w:rsidRDefault="00426DEE">
      <w:pPr>
        <w:spacing w:after="180" w:line="372" w:lineRule="auto"/>
        <w:ind w:left="432" w:hanging="288"/>
      </w:pPr>
      <w:r>
        <w:rPr>
          <w:color w:val="000000"/>
        </w:rPr>
        <w:t>•  FR4: Execute tool calls via Python ACTION_MAP across all 15+ supported automation categories</w:t>
      </w:r>
    </w:p>
    <w:p w14:paraId="5589E78B" w14:textId="77777777" w:rsidR="00263AC3" w:rsidRDefault="00426DEE">
      <w:pPr>
        <w:spacing w:after="180" w:line="372" w:lineRule="auto"/>
        <w:ind w:left="432" w:hanging="288"/>
      </w:pPr>
      <w:r>
        <w:rPr>
          <w:color w:val="000000"/>
        </w:rPr>
        <w:t>•  FR5: Display OLED animation state corresponding to current processing stage</w:t>
      </w:r>
    </w:p>
    <w:p w14:paraId="26849092" w14:textId="77777777" w:rsidR="00263AC3" w:rsidRDefault="00426DEE">
      <w:pPr>
        <w:spacing w:after="180" w:line="372" w:lineRule="auto"/>
        <w:ind w:left="432" w:hanging="288"/>
      </w:pPr>
      <w:r>
        <w:rPr>
          <w:color w:val="000000"/>
        </w:rPr>
        <w:t>•  FR6: Provide spoken feedback through MAX98357A amplifier and 4Ω 3W speaker</w:t>
      </w:r>
    </w:p>
    <w:p w14:paraId="46AAF90C" w14:textId="77777777" w:rsidR="00263AC3" w:rsidRDefault="00426DEE">
      <w:pPr>
        <w:spacing w:after="180" w:line="372" w:lineRule="auto"/>
        <w:ind w:left="432" w:hanging="288"/>
      </w:pPr>
      <w:r>
        <w:rPr>
          <w:color w:val="000000"/>
        </w:rPr>
        <w:t>•  FR7: Retrieve and inject relevant past interaction context via FAISS RAG pipeline</w:t>
      </w:r>
    </w:p>
    <w:p w14:paraId="28210A31" w14:textId="77777777" w:rsidR="00263AC3" w:rsidRDefault="00426DEE">
      <w:pPr>
        <w:spacing w:after="180" w:line="372" w:lineRule="auto"/>
        <w:ind w:left="432" w:hanging="288"/>
      </w:pPr>
      <w:r>
        <w:rPr>
          <w:color w:val="000000"/>
        </w:rPr>
        <w:t>•  NFR1: End-to-end latency &lt; 500ms (target &lt; 300ms)</w:t>
      </w:r>
    </w:p>
    <w:p w14:paraId="1690C28F" w14:textId="77777777" w:rsidR="00263AC3" w:rsidRDefault="00426DEE">
      <w:pPr>
        <w:spacing w:after="40" w:line="360" w:lineRule="auto"/>
        <w:ind w:left="432" w:hanging="288"/>
      </w:pPr>
      <w:r>
        <w:rPr>
          <w:color w:val="000000"/>
        </w:rPr>
        <w:t>•  NFR2: Speech-to-text accuracy &gt; 90%</w:t>
      </w:r>
    </w:p>
    <w:p w14:paraId="4A84A9BC" w14:textId="77777777" w:rsidR="00263AC3" w:rsidRDefault="00426DEE">
      <w:pPr>
        <w:spacing w:after="180" w:line="372" w:lineRule="auto"/>
        <w:ind w:left="432" w:hanging="288"/>
      </w:pPr>
      <w:r>
        <w:rPr>
          <w:color w:val="000000"/>
        </w:rPr>
        <w:t>•  NFR3: Automation execution success rate &gt; 90%</w:t>
      </w:r>
    </w:p>
    <w:p w14:paraId="5E707D91" w14:textId="77777777" w:rsidR="00263AC3" w:rsidRDefault="00426DEE">
      <w:pPr>
        <w:spacing w:after="180" w:line="372" w:lineRule="auto"/>
        <w:ind w:left="432" w:hanging="288"/>
      </w:pPr>
      <w:r>
        <w:rPr>
          <w:color w:val="000000"/>
        </w:rPr>
        <w:t>•  NFR4: Zero voice data transmitted beyond local network</w:t>
      </w:r>
    </w:p>
    <w:p w14:paraId="1C8E0F93" w14:textId="77777777" w:rsidR="00263AC3" w:rsidRDefault="00426DEE">
      <w:pPr>
        <w:spacing w:before="160" w:after="40"/>
      </w:pPr>
      <w:r>
        <w:rPr>
          <w:b/>
          <w:color w:val="000000"/>
        </w:rPr>
        <w:t>3.3 Constraints and Applicable Standards</w:t>
      </w:r>
    </w:p>
    <w:p w14:paraId="10F84376" w14:textId="77777777" w:rsidR="004A162F" w:rsidRDefault="00C55841">
      <w:pPr>
        <w:spacing w:after="180" w:line="372" w:lineRule="auto"/>
        <w:jc w:val="both"/>
      </w:pPr>
      <w:r>
        <w:rPr>
          <w:color w:val="000000"/>
        </w:rPr>
        <w:t>Compliance with IEEE 802.11n Wi-Fi standards requires that the ESP32-S3 wireless stack manage frame retransmissions, beacon synchronization, and WPA2/WPA3 encryption handshakes automatically. To prevent Wi-Fi stack processing from interrupting real-time I2S audio capture, the ESP-IDF network stack runs on Core 0 alongside the OLED task, while audio DMA ISRs run on Core 1.</w:t>
      </w:r>
    </w:p>
    <w:p w14:paraId="1F40BD2B" w14:textId="77777777" w:rsidR="004A162F" w:rsidRDefault="00C55841">
      <w:pPr>
        <w:spacing w:after="180" w:line="372" w:lineRule="auto"/>
        <w:jc w:val="both"/>
      </w:pPr>
      <w:r>
        <w:rPr>
          <w:color w:val="000000"/>
        </w:rPr>
        <w:t>Compliance with IETF RFC 6455 (WebSocket Protocol) ensures that binary frame fragmentation, ping/pong heartbeat frames, and connection closure handshakes follow standard web protocols. This architectural decision allows KYOMA to connect seamlessly to standard web-based diagnostic dashboards or mobile browser clients without requiring custom transport drivers.</w:t>
      </w:r>
    </w:p>
    <w:p w14:paraId="11A5D00C" w14:textId="77777777" w:rsidR="004A162F" w:rsidRDefault="00C55841">
      <w:pPr>
        <w:spacing w:after="180" w:line="372" w:lineRule="auto"/>
        <w:jc w:val="both"/>
      </w:pPr>
      <w:r>
        <w:rPr>
          <w:color w:val="000000"/>
        </w:rPr>
        <w:t>Compliance with ISO/IEC 25010:2011 (Systems and Software Quality Requirements) guided the non-functional evaluation framework, establishing metrics for functional suitability, performance efficiency, compatibility, usability, reliability, security, maintainability, and portability.</w:t>
      </w:r>
    </w:p>
    <w:p w14:paraId="212B2365" w14:textId="77777777" w:rsidR="00263AC3" w:rsidRDefault="00426DEE">
      <w:pPr>
        <w:spacing w:after="180" w:line="372" w:lineRule="auto"/>
        <w:jc w:val="both"/>
      </w:pPr>
      <w:r>
        <w:rPr>
          <w:color w:val="000000"/>
        </w:rPr>
        <w:lastRenderedPageBreak/>
        <w:t>The design is constrained by the following engineering and regulatory factors:</w:t>
      </w:r>
    </w:p>
    <w:p w14:paraId="0EF994AA" w14:textId="77777777" w:rsidR="00263AC3" w:rsidRDefault="00426DEE">
      <w:pPr>
        <w:spacing w:after="180" w:line="372" w:lineRule="auto"/>
        <w:ind w:left="432" w:hanging="288"/>
      </w:pPr>
      <w:r>
        <w:rPr>
          <w:color w:val="000000"/>
        </w:rPr>
        <w:t>•  Hardware: ESP32-S3 I2S peripheral supports maximum 2 simultaneous I2S instances (one for mic, one for speaker)</w:t>
      </w:r>
    </w:p>
    <w:p w14:paraId="17C8EF5D" w14:textId="77777777" w:rsidR="00263AC3" w:rsidRDefault="00426DEE">
      <w:pPr>
        <w:spacing w:after="180" w:line="372" w:lineRule="auto"/>
        <w:ind w:left="432" w:hanging="288"/>
      </w:pPr>
      <w:r>
        <w:rPr>
          <w:color w:val="000000"/>
        </w:rPr>
        <w:t>•  Memory: PSRAM 8 MB limits simultaneous DMA buffer allocation for audio capture and playback</w:t>
      </w:r>
    </w:p>
    <w:p w14:paraId="12937FB4" w14:textId="77777777" w:rsidR="00263AC3" w:rsidRDefault="00426DEE">
      <w:pPr>
        <w:spacing w:after="180" w:line="372" w:lineRule="auto"/>
        <w:ind w:left="432" w:hanging="288"/>
      </w:pPr>
      <w:r>
        <w:rPr>
          <w:color w:val="000000"/>
        </w:rPr>
        <w:t>•  Power: USB 2.0 host provides maximum 500 mA at 5V — constraining amplifier output power</w:t>
      </w:r>
    </w:p>
    <w:p w14:paraId="3F96E9B8" w14:textId="77777777" w:rsidR="00263AC3" w:rsidRDefault="00426DEE">
      <w:pPr>
        <w:spacing w:after="180" w:line="372" w:lineRule="auto"/>
        <w:ind w:left="432" w:hanging="288"/>
      </w:pPr>
      <w:r>
        <w:rPr>
          <w:color w:val="000000"/>
        </w:rPr>
        <w:t>•  Standards: IEEE 802.11 b/g/n (Wi-Fi), IETF RFC 6455 (WebSocket), RFC 8259 (JSON), I2S Philips Spec, I2C NXP Spec v3.0</w:t>
      </w:r>
    </w:p>
    <w:p w14:paraId="1B90FCB5" w14:textId="77777777" w:rsidR="00263AC3" w:rsidRDefault="00426DEE">
      <w:pPr>
        <w:spacing w:after="180" w:line="372" w:lineRule="auto"/>
        <w:ind w:left="432" w:hanging="288"/>
      </w:pPr>
      <w:r>
        <w:rPr>
          <w:color w:val="000000"/>
        </w:rPr>
        <w:t>•  Regulatory: IEC 62368-1:2018 (Audio/IT Equipment Safety), ISO/IEC 25010:2011 (Software Quality)</w:t>
      </w:r>
    </w:p>
    <w:p w14:paraId="243B5C76" w14:textId="77777777" w:rsidR="00263AC3" w:rsidRDefault="00426DEE">
      <w:pPr>
        <w:spacing w:before="160" w:after="40"/>
      </w:pPr>
      <w:r>
        <w:rPr>
          <w:b/>
          <w:color w:val="000000"/>
        </w:rPr>
        <w:t>3.4 Design Specifications</w:t>
      </w:r>
    </w:p>
    <w:p w14:paraId="1456D0E5" w14:textId="77777777" w:rsidR="00F61A27" w:rsidRDefault="00455777">
      <w:pPr>
        <w:spacing w:after="180" w:line="372" w:lineRule="auto"/>
        <w:jc w:val="both"/>
      </w:pPr>
      <w:r>
        <w:rPr>
          <w:color w:val="000000"/>
        </w:rPr>
        <w:t>The acoustic capture hardware specification specifies the INMP441 MEMS microphone sensitivity at −26 dBFS (0 dB = 1 V/Pa at 1 kHz). Signal-to-Noise Ratio (SNR) is 61 dBA, ensuring clean dynamic range above ambient background noise. The frequency response is flat from 60 Hz to 15 kHz, capturing the full spectrum of human vocal formants.</w:t>
      </w:r>
    </w:p>
    <w:p w14:paraId="6198933E" w14:textId="77777777" w:rsidR="00F61A27" w:rsidRDefault="00455777">
      <w:pPr>
        <w:spacing w:after="180" w:line="372" w:lineRule="auto"/>
        <w:jc w:val="both"/>
      </w:pPr>
      <w:r>
        <w:rPr>
          <w:color w:val="000000"/>
        </w:rPr>
        <w:t>The MAX98357A I2S amplifier specification features a total harmonic distortion plus noise (THD+N) of 0.015% at 1 kHz, 1W output into 4 Ω. The Class-D modulation scheme operates at 330 kHz switching frequency, which is filtered by the speaker inductance to deliver clean analog audio to the 3W transducer without requiring external LC output filters.</w:t>
      </w:r>
    </w:p>
    <w:p w14:paraId="35559840" w14:textId="77777777" w:rsidR="00F61A27" w:rsidRDefault="00455777">
      <w:pPr>
        <w:spacing w:after="180" w:line="372" w:lineRule="auto"/>
        <w:jc w:val="both"/>
      </w:pPr>
      <w:r>
        <w:rPr>
          <w:color w:val="000000"/>
        </w:rPr>
        <w:t>The SSD1306 OLED display driver operates at 3.3V logic with an onboard charge pump generating the 7.5V display driving voltage. The display matrix consists of 128×64 individually addressable monochrome pixels with an ultra-high contrast ratio (&gt;10,000:1) and a wide viewing angle (&gt;160°), providing crisp visual readability under bright office lighting.</w:t>
      </w:r>
    </w:p>
    <w:p w14:paraId="2FBEAA37" w14:textId="77777777" w:rsidR="00263AC3" w:rsidRDefault="00426DEE">
      <w:pPr>
        <w:spacing w:after="180" w:line="372" w:lineRule="auto"/>
        <w:jc w:val="both"/>
      </w:pPr>
      <w:r>
        <w:rPr>
          <w:color w:val="000000"/>
        </w:rPr>
        <w:t>All hardware and software design specifications were derived directly from the functional and non-functional requirements. Key specifications are:</w:t>
      </w:r>
    </w:p>
    <w:p w14:paraId="4094C716" w14:textId="77777777" w:rsidR="00263AC3" w:rsidRDefault="00426DEE">
      <w:pPr>
        <w:spacing w:after="180" w:line="372" w:lineRule="auto"/>
        <w:ind w:left="432" w:hanging="288"/>
      </w:pPr>
      <w:r>
        <w:rPr>
          <w:color w:val="000000"/>
        </w:rPr>
        <w:t>•  Microphone: INMP441 I2S, 16 kHz / 32-bit, −26 dBFS sensitivity, 61 dB SNR</w:t>
      </w:r>
    </w:p>
    <w:p w14:paraId="26A67F4B" w14:textId="77777777" w:rsidR="00263AC3" w:rsidRDefault="00426DEE">
      <w:pPr>
        <w:spacing w:after="180" w:line="372" w:lineRule="auto"/>
        <w:ind w:left="432" w:hanging="288"/>
      </w:pPr>
      <w:r>
        <w:rPr>
          <w:color w:val="000000"/>
        </w:rPr>
        <w:t>•  Amplifier: MAX98357A I2S Class-D, 3.2W into 4Ω, 92% efficiency, 5V supply</w:t>
      </w:r>
    </w:p>
    <w:p w14:paraId="5C6E3417" w14:textId="77777777" w:rsidR="00263AC3" w:rsidRDefault="00426DEE">
      <w:pPr>
        <w:spacing w:after="180" w:line="372" w:lineRule="auto"/>
        <w:ind w:left="432" w:hanging="288"/>
      </w:pPr>
      <w:r>
        <w:rPr>
          <w:color w:val="000000"/>
        </w:rPr>
        <w:t>•  Display: SSD1306 I2C, 128×64 pixels, 0.96 inch, 400 kHz Fast Mode, 1024-byte framebuffer</w:t>
      </w:r>
    </w:p>
    <w:p w14:paraId="0AD13A03" w14:textId="77777777" w:rsidR="00263AC3" w:rsidRDefault="00426DEE">
      <w:pPr>
        <w:spacing w:after="180" w:line="372" w:lineRule="auto"/>
        <w:ind w:left="432" w:hanging="288"/>
      </w:pPr>
      <w:r>
        <w:rPr>
          <w:color w:val="000000"/>
        </w:rPr>
        <w:lastRenderedPageBreak/>
        <w:t>•  DMA Buffer: 8 descriptors × 512 samples = 4,096 samples (256 ms at 16 kHz)</w:t>
      </w:r>
    </w:p>
    <w:p w14:paraId="17AB4EE6" w14:textId="77777777" w:rsidR="00263AC3" w:rsidRDefault="00426DEE">
      <w:pPr>
        <w:spacing w:after="180" w:line="372" w:lineRule="auto"/>
        <w:ind w:left="432" w:hanging="288"/>
      </w:pPr>
      <w:r>
        <w:rPr>
          <w:color w:val="000000"/>
        </w:rPr>
        <w:t>•  LLM: Mistral-7B-Instruct-v0.2 at Q4_K_M GGUF, approximately 4.3 GB VRAM</w:t>
      </w:r>
    </w:p>
    <w:p w14:paraId="21FE7DD0" w14:textId="77777777" w:rsidR="00263AC3" w:rsidRDefault="00426DEE">
      <w:pPr>
        <w:spacing w:after="180" w:line="372" w:lineRule="auto"/>
        <w:ind w:left="432" w:hanging="288"/>
      </w:pPr>
      <w:r>
        <w:rPr>
          <w:color w:val="000000"/>
        </w:rPr>
        <w:t>•  STT: Whisper base (74M parameters), 16 kHz mono input, GPU inference</w:t>
      </w:r>
    </w:p>
    <w:p w14:paraId="3B2D4724" w14:textId="77777777" w:rsidR="00263AC3" w:rsidRDefault="00426DEE">
      <w:pPr>
        <w:spacing w:after="180" w:line="372" w:lineRule="auto"/>
        <w:ind w:left="432" w:hanging="288"/>
      </w:pPr>
      <w:r>
        <w:rPr>
          <w:color w:val="000000"/>
        </w:rPr>
        <w:t>•  Vector Search: FAISS IndexFlatL2, 384-dim sentence-transformer embeddings</w:t>
      </w:r>
    </w:p>
    <w:p w14:paraId="530EFADB" w14:textId="77777777" w:rsidR="00263AC3" w:rsidRDefault="00426DEE">
      <w:pPr>
        <w:spacing w:before="160" w:after="80"/>
        <w:jc w:val="center"/>
      </w:pPr>
      <w:r>
        <w:rPr>
          <w:b/>
          <w:color w:val="000000"/>
          <w:sz w:val="22"/>
        </w:rPr>
        <w:t>Table 3.1: Hardware Component Specifications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584"/>
        <w:gridCol w:w="1584"/>
        <w:gridCol w:w="2880"/>
        <w:gridCol w:w="1872"/>
      </w:tblGrid>
      <w:tr w:rsidR="00263AC3" w14:paraId="675D1F6E" w14:textId="77777777">
        <w:trPr>
          <w:cantSplit/>
          <w:jc w:val="center"/>
        </w:trPr>
        <w:tc>
          <w:tcPr>
            <w:tcW w:w="1728" w:type="dxa"/>
            <w:shd w:val="clear" w:color="auto" w:fill="1F3864"/>
          </w:tcPr>
          <w:p w14:paraId="00BA880B" w14:textId="77777777" w:rsidR="00263AC3" w:rsidRDefault="00426DEE">
            <w:pPr>
              <w:jc w:val="center"/>
            </w:pPr>
            <w:r>
              <w:rPr>
                <w:b/>
                <w:color w:val="FFFFFF"/>
                <w:sz w:val="20"/>
              </w:rPr>
              <w:t>Component</w:t>
            </w:r>
          </w:p>
        </w:tc>
        <w:tc>
          <w:tcPr>
            <w:tcW w:w="1584" w:type="dxa"/>
            <w:shd w:val="clear" w:color="auto" w:fill="1F3864"/>
          </w:tcPr>
          <w:p w14:paraId="0F01B15E" w14:textId="77777777" w:rsidR="00263AC3" w:rsidRDefault="00426DEE">
            <w:pPr>
              <w:jc w:val="center"/>
            </w:pPr>
            <w:r>
              <w:rPr>
                <w:b/>
                <w:color w:val="FFFFFF"/>
                <w:sz w:val="20"/>
              </w:rPr>
              <w:t>Model</w:t>
            </w:r>
          </w:p>
        </w:tc>
        <w:tc>
          <w:tcPr>
            <w:tcW w:w="1584" w:type="dxa"/>
            <w:shd w:val="clear" w:color="auto" w:fill="1F3864"/>
          </w:tcPr>
          <w:p w14:paraId="4EFE0C6F" w14:textId="77777777" w:rsidR="00263AC3" w:rsidRDefault="00426DEE">
            <w:pPr>
              <w:jc w:val="center"/>
            </w:pPr>
            <w:r>
              <w:rPr>
                <w:b/>
                <w:color w:val="FFFFFF"/>
                <w:sz w:val="20"/>
              </w:rPr>
              <w:t>Interface</w:t>
            </w:r>
          </w:p>
        </w:tc>
        <w:tc>
          <w:tcPr>
            <w:tcW w:w="2880" w:type="dxa"/>
            <w:shd w:val="clear" w:color="auto" w:fill="1F3864"/>
          </w:tcPr>
          <w:p w14:paraId="032FE6E4" w14:textId="77777777" w:rsidR="00263AC3" w:rsidRDefault="00426DEE">
            <w:pPr>
              <w:jc w:val="center"/>
            </w:pPr>
            <w:r>
              <w:rPr>
                <w:b/>
                <w:color w:val="FFFFFF"/>
                <w:sz w:val="20"/>
              </w:rPr>
              <w:t>Key Specification</w:t>
            </w:r>
          </w:p>
        </w:tc>
        <w:tc>
          <w:tcPr>
            <w:tcW w:w="1872" w:type="dxa"/>
            <w:shd w:val="clear" w:color="auto" w:fill="1F3864"/>
          </w:tcPr>
          <w:p w14:paraId="5FB96B7A" w14:textId="77777777" w:rsidR="00263AC3" w:rsidRDefault="00426DEE">
            <w:pPr>
              <w:jc w:val="center"/>
            </w:pPr>
            <w:r>
              <w:rPr>
                <w:b/>
                <w:color w:val="FFFFFF"/>
                <w:sz w:val="20"/>
              </w:rPr>
              <w:t>Role in KYOMA</w:t>
            </w:r>
          </w:p>
        </w:tc>
      </w:tr>
      <w:tr w:rsidR="00263AC3" w14:paraId="2A87EFEE" w14:textId="77777777">
        <w:trPr>
          <w:cantSplit/>
          <w:jc w:val="center"/>
        </w:trPr>
        <w:tc>
          <w:tcPr>
            <w:tcW w:w="1728" w:type="dxa"/>
            <w:shd w:val="clear" w:color="auto" w:fill="FFFFFF"/>
          </w:tcPr>
          <w:p w14:paraId="7A8BB652" w14:textId="77777777" w:rsidR="00263AC3" w:rsidRDefault="00426DEE">
            <w:pPr>
              <w:jc w:val="center"/>
            </w:pPr>
            <w:r>
              <w:rPr>
                <w:color w:val="000000"/>
                <w:sz w:val="20"/>
              </w:rPr>
              <w:t>Main Controller</w:t>
            </w:r>
          </w:p>
        </w:tc>
        <w:tc>
          <w:tcPr>
            <w:tcW w:w="1584" w:type="dxa"/>
            <w:shd w:val="clear" w:color="auto" w:fill="FFFFFF"/>
          </w:tcPr>
          <w:p w14:paraId="5CDE4F30" w14:textId="77777777" w:rsidR="00263AC3" w:rsidRDefault="00426DEE">
            <w:pPr>
              <w:jc w:val="center"/>
            </w:pPr>
            <w:r>
              <w:rPr>
                <w:color w:val="000000"/>
                <w:sz w:val="20"/>
              </w:rPr>
              <w:t>ESP32-S3</w:t>
            </w:r>
          </w:p>
        </w:tc>
        <w:tc>
          <w:tcPr>
            <w:tcW w:w="1584" w:type="dxa"/>
            <w:shd w:val="clear" w:color="auto" w:fill="FFFFFF"/>
          </w:tcPr>
          <w:p w14:paraId="5790D7C0" w14:textId="77777777" w:rsidR="00263AC3" w:rsidRDefault="00426DEE">
            <w:pPr>
              <w:jc w:val="center"/>
            </w:pPr>
            <w:r>
              <w:rPr>
                <w:color w:val="000000"/>
                <w:sz w:val="20"/>
              </w:rPr>
              <w:t>I2C/I2S/Wi-Fi/UART</w:t>
            </w:r>
          </w:p>
        </w:tc>
        <w:tc>
          <w:tcPr>
            <w:tcW w:w="2880" w:type="dxa"/>
            <w:shd w:val="clear" w:color="auto" w:fill="FFFFFF"/>
          </w:tcPr>
          <w:p w14:paraId="6AB1CF7E" w14:textId="77777777" w:rsidR="00263AC3" w:rsidRDefault="00426DEE">
            <w:pPr>
              <w:jc w:val="center"/>
            </w:pPr>
            <w:r>
              <w:rPr>
                <w:color w:val="000000"/>
                <w:sz w:val="20"/>
              </w:rPr>
              <w:t>240 MHz LX7, 8MB Flash, 8MB PSRAM</w:t>
            </w:r>
          </w:p>
        </w:tc>
        <w:tc>
          <w:tcPr>
            <w:tcW w:w="1872" w:type="dxa"/>
            <w:shd w:val="clear" w:color="auto" w:fill="FFFFFF"/>
          </w:tcPr>
          <w:p w14:paraId="42720072" w14:textId="77777777" w:rsidR="00263AC3" w:rsidRDefault="00426DEE">
            <w:pPr>
              <w:jc w:val="center"/>
            </w:pPr>
            <w:r>
              <w:rPr>
                <w:color w:val="000000"/>
                <w:sz w:val="20"/>
              </w:rPr>
              <w:t>Central embedded controller</w:t>
            </w:r>
          </w:p>
        </w:tc>
      </w:tr>
      <w:tr w:rsidR="00263AC3" w14:paraId="31FDF6FC" w14:textId="77777777">
        <w:trPr>
          <w:cantSplit/>
          <w:jc w:val="center"/>
        </w:trPr>
        <w:tc>
          <w:tcPr>
            <w:tcW w:w="1728" w:type="dxa"/>
            <w:shd w:val="clear" w:color="auto" w:fill="EEF2FF"/>
          </w:tcPr>
          <w:p w14:paraId="3C0C411F" w14:textId="77777777" w:rsidR="00263AC3" w:rsidRDefault="00426DEE">
            <w:pPr>
              <w:jc w:val="center"/>
            </w:pPr>
            <w:r>
              <w:rPr>
                <w:color w:val="000000"/>
                <w:sz w:val="20"/>
              </w:rPr>
              <w:t>OLED Display</w:t>
            </w:r>
          </w:p>
        </w:tc>
        <w:tc>
          <w:tcPr>
            <w:tcW w:w="1584" w:type="dxa"/>
            <w:shd w:val="clear" w:color="auto" w:fill="EEF2FF"/>
          </w:tcPr>
          <w:p w14:paraId="3D2B1CED" w14:textId="77777777" w:rsidR="00263AC3" w:rsidRDefault="00426DEE">
            <w:pPr>
              <w:jc w:val="center"/>
            </w:pPr>
            <w:r>
              <w:rPr>
                <w:color w:val="000000"/>
                <w:sz w:val="20"/>
              </w:rPr>
              <w:t>SSD1306</w:t>
            </w:r>
          </w:p>
        </w:tc>
        <w:tc>
          <w:tcPr>
            <w:tcW w:w="1584" w:type="dxa"/>
            <w:shd w:val="clear" w:color="auto" w:fill="EEF2FF"/>
          </w:tcPr>
          <w:p w14:paraId="3A0181B2" w14:textId="77777777" w:rsidR="00263AC3" w:rsidRDefault="00426DEE">
            <w:pPr>
              <w:jc w:val="center"/>
            </w:pPr>
            <w:r>
              <w:rPr>
                <w:color w:val="000000"/>
                <w:sz w:val="20"/>
              </w:rPr>
              <w:t>I2C 400kHz</w:t>
            </w:r>
          </w:p>
        </w:tc>
        <w:tc>
          <w:tcPr>
            <w:tcW w:w="2880" w:type="dxa"/>
            <w:shd w:val="clear" w:color="auto" w:fill="EEF2FF"/>
          </w:tcPr>
          <w:p w14:paraId="66D95C15" w14:textId="77777777" w:rsidR="00263AC3" w:rsidRDefault="00426DEE">
            <w:pPr>
              <w:jc w:val="center"/>
            </w:pPr>
            <w:r>
              <w:rPr>
                <w:color w:val="000000"/>
                <w:sz w:val="20"/>
              </w:rPr>
              <w:t>128×64 px, 0.96", &gt;10,000:1 contrast</w:t>
            </w:r>
          </w:p>
        </w:tc>
        <w:tc>
          <w:tcPr>
            <w:tcW w:w="1872" w:type="dxa"/>
            <w:shd w:val="clear" w:color="auto" w:fill="EEF2FF"/>
          </w:tcPr>
          <w:p w14:paraId="3BAE8A57" w14:textId="77777777" w:rsidR="00263AC3" w:rsidRDefault="00426DEE">
            <w:pPr>
              <w:jc w:val="center"/>
            </w:pPr>
            <w:r>
              <w:rPr>
                <w:color w:val="000000"/>
                <w:sz w:val="20"/>
              </w:rPr>
              <w:t>Visual state expression display</w:t>
            </w:r>
          </w:p>
        </w:tc>
      </w:tr>
      <w:tr w:rsidR="00263AC3" w14:paraId="53A35291" w14:textId="77777777">
        <w:trPr>
          <w:cantSplit/>
          <w:jc w:val="center"/>
        </w:trPr>
        <w:tc>
          <w:tcPr>
            <w:tcW w:w="1728" w:type="dxa"/>
            <w:shd w:val="clear" w:color="auto" w:fill="FFFFFF"/>
          </w:tcPr>
          <w:p w14:paraId="76F8F10B" w14:textId="77777777" w:rsidR="00263AC3" w:rsidRDefault="00426DEE">
            <w:pPr>
              <w:jc w:val="center"/>
            </w:pPr>
            <w:r>
              <w:rPr>
                <w:color w:val="000000"/>
                <w:sz w:val="20"/>
              </w:rPr>
              <w:t>Microphone</w:t>
            </w:r>
          </w:p>
        </w:tc>
        <w:tc>
          <w:tcPr>
            <w:tcW w:w="1584" w:type="dxa"/>
            <w:shd w:val="clear" w:color="auto" w:fill="FFFFFF"/>
          </w:tcPr>
          <w:p w14:paraId="4744287C" w14:textId="77777777" w:rsidR="00263AC3" w:rsidRDefault="00426DEE">
            <w:pPr>
              <w:jc w:val="center"/>
            </w:pPr>
            <w:r>
              <w:rPr>
                <w:color w:val="000000"/>
                <w:sz w:val="20"/>
              </w:rPr>
              <w:t>INMP441</w:t>
            </w:r>
          </w:p>
        </w:tc>
        <w:tc>
          <w:tcPr>
            <w:tcW w:w="1584" w:type="dxa"/>
            <w:shd w:val="clear" w:color="auto" w:fill="FFFFFF"/>
          </w:tcPr>
          <w:p w14:paraId="1CD1EFB2" w14:textId="77777777" w:rsidR="00263AC3" w:rsidRDefault="00426DEE">
            <w:pPr>
              <w:jc w:val="center"/>
            </w:pPr>
            <w:r>
              <w:rPr>
                <w:color w:val="000000"/>
                <w:sz w:val="20"/>
              </w:rPr>
              <w:t>I2S digital</w:t>
            </w:r>
          </w:p>
        </w:tc>
        <w:tc>
          <w:tcPr>
            <w:tcW w:w="2880" w:type="dxa"/>
            <w:shd w:val="clear" w:color="auto" w:fill="FFFFFF"/>
          </w:tcPr>
          <w:p w14:paraId="3CE5408D" w14:textId="77777777" w:rsidR="00263AC3" w:rsidRDefault="00426DEE">
            <w:pPr>
              <w:jc w:val="center"/>
            </w:pPr>
            <w:r>
              <w:rPr>
                <w:color w:val="000000"/>
                <w:sz w:val="20"/>
              </w:rPr>
              <w:t>16kHz, 24-bit, −26 dBFS, 61 dB SNR</w:t>
            </w:r>
          </w:p>
        </w:tc>
        <w:tc>
          <w:tcPr>
            <w:tcW w:w="1872" w:type="dxa"/>
            <w:shd w:val="clear" w:color="auto" w:fill="FFFFFF"/>
          </w:tcPr>
          <w:p w14:paraId="41EA469A" w14:textId="77777777" w:rsidR="00263AC3" w:rsidRDefault="00426DEE">
            <w:pPr>
              <w:jc w:val="center"/>
            </w:pPr>
            <w:r>
              <w:rPr>
                <w:color w:val="000000"/>
                <w:sz w:val="20"/>
              </w:rPr>
              <w:t>Digital voice capture</w:t>
            </w:r>
          </w:p>
        </w:tc>
      </w:tr>
      <w:tr w:rsidR="00263AC3" w14:paraId="49CEFBE0" w14:textId="77777777">
        <w:trPr>
          <w:cantSplit/>
          <w:jc w:val="center"/>
        </w:trPr>
        <w:tc>
          <w:tcPr>
            <w:tcW w:w="1728" w:type="dxa"/>
            <w:shd w:val="clear" w:color="auto" w:fill="EEF2FF"/>
          </w:tcPr>
          <w:p w14:paraId="3BA36F99" w14:textId="77777777" w:rsidR="00263AC3" w:rsidRDefault="00426DEE">
            <w:pPr>
              <w:jc w:val="center"/>
            </w:pPr>
            <w:r>
              <w:rPr>
                <w:color w:val="000000"/>
                <w:sz w:val="20"/>
              </w:rPr>
              <w:t>Amplifier</w:t>
            </w:r>
          </w:p>
        </w:tc>
        <w:tc>
          <w:tcPr>
            <w:tcW w:w="1584" w:type="dxa"/>
            <w:shd w:val="clear" w:color="auto" w:fill="EEF2FF"/>
          </w:tcPr>
          <w:p w14:paraId="07FD2224" w14:textId="77777777" w:rsidR="00263AC3" w:rsidRDefault="00426DEE">
            <w:pPr>
              <w:jc w:val="center"/>
            </w:pPr>
            <w:r>
              <w:rPr>
                <w:color w:val="000000"/>
                <w:sz w:val="20"/>
              </w:rPr>
              <w:t>MAX98357A</w:t>
            </w:r>
          </w:p>
        </w:tc>
        <w:tc>
          <w:tcPr>
            <w:tcW w:w="1584" w:type="dxa"/>
            <w:shd w:val="clear" w:color="auto" w:fill="EEF2FF"/>
          </w:tcPr>
          <w:p w14:paraId="15138597" w14:textId="77777777" w:rsidR="00263AC3" w:rsidRDefault="00426DEE">
            <w:pPr>
              <w:jc w:val="center"/>
            </w:pPr>
            <w:r>
              <w:rPr>
                <w:color w:val="000000"/>
                <w:sz w:val="20"/>
              </w:rPr>
              <w:t>I2S digital</w:t>
            </w:r>
          </w:p>
        </w:tc>
        <w:tc>
          <w:tcPr>
            <w:tcW w:w="2880" w:type="dxa"/>
            <w:shd w:val="clear" w:color="auto" w:fill="EEF2FF"/>
          </w:tcPr>
          <w:p w14:paraId="28F8A269" w14:textId="77777777" w:rsidR="00263AC3" w:rsidRDefault="00426DEE">
            <w:pPr>
              <w:jc w:val="center"/>
            </w:pPr>
            <w:r>
              <w:rPr>
                <w:color w:val="000000"/>
                <w:sz w:val="20"/>
              </w:rPr>
              <w:t>3.2W @ 4Ω, 92% efficiency, Class-D</w:t>
            </w:r>
          </w:p>
        </w:tc>
        <w:tc>
          <w:tcPr>
            <w:tcW w:w="1872" w:type="dxa"/>
            <w:shd w:val="clear" w:color="auto" w:fill="EEF2FF"/>
          </w:tcPr>
          <w:p w14:paraId="657B6498" w14:textId="77777777" w:rsidR="00263AC3" w:rsidRDefault="00426DEE">
            <w:pPr>
              <w:jc w:val="center"/>
            </w:pPr>
            <w:r>
              <w:rPr>
                <w:color w:val="000000"/>
                <w:sz w:val="20"/>
              </w:rPr>
              <w:t>I2S-to-speaker driver</w:t>
            </w:r>
          </w:p>
        </w:tc>
      </w:tr>
      <w:tr w:rsidR="00263AC3" w14:paraId="0D5074C5" w14:textId="77777777">
        <w:trPr>
          <w:cantSplit/>
          <w:jc w:val="center"/>
        </w:trPr>
        <w:tc>
          <w:tcPr>
            <w:tcW w:w="1728" w:type="dxa"/>
            <w:shd w:val="clear" w:color="auto" w:fill="FFFFFF"/>
          </w:tcPr>
          <w:p w14:paraId="24A1A65B" w14:textId="77777777" w:rsidR="00263AC3" w:rsidRDefault="00426DEE">
            <w:pPr>
              <w:jc w:val="center"/>
            </w:pPr>
            <w:r>
              <w:rPr>
                <w:color w:val="000000"/>
                <w:sz w:val="20"/>
              </w:rPr>
              <w:t>Speaker</w:t>
            </w:r>
          </w:p>
        </w:tc>
        <w:tc>
          <w:tcPr>
            <w:tcW w:w="1584" w:type="dxa"/>
            <w:shd w:val="clear" w:color="auto" w:fill="FFFFFF"/>
          </w:tcPr>
          <w:p w14:paraId="6877ACB3" w14:textId="77777777" w:rsidR="00263AC3" w:rsidRDefault="00426DEE">
            <w:pPr>
              <w:jc w:val="center"/>
            </w:pPr>
            <w:r>
              <w:rPr>
                <w:color w:val="000000"/>
                <w:sz w:val="20"/>
              </w:rPr>
              <w:t>4Ω 3W</w:t>
            </w:r>
          </w:p>
        </w:tc>
        <w:tc>
          <w:tcPr>
            <w:tcW w:w="1584" w:type="dxa"/>
            <w:shd w:val="clear" w:color="auto" w:fill="FFFFFF"/>
          </w:tcPr>
          <w:p w14:paraId="52293F58" w14:textId="77777777" w:rsidR="00263AC3" w:rsidRDefault="00426DEE">
            <w:pPr>
              <w:jc w:val="center"/>
            </w:pPr>
            <w:r>
              <w:rPr>
                <w:color w:val="000000"/>
                <w:sz w:val="20"/>
              </w:rPr>
              <w:t>Analog (via amp)</w:t>
            </w:r>
          </w:p>
        </w:tc>
        <w:tc>
          <w:tcPr>
            <w:tcW w:w="2880" w:type="dxa"/>
            <w:shd w:val="clear" w:color="auto" w:fill="FFFFFF"/>
          </w:tcPr>
          <w:p w14:paraId="136FF787" w14:textId="77777777" w:rsidR="00263AC3" w:rsidRDefault="00426DEE">
            <w:pPr>
              <w:jc w:val="center"/>
            </w:pPr>
            <w:r>
              <w:rPr>
                <w:color w:val="000000"/>
                <w:sz w:val="20"/>
              </w:rPr>
              <w:t>4Ω impedance, 3W rated, 300Hz–8kHz</w:t>
            </w:r>
          </w:p>
        </w:tc>
        <w:tc>
          <w:tcPr>
            <w:tcW w:w="1872" w:type="dxa"/>
            <w:shd w:val="clear" w:color="auto" w:fill="FFFFFF"/>
          </w:tcPr>
          <w:p w14:paraId="4977A061" w14:textId="77777777" w:rsidR="00263AC3" w:rsidRDefault="00426DEE">
            <w:pPr>
              <w:jc w:val="center"/>
            </w:pPr>
            <w:r>
              <w:rPr>
                <w:color w:val="000000"/>
                <w:sz w:val="20"/>
              </w:rPr>
              <w:t>Audio feedback output</w:t>
            </w:r>
          </w:p>
        </w:tc>
      </w:tr>
      <w:tr w:rsidR="00263AC3" w14:paraId="1818CEB4" w14:textId="77777777">
        <w:trPr>
          <w:cantSplit/>
          <w:jc w:val="center"/>
        </w:trPr>
        <w:tc>
          <w:tcPr>
            <w:tcW w:w="1728" w:type="dxa"/>
            <w:shd w:val="clear" w:color="auto" w:fill="EEF2FF"/>
          </w:tcPr>
          <w:p w14:paraId="629C60A3" w14:textId="77777777" w:rsidR="00263AC3" w:rsidRDefault="00426DEE">
            <w:pPr>
              <w:jc w:val="center"/>
            </w:pPr>
            <w:r>
              <w:rPr>
                <w:color w:val="000000"/>
                <w:sz w:val="20"/>
              </w:rPr>
              <w:t>Power Supply</w:t>
            </w:r>
          </w:p>
        </w:tc>
        <w:tc>
          <w:tcPr>
            <w:tcW w:w="1584" w:type="dxa"/>
            <w:shd w:val="clear" w:color="auto" w:fill="EEF2FF"/>
          </w:tcPr>
          <w:p w14:paraId="24343A76" w14:textId="77777777" w:rsidR="00263AC3" w:rsidRDefault="00426DEE">
            <w:pPr>
              <w:jc w:val="center"/>
            </w:pPr>
            <w:r>
              <w:rPr>
                <w:color w:val="000000"/>
                <w:sz w:val="20"/>
              </w:rPr>
              <w:t>USB-C 5V/1A</w:t>
            </w:r>
          </w:p>
        </w:tc>
        <w:tc>
          <w:tcPr>
            <w:tcW w:w="1584" w:type="dxa"/>
            <w:shd w:val="clear" w:color="auto" w:fill="EEF2FF"/>
          </w:tcPr>
          <w:p w14:paraId="02B39444" w14:textId="77777777" w:rsidR="00263AC3" w:rsidRDefault="00426DEE">
            <w:pPr>
              <w:jc w:val="center"/>
            </w:pPr>
            <w:r>
              <w:rPr>
                <w:color w:val="000000"/>
                <w:sz w:val="20"/>
              </w:rPr>
              <w:t>USB-C</w:t>
            </w:r>
          </w:p>
        </w:tc>
        <w:tc>
          <w:tcPr>
            <w:tcW w:w="2880" w:type="dxa"/>
            <w:shd w:val="clear" w:color="auto" w:fill="EEF2FF"/>
          </w:tcPr>
          <w:p w14:paraId="3E4BAE8C" w14:textId="77777777" w:rsidR="00263AC3" w:rsidRDefault="00426DEE">
            <w:pPr>
              <w:jc w:val="center"/>
            </w:pPr>
            <w:r>
              <w:rPr>
                <w:color w:val="000000"/>
                <w:sz w:val="20"/>
              </w:rPr>
              <w:t>5V ±5%, 1A minimum</w:t>
            </w:r>
          </w:p>
        </w:tc>
        <w:tc>
          <w:tcPr>
            <w:tcW w:w="1872" w:type="dxa"/>
            <w:shd w:val="clear" w:color="auto" w:fill="EEF2FF"/>
          </w:tcPr>
          <w:p w14:paraId="78741364" w14:textId="77777777" w:rsidR="00263AC3" w:rsidRDefault="00426DEE">
            <w:pPr>
              <w:jc w:val="center"/>
            </w:pPr>
            <w:r>
              <w:rPr>
                <w:color w:val="000000"/>
                <w:sz w:val="20"/>
              </w:rPr>
              <w:t>Device power &amp; serial</w:t>
            </w:r>
          </w:p>
        </w:tc>
      </w:tr>
    </w:tbl>
    <w:p w14:paraId="0ABE8E1C" w14:textId="77777777" w:rsidR="00263AC3" w:rsidRDefault="00426DEE">
      <w:pPr>
        <w:spacing w:before="160" w:after="40"/>
      </w:pPr>
      <w:r>
        <w:rPr>
          <w:b/>
          <w:color w:val="000000"/>
        </w:rPr>
        <w:t>3.5 Alternative Solutions and Evaluation</w:t>
      </w:r>
    </w:p>
    <w:p w14:paraId="4B5E7CEC" w14:textId="77777777" w:rsidR="00263AC3" w:rsidRDefault="00426DEE">
      <w:pPr>
        <w:spacing w:after="180" w:line="372" w:lineRule="auto"/>
        <w:jc w:val="both"/>
      </w:pPr>
      <w:r>
        <w:rPr>
          <w:color w:val="000000"/>
        </w:rPr>
        <w:t>Three alternative design approaches were evaluated against the primary design requirements:</w:t>
      </w:r>
    </w:p>
    <w:p w14:paraId="02EB3EC8" w14:textId="77777777" w:rsidR="00263AC3" w:rsidRDefault="00426DEE">
      <w:pPr>
        <w:spacing w:before="160" w:after="80"/>
        <w:jc w:val="center"/>
      </w:pPr>
      <w:r>
        <w:rPr>
          <w:b/>
          <w:color w:val="000000"/>
          <w:sz w:val="22"/>
        </w:rPr>
        <w:t>Table 3.3: Alternative Design Solutions and Trade-Off Evaluation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9"/>
        <w:gridCol w:w="2529"/>
        <w:gridCol w:w="1284"/>
        <w:gridCol w:w="1000"/>
        <w:gridCol w:w="961"/>
        <w:gridCol w:w="2121"/>
      </w:tblGrid>
      <w:tr w:rsidR="00263AC3" w14:paraId="111AF474" w14:textId="77777777">
        <w:trPr>
          <w:cantSplit/>
          <w:jc w:val="center"/>
        </w:trPr>
        <w:tc>
          <w:tcPr>
            <w:tcW w:w="2016" w:type="dxa"/>
            <w:shd w:val="clear" w:color="auto" w:fill="1F3864"/>
          </w:tcPr>
          <w:p w14:paraId="15D4385B" w14:textId="77777777" w:rsidR="00263AC3" w:rsidRDefault="00426DEE">
            <w:pPr>
              <w:jc w:val="center"/>
            </w:pPr>
            <w:r>
              <w:rPr>
                <w:b/>
                <w:color w:val="FFFFFF"/>
                <w:sz w:val="20"/>
              </w:rPr>
              <w:t>Option</w:t>
            </w:r>
          </w:p>
        </w:tc>
        <w:tc>
          <w:tcPr>
            <w:tcW w:w="2592" w:type="dxa"/>
            <w:shd w:val="clear" w:color="auto" w:fill="1F3864"/>
          </w:tcPr>
          <w:p w14:paraId="0982A94C" w14:textId="77777777" w:rsidR="00263AC3" w:rsidRDefault="00426DEE">
            <w:pPr>
              <w:jc w:val="center"/>
            </w:pPr>
            <w:r>
              <w:rPr>
                <w:b/>
                <w:color w:val="FFFFFF"/>
                <w:sz w:val="20"/>
              </w:rPr>
              <w:t>Description</w:t>
            </w:r>
          </w:p>
        </w:tc>
        <w:tc>
          <w:tcPr>
            <w:tcW w:w="1296" w:type="dxa"/>
            <w:shd w:val="clear" w:color="auto" w:fill="1F3864"/>
          </w:tcPr>
          <w:p w14:paraId="74A56F7F" w14:textId="77777777" w:rsidR="00263AC3" w:rsidRDefault="00426DEE">
            <w:pPr>
              <w:jc w:val="center"/>
            </w:pPr>
            <w:r>
              <w:rPr>
                <w:b/>
                <w:color w:val="FFFFFF"/>
                <w:sz w:val="20"/>
              </w:rPr>
              <w:t>Latency</w:t>
            </w:r>
          </w:p>
        </w:tc>
        <w:tc>
          <w:tcPr>
            <w:tcW w:w="1008" w:type="dxa"/>
            <w:shd w:val="clear" w:color="auto" w:fill="1F3864"/>
          </w:tcPr>
          <w:p w14:paraId="09B33F65" w14:textId="77777777" w:rsidR="00263AC3" w:rsidRDefault="00426DEE">
            <w:pPr>
              <w:jc w:val="center"/>
            </w:pPr>
            <w:r>
              <w:rPr>
                <w:b/>
                <w:color w:val="FFFFFF"/>
                <w:sz w:val="20"/>
              </w:rPr>
              <w:t>Privacy</w:t>
            </w:r>
          </w:p>
        </w:tc>
        <w:tc>
          <w:tcPr>
            <w:tcW w:w="864" w:type="dxa"/>
            <w:shd w:val="clear" w:color="auto" w:fill="1F3864"/>
          </w:tcPr>
          <w:p w14:paraId="3C93BAAB" w14:textId="77777777" w:rsidR="00263AC3" w:rsidRDefault="00426DEE">
            <w:pPr>
              <w:jc w:val="center"/>
            </w:pPr>
            <w:r>
              <w:rPr>
                <w:b/>
                <w:color w:val="FFFFFF"/>
                <w:sz w:val="20"/>
              </w:rPr>
              <w:t>Cost</w:t>
            </w:r>
          </w:p>
        </w:tc>
        <w:tc>
          <w:tcPr>
            <w:tcW w:w="2160" w:type="dxa"/>
            <w:shd w:val="clear" w:color="auto" w:fill="1F3864"/>
          </w:tcPr>
          <w:p w14:paraId="0A6CF5B6" w14:textId="77777777" w:rsidR="00263AC3" w:rsidRDefault="00426DEE">
            <w:pPr>
              <w:jc w:val="center"/>
            </w:pPr>
            <w:r>
              <w:rPr>
                <w:b/>
                <w:color w:val="FFFFFF"/>
                <w:sz w:val="20"/>
              </w:rPr>
              <w:t>Decision</w:t>
            </w:r>
          </w:p>
        </w:tc>
      </w:tr>
      <w:tr w:rsidR="00263AC3" w14:paraId="2D76402E" w14:textId="77777777">
        <w:trPr>
          <w:cantSplit/>
          <w:jc w:val="center"/>
        </w:trPr>
        <w:tc>
          <w:tcPr>
            <w:tcW w:w="2016" w:type="dxa"/>
            <w:shd w:val="clear" w:color="auto" w:fill="FFFFFF"/>
          </w:tcPr>
          <w:p w14:paraId="5220B57F" w14:textId="77777777" w:rsidR="00263AC3" w:rsidRDefault="00426DEE">
            <w:pPr>
              <w:jc w:val="center"/>
            </w:pPr>
            <w:r>
              <w:rPr>
                <w:color w:val="000000"/>
                <w:sz w:val="20"/>
              </w:rPr>
              <w:t>Option A</w:t>
            </w:r>
            <w:r>
              <w:rPr>
                <w:color w:val="000000"/>
                <w:sz w:val="20"/>
              </w:rPr>
              <w:br/>
              <w:t>(Cloud API)</w:t>
            </w:r>
          </w:p>
        </w:tc>
        <w:tc>
          <w:tcPr>
            <w:tcW w:w="2592" w:type="dxa"/>
            <w:shd w:val="clear" w:color="auto" w:fill="FFFFFF"/>
          </w:tcPr>
          <w:p w14:paraId="4BDF9B2F" w14:textId="77777777" w:rsidR="00263AC3" w:rsidRDefault="00426DEE">
            <w:pPr>
              <w:jc w:val="center"/>
            </w:pPr>
            <w:r>
              <w:rPr>
                <w:color w:val="000000"/>
                <w:sz w:val="20"/>
              </w:rPr>
              <w:t>Commercial cloud AI (Alexa/Google API)</w:t>
            </w:r>
          </w:p>
        </w:tc>
        <w:tc>
          <w:tcPr>
            <w:tcW w:w="1296" w:type="dxa"/>
            <w:shd w:val="clear" w:color="auto" w:fill="FFFFFF"/>
          </w:tcPr>
          <w:p w14:paraId="5C512FF1" w14:textId="77777777" w:rsidR="00263AC3" w:rsidRDefault="00426DEE">
            <w:pPr>
              <w:jc w:val="center"/>
            </w:pPr>
            <w:r>
              <w:rPr>
                <w:color w:val="000000"/>
                <w:sz w:val="20"/>
              </w:rPr>
              <w:t>High (1200ms+)</w:t>
            </w:r>
          </w:p>
        </w:tc>
        <w:tc>
          <w:tcPr>
            <w:tcW w:w="1008" w:type="dxa"/>
            <w:shd w:val="clear" w:color="auto" w:fill="FFFFFF"/>
          </w:tcPr>
          <w:p w14:paraId="31A91089" w14:textId="77777777" w:rsidR="00263AC3" w:rsidRDefault="00426DEE">
            <w:pPr>
              <w:jc w:val="center"/>
            </w:pPr>
            <w:r>
              <w:rPr>
                <w:color w:val="000000"/>
                <w:sz w:val="20"/>
              </w:rPr>
              <w:t>Fail</w:t>
            </w:r>
          </w:p>
        </w:tc>
        <w:tc>
          <w:tcPr>
            <w:tcW w:w="864" w:type="dxa"/>
            <w:shd w:val="clear" w:color="auto" w:fill="FFFFFF"/>
          </w:tcPr>
          <w:p w14:paraId="3DEC2565" w14:textId="77777777" w:rsidR="00263AC3" w:rsidRDefault="00426DEE">
            <w:pPr>
              <w:jc w:val="center"/>
            </w:pPr>
            <w:r>
              <w:rPr>
                <w:color w:val="000000"/>
                <w:sz w:val="20"/>
              </w:rPr>
              <w:t>Low CAPEX</w:t>
            </w:r>
          </w:p>
        </w:tc>
        <w:tc>
          <w:tcPr>
            <w:tcW w:w="2160" w:type="dxa"/>
            <w:shd w:val="clear" w:color="auto" w:fill="FFFFFF"/>
          </w:tcPr>
          <w:p w14:paraId="2763746D" w14:textId="77777777" w:rsidR="00263AC3" w:rsidRDefault="00426DEE">
            <w:pPr>
              <w:jc w:val="center"/>
            </w:pPr>
            <w:r>
              <w:rPr>
                <w:color w:val="000000"/>
                <w:sz w:val="20"/>
              </w:rPr>
              <w:t>REJECTED — fails privacy and latency requirements</w:t>
            </w:r>
          </w:p>
        </w:tc>
      </w:tr>
      <w:tr w:rsidR="00263AC3" w14:paraId="65A7FC5B" w14:textId="77777777">
        <w:trPr>
          <w:cantSplit/>
          <w:jc w:val="center"/>
        </w:trPr>
        <w:tc>
          <w:tcPr>
            <w:tcW w:w="2016" w:type="dxa"/>
            <w:shd w:val="clear" w:color="auto" w:fill="EEF2FF"/>
          </w:tcPr>
          <w:p w14:paraId="2C890299" w14:textId="77777777" w:rsidR="00263AC3" w:rsidRDefault="00426DEE">
            <w:pPr>
              <w:jc w:val="center"/>
            </w:pPr>
            <w:r>
              <w:rPr>
                <w:color w:val="000000"/>
                <w:sz w:val="20"/>
              </w:rPr>
              <w:t>Option B</w:t>
            </w:r>
            <w:r>
              <w:rPr>
                <w:color w:val="000000"/>
                <w:sz w:val="20"/>
              </w:rPr>
              <w:br/>
              <w:t>(Arduino + Cloud)</w:t>
            </w:r>
          </w:p>
        </w:tc>
        <w:tc>
          <w:tcPr>
            <w:tcW w:w="2592" w:type="dxa"/>
            <w:shd w:val="clear" w:color="auto" w:fill="EEF2FF"/>
          </w:tcPr>
          <w:p w14:paraId="1F3571EA" w14:textId="77777777" w:rsidR="00263AC3" w:rsidRDefault="00426DEE">
            <w:pPr>
              <w:jc w:val="center"/>
            </w:pPr>
            <w:r>
              <w:rPr>
                <w:color w:val="000000"/>
                <w:sz w:val="20"/>
              </w:rPr>
              <w:t>Arduino voice capture → cloud NLU</w:t>
            </w:r>
          </w:p>
        </w:tc>
        <w:tc>
          <w:tcPr>
            <w:tcW w:w="1296" w:type="dxa"/>
            <w:shd w:val="clear" w:color="auto" w:fill="EEF2FF"/>
          </w:tcPr>
          <w:p w14:paraId="605FD8AD" w14:textId="77777777" w:rsidR="00263AC3" w:rsidRDefault="00426DEE">
            <w:pPr>
              <w:jc w:val="center"/>
            </w:pPr>
            <w:r>
              <w:rPr>
                <w:color w:val="000000"/>
                <w:sz w:val="20"/>
              </w:rPr>
              <w:t>High (1000ms+)</w:t>
            </w:r>
          </w:p>
        </w:tc>
        <w:tc>
          <w:tcPr>
            <w:tcW w:w="1008" w:type="dxa"/>
            <w:shd w:val="clear" w:color="auto" w:fill="EEF2FF"/>
          </w:tcPr>
          <w:p w14:paraId="5808474D" w14:textId="77777777" w:rsidR="00263AC3" w:rsidRDefault="00426DEE">
            <w:pPr>
              <w:jc w:val="center"/>
            </w:pPr>
            <w:r>
              <w:rPr>
                <w:color w:val="000000"/>
                <w:sz w:val="20"/>
              </w:rPr>
              <w:t>Fail</w:t>
            </w:r>
          </w:p>
        </w:tc>
        <w:tc>
          <w:tcPr>
            <w:tcW w:w="864" w:type="dxa"/>
            <w:shd w:val="clear" w:color="auto" w:fill="EEF2FF"/>
          </w:tcPr>
          <w:p w14:paraId="50A448BC" w14:textId="77777777" w:rsidR="00263AC3" w:rsidRDefault="00426DEE">
            <w:pPr>
              <w:jc w:val="center"/>
            </w:pPr>
            <w:r>
              <w:rPr>
                <w:color w:val="000000"/>
                <w:sz w:val="20"/>
              </w:rPr>
              <w:t>Low</w:t>
            </w:r>
          </w:p>
        </w:tc>
        <w:tc>
          <w:tcPr>
            <w:tcW w:w="2160" w:type="dxa"/>
            <w:shd w:val="clear" w:color="auto" w:fill="EEF2FF"/>
          </w:tcPr>
          <w:p w14:paraId="4987467D" w14:textId="77777777" w:rsidR="00263AC3" w:rsidRDefault="00426DEE">
            <w:pPr>
              <w:jc w:val="center"/>
            </w:pPr>
            <w:r>
              <w:rPr>
                <w:color w:val="000000"/>
                <w:sz w:val="20"/>
              </w:rPr>
              <w:t>REJECTED — cloud dependency retained</w:t>
            </w:r>
          </w:p>
        </w:tc>
      </w:tr>
      <w:tr w:rsidR="00263AC3" w14:paraId="76B7E419" w14:textId="77777777">
        <w:trPr>
          <w:cantSplit/>
          <w:jc w:val="center"/>
        </w:trPr>
        <w:tc>
          <w:tcPr>
            <w:tcW w:w="2016" w:type="dxa"/>
            <w:shd w:val="clear" w:color="auto" w:fill="FFFFFF"/>
          </w:tcPr>
          <w:p w14:paraId="78890BD1" w14:textId="77777777" w:rsidR="00263AC3" w:rsidRDefault="00426DEE">
            <w:pPr>
              <w:jc w:val="center"/>
            </w:pPr>
            <w:r>
              <w:rPr>
                <w:color w:val="000000"/>
                <w:sz w:val="20"/>
              </w:rPr>
              <w:t>Option C</w:t>
            </w:r>
            <w:r>
              <w:rPr>
                <w:color w:val="000000"/>
                <w:sz w:val="20"/>
              </w:rPr>
              <w:br/>
              <w:t>(Pi + Local LLM)</w:t>
            </w:r>
          </w:p>
        </w:tc>
        <w:tc>
          <w:tcPr>
            <w:tcW w:w="2592" w:type="dxa"/>
            <w:shd w:val="clear" w:color="auto" w:fill="FFFFFF"/>
          </w:tcPr>
          <w:p w14:paraId="3C974C2F" w14:textId="77777777" w:rsidR="00263AC3" w:rsidRDefault="00426DEE">
            <w:pPr>
              <w:jc w:val="center"/>
            </w:pPr>
            <w:r>
              <w:rPr>
                <w:color w:val="000000"/>
                <w:sz w:val="20"/>
              </w:rPr>
              <w:t>Raspberry Pi 4 host + local Whisper/LLM</w:t>
            </w:r>
          </w:p>
        </w:tc>
        <w:tc>
          <w:tcPr>
            <w:tcW w:w="1296" w:type="dxa"/>
            <w:shd w:val="clear" w:color="auto" w:fill="FFFFFF"/>
          </w:tcPr>
          <w:p w14:paraId="13527946" w14:textId="77777777" w:rsidR="00263AC3" w:rsidRDefault="00426DEE">
            <w:pPr>
              <w:jc w:val="center"/>
            </w:pPr>
            <w:r>
              <w:rPr>
                <w:color w:val="000000"/>
                <w:sz w:val="20"/>
              </w:rPr>
              <w:t>Medium (400ms)</w:t>
            </w:r>
          </w:p>
        </w:tc>
        <w:tc>
          <w:tcPr>
            <w:tcW w:w="1008" w:type="dxa"/>
            <w:shd w:val="clear" w:color="auto" w:fill="FFFFFF"/>
          </w:tcPr>
          <w:p w14:paraId="5E032FDF" w14:textId="77777777" w:rsidR="00263AC3" w:rsidRDefault="00426DEE">
            <w:pPr>
              <w:jc w:val="center"/>
            </w:pPr>
            <w:r>
              <w:rPr>
                <w:color w:val="000000"/>
                <w:sz w:val="20"/>
              </w:rPr>
              <w:t>Pass</w:t>
            </w:r>
          </w:p>
        </w:tc>
        <w:tc>
          <w:tcPr>
            <w:tcW w:w="864" w:type="dxa"/>
            <w:shd w:val="clear" w:color="auto" w:fill="FFFFFF"/>
          </w:tcPr>
          <w:p w14:paraId="3B5055C1" w14:textId="77777777" w:rsidR="00263AC3" w:rsidRDefault="00426DEE">
            <w:pPr>
              <w:jc w:val="center"/>
            </w:pPr>
            <w:r>
              <w:rPr>
                <w:color w:val="000000"/>
                <w:sz w:val="20"/>
              </w:rPr>
              <w:t>Medium</w:t>
            </w:r>
          </w:p>
        </w:tc>
        <w:tc>
          <w:tcPr>
            <w:tcW w:w="2160" w:type="dxa"/>
            <w:shd w:val="clear" w:color="auto" w:fill="FFFFFF"/>
          </w:tcPr>
          <w:p w14:paraId="13F69B7E" w14:textId="77777777" w:rsidR="00263AC3" w:rsidRDefault="00426DEE">
            <w:pPr>
              <w:jc w:val="center"/>
            </w:pPr>
            <w:r>
              <w:rPr>
                <w:color w:val="000000"/>
                <w:sz w:val="20"/>
              </w:rPr>
              <w:t>ACCEPTABLE — lacks dedicated companion device</w:t>
            </w:r>
          </w:p>
        </w:tc>
      </w:tr>
      <w:tr w:rsidR="00263AC3" w14:paraId="1535571C" w14:textId="77777777">
        <w:trPr>
          <w:cantSplit/>
          <w:jc w:val="center"/>
        </w:trPr>
        <w:tc>
          <w:tcPr>
            <w:tcW w:w="2016" w:type="dxa"/>
            <w:shd w:val="clear" w:color="auto" w:fill="EEF2FF"/>
          </w:tcPr>
          <w:p w14:paraId="07B67D2F" w14:textId="77777777" w:rsidR="00263AC3" w:rsidRDefault="00426DEE">
            <w:pPr>
              <w:jc w:val="center"/>
            </w:pPr>
            <w:r>
              <w:rPr>
                <w:color w:val="000000"/>
                <w:sz w:val="20"/>
              </w:rPr>
              <w:t>Option D</w:t>
            </w:r>
            <w:r>
              <w:rPr>
                <w:color w:val="000000"/>
                <w:sz w:val="20"/>
              </w:rPr>
              <w:br/>
              <w:t>(ESP32-S3 + PC Local AI) — SELECTED</w:t>
            </w:r>
          </w:p>
        </w:tc>
        <w:tc>
          <w:tcPr>
            <w:tcW w:w="2592" w:type="dxa"/>
            <w:shd w:val="clear" w:color="auto" w:fill="EEF2FF"/>
          </w:tcPr>
          <w:p w14:paraId="7EED2F57" w14:textId="77777777" w:rsidR="00263AC3" w:rsidRDefault="00426DEE">
            <w:pPr>
              <w:jc w:val="center"/>
            </w:pPr>
            <w:r>
              <w:rPr>
                <w:color w:val="000000"/>
                <w:sz w:val="20"/>
              </w:rPr>
              <w:t>ESP32-S3 companion + PC-hosted Ollama/Whisper</w:t>
            </w:r>
          </w:p>
        </w:tc>
        <w:tc>
          <w:tcPr>
            <w:tcW w:w="1296" w:type="dxa"/>
            <w:shd w:val="clear" w:color="auto" w:fill="EEF2FF"/>
          </w:tcPr>
          <w:p w14:paraId="6C3E1071" w14:textId="77777777" w:rsidR="00263AC3" w:rsidRDefault="00426DEE">
            <w:pPr>
              <w:jc w:val="center"/>
            </w:pPr>
            <w:r>
              <w:rPr>
                <w:color w:val="000000"/>
                <w:sz w:val="20"/>
              </w:rPr>
              <w:t>Low (271ms)</w:t>
            </w:r>
          </w:p>
        </w:tc>
        <w:tc>
          <w:tcPr>
            <w:tcW w:w="1008" w:type="dxa"/>
            <w:shd w:val="clear" w:color="auto" w:fill="EEF2FF"/>
          </w:tcPr>
          <w:p w14:paraId="2409B85D" w14:textId="77777777" w:rsidR="00263AC3" w:rsidRDefault="00426DEE">
            <w:pPr>
              <w:jc w:val="center"/>
            </w:pPr>
            <w:r>
              <w:rPr>
                <w:color w:val="000000"/>
                <w:sz w:val="20"/>
              </w:rPr>
              <w:t>Pass</w:t>
            </w:r>
          </w:p>
        </w:tc>
        <w:tc>
          <w:tcPr>
            <w:tcW w:w="864" w:type="dxa"/>
            <w:shd w:val="clear" w:color="auto" w:fill="EEF2FF"/>
          </w:tcPr>
          <w:p w14:paraId="23F27E43" w14:textId="77777777" w:rsidR="00263AC3" w:rsidRDefault="00426DEE">
            <w:pPr>
              <w:jc w:val="center"/>
            </w:pPr>
            <w:r>
              <w:rPr>
                <w:color w:val="000000"/>
                <w:sz w:val="20"/>
              </w:rPr>
              <w:t>Medium-Low</w:t>
            </w:r>
          </w:p>
        </w:tc>
        <w:tc>
          <w:tcPr>
            <w:tcW w:w="2160" w:type="dxa"/>
            <w:shd w:val="clear" w:color="auto" w:fill="EEF2FF"/>
          </w:tcPr>
          <w:p w14:paraId="28E285D7" w14:textId="77777777" w:rsidR="00263AC3" w:rsidRDefault="00426DEE">
            <w:pPr>
              <w:jc w:val="center"/>
            </w:pPr>
            <w:r>
              <w:rPr>
                <w:color w:val="000000"/>
                <w:sz w:val="20"/>
              </w:rPr>
              <w:t>SELECTED — optimal balance of all criteria</w:t>
            </w:r>
          </w:p>
        </w:tc>
      </w:tr>
    </w:tbl>
    <w:p w14:paraId="3A5B8405" w14:textId="77777777" w:rsidR="00263AC3" w:rsidRDefault="00426DEE">
      <w:pPr>
        <w:spacing w:before="160" w:after="180" w:line="372" w:lineRule="auto"/>
      </w:pPr>
      <w:r>
        <w:rPr>
          <w:b/>
          <w:color w:val="000000"/>
        </w:rPr>
        <w:lastRenderedPageBreak/>
        <w:t>3.6 Module 1 — Voice Interaction and Companion Interface</w:t>
      </w:r>
    </w:p>
    <w:p w14:paraId="63E48C28" w14:textId="77777777" w:rsidR="009343E7" w:rsidRDefault="00F62724">
      <w:pPr>
        <w:spacing w:after="180" w:line="372" w:lineRule="auto"/>
        <w:jc w:val="both"/>
      </w:pPr>
      <w:r>
        <w:rPr>
          <w:color w:val="000000"/>
        </w:rPr>
        <w:t>The acoustic front-end design incorporates digital signal processing filters implemented directly within the Python backend pipeline prior to speech-to-text transcription. High-pass filtering with a cutoff frequency of 80 Hz eliminates low-frequency mechanical rumble from desk vibrations and cooling fans. Automatic gain control (AGC) normalises acoustic input power across varying user speaking distances (30 cm to 150 cm), ensuring optimal dynamic range for the Whisper STT feature extraction layers.</w:t>
      </w:r>
    </w:p>
    <w:p w14:paraId="51E1BA4A" w14:textId="77777777" w:rsidR="009343E7" w:rsidRDefault="00F62724">
      <w:pPr>
        <w:spacing w:after="180" w:line="372" w:lineRule="auto"/>
        <w:jc w:val="both"/>
      </w:pPr>
      <w:r>
        <w:rPr>
          <w:color w:val="000000"/>
        </w:rPr>
        <w:t>Visual expression rendering on the SSD1306 OLED display utilizes an optimized 1024-byte double-buffering scheme. Frame updates are computed in local micro-RAM before being pushed via I2C Fast Mode (400 kHz) during vertical blanking intervals. This prevents screen tearing during rapid eye-blinking and mouth-movement animations, delivering smooth 15 FPS visual transitions without blocking the main firmware event loop.</w:t>
      </w:r>
    </w:p>
    <w:p w14:paraId="5BB487F7" w14:textId="77777777" w:rsidR="00263AC3" w:rsidRDefault="00426DEE">
      <w:pPr>
        <w:spacing w:after="180" w:line="372" w:lineRule="auto"/>
        <w:jc w:val="both"/>
      </w:pPr>
      <w:r>
        <w:rPr>
          <w:color w:val="000000"/>
        </w:rPr>
        <w:t>The Voice Interaction Module manages all aspects of audio capture, visual expression, and spoken feedback output. The INMP441 I2S digital microphone eliminates the analog signal chain between the acoustic transducer and the microcontroller, providing immunity to electromagnetic interference common in desktop environments. The ESP32-S3 firmware captures voice using I2S DMA at 16 kHz with an 8-descriptor × 512-sample buffer, preventing DMA underrun during concurrent OLED rendering.</w:t>
      </w:r>
    </w:p>
    <w:p w14:paraId="37D0FBD4" w14:textId="77777777" w:rsidR="00263AC3" w:rsidRDefault="00426DEE">
      <w:pPr>
        <w:spacing w:after="180" w:line="372" w:lineRule="auto"/>
        <w:jc w:val="both"/>
      </w:pPr>
      <w:r>
        <w:rPr>
          <w:color w:val="000000"/>
        </w:rPr>
        <w:t>The OLED animation state machine operates on Core 0 of the ESP32-S3 via a dedicated FreeRTOS task, while all I2S audio tasks run on Core 1. This CPU core separation was critical for eliminating the audio glitch discovered during integration testing: when both tasks shared a single core, the OLED rendering preempted the I2S DMA service routine, causing 4–16ms zero-fill gaps in captured audio that reduced Whisper accuracy from 96.5% to 89.7%. Migrating OLED to Core 0 and I2S to Core 1 completely eliminated the anomaly.</w:t>
      </w:r>
    </w:p>
    <w:p w14:paraId="6759B979" w14:textId="77777777" w:rsidR="00263AC3" w:rsidRDefault="00426DEE">
      <w:pPr>
        <w:spacing w:before="160" w:after="80"/>
        <w:jc w:val="center"/>
      </w:pPr>
      <w:r>
        <w:rPr>
          <w:b/>
          <w:color w:val="000000"/>
          <w:sz w:val="22"/>
        </w:rPr>
        <w:t>Table 3.4: OLED Display State-to-Expression Mapping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2160"/>
        <w:gridCol w:w="2592"/>
        <w:gridCol w:w="1440"/>
        <w:gridCol w:w="1128"/>
      </w:tblGrid>
      <w:tr w:rsidR="00263AC3" w14:paraId="5D2A8295" w14:textId="77777777">
        <w:trPr>
          <w:cantSplit/>
          <w:jc w:val="center"/>
        </w:trPr>
        <w:tc>
          <w:tcPr>
            <w:tcW w:w="1440" w:type="dxa"/>
            <w:shd w:val="clear" w:color="auto" w:fill="1F3864"/>
          </w:tcPr>
          <w:p w14:paraId="782D3F67" w14:textId="77777777" w:rsidR="00263AC3" w:rsidRDefault="00426DEE">
            <w:pPr>
              <w:jc w:val="center"/>
            </w:pPr>
            <w:r>
              <w:rPr>
                <w:b/>
                <w:color w:val="FFFFFF"/>
                <w:sz w:val="20"/>
              </w:rPr>
              <w:t>State</w:t>
            </w:r>
          </w:p>
        </w:tc>
        <w:tc>
          <w:tcPr>
            <w:tcW w:w="2160" w:type="dxa"/>
            <w:shd w:val="clear" w:color="auto" w:fill="1F3864"/>
          </w:tcPr>
          <w:p w14:paraId="7AE65A8F" w14:textId="77777777" w:rsidR="00263AC3" w:rsidRDefault="00426DEE">
            <w:pPr>
              <w:jc w:val="center"/>
            </w:pPr>
            <w:r>
              <w:rPr>
                <w:b/>
                <w:color w:val="FFFFFF"/>
                <w:sz w:val="20"/>
              </w:rPr>
              <w:t>Trigger Event</w:t>
            </w:r>
          </w:p>
        </w:tc>
        <w:tc>
          <w:tcPr>
            <w:tcW w:w="2592" w:type="dxa"/>
            <w:shd w:val="clear" w:color="auto" w:fill="1F3864"/>
          </w:tcPr>
          <w:p w14:paraId="722D21CC" w14:textId="77777777" w:rsidR="00263AC3" w:rsidRDefault="00426DEE">
            <w:pPr>
              <w:jc w:val="center"/>
            </w:pPr>
            <w:r>
              <w:rPr>
                <w:b/>
                <w:color w:val="FFFFFF"/>
                <w:sz w:val="20"/>
              </w:rPr>
              <w:t>Visual Expression</w:t>
            </w:r>
          </w:p>
        </w:tc>
        <w:tc>
          <w:tcPr>
            <w:tcW w:w="1440" w:type="dxa"/>
            <w:shd w:val="clear" w:color="auto" w:fill="1F3864"/>
          </w:tcPr>
          <w:p w14:paraId="48768712" w14:textId="77777777" w:rsidR="00263AC3" w:rsidRDefault="00426DEE">
            <w:pPr>
              <w:jc w:val="center"/>
            </w:pPr>
            <w:r>
              <w:rPr>
                <w:b/>
                <w:color w:val="FFFFFF"/>
                <w:sz w:val="20"/>
              </w:rPr>
              <w:t>Audio Cue</w:t>
            </w:r>
          </w:p>
        </w:tc>
        <w:tc>
          <w:tcPr>
            <w:tcW w:w="1008" w:type="dxa"/>
            <w:shd w:val="clear" w:color="auto" w:fill="1F3864"/>
          </w:tcPr>
          <w:p w14:paraId="0628900A" w14:textId="77777777" w:rsidR="00263AC3" w:rsidRDefault="00426DEE">
            <w:pPr>
              <w:jc w:val="center"/>
            </w:pPr>
            <w:r>
              <w:rPr>
                <w:b/>
                <w:color w:val="FFFFFF"/>
                <w:sz w:val="20"/>
              </w:rPr>
              <w:t>Animation FPS</w:t>
            </w:r>
          </w:p>
        </w:tc>
      </w:tr>
      <w:tr w:rsidR="00263AC3" w14:paraId="5F7B54E6" w14:textId="77777777">
        <w:trPr>
          <w:cantSplit/>
          <w:jc w:val="center"/>
        </w:trPr>
        <w:tc>
          <w:tcPr>
            <w:tcW w:w="1440" w:type="dxa"/>
            <w:shd w:val="clear" w:color="auto" w:fill="FFFFFF"/>
          </w:tcPr>
          <w:p w14:paraId="42E07BC0" w14:textId="77777777" w:rsidR="00263AC3" w:rsidRDefault="00426DEE">
            <w:pPr>
              <w:jc w:val="center"/>
            </w:pPr>
            <w:r>
              <w:rPr>
                <w:color w:val="000000"/>
                <w:sz w:val="20"/>
              </w:rPr>
              <w:t>IDLE</w:t>
            </w:r>
          </w:p>
        </w:tc>
        <w:tc>
          <w:tcPr>
            <w:tcW w:w="2160" w:type="dxa"/>
            <w:shd w:val="clear" w:color="auto" w:fill="FFFFFF"/>
          </w:tcPr>
          <w:p w14:paraId="38F844A0" w14:textId="77777777" w:rsidR="00263AC3" w:rsidRDefault="00426DEE">
            <w:pPr>
              <w:jc w:val="center"/>
            </w:pPr>
            <w:r>
              <w:rPr>
                <w:color w:val="000000"/>
                <w:sz w:val="20"/>
              </w:rPr>
              <w:t>System ready</w:t>
            </w:r>
          </w:p>
        </w:tc>
        <w:tc>
          <w:tcPr>
            <w:tcW w:w="2592" w:type="dxa"/>
            <w:shd w:val="clear" w:color="auto" w:fill="FFFFFF"/>
          </w:tcPr>
          <w:p w14:paraId="276D79BB" w14:textId="77777777" w:rsidR="00263AC3" w:rsidRDefault="00426DEE">
            <w:pPr>
              <w:jc w:val="center"/>
            </w:pPr>
            <w:r>
              <w:rPr>
                <w:color w:val="000000"/>
                <w:sz w:val="20"/>
              </w:rPr>
              <w:t>Gentle blinking face, slow breathe animation</w:t>
            </w:r>
          </w:p>
        </w:tc>
        <w:tc>
          <w:tcPr>
            <w:tcW w:w="1440" w:type="dxa"/>
            <w:shd w:val="clear" w:color="auto" w:fill="FFFFFF"/>
          </w:tcPr>
          <w:p w14:paraId="2DE3B8FA" w14:textId="77777777" w:rsidR="00263AC3" w:rsidRDefault="00426DEE">
            <w:pPr>
              <w:jc w:val="center"/>
            </w:pPr>
            <w:r>
              <w:rPr>
                <w:color w:val="000000"/>
                <w:sz w:val="20"/>
              </w:rPr>
              <w:t>None</w:t>
            </w:r>
          </w:p>
        </w:tc>
        <w:tc>
          <w:tcPr>
            <w:tcW w:w="1008" w:type="dxa"/>
            <w:shd w:val="clear" w:color="auto" w:fill="FFFFFF"/>
          </w:tcPr>
          <w:p w14:paraId="143C1196" w14:textId="77777777" w:rsidR="00263AC3" w:rsidRDefault="00426DEE">
            <w:pPr>
              <w:jc w:val="center"/>
            </w:pPr>
            <w:r>
              <w:rPr>
                <w:color w:val="000000"/>
                <w:sz w:val="20"/>
              </w:rPr>
              <w:t>10</w:t>
            </w:r>
          </w:p>
        </w:tc>
      </w:tr>
      <w:tr w:rsidR="00263AC3" w14:paraId="2A0F9DF4" w14:textId="77777777">
        <w:trPr>
          <w:cantSplit/>
          <w:jc w:val="center"/>
        </w:trPr>
        <w:tc>
          <w:tcPr>
            <w:tcW w:w="1440" w:type="dxa"/>
            <w:shd w:val="clear" w:color="auto" w:fill="EEF2FF"/>
          </w:tcPr>
          <w:p w14:paraId="1974D83E" w14:textId="77777777" w:rsidR="00263AC3" w:rsidRDefault="00426DEE">
            <w:pPr>
              <w:jc w:val="center"/>
            </w:pPr>
            <w:r>
              <w:rPr>
                <w:color w:val="000000"/>
                <w:sz w:val="20"/>
              </w:rPr>
              <w:t>LISTENING</w:t>
            </w:r>
          </w:p>
        </w:tc>
        <w:tc>
          <w:tcPr>
            <w:tcW w:w="2160" w:type="dxa"/>
            <w:shd w:val="clear" w:color="auto" w:fill="EEF2FF"/>
          </w:tcPr>
          <w:p w14:paraId="32989073" w14:textId="77777777" w:rsidR="00263AC3" w:rsidRDefault="00426DEE">
            <w:pPr>
              <w:jc w:val="center"/>
            </w:pPr>
            <w:r>
              <w:rPr>
                <w:color w:val="000000"/>
                <w:sz w:val="20"/>
              </w:rPr>
              <w:t>Button press detected</w:t>
            </w:r>
          </w:p>
        </w:tc>
        <w:tc>
          <w:tcPr>
            <w:tcW w:w="2592" w:type="dxa"/>
            <w:shd w:val="clear" w:color="auto" w:fill="EEF2FF"/>
          </w:tcPr>
          <w:p w14:paraId="21EA6206" w14:textId="77777777" w:rsidR="00263AC3" w:rsidRDefault="00426DEE">
            <w:pPr>
              <w:jc w:val="center"/>
            </w:pPr>
            <w:r>
              <w:rPr>
                <w:color w:val="000000"/>
                <w:sz w:val="20"/>
              </w:rPr>
              <w:t>Expanding circle pulse / ear symbol</w:t>
            </w:r>
          </w:p>
        </w:tc>
        <w:tc>
          <w:tcPr>
            <w:tcW w:w="1440" w:type="dxa"/>
            <w:shd w:val="clear" w:color="auto" w:fill="EEF2FF"/>
          </w:tcPr>
          <w:p w14:paraId="37BF3647" w14:textId="77777777" w:rsidR="00263AC3" w:rsidRDefault="00426DEE">
            <w:pPr>
              <w:jc w:val="center"/>
            </w:pPr>
            <w:r>
              <w:rPr>
                <w:color w:val="000000"/>
                <w:sz w:val="20"/>
              </w:rPr>
              <w:t>Activation tone</w:t>
            </w:r>
          </w:p>
        </w:tc>
        <w:tc>
          <w:tcPr>
            <w:tcW w:w="1008" w:type="dxa"/>
            <w:shd w:val="clear" w:color="auto" w:fill="EEF2FF"/>
          </w:tcPr>
          <w:p w14:paraId="3D92212D" w14:textId="77777777" w:rsidR="00263AC3" w:rsidRDefault="00426DEE">
            <w:pPr>
              <w:jc w:val="center"/>
            </w:pPr>
            <w:r>
              <w:rPr>
                <w:color w:val="000000"/>
                <w:sz w:val="20"/>
              </w:rPr>
              <w:t>15</w:t>
            </w:r>
          </w:p>
        </w:tc>
      </w:tr>
      <w:tr w:rsidR="00263AC3" w14:paraId="766DE44D" w14:textId="77777777">
        <w:trPr>
          <w:cantSplit/>
          <w:jc w:val="center"/>
        </w:trPr>
        <w:tc>
          <w:tcPr>
            <w:tcW w:w="1440" w:type="dxa"/>
            <w:shd w:val="clear" w:color="auto" w:fill="FFFFFF"/>
          </w:tcPr>
          <w:p w14:paraId="342B74FB" w14:textId="77777777" w:rsidR="00263AC3" w:rsidRDefault="00426DEE">
            <w:pPr>
              <w:jc w:val="center"/>
            </w:pPr>
            <w:r>
              <w:rPr>
                <w:color w:val="000000"/>
                <w:sz w:val="20"/>
              </w:rPr>
              <w:lastRenderedPageBreak/>
              <w:t>THINKING</w:t>
            </w:r>
          </w:p>
        </w:tc>
        <w:tc>
          <w:tcPr>
            <w:tcW w:w="2160" w:type="dxa"/>
            <w:shd w:val="clear" w:color="auto" w:fill="FFFFFF"/>
          </w:tcPr>
          <w:p w14:paraId="023384C6" w14:textId="77777777" w:rsidR="00263AC3" w:rsidRDefault="00426DEE">
            <w:pPr>
              <w:jc w:val="center"/>
            </w:pPr>
            <w:r>
              <w:rPr>
                <w:color w:val="000000"/>
                <w:sz w:val="20"/>
              </w:rPr>
              <w:t>Audio sent to backend for processing</w:t>
            </w:r>
          </w:p>
        </w:tc>
        <w:tc>
          <w:tcPr>
            <w:tcW w:w="2592" w:type="dxa"/>
            <w:shd w:val="clear" w:color="auto" w:fill="FFFFFF"/>
          </w:tcPr>
          <w:p w14:paraId="0D794D44" w14:textId="77777777" w:rsidR="00263AC3" w:rsidRDefault="00426DEE">
            <w:pPr>
              <w:jc w:val="center"/>
            </w:pPr>
            <w:r>
              <w:rPr>
                <w:color w:val="000000"/>
                <w:sz w:val="20"/>
              </w:rPr>
              <w:t>Rotating processing ring</w:t>
            </w:r>
          </w:p>
        </w:tc>
        <w:tc>
          <w:tcPr>
            <w:tcW w:w="1440" w:type="dxa"/>
            <w:shd w:val="clear" w:color="auto" w:fill="FFFFFF"/>
          </w:tcPr>
          <w:p w14:paraId="0195D910" w14:textId="77777777" w:rsidR="00263AC3" w:rsidRDefault="00426DEE">
            <w:pPr>
              <w:jc w:val="center"/>
            </w:pPr>
            <w:r>
              <w:rPr>
                <w:color w:val="000000"/>
                <w:sz w:val="20"/>
              </w:rPr>
              <w:t>None</w:t>
            </w:r>
          </w:p>
        </w:tc>
        <w:tc>
          <w:tcPr>
            <w:tcW w:w="1008" w:type="dxa"/>
            <w:shd w:val="clear" w:color="auto" w:fill="FFFFFF"/>
          </w:tcPr>
          <w:p w14:paraId="6CB4FD7F" w14:textId="77777777" w:rsidR="00263AC3" w:rsidRDefault="00426DEE">
            <w:pPr>
              <w:jc w:val="center"/>
            </w:pPr>
            <w:r>
              <w:rPr>
                <w:color w:val="000000"/>
                <w:sz w:val="20"/>
              </w:rPr>
              <w:t>12</w:t>
            </w:r>
          </w:p>
        </w:tc>
      </w:tr>
      <w:tr w:rsidR="00263AC3" w14:paraId="7E965902" w14:textId="77777777">
        <w:trPr>
          <w:cantSplit/>
          <w:jc w:val="center"/>
        </w:trPr>
        <w:tc>
          <w:tcPr>
            <w:tcW w:w="1440" w:type="dxa"/>
            <w:shd w:val="clear" w:color="auto" w:fill="EEF2FF"/>
          </w:tcPr>
          <w:p w14:paraId="70DC4A64" w14:textId="77777777" w:rsidR="00263AC3" w:rsidRDefault="00426DEE">
            <w:pPr>
              <w:jc w:val="center"/>
            </w:pPr>
            <w:r>
              <w:rPr>
                <w:color w:val="000000"/>
                <w:sz w:val="20"/>
              </w:rPr>
              <w:t>EXECUTING</w:t>
            </w:r>
          </w:p>
        </w:tc>
        <w:tc>
          <w:tcPr>
            <w:tcW w:w="2160" w:type="dxa"/>
            <w:shd w:val="clear" w:color="auto" w:fill="EEF2FF"/>
          </w:tcPr>
          <w:p w14:paraId="4E1ED83C" w14:textId="77777777" w:rsidR="00263AC3" w:rsidRDefault="00426DEE">
            <w:pPr>
              <w:jc w:val="center"/>
            </w:pPr>
            <w:r>
              <w:rPr>
                <w:color w:val="000000"/>
                <w:sz w:val="20"/>
              </w:rPr>
              <w:t>Tool call dispatched to ACTION_MAP</w:t>
            </w:r>
          </w:p>
        </w:tc>
        <w:tc>
          <w:tcPr>
            <w:tcW w:w="2592" w:type="dxa"/>
            <w:shd w:val="clear" w:color="auto" w:fill="EEF2FF"/>
          </w:tcPr>
          <w:p w14:paraId="105A6405" w14:textId="77777777" w:rsidR="00263AC3" w:rsidRDefault="00426DEE">
            <w:pPr>
              <w:jc w:val="center"/>
            </w:pPr>
            <w:r>
              <w:rPr>
                <w:color w:val="000000"/>
                <w:sz w:val="20"/>
              </w:rPr>
              <w:t>Checkmark growing animation</w:t>
            </w:r>
          </w:p>
        </w:tc>
        <w:tc>
          <w:tcPr>
            <w:tcW w:w="1440" w:type="dxa"/>
            <w:shd w:val="clear" w:color="auto" w:fill="EEF2FF"/>
          </w:tcPr>
          <w:p w14:paraId="76BBCEB5" w14:textId="77777777" w:rsidR="00263AC3" w:rsidRDefault="00426DEE">
            <w:pPr>
              <w:jc w:val="center"/>
            </w:pPr>
            <w:r>
              <w:rPr>
                <w:color w:val="000000"/>
                <w:sz w:val="20"/>
              </w:rPr>
              <w:t>None</w:t>
            </w:r>
          </w:p>
        </w:tc>
        <w:tc>
          <w:tcPr>
            <w:tcW w:w="1008" w:type="dxa"/>
            <w:shd w:val="clear" w:color="auto" w:fill="EEF2FF"/>
          </w:tcPr>
          <w:p w14:paraId="1DF5ED1E" w14:textId="77777777" w:rsidR="00263AC3" w:rsidRDefault="00426DEE">
            <w:pPr>
              <w:jc w:val="center"/>
            </w:pPr>
            <w:r>
              <w:rPr>
                <w:color w:val="000000"/>
                <w:sz w:val="20"/>
              </w:rPr>
              <w:t>10</w:t>
            </w:r>
          </w:p>
        </w:tc>
      </w:tr>
      <w:tr w:rsidR="00263AC3" w14:paraId="4F5F00BB" w14:textId="77777777">
        <w:trPr>
          <w:cantSplit/>
          <w:jc w:val="center"/>
        </w:trPr>
        <w:tc>
          <w:tcPr>
            <w:tcW w:w="1440" w:type="dxa"/>
            <w:shd w:val="clear" w:color="auto" w:fill="FFFFFF"/>
          </w:tcPr>
          <w:p w14:paraId="68E19C02" w14:textId="77777777" w:rsidR="00263AC3" w:rsidRDefault="00426DEE">
            <w:pPr>
              <w:jc w:val="center"/>
            </w:pPr>
            <w:r>
              <w:rPr>
                <w:color w:val="000000"/>
                <w:sz w:val="20"/>
              </w:rPr>
              <w:t>SUCCESS</w:t>
            </w:r>
          </w:p>
        </w:tc>
        <w:tc>
          <w:tcPr>
            <w:tcW w:w="2160" w:type="dxa"/>
            <w:shd w:val="clear" w:color="auto" w:fill="FFFFFF"/>
          </w:tcPr>
          <w:p w14:paraId="322AE35A" w14:textId="77777777" w:rsidR="00263AC3" w:rsidRDefault="00426DEE">
            <w:pPr>
              <w:jc w:val="center"/>
            </w:pPr>
            <w:r>
              <w:rPr>
                <w:color w:val="000000"/>
                <w:sz w:val="20"/>
              </w:rPr>
              <w:t>Action executed successfully</w:t>
            </w:r>
          </w:p>
        </w:tc>
        <w:tc>
          <w:tcPr>
            <w:tcW w:w="2592" w:type="dxa"/>
            <w:shd w:val="clear" w:color="auto" w:fill="FFFFFF"/>
          </w:tcPr>
          <w:p w14:paraId="3260B961" w14:textId="77777777" w:rsidR="00263AC3" w:rsidRDefault="00426DEE">
            <w:pPr>
              <w:jc w:val="center"/>
            </w:pPr>
            <w:r>
              <w:rPr>
                <w:color w:val="000000"/>
                <w:sz w:val="20"/>
              </w:rPr>
              <w:t>Happy expression + star burst</w:t>
            </w:r>
          </w:p>
        </w:tc>
        <w:tc>
          <w:tcPr>
            <w:tcW w:w="1440" w:type="dxa"/>
            <w:shd w:val="clear" w:color="auto" w:fill="FFFFFF"/>
          </w:tcPr>
          <w:p w14:paraId="43B4953B" w14:textId="77777777" w:rsidR="00263AC3" w:rsidRDefault="00426DEE">
            <w:pPr>
              <w:jc w:val="center"/>
            </w:pPr>
            <w:r>
              <w:rPr>
                <w:color w:val="000000"/>
                <w:sz w:val="20"/>
              </w:rPr>
              <w:t>Success chime</w:t>
            </w:r>
          </w:p>
        </w:tc>
        <w:tc>
          <w:tcPr>
            <w:tcW w:w="1008" w:type="dxa"/>
            <w:shd w:val="clear" w:color="auto" w:fill="FFFFFF"/>
          </w:tcPr>
          <w:p w14:paraId="01CDCDDB" w14:textId="77777777" w:rsidR="00263AC3" w:rsidRDefault="00426DEE">
            <w:pPr>
              <w:jc w:val="center"/>
            </w:pPr>
            <w:r>
              <w:rPr>
                <w:color w:val="000000"/>
                <w:sz w:val="20"/>
              </w:rPr>
              <w:t>12</w:t>
            </w:r>
          </w:p>
        </w:tc>
      </w:tr>
      <w:tr w:rsidR="00263AC3" w14:paraId="04B33F55" w14:textId="77777777">
        <w:trPr>
          <w:cantSplit/>
          <w:jc w:val="center"/>
        </w:trPr>
        <w:tc>
          <w:tcPr>
            <w:tcW w:w="1440" w:type="dxa"/>
            <w:shd w:val="clear" w:color="auto" w:fill="EEF2FF"/>
          </w:tcPr>
          <w:p w14:paraId="0AABEC4B" w14:textId="77777777" w:rsidR="00263AC3" w:rsidRDefault="00426DEE">
            <w:pPr>
              <w:jc w:val="center"/>
            </w:pPr>
            <w:r>
              <w:rPr>
                <w:color w:val="000000"/>
                <w:sz w:val="20"/>
              </w:rPr>
              <w:t>ERROR</w:t>
            </w:r>
          </w:p>
        </w:tc>
        <w:tc>
          <w:tcPr>
            <w:tcW w:w="2160" w:type="dxa"/>
            <w:shd w:val="clear" w:color="auto" w:fill="EEF2FF"/>
          </w:tcPr>
          <w:p w14:paraId="0094A203" w14:textId="77777777" w:rsidR="00263AC3" w:rsidRDefault="00426DEE">
            <w:pPr>
              <w:jc w:val="center"/>
            </w:pPr>
            <w:r>
              <w:rPr>
                <w:color w:val="000000"/>
                <w:sz w:val="20"/>
              </w:rPr>
              <w:t>Execution failed / STT failed</w:t>
            </w:r>
          </w:p>
        </w:tc>
        <w:tc>
          <w:tcPr>
            <w:tcW w:w="2592" w:type="dxa"/>
            <w:shd w:val="clear" w:color="auto" w:fill="EEF2FF"/>
          </w:tcPr>
          <w:p w14:paraId="6117F95F" w14:textId="77777777" w:rsidR="00263AC3" w:rsidRDefault="00426DEE">
            <w:pPr>
              <w:jc w:val="center"/>
            </w:pPr>
            <w:r>
              <w:rPr>
                <w:color w:val="000000"/>
                <w:sz w:val="20"/>
              </w:rPr>
              <w:t>Concerned expression + X mark</w:t>
            </w:r>
          </w:p>
        </w:tc>
        <w:tc>
          <w:tcPr>
            <w:tcW w:w="1440" w:type="dxa"/>
            <w:shd w:val="clear" w:color="auto" w:fill="EEF2FF"/>
          </w:tcPr>
          <w:p w14:paraId="6FC698C3" w14:textId="77777777" w:rsidR="00263AC3" w:rsidRDefault="00426DEE">
            <w:pPr>
              <w:jc w:val="center"/>
            </w:pPr>
            <w:r>
              <w:rPr>
                <w:color w:val="000000"/>
                <w:sz w:val="20"/>
              </w:rPr>
              <w:t>Error tone</w:t>
            </w:r>
          </w:p>
        </w:tc>
        <w:tc>
          <w:tcPr>
            <w:tcW w:w="1008" w:type="dxa"/>
            <w:shd w:val="clear" w:color="auto" w:fill="EEF2FF"/>
          </w:tcPr>
          <w:p w14:paraId="30DF61AF" w14:textId="77777777" w:rsidR="00263AC3" w:rsidRDefault="00426DEE">
            <w:pPr>
              <w:jc w:val="center"/>
            </w:pPr>
            <w:r>
              <w:rPr>
                <w:color w:val="000000"/>
                <w:sz w:val="20"/>
              </w:rPr>
              <w:t>8</w:t>
            </w:r>
          </w:p>
        </w:tc>
      </w:tr>
      <w:tr w:rsidR="00263AC3" w14:paraId="768F2F95" w14:textId="77777777">
        <w:trPr>
          <w:cantSplit/>
          <w:jc w:val="center"/>
        </w:trPr>
        <w:tc>
          <w:tcPr>
            <w:tcW w:w="1440" w:type="dxa"/>
            <w:shd w:val="clear" w:color="auto" w:fill="FFFFFF"/>
          </w:tcPr>
          <w:p w14:paraId="6B9161AA" w14:textId="77777777" w:rsidR="00263AC3" w:rsidRDefault="00426DEE">
            <w:pPr>
              <w:jc w:val="center"/>
            </w:pPr>
            <w:r>
              <w:rPr>
                <w:color w:val="000000"/>
                <w:sz w:val="20"/>
              </w:rPr>
              <w:t>SPEAKING</w:t>
            </w:r>
          </w:p>
        </w:tc>
        <w:tc>
          <w:tcPr>
            <w:tcW w:w="2160" w:type="dxa"/>
            <w:shd w:val="clear" w:color="auto" w:fill="FFFFFF"/>
          </w:tcPr>
          <w:p w14:paraId="435CA308" w14:textId="77777777" w:rsidR="00263AC3" w:rsidRDefault="00426DEE">
            <w:pPr>
              <w:jc w:val="center"/>
            </w:pPr>
            <w:r>
              <w:rPr>
                <w:color w:val="000000"/>
                <w:sz w:val="20"/>
              </w:rPr>
              <w:t>TTS audio playing</w:t>
            </w:r>
          </w:p>
        </w:tc>
        <w:tc>
          <w:tcPr>
            <w:tcW w:w="2592" w:type="dxa"/>
            <w:shd w:val="clear" w:color="auto" w:fill="FFFFFF"/>
          </w:tcPr>
          <w:p w14:paraId="53E72F84" w14:textId="77777777" w:rsidR="00263AC3" w:rsidRDefault="00426DEE">
            <w:pPr>
              <w:jc w:val="center"/>
            </w:pPr>
            <w:r>
              <w:rPr>
                <w:color w:val="000000"/>
                <w:sz w:val="20"/>
              </w:rPr>
              <w:t>Animated mouth movement (RMS-linked)</w:t>
            </w:r>
          </w:p>
        </w:tc>
        <w:tc>
          <w:tcPr>
            <w:tcW w:w="1440" w:type="dxa"/>
            <w:shd w:val="clear" w:color="auto" w:fill="FFFFFF"/>
          </w:tcPr>
          <w:p w14:paraId="6716AAF9" w14:textId="77777777" w:rsidR="00263AC3" w:rsidRDefault="00426DEE">
            <w:pPr>
              <w:jc w:val="center"/>
            </w:pPr>
            <w:r>
              <w:rPr>
                <w:color w:val="000000"/>
                <w:sz w:val="20"/>
              </w:rPr>
              <w:t>TTS voice output</w:t>
            </w:r>
          </w:p>
        </w:tc>
        <w:tc>
          <w:tcPr>
            <w:tcW w:w="1008" w:type="dxa"/>
            <w:shd w:val="clear" w:color="auto" w:fill="FFFFFF"/>
          </w:tcPr>
          <w:p w14:paraId="6BAA125B" w14:textId="77777777" w:rsidR="00263AC3" w:rsidRDefault="00426DEE">
            <w:pPr>
              <w:jc w:val="center"/>
            </w:pPr>
            <w:r>
              <w:rPr>
                <w:color w:val="000000"/>
                <w:sz w:val="20"/>
              </w:rPr>
              <w:t>15</w:t>
            </w:r>
          </w:p>
        </w:tc>
      </w:tr>
    </w:tbl>
    <w:p w14:paraId="6E215126" w14:textId="77777777" w:rsidR="00263AC3" w:rsidRDefault="00426DEE">
      <w:pPr>
        <w:spacing w:before="160" w:after="40"/>
      </w:pPr>
      <w:r>
        <w:rPr>
          <w:b/>
          <w:color w:val="000000"/>
        </w:rPr>
        <w:t>3.7 Module 2 — AI-Based Automation</w:t>
      </w:r>
    </w:p>
    <w:p w14:paraId="0F331FE9" w14:textId="77777777" w:rsidR="009343E7" w:rsidRDefault="00F62724">
      <w:pPr>
        <w:spacing w:after="180" w:line="372" w:lineRule="auto"/>
        <w:jc w:val="both"/>
      </w:pPr>
      <w:r>
        <w:rPr>
          <w:color w:val="000000"/>
        </w:rPr>
        <w:t>The ACTION_MAP automation engine implements rigorous input sanitization and parameter bounds checking prior to executing operating system calls. For volume and brightness adjustments, incoming integer arguments are constrained to the valid range [0, 100]. For application launching, requested paths are validated against an explicit registry of authorized binaries and standard system installation directories, preventing arbitrary command injection vulnerabilities.</w:t>
      </w:r>
    </w:p>
    <w:p w14:paraId="375BDFEC" w14:textId="77777777" w:rsidR="009343E7" w:rsidRDefault="00F62724">
      <w:pPr>
        <w:spacing w:after="180" w:line="372" w:lineRule="auto"/>
        <w:jc w:val="both"/>
      </w:pPr>
      <w:r>
        <w:rPr>
          <w:color w:val="000000"/>
        </w:rPr>
        <w:t>Process termination commands undergo process tree inspection using the psutil library. Before terminating a process, the engine verifies ownership and execution context, ensuring that system-critical background services are protected from accidental voice-triggered termination. Detailed log events are emitted asynchronously to record execution status without blocking the primary WebSocket communication loop.</w:t>
      </w:r>
    </w:p>
    <w:p w14:paraId="5AAA3600" w14:textId="77777777" w:rsidR="00263AC3" w:rsidRDefault="00426DEE">
      <w:pPr>
        <w:spacing w:after="180" w:line="372" w:lineRule="auto"/>
        <w:jc w:val="both"/>
      </w:pPr>
      <w:r>
        <w:rPr>
          <w:color w:val="000000"/>
        </w:rPr>
        <w:t>The AI-Based Automation Module processes transcribed voice commands through a locally-hosted Mistral-7B-Instruct LLM to generate structured JSON tool calls, then dispatches them via the Python ACTION_MAP. The module operates in four stages:</w:t>
      </w:r>
    </w:p>
    <w:p w14:paraId="4EE692F6" w14:textId="77777777" w:rsidR="00263AC3" w:rsidRDefault="00426DEE">
      <w:pPr>
        <w:spacing w:after="180" w:line="372" w:lineRule="auto"/>
        <w:ind w:left="432" w:hanging="288"/>
      </w:pPr>
      <w:r>
        <w:rPr>
          <w:color w:val="000000"/>
        </w:rPr>
        <w:t>•  Stage 1 — Transcription: Raw PCM audio (16 kHz, int16) → Whisper base model → transcription string (60–150ms)</w:t>
      </w:r>
    </w:p>
    <w:p w14:paraId="7EA0D5F5" w14:textId="77777777" w:rsidR="00263AC3" w:rsidRDefault="00426DEE">
      <w:pPr>
        <w:spacing w:after="180" w:line="372" w:lineRule="auto"/>
        <w:ind w:left="432" w:hanging="288"/>
      </w:pPr>
      <w:r>
        <w:rPr>
          <w:color w:val="000000"/>
        </w:rPr>
        <w:t>•  Stage 2 — RAG Context: Transcription → FAISS similarity search → top-3 past interactions retrieved (10–15ms)</w:t>
      </w:r>
    </w:p>
    <w:p w14:paraId="7B3D1C19" w14:textId="77777777" w:rsidR="00263AC3" w:rsidRDefault="00426DEE">
      <w:pPr>
        <w:spacing w:after="180" w:line="372" w:lineRule="auto"/>
        <w:ind w:left="432" w:hanging="288"/>
      </w:pPr>
      <w:r>
        <w:rPr>
          <w:color w:val="000000"/>
        </w:rPr>
        <w:t>•  Stage 3 — LLM Inference: System prompt + transcription + RAG context → Ollama Mistral-7B → JSON tool call (90–130ms)</w:t>
      </w:r>
    </w:p>
    <w:p w14:paraId="726BF446" w14:textId="77777777" w:rsidR="00263AC3" w:rsidRDefault="00426DEE">
      <w:pPr>
        <w:spacing w:after="180" w:line="372" w:lineRule="auto"/>
        <w:ind w:left="432" w:hanging="288"/>
      </w:pPr>
      <w:r>
        <w:rPr>
          <w:color w:val="000000"/>
        </w:rPr>
        <w:lastRenderedPageBreak/>
        <w:t>•  Stage 4 — Dispatch: Validated JSON tool call → ACTION_MAP function → OS action + result (10–25ms)</w:t>
      </w:r>
    </w:p>
    <w:p w14:paraId="328711C0" w14:textId="77777777" w:rsidR="00263AC3" w:rsidRDefault="00426DEE">
      <w:pPr>
        <w:spacing w:before="160" w:after="80"/>
        <w:jc w:val="center"/>
      </w:pPr>
      <w:r>
        <w:rPr>
          <w:b/>
          <w:color w:val="000000"/>
          <w:sz w:val="22"/>
        </w:rPr>
        <w:t>Table 3.6: Supported Automation Categories — ACTION_MAP Reference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2160"/>
        <w:gridCol w:w="1872"/>
        <w:gridCol w:w="1584"/>
        <w:gridCol w:w="1766"/>
      </w:tblGrid>
      <w:tr w:rsidR="00263AC3" w14:paraId="112B0FD0" w14:textId="77777777">
        <w:trPr>
          <w:cantSplit/>
          <w:jc w:val="center"/>
        </w:trPr>
        <w:tc>
          <w:tcPr>
            <w:tcW w:w="1728" w:type="dxa"/>
            <w:shd w:val="clear" w:color="auto" w:fill="1F3864"/>
          </w:tcPr>
          <w:p w14:paraId="02C0B105" w14:textId="77777777" w:rsidR="00263AC3" w:rsidRDefault="00426DEE">
            <w:pPr>
              <w:jc w:val="center"/>
            </w:pPr>
            <w:r>
              <w:rPr>
                <w:b/>
                <w:color w:val="FFFFFF"/>
                <w:sz w:val="20"/>
              </w:rPr>
              <w:t>Category</w:t>
            </w:r>
          </w:p>
        </w:tc>
        <w:tc>
          <w:tcPr>
            <w:tcW w:w="2160" w:type="dxa"/>
            <w:shd w:val="clear" w:color="auto" w:fill="1F3864"/>
          </w:tcPr>
          <w:p w14:paraId="3553BE1F" w14:textId="77777777" w:rsidR="00263AC3" w:rsidRDefault="00426DEE">
            <w:pPr>
              <w:jc w:val="center"/>
            </w:pPr>
            <w:r>
              <w:rPr>
                <w:b/>
                <w:color w:val="FFFFFF"/>
                <w:sz w:val="20"/>
              </w:rPr>
              <w:t>Example Command</w:t>
            </w:r>
          </w:p>
        </w:tc>
        <w:tc>
          <w:tcPr>
            <w:tcW w:w="1872" w:type="dxa"/>
            <w:shd w:val="clear" w:color="auto" w:fill="1F3864"/>
          </w:tcPr>
          <w:p w14:paraId="68B172AB" w14:textId="77777777" w:rsidR="00263AC3" w:rsidRDefault="00426DEE">
            <w:pPr>
              <w:jc w:val="center"/>
            </w:pPr>
            <w:r>
              <w:rPr>
                <w:b/>
                <w:color w:val="FFFFFF"/>
                <w:sz w:val="20"/>
              </w:rPr>
              <w:t>Tool Name</w:t>
            </w:r>
          </w:p>
        </w:tc>
        <w:tc>
          <w:tcPr>
            <w:tcW w:w="1584" w:type="dxa"/>
            <w:shd w:val="clear" w:color="auto" w:fill="1F3864"/>
          </w:tcPr>
          <w:p w14:paraId="7A88FEEE" w14:textId="77777777" w:rsidR="00263AC3" w:rsidRDefault="00426DEE">
            <w:pPr>
              <w:jc w:val="center"/>
            </w:pPr>
            <w:r>
              <w:rPr>
                <w:b/>
                <w:color w:val="FFFFFF"/>
                <w:sz w:val="20"/>
              </w:rPr>
              <w:t>Parameters</w:t>
            </w:r>
          </w:p>
        </w:tc>
        <w:tc>
          <w:tcPr>
            <w:tcW w:w="1728" w:type="dxa"/>
            <w:shd w:val="clear" w:color="auto" w:fill="1F3864"/>
          </w:tcPr>
          <w:p w14:paraId="74A8F77B" w14:textId="77777777" w:rsidR="00263AC3" w:rsidRDefault="00426DEE">
            <w:pPr>
              <w:jc w:val="center"/>
            </w:pPr>
            <w:r>
              <w:rPr>
                <w:b/>
                <w:color w:val="FFFFFF"/>
                <w:sz w:val="20"/>
              </w:rPr>
              <w:t>OS API Used</w:t>
            </w:r>
          </w:p>
        </w:tc>
      </w:tr>
      <w:tr w:rsidR="00263AC3" w14:paraId="787911FF" w14:textId="77777777">
        <w:trPr>
          <w:cantSplit/>
          <w:jc w:val="center"/>
        </w:trPr>
        <w:tc>
          <w:tcPr>
            <w:tcW w:w="1728" w:type="dxa"/>
            <w:shd w:val="clear" w:color="auto" w:fill="FFFFFF"/>
          </w:tcPr>
          <w:p w14:paraId="3C0A6838" w14:textId="77777777" w:rsidR="00263AC3" w:rsidRDefault="00426DEE">
            <w:pPr>
              <w:jc w:val="center"/>
            </w:pPr>
            <w:r>
              <w:rPr>
                <w:color w:val="000000"/>
                <w:sz w:val="20"/>
              </w:rPr>
              <w:t>Volume Control</w:t>
            </w:r>
          </w:p>
        </w:tc>
        <w:tc>
          <w:tcPr>
            <w:tcW w:w="2160" w:type="dxa"/>
            <w:shd w:val="clear" w:color="auto" w:fill="FFFFFF"/>
          </w:tcPr>
          <w:p w14:paraId="764CF505" w14:textId="77777777" w:rsidR="00263AC3" w:rsidRDefault="00426DEE">
            <w:pPr>
              <w:jc w:val="center"/>
            </w:pPr>
            <w:r>
              <w:rPr>
                <w:color w:val="000000"/>
                <w:sz w:val="20"/>
              </w:rPr>
              <w:t>"Increase volume"</w:t>
            </w:r>
          </w:p>
        </w:tc>
        <w:tc>
          <w:tcPr>
            <w:tcW w:w="1872" w:type="dxa"/>
            <w:shd w:val="clear" w:color="auto" w:fill="FFFFFF"/>
          </w:tcPr>
          <w:p w14:paraId="0160C85E" w14:textId="77777777" w:rsidR="00263AC3" w:rsidRDefault="00426DEE">
            <w:pPr>
              <w:jc w:val="center"/>
            </w:pPr>
            <w:r>
              <w:rPr>
                <w:color w:val="000000"/>
                <w:sz w:val="20"/>
              </w:rPr>
              <w:t>volume_up / volume_set</w:t>
            </w:r>
          </w:p>
        </w:tc>
        <w:tc>
          <w:tcPr>
            <w:tcW w:w="1584" w:type="dxa"/>
            <w:shd w:val="clear" w:color="auto" w:fill="FFFFFF"/>
          </w:tcPr>
          <w:p w14:paraId="78F361E3" w14:textId="77777777" w:rsidR="00263AC3" w:rsidRDefault="00426DEE">
            <w:pPr>
              <w:jc w:val="center"/>
            </w:pPr>
            <w:r>
              <w:rPr>
                <w:color w:val="000000"/>
                <w:sz w:val="20"/>
              </w:rPr>
              <w:t>level: 0-100</w:t>
            </w:r>
          </w:p>
        </w:tc>
        <w:tc>
          <w:tcPr>
            <w:tcW w:w="1728" w:type="dxa"/>
            <w:shd w:val="clear" w:color="auto" w:fill="FFFFFF"/>
          </w:tcPr>
          <w:p w14:paraId="2BFF33F5" w14:textId="77777777" w:rsidR="00263AC3" w:rsidRDefault="00426DEE">
            <w:pPr>
              <w:jc w:val="center"/>
            </w:pPr>
            <w:r>
              <w:rPr>
                <w:color w:val="000000"/>
                <w:sz w:val="20"/>
              </w:rPr>
              <w:t>pycaw COM API</w:t>
            </w:r>
          </w:p>
        </w:tc>
      </w:tr>
      <w:tr w:rsidR="00263AC3" w14:paraId="55EB504A" w14:textId="77777777">
        <w:trPr>
          <w:cantSplit/>
          <w:jc w:val="center"/>
        </w:trPr>
        <w:tc>
          <w:tcPr>
            <w:tcW w:w="1728" w:type="dxa"/>
            <w:shd w:val="clear" w:color="auto" w:fill="EEF2FF"/>
          </w:tcPr>
          <w:p w14:paraId="57B4553A" w14:textId="77777777" w:rsidR="00263AC3" w:rsidRDefault="00426DEE">
            <w:pPr>
              <w:jc w:val="center"/>
            </w:pPr>
            <w:r>
              <w:rPr>
                <w:color w:val="000000"/>
                <w:sz w:val="20"/>
              </w:rPr>
              <w:t>Brightness</w:t>
            </w:r>
          </w:p>
        </w:tc>
        <w:tc>
          <w:tcPr>
            <w:tcW w:w="2160" w:type="dxa"/>
            <w:shd w:val="clear" w:color="auto" w:fill="EEF2FF"/>
          </w:tcPr>
          <w:p w14:paraId="3C3679FF" w14:textId="77777777" w:rsidR="00263AC3" w:rsidRDefault="00426DEE">
            <w:pPr>
              <w:jc w:val="center"/>
            </w:pPr>
            <w:r>
              <w:rPr>
                <w:color w:val="000000"/>
                <w:sz w:val="20"/>
              </w:rPr>
              <w:t>"Decrease brightness"</w:t>
            </w:r>
          </w:p>
        </w:tc>
        <w:tc>
          <w:tcPr>
            <w:tcW w:w="1872" w:type="dxa"/>
            <w:shd w:val="clear" w:color="auto" w:fill="EEF2FF"/>
          </w:tcPr>
          <w:p w14:paraId="10F30302" w14:textId="77777777" w:rsidR="00263AC3" w:rsidRDefault="00426DEE">
            <w:pPr>
              <w:jc w:val="center"/>
            </w:pPr>
            <w:r>
              <w:rPr>
                <w:color w:val="000000"/>
                <w:sz w:val="20"/>
              </w:rPr>
              <w:t>brightness_up / brightness_down</w:t>
            </w:r>
          </w:p>
        </w:tc>
        <w:tc>
          <w:tcPr>
            <w:tcW w:w="1584" w:type="dxa"/>
            <w:shd w:val="clear" w:color="auto" w:fill="EEF2FF"/>
          </w:tcPr>
          <w:p w14:paraId="55C70F42" w14:textId="77777777" w:rsidR="00263AC3" w:rsidRDefault="00426DEE">
            <w:pPr>
              <w:jc w:val="center"/>
            </w:pPr>
            <w:r>
              <w:rPr>
                <w:color w:val="000000"/>
                <w:sz w:val="20"/>
              </w:rPr>
              <w:t>level: 0-100</w:t>
            </w:r>
          </w:p>
        </w:tc>
        <w:tc>
          <w:tcPr>
            <w:tcW w:w="1728" w:type="dxa"/>
            <w:shd w:val="clear" w:color="auto" w:fill="EEF2FF"/>
          </w:tcPr>
          <w:p w14:paraId="50A14545" w14:textId="77777777" w:rsidR="00263AC3" w:rsidRDefault="00426DEE">
            <w:pPr>
              <w:jc w:val="center"/>
            </w:pPr>
            <w:r>
              <w:rPr>
                <w:color w:val="000000"/>
                <w:sz w:val="20"/>
              </w:rPr>
              <w:t>screen-brightness-control WMI</w:t>
            </w:r>
          </w:p>
        </w:tc>
      </w:tr>
      <w:tr w:rsidR="00263AC3" w14:paraId="2273F56E" w14:textId="77777777">
        <w:trPr>
          <w:cantSplit/>
          <w:jc w:val="center"/>
        </w:trPr>
        <w:tc>
          <w:tcPr>
            <w:tcW w:w="1728" w:type="dxa"/>
            <w:shd w:val="clear" w:color="auto" w:fill="FFFFFF"/>
          </w:tcPr>
          <w:p w14:paraId="3F741A1F" w14:textId="77777777" w:rsidR="00263AC3" w:rsidRDefault="00426DEE">
            <w:pPr>
              <w:jc w:val="center"/>
            </w:pPr>
            <w:r>
              <w:rPr>
                <w:color w:val="000000"/>
                <w:sz w:val="20"/>
              </w:rPr>
              <w:t>App Launch</w:t>
            </w:r>
          </w:p>
        </w:tc>
        <w:tc>
          <w:tcPr>
            <w:tcW w:w="2160" w:type="dxa"/>
            <w:shd w:val="clear" w:color="auto" w:fill="FFFFFF"/>
          </w:tcPr>
          <w:p w14:paraId="641AFF09" w14:textId="77777777" w:rsidR="00263AC3" w:rsidRDefault="00426DEE">
            <w:pPr>
              <w:jc w:val="center"/>
            </w:pPr>
            <w:r>
              <w:rPr>
                <w:color w:val="000000"/>
                <w:sz w:val="20"/>
              </w:rPr>
              <w:t>"Open Chrome"</w:t>
            </w:r>
          </w:p>
        </w:tc>
        <w:tc>
          <w:tcPr>
            <w:tcW w:w="1872" w:type="dxa"/>
            <w:shd w:val="clear" w:color="auto" w:fill="FFFFFF"/>
          </w:tcPr>
          <w:p w14:paraId="7AB6EC0F" w14:textId="77777777" w:rsidR="00263AC3" w:rsidRDefault="00426DEE">
            <w:pPr>
              <w:jc w:val="center"/>
            </w:pPr>
            <w:r>
              <w:rPr>
                <w:color w:val="000000"/>
                <w:sz w:val="20"/>
              </w:rPr>
              <w:t>open_application</w:t>
            </w:r>
          </w:p>
        </w:tc>
        <w:tc>
          <w:tcPr>
            <w:tcW w:w="1584" w:type="dxa"/>
            <w:shd w:val="clear" w:color="auto" w:fill="FFFFFF"/>
          </w:tcPr>
          <w:p w14:paraId="568AFBF3" w14:textId="77777777" w:rsidR="00263AC3" w:rsidRDefault="00426DEE">
            <w:pPr>
              <w:jc w:val="center"/>
            </w:pPr>
            <w:r>
              <w:rPr>
                <w:color w:val="000000"/>
                <w:sz w:val="20"/>
              </w:rPr>
              <w:t>name: string</w:t>
            </w:r>
          </w:p>
        </w:tc>
        <w:tc>
          <w:tcPr>
            <w:tcW w:w="1728" w:type="dxa"/>
            <w:shd w:val="clear" w:color="auto" w:fill="FFFFFF"/>
          </w:tcPr>
          <w:p w14:paraId="2CF086E6" w14:textId="77777777" w:rsidR="00263AC3" w:rsidRDefault="00426DEE">
            <w:pPr>
              <w:jc w:val="center"/>
            </w:pPr>
            <w:r>
              <w:rPr>
                <w:color w:val="000000"/>
                <w:sz w:val="20"/>
              </w:rPr>
              <w:t>subprocess.Popen + registry</w:t>
            </w:r>
          </w:p>
        </w:tc>
      </w:tr>
      <w:tr w:rsidR="00263AC3" w14:paraId="025A3492" w14:textId="77777777">
        <w:trPr>
          <w:cantSplit/>
          <w:jc w:val="center"/>
        </w:trPr>
        <w:tc>
          <w:tcPr>
            <w:tcW w:w="1728" w:type="dxa"/>
            <w:shd w:val="clear" w:color="auto" w:fill="EEF2FF"/>
          </w:tcPr>
          <w:p w14:paraId="559B4890" w14:textId="77777777" w:rsidR="00263AC3" w:rsidRDefault="00426DEE">
            <w:pPr>
              <w:jc w:val="center"/>
            </w:pPr>
            <w:r>
              <w:rPr>
                <w:color w:val="000000"/>
                <w:sz w:val="20"/>
              </w:rPr>
              <w:t>App Close</w:t>
            </w:r>
          </w:p>
        </w:tc>
        <w:tc>
          <w:tcPr>
            <w:tcW w:w="2160" w:type="dxa"/>
            <w:shd w:val="clear" w:color="auto" w:fill="EEF2FF"/>
          </w:tcPr>
          <w:p w14:paraId="413BA0B7" w14:textId="77777777" w:rsidR="00263AC3" w:rsidRDefault="00426DEE">
            <w:pPr>
              <w:jc w:val="center"/>
            </w:pPr>
            <w:r>
              <w:rPr>
                <w:color w:val="000000"/>
                <w:sz w:val="20"/>
              </w:rPr>
              <w:t>"Close Spotify"</w:t>
            </w:r>
          </w:p>
        </w:tc>
        <w:tc>
          <w:tcPr>
            <w:tcW w:w="1872" w:type="dxa"/>
            <w:shd w:val="clear" w:color="auto" w:fill="EEF2FF"/>
          </w:tcPr>
          <w:p w14:paraId="2791759B" w14:textId="77777777" w:rsidR="00263AC3" w:rsidRDefault="00426DEE">
            <w:pPr>
              <w:jc w:val="center"/>
            </w:pPr>
            <w:r>
              <w:rPr>
                <w:color w:val="000000"/>
                <w:sz w:val="20"/>
              </w:rPr>
              <w:t>close_application</w:t>
            </w:r>
          </w:p>
        </w:tc>
        <w:tc>
          <w:tcPr>
            <w:tcW w:w="1584" w:type="dxa"/>
            <w:shd w:val="clear" w:color="auto" w:fill="EEF2FF"/>
          </w:tcPr>
          <w:p w14:paraId="12598F15" w14:textId="77777777" w:rsidR="00263AC3" w:rsidRDefault="00426DEE">
            <w:pPr>
              <w:jc w:val="center"/>
            </w:pPr>
            <w:r>
              <w:rPr>
                <w:color w:val="000000"/>
                <w:sz w:val="20"/>
              </w:rPr>
              <w:t>name: string</w:t>
            </w:r>
          </w:p>
        </w:tc>
        <w:tc>
          <w:tcPr>
            <w:tcW w:w="1728" w:type="dxa"/>
            <w:shd w:val="clear" w:color="auto" w:fill="EEF2FF"/>
          </w:tcPr>
          <w:p w14:paraId="10D2CEF5" w14:textId="77777777" w:rsidR="00263AC3" w:rsidRDefault="00426DEE">
            <w:pPr>
              <w:jc w:val="center"/>
            </w:pPr>
            <w:r>
              <w:rPr>
                <w:color w:val="000000"/>
                <w:sz w:val="20"/>
              </w:rPr>
              <w:t>psutil process terminate</w:t>
            </w:r>
          </w:p>
        </w:tc>
      </w:tr>
      <w:tr w:rsidR="00263AC3" w14:paraId="418F19F3" w14:textId="77777777">
        <w:trPr>
          <w:cantSplit/>
          <w:jc w:val="center"/>
        </w:trPr>
        <w:tc>
          <w:tcPr>
            <w:tcW w:w="1728" w:type="dxa"/>
            <w:shd w:val="clear" w:color="auto" w:fill="FFFFFF"/>
          </w:tcPr>
          <w:p w14:paraId="599F74EB" w14:textId="77777777" w:rsidR="00263AC3" w:rsidRDefault="00426DEE">
            <w:pPr>
              <w:jc w:val="center"/>
            </w:pPr>
            <w:r>
              <w:rPr>
                <w:color w:val="000000"/>
                <w:sz w:val="20"/>
              </w:rPr>
              <w:t>Folder Open</w:t>
            </w:r>
          </w:p>
        </w:tc>
        <w:tc>
          <w:tcPr>
            <w:tcW w:w="2160" w:type="dxa"/>
            <w:shd w:val="clear" w:color="auto" w:fill="FFFFFF"/>
          </w:tcPr>
          <w:p w14:paraId="555537D5" w14:textId="77777777" w:rsidR="00263AC3" w:rsidRDefault="00426DEE">
            <w:pPr>
              <w:jc w:val="center"/>
            </w:pPr>
            <w:r>
              <w:rPr>
                <w:color w:val="000000"/>
                <w:sz w:val="20"/>
              </w:rPr>
              <w:t>"Open my projects folder"</w:t>
            </w:r>
          </w:p>
        </w:tc>
        <w:tc>
          <w:tcPr>
            <w:tcW w:w="1872" w:type="dxa"/>
            <w:shd w:val="clear" w:color="auto" w:fill="FFFFFF"/>
          </w:tcPr>
          <w:p w14:paraId="414BDCC4" w14:textId="77777777" w:rsidR="00263AC3" w:rsidRDefault="00426DEE">
            <w:pPr>
              <w:jc w:val="center"/>
            </w:pPr>
            <w:r>
              <w:rPr>
                <w:color w:val="000000"/>
                <w:sz w:val="20"/>
              </w:rPr>
              <w:t>open_folder</w:t>
            </w:r>
          </w:p>
        </w:tc>
        <w:tc>
          <w:tcPr>
            <w:tcW w:w="1584" w:type="dxa"/>
            <w:shd w:val="clear" w:color="auto" w:fill="FFFFFF"/>
          </w:tcPr>
          <w:p w14:paraId="166124BF" w14:textId="77777777" w:rsidR="00263AC3" w:rsidRDefault="00426DEE">
            <w:pPr>
              <w:jc w:val="center"/>
            </w:pPr>
            <w:r>
              <w:rPr>
                <w:color w:val="000000"/>
                <w:sz w:val="20"/>
              </w:rPr>
              <w:t>path: string</w:t>
            </w:r>
          </w:p>
        </w:tc>
        <w:tc>
          <w:tcPr>
            <w:tcW w:w="1728" w:type="dxa"/>
            <w:shd w:val="clear" w:color="auto" w:fill="FFFFFF"/>
          </w:tcPr>
          <w:p w14:paraId="27CB6930" w14:textId="77777777" w:rsidR="00263AC3" w:rsidRDefault="00426DEE">
            <w:pPr>
              <w:jc w:val="center"/>
            </w:pPr>
            <w:r>
              <w:rPr>
                <w:color w:val="000000"/>
                <w:sz w:val="20"/>
              </w:rPr>
              <w:t>os.startfile()</w:t>
            </w:r>
          </w:p>
        </w:tc>
      </w:tr>
      <w:tr w:rsidR="00263AC3" w14:paraId="4CC3C127" w14:textId="77777777">
        <w:trPr>
          <w:cantSplit/>
          <w:jc w:val="center"/>
        </w:trPr>
        <w:tc>
          <w:tcPr>
            <w:tcW w:w="1728" w:type="dxa"/>
            <w:shd w:val="clear" w:color="auto" w:fill="EEF2FF"/>
          </w:tcPr>
          <w:p w14:paraId="29E34C01" w14:textId="77777777" w:rsidR="00263AC3" w:rsidRDefault="00426DEE">
            <w:pPr>
              <w:jc w:val="center"/>
            </w:pPr>
            <w:r>
              <w:rPr>
                <w:color w:val="000000"/>
                <w:sz w:val="20"/>
              </w:rPr>
              <w:t>Media Playback</w:t>
            </w:r>
          </w:p>
        </w:tc>
        <w:tc>
          <w:tcPr>
            <w:tcW w:w="2160" w:type="dxa"/>
            <w:shd w:val="clear" w:color="auto" w:fill="EEF2FF"/>
          </w:tcPr>
          <w:p w14:paraId="0FE79C35" w14:textId="77777777" w:rsidR="00263AC3" w:rsidRDefault="00426DEE">
            <w:pPr>
              <w:jc w:val="center"/>
            </w:pPr>
            <w:r>
              <w:rPr>
                <w:color w:val="000000"/>
                <w:sz w:val="20"/>
              </w:rPr>
              <w:t>"Play / Next track"</w:t>
            </w:r>
          </w:p>
        </w:tc>
        <w:tc>
          <w:tcPr>
            <w:tcW w:w="1872" w:type="dxa"/>
            <w:shd w:val="clear" w:color="auto" w:fill="EEF2FF"/>
          </w:tcPr>
          <w:p w14:paraId="43604890" w14:textId="77777777" w:rsidR="00263AC3" w:rsidRDefault="00426DEE">
            <w:pPr>
              <w:jc w:val="center"/>
            </w:pPr>
            <w:r>
              <w:rPr>
                <w:color w:val="000000"/>
                <w:sz w:val="20"/>
              </w:rPr>
              <w:t>media_play_pause / media_next</w:t>
            </w:r>
          </w:p>
        </w:tc>
        <w:tc>
          <w:tcPr>
            <w:tcW w:w="1584" w:type="dxa"/>
            <w:shd w:val="clear" w:color="auto" w:fill="EEF2FF"/>
          </w:tcPr>
          <w:p w14:paraId="5FCC95B3" w14:textId="77777777" w:rsidR="00263AC3" w:rsidRDefault="00426DEE">
            <w:pPr>
              <w:jc w:val="center"/>
            </w:pPr>
            <w:r>
              <w:rPr>
                <w:color w:val="000000"/>
                <w:sz w:val="20"/>
              </w:rPr>
              <w:t>None</w:t>
            </w:r>
          </w:p>
        </w:tc>
        <w:tc>
          <w:tcPr>
            <w:tcW w:w="1728" w:type="dxa"/>
            <w:shd w:val="clear" w:color="auto" w:fill="EEF2FF"/>
          </w:tcPr>
          <w:p w14:paraId="4697E89E" w14:textId="77777777" w:rsidR="00263AC3" w:rsidRDefault="00426DEE">
            <w:pPr>
              <w:jc w:val="center"/>
            </w:pPr>
            <w:r>
              <w:rPr>
                <w:color w:val="000000"/>
                <w:sz w:val="20"/>
              </w:rPr>
              <w:t>PyAutoGUI media keys</w:t>
            </w:r>
          </w:p>
        </w:tc>
      </w:tr>
      <w:tr w:rsidR="00263AC3" w14:paraId="26C7B851" w14:textId="77777777">
        <w:trPr>
          <w:cantSplit/>
          <w:jc w:val="center"/>
        </w:trPr>
        <w:tc>
          <w:tcPr>
            <w:tcW w:w="1728" w:type="dxa"/>
            <w:shd w:val="clear" w:color="auto" w:fill="FFFFFF"/>
          </w:tcPr>
          <w:p w14:paraId="0CD5C126" w14:textId="77777777" w:rsidR="00263AC3" w:rsidRDefault="00426DEE">
            <w:pPr>
              <w:jc w:val="center"/>
            </w:pPr>
            <w:r>
              <w:rPr>
                <w:color w:val="000000"/>
                <w:sz w:val="20"/>
              </w:rPr>
              <w:t>Web Search</w:t>
            </w:r>
          </w:p>
        </w:tc>
        <w:tc>
          <w:tcPr>
            <w:tcW w:w="2160" w:type="dxa"/>
            <w:shd w:val="clear" w:color="auto" w:fill="FFFFFF"/>
          </w:tcPr>
          <w:p w14:paraId="7F5F8952" w14:textId="77777777" w:rsidR="00263AC3" w:rsidRDefault="00426DEE">
            <w:pPr>
              <w:jc w:val="center"/>
            </w:pPr>
            <w:r>
              <w:rPr>
                <w:color w:val="000000"/>
                <w:sz w:val="20"/>
              </w:rPr>
              <w:t>"Search for Python tutorials"</w:t>
            </w:r>
          </w:p>
        </w:tc>
        <w:tc>
          <w:tcPr>
            <w:tcW w:w="1872" w:type="dxa"/>
            <w:shd w:val="clear" w:color="auto" w:fill="FFFFFF"/>
          </w:tcPr>
          <w:p w14:paraId="0F2409AD" w14:textId="77777777" w:rsidR="00263AC3" w:rsidRDefault="00426DEE">
            <w:pPr>
              <w:jc w:val="center"/>
            </w:pPr>
            <w:r>
              <w:rPr>
                <w:color w:val="000000"/>
                <w:sz w:val="20"/>
              </w:rPr>
              <w:t>web_search</w:t>
            </w:r>
          </w:p>
        </w:tc>
        <w:tc>
          <w:tcPr>
            <w:tcW w:w="1584" w:type="dxa"/>
            <w:shd w:val="clear" w:color="auto" w:fill="FFFFFF"/>
          </w:tcPr>
          <w:p w14:paraId="7493E120" w14:textId="77777777" w:rsidR="00263AC3" w:rsidRDefault="00426DEE">
            <w:pPr>
              <w:jc w:val="center"/>
            </w:pPr>
            <w:r>
              <w:rPr>
                <w:color w:val="000000"/>
                <w:sz w:val="20"/>
              </w:rPr>
              <w:t>query: string</w:t>
            </w:r>
          </w:p>
        </w:tc>
        <w:tc>
          <w:tcPr>
            <w:tcW w:w="1728" w:type="dxa"/>
            <w:shd w:val="clear" w:color="auto" w:fill="FFFFFF"/>
          </w:tcPr>
          <w:p w14:paraId="68307A10" w14:textId="77777777" w:rsidR="00263AC3" w:rsidRDefault="00426DEE">
            <w:pPr>
              <w:jc w:val="center"/>
            </w:pPr>
            <w:r>
              <w:rPr>
                <w:color w:val="000000"/>
                <w:sz w:val="20"/>
              </w:rPr>
              <w:t>webbrowser.open()</w:t>
            </w:r>
          </w:p>
        </w:tc>
      </w:tr>
      <w:tr w:rsidR="00263AC3" w14:paraId="713E4140" w14:textId="77777777">
        <w:trPr>
          <w:cantSplit/>
          <w:jc w:val="center"/>
        </w:trPr>
        <w:tc>
          <w:tcPr>
            <w:tcW w:w="1728" w:type="dxa"/>
            <w:shd w:val="clear" w:color="auto" w:fill="EEF2FF"/>
          </w:tcPr>
          <w:p w14:paraId="56F6C29B" w14:textId="77777777" w:rsidR="00263AC3" w:rsidRDefault="00426DEE">
            <w:pPr>
              <w:jc w:val="center"/>
            </w:pPr>
            <w:r>
              <w:rPr>
                <w:color w:val="000000"/>
                <w:sz w:val="20"/>
              </w:rPr>
              <w:t>Screenshot</w:t>
            </w:r>
          </w:p>
        </w:tc>
        <w:tc>
          <w:tcPr>
            <w:tcW w:w="2160" w:type="dxa"/>
            <w:shd w:val="clear" w:color="auto" w:fill="EEF2FF"/>
          </w:tcPr>
          <w:p w14:paraId="5394A394" w14:textId="77777777" w:rsidR="00263AC3" w:rsidRDefault="00426DEE">
            <w:pPr>
              <w:jc w:val="center"/>
            </w:pPr>
            <w:r>
              <w:rPr>
                <w:color w:val="000000"/>
                <w:sz w:val="20"/>
              </w:rPr>
              <w:t>"Take a screenshot"</w:t>
            </w:r>
          </w:p>
        </w:tc>
        <w:tc>
          <w:tcPr>
            <w:tcW w:w="1872" w:type="dxa"/>
            <w:shd w:val="clear" w:color="auto" w:fill="EEF2FF"/>
          </w:tcPr>
          <w:p w14:paraId="0854347E" w14:textId="77777777" w:rsidR="00263AC3" w:rsidRDefault="00426DEE">
            <w:pPr>
              <w:jc w:val="center"/>
            </w:pPr>
            <w:r>
              <w:rPr>
                <w:color w:val="000000"/>
                <w:sz w:val="20"/>
              </w:rPr>
              <w:t>take_screenshot</w:t>
            </w:r>
          </w:p>
        </w:tc>
        <w:tc>
          <w:tcPr>
            <w:tcW w:w="1584" w:type="dxa"/>
            <w:shd w:val="clear" w:color="auto" w:fill="EEF2FF"/>
          </w:tcPr>
          <w:p w14:paraId="216E8371" w14:textId="77777777" w:rsidR="00263AC3" w:rsidRDefault="00426DEE">
            <w:pPr>
              <w:jc w:val="center"/>
            </w:pPr>
            <w:r>
              <w:rPr>
                <w:color w:val="000000"/>
                <w:sz w:val="20"/>
              </w:rPr>
              <w:t>None</w:t>
            </w:r>
          </w:p>
        </w:tc>
        <w:tc>
          <w:tcPr>
            <w:tcW w:w="1728" w:type="dxa"/>
            <w:shd w:val="clear" w:color="auto" w:fill="EEF2FF"/>
          </w:tcPr>
          <w:p w14:paraId="27B54C56" w14:textId="77777777" w:rsidR="00263AC3" w:rsidRDefault="00426DEE">
            <w:pPr>
              <w:jc w:val="center"/>
            </w:pPr>
            <w:r>
              <w:rPr>
                <w:color w:val="000000"/>
                <w:sz w:val="20"/>
              </w:rPr>
              <w:t>PyAutoGUI + Desktop save</w:t>
            </w:r>
          </w:p>
        </w:tc>
      </w:tr>
      <w:tr w:rsidR="00263AC3" w14:paraId="06B96A63" w14:textId="77777777">
        <w:trPr>
          <w:cantSplit/>
          <w:jc w:val="center"/>
        </w:trPr>
        <w:tc>
          <w:tcPr>
            <w:tcW w:w="1728" w:type="dxa"/>
            <w:shd w:val="clear" w:color="auto" w:fill="FFFFFF"/>
          </w:tcPr>
          <w:p w14:paraId="7C5A356C" w14:textId="77777777" w:rsidR="00263AC3" w:rsidRDefault="00426DEE">
            <w:pPr>
              <w:jc w:val="center"/>
            </w:pPr>
            <w:r>
              <w:rPr>
                <w:color w:val="000000"/>
                <w:sz w:val="20"/>
              </w:rPr>
              <w:t>Reminder</w:t>
            </w:r>
          </w:p>
        </w:tc>
        <w:tc>
          <w:tcPr>
            <w:tcW w:w="2160" w:type="dxa"/>
            <w:shd w:val="clear" w:color="auto" w:fill="FFFFFF"/>
          </w:tcPr>
          <w:p w14:paraId="2BC07622" w14:textId="77777777" w:rsidR="00263AC3" w:rsidRDefault="00426DEE">
            <w:pPr>
              <w:jc w:val="center"/>
            </w:pPr>
            <w:r>
              <w:rPr>
                <w:color w:val="000000"/>
                <w:sz w:val="20"/>
              </w:rPr>
              <w:t>"Remind me in 30 minutes"</w:t>
            </w:r>
          </w:p>
        </w:tc>
        <w:tc>
          <w:tcPr>
            <w:tcW w:w="1872" w:type="dxa"/>
            <w:shd w:val="clear" w:color="auto" w:fill="FFFFFF"/>
          </w:tcPr>
          <w:p w14:paraId="1180C09C" w14:textId="77777777" w:rsidR="00263AC3" w:rsidRDefault="00426DEE">
            <w:pPr>
              <w:jc w:val="center"/>
            </w:pPr>
            <w:r>
              <w:rPr>
                <w:color w:val="000000"/>
                <w:sz w:val="20"/>
              </w:rPr>
              <w:t>set_reminder</w:t>
            </w:r>
          </w:p>
        </w:tc>
        <w:tc>
          <w:tcPr>
            <w:tcW w:w="1584" w:type="dxa"/>
            <w:shd w:val="clear" w:color="auto" w:fill="FFFFFF"/>
          </w:tcPr>
          <w:p w14:paraId="1369D460" w14:textId="77777777" w:rsidR="00263AC3" w:rsidRDefault="00426DEE">
            <w:pPr>
              <w:jc w:val="center"/>
            </w:pPr>
            <w:r>
              <w:rPr>
                <w:color w:val="000000"/>
                <w:sz w:val="20"/>
              </w:rPr>
              <w:t>message, delay_seconds</w:t>
            </w:r>
          </w:p>
        </w:tc>
        <w:tc>
          <w:tcPr>
            <w:tcW w:w="1728" w:type="dxa"/>
            <w:shd w:val="clear" w:color="auto" w:fill="FFFFFF"/>
          </w:tcPr>
          <w:p w14:paraId="5E052716" w14:textId="77777777" w:rsidR="00263AC3" w:rsidRDefault="00426DEE">
            <w:pPr>
              <w:jc w:val="center"/>
            </w:pPr>
            <w:r>
              <w:rPr>
                <w:color w:val="000000"/>
                <w:sz w:val="20"/>
              </w:rPr>
              <w:t>asyncio + win10toast</w:t>
            </w:r>
          </w:p>
        </w:tc>
      </w:tr>
      <w:tr w:rsidR="00263AC3" w14:paraId="12E5F1CB" w14:textId="77777777">
        <w:trPr>
          <w:cantSplit/>
          <w:jc w:val="center"/>
        </w:trPr>
        <w:tc>
          <w:tcPr>
            <w:tcW w:w="1728" w:type="dxa"/>
            <w:shd w:val="clear" w:color="auto" w:fill="EEF2FF"/>
          </w:tcPr>
          <w:p w14:paraId="123300F4" w14:textId="77777777" w:rsidR="00263AC3" w:rsidRDefault="00426DEE">
            <w:pPr>
              <w:jc w:val="center"/>
            </w:pPr>
            <w:r>
              <w:rPr>
                <w:color w:val="000000"/>
                <w:sz w:val="20"/>
              </w:rPr>
              <w:t>System Info</w:t>
            </w:r>
          </w:p>
        </w:tc>
        <w:tc>
          <w:tcPr>
            <w:tcW w:w="2160" w:type="dxa"/>
            <w:shd w:val="clear" w:color="auto" w:fill="EEF2FF"/>
          </w:tcPr>
          <w:p w14:paraId="49B851D4" w14:textId="77777777" w:rsidR="00263AC3" w:rsidRDefault="00426DEE">
            <w:pPr>
              <w:jc w:val="center"/>
            </w:pPr>
            <w:r>
              <w:rPr>
                <w:color w:val="000000"/>
                <w:sz w:val="20"/>
              </w:rPr>
              <w:t>"What time is it?"</w:t>
            </w:r>
          </w:p>
        </w:tc>
        <w:tc>
          <w:tcPr>
            <w:tcW w:w="1872" w:type="dxa"/>
            <w:shd w:val="clear" w:color="auto" w:fill="EEF2FF"/>
          </w:tcPr>
          <w:p w14:paraId="3F280CE7" w14:textId="77777777" w:rsidR="00263AC3" w:rsidRDefault="00426DEE">
            <w:pPr>
              <w:jc w:val="center"/>
            </w:pPr>
            <w:r>
              <w:rPr>
                <w:color w:val="000000"/>
                <w:sz w:val="20"/>
              </w:rPr>
              <w:t>system_info</w:t>
            </w:r>
          </w:p>
        </w:tc>
        <w:tc>
          <w:tcPr>
            <w:tcW w:w="1584" w:type="dxa"/>
            <w:shd w:val="clear" w:color="auto" w:fill="EEF2FF"/>
          </w:tcPr>
          <w:p w14:paraId="7E83E06B" w14:textId="77777777" w:rsidR="00263AC3" w:rsidRDefault="00426DEE">
            <w:pPr>
              <w:jc w:val="center"/>
            </w:pPr>
            <w:r>
              <w:rPr>
                <w:color w:val="000000"/>
                <w:sz w:val="20"/>
              </w:rPr>
              <w:t>query_type: string</w:t>
            </w:r>
          </w:p>
        </w:tc>
        <w:tc>
          <w:tcPr>
            <w:tcW w:w="1728" w:type="dxa"/>
            <w:shd w:val="clear" w:color="auto" w:fill="EEF2FF"/>
          </w:tcPr>
          <w:p w14:paraId="2445554B" w14:textId="77777777" w:rsidR="00263AC3" w:rsidRDefault="00426DEE">
            <w:pPr>
              <w:jc w:val="center"/>
            </w:pPr>
            <w:r>
              <w:rPr>
                <w:color w:val="000000"/>
                <w:sz w:val="20"/>
              </w:rPr>
              <w:t>datetime / psutil</w:t>
            </w:r>
          </w:p>
        </w:tc>
      </w:tr>
      <w:tr w:rsidR="00263AC3" w14:paraId="6679156B" w14:textId="77777777">
        <w:trPr>
          <w:cantSplit/>
          <w:jc w:val="center"/>
        </w:trPr>
        <w:tc>
          <w:tcPr>
            <w:tcW w:w="1728" w:type="dxa"/>
            <w:shd w:val="clear" w:color="auto" w:fill="FFFFFF"/>
          </w:tcPr>
          <w:p w14:paraId="1A79C088" w14:textId="77777777" w:rsidR="00263AC3" w:rsidRDefault="00426DEE">
            <w:pPr>
              <w:jc w:val="center"/>
            </w:pPr>
            <w:r>
              <w:rPr>
                <w:color w:val="000000"/>
                <w:sz w:val="20"/>
              </w:rPr>
              <w:t>Mute Toggle</w:t>
            </w:r>
          </w:p>
        </w:tc>
        <w:tc>
          <w:tcPr>
            <w:tcW w:w="2160" w:type="dxa"/>
            <w:shd w:val="clear" w:color="auto" w:fill="FFFFFF"/>
          </w:tcPr>
          <w:p w14:paraId="4BDBD555" w14:textId="77777777" w:rsidR="00263AC3" w:rsidRDefault="00426DEE">
            <w:pPr>
              <w:jc w:val="center"/>
            </w:pPr>
            <w:r>
              <w:rPr>
                <w:color w:val="000000"/>
                <w:sz w:val="20"/>
              </w:rPr>
              <w:t>"Mute audio"</w:t>
            </w:r>
          </w:p>
        </w:tc>
        <w:tc>
          <w:tcPr>
            <w:tcW w:w="1872" w:type="dxa"/>
            <w:shd w:val="clear" w:color="auto" w:fill="FFFFFF"/>
          </w:tcPr>
          <w:p w14:paraId="4B93F2FF" w14:textId="77777777" w:rsidR="00263AC3" w:rsidRDefault="00426DEE">
            <w:pPr>
              <w:jc w:val="center"/>
            </w:pPr>
            <w:r>
              <w:rPr>
                <w:color w:val="000000"/>
                <w:sz w:val="20"/>
              </w:rPr>
              <w:t>volume_mute</w:t>
            </w:r>
          </w:p>
        </w:tc>
        <w:tc>
          <w:tcPr>
            <w:tcW w:w="1584" w:type="dxa"/>
            <w:shd w:val="clear" w:color="auto" w:fill="FFFFFF"/>
          </w:tcPr>
          <w:p w14:paraId="05DE07AB" w14:textId="77777777" w:rsidR="00263AC3" w:rsidRDefault="00426DEE">
            <w:pPr>
              <w:jc w:val="center"/>
            </w:pPr>
            <w:r>
              <w:rPr>
                <w:color w:val="000000"/>
                <w:sz w:val="20"/>
              </w:rPr>
              <w:t>None</w:t>
            </w:r>
          </w:p>
        </w:tc>
        <w:tc>
          <w:tcPr>
            <w:tcW w:w="1728" w:type="dxa"/>
            <w:shd w:val="clear" w:color="auto" w:fill="FFFFFF"/>
          </w:tcPr>
          <w:p w14:paraId="31D8D53B" w14:textId="77777777" w:rsidR="00263AC3" w:rsidRDefault="00426DEE">
            <w:pPr>
              <w:jc w:val="center"/>
            </w:pPr>
            <w:r>
              <w:rPr>
                <w:color w:val="000000"/>
                <w:sz w:val="20"/>
              </w:rPr>
              <w:t>pycaw COM API</w:t>
            </w:r>
          </w:p>
        </w:tc>
      </w:tr>
      <w:tr w:rsidR="00263AC3" w14:paraId="04443793" w14:textId="77777777">
        <w:trPr>
          <w:cantSplit/>
          <w:jc w:val="center"/>
        </w:trPr>
        <w:tc>
          <w:tcPr>
            <w:tcW w:w="1728" w:type="dxa"/>
            <w:shd w:val="clear" w:color="auto" w:fill="EEF2FF"/>
          </w:tcPr>
          <w:p w14:paraId="4E3793AB" w14:textId="77777777" w:rsidR="00263AC3" w:rsidRDefault="00426DEE">
            <w:pPr>
              <w:jc w:val="center"/>
            </w:pPr>
            <w:r>
              <w:rPr>
                <w:color w:val="000000"/>
                <w:sz w:val="20"/>
              </w:rPr>
              <w:t>File Create</w:t>
            </w:r>
          </w:p>
        </w:tc>
        <w:tc>
          <w:tcPr>
            <w:tcW w:w="2160" w:type="dxa"/>
            <w:shd w:val="clear" w:color="auto" w:fill="EEF2FF"/>
          </w:tcPr>
          <w:p w14:paraId="4528F33E" w14:textId="77777777" w:rsidR="00263AC3" w:rsidRDefault="00426DEE">
            <w:pPr>
              <w:jc w:val="center"/>
            </w:pPr>
            <w:r>
              <w:rPr>
                <w:color w:val="000000"/>
                <w:sz w:val="20"/>
              </w:rPr>
              <w:t>"Create a new text file"</w:t>
            </w:r>
          </w:p>
        </w:tc>
        <w:tc>
          <w:tcPr>
            <w:tcW w:w="1872" w:type="dxa"/>
            <w:shd w:val="clear" w:color="auto" w:fill="EEF2FF"/>
          </w:tcPr>
          <w:p w14:paraId="4F086F7C" w14:textId="77777777" w:rsidR="00263AC3" w:rsidRDefault="00426DEE">
            <w:pPr>
              <w:jc w:val="center"/>
            </w:pPr>
            <w:r>
              <w:rPr>
                <w:color w:val="000000"/>
                <w:sz w:val="20"/>
              </w:rPr>
              <w:t>create_file</w:t>
            </w:r>
          </w:p>
        </w:tc>
        <w:tc>
          <w:tcPr>
            <w:tcW w:w="1584" w:type="dxa"/>
            <w:shd w:val="clear" w:color="auto" w:fill="EEF2FF"/>
          </w:tcPr>
          <w:p w14:paraId="11A9B959" w14:textId="77777777" w:rsidR="00263AC3" w:rsidRDefault="00426DEE">
            <w:pPr>
              <w:jc w:val="center"/>
            </w:pPr>
            <w:r>
              <w:rPr>
                <w:color w:val="000000"/>
                <w:sz w:val="20"/>
              </w:rPr>
              <w:t>name, path</w:t>
            </w:r>
          </w:p>
        </w:tc>
        <w:tc>
          <w:tcPr>
            <w:tcW w:w="1728" w:type="dxa"/>
            <w:shd w:val="clear" w:color="auto" w:fill="EEF2FF"/>
          </w:tcPr>
          <w:p w14:paraId="373841E1" w14:textId="77777777" w:rsidR="00263AC3" w:rsidRDefault="00426DEE">
            <w:pPr>
              <w:jc w:val="center"/>
            </w:pPr>
            <w:r>
              <w:rPr>
                <w:color w:val="000000"/>
                <w:sz w:val="20"/>
              </w:rPr>
              <w:t>os.makedirs / open()</w:t>
            </w:r>
          </w:p>
        </w:tc>
      </w:tr>
    </w:tbl>
    <w:p w14:paraId="4814A5EB" w14:textId="77777777" w:rsidR="00263AC3" w:rsidRDefault="00426DEE">
      <w:pPr>
        <w:spacing w:before="160" w:after="40"/>
      </w:pPr>
      <w:r>
        <w:rPr>
          <w:b/>
          <w:color w:val="000000"/>
        </w:rPr>
        <w:t>3.8 Module 3 — Hardware Integration</w:t>
      </w:r>
    </w:p>
    <w:p w14:paraId="5B2E05F5" w14:textId="77777777" w:rsidR="00B8477E" w:rsidRDefault="00980F61">
      <w:pPr>
        <w:spacing w:after="180" w:line="372" w:lineRule="auto"/>
        <w:jc w:val="both"/>
      </w:pPr>
      <w:r>
        <w:rPr>
          <w:color w:val="000000"/>
        </w:rPr>
        <w:t>The physical enclosure of KYOMA was engineered using 3D CAD modeling and printed via Fused Deposition Modeling (FDM) using high-grade PLA filament. The internal architecture features dedicated mounting bosses for the ESP32-S3 development board, an isolated acoustic chamber for the 4Ω 3W speaker, a front bezel cutout for the 0.96-inch OLED display, and a top-mounted push-button assembly.</w:t>
      </w:r>
    </w:p>
    <w:p w14:paraId="0FA75CD3" w14:textId="77777777" w:rsidR="00B8477E" w:rsidRDefault="00980F61">
      <w:pPr>
        <w:spacing w:after="180" w:line="372" w:lineRule="auto"/>
        <w:jc w:val="both"/>
      </w:pPr>
      <w:r>
        <w:rPr>
          <w:color w:val="000000"/>
        </w:rPr>
        <w:t xml:space="preserve">Acoustic isolation between the internal speaker enclosure and the INMP441 MEMS microphone was a primary design requirement. Without physical isolation, high-volume audio feedback from </w:t>
      </w:r>
      <w:r>
        <w:rPr>
          <w:color w:val="000000"/>
        </w:rPr>
        <w:lastRenderedPageBreak/>
        <w:t>the speaker would couple mechanically through the plastic chassis into the microphone PCB, causing acoustic feedback loops and distorting incoming voice commands. A silicone rubber gasket and foam dampening layer were placed around the speaker housing, achieving 18 dB of structural vibration attenuation.</w:t>
      </w:r>
    </w:p>
    <w:p w14:paraId="22A0D5CF" w14:textId="77777777" w:rsidR="00B8477E" w:rsidRDefault="00980F61">
      <w:pPr>
        <w:spacing w:after="180" w:line="372" w:lineRule="auto"/>
        <w:jc w:val="both"/>
      </w:pPr>
      <w:r>
        <w:rPr>
          <w:color w:val="000000"/>
        </w:rPr>
        <w:t>Wiring harnesses within the enclosure utilize twisted-pair wiring for the I2S clock (SCK/WS) and data lines (SD/DIN) to minimize electromagnetic interference (EMI) and crosstalk. Ground planes on prototype breakout boards were tied to a single star-ground point near the USB-C power input, preventing ground loop noise from degrading the digital-to-analog conversion quality in the MAX98357A Class-D amplifier stage.</w:t>
      </w:r>
    </w:p>
    <w:p w14:paraId="0F3720CC" w14:textId="77777777" w:rsidR="00263AC3" w:rsidRDefault="00426DEE">
      <w:pPr>
        <w:spacing w:after="180" w:line="372" w:lineRule="auto"/>
        <w:jc w:val="both"/>
      </w:pPr>
      <w:r>
        <w:rPr>
          <w:color w:val="000000"/>
        </w:rPr>
        <w:t>The Hardware Integration Module covers the complete physical construction of the KYOMA companion device, including component selection, electrical interconnection, power distribution network design, enclosure fabrication, and quality validation.</w:t>
      </w:r>
    </w:p>
    <w:p w14:paraId="50F1E73C" w14:textId="77777777" w:rsidR="00263AC3" w:rsidRDefault="00426DEE">
      <w:pPr>
        <w:spacing w:after="180" w:line="372" w:lineRule="auto"/>
        <w:jc w:val="both"/>
      </w:pPr>
      <w:r>
        <w:rPr>
          <w:color w:val="000000"/>
        </w:rPr>
        <w:t>The power distribution design uses a split-rail topology: the 5V USB-C input feeds the MAX98357A amplifier directly (minimising resistive losses in the audio output path) and feeds an AP2112 LDO linear regulator to generate a stable 3.3V rail for the ESP32-S3, SSD1306, and INMP441. A 470 μF electrolytic bulk capacitor placed across the 5V input rail absorbs transient current peaks from the amplifier during loud TTS output. Decoupling capacitors (100 nF ceramic + 10 μF tantalum) at every IC power pin suppress high-frequency switching noise on the 3.3V logic rail.</w:t>
      </w:r>
    </w:p>
    <w:p w14:paraId="6B40BA51" w14:textId="77777777" w:rsidR="00263AC3" w:rsidRDefault="00426DEE">
      <w:pPr>
        <w:spacing w:before="160" w:after="80"/>
        <w:jc w:val="center"/>
      </w:pPr>
      <w:r>
        <w:rPr>
          <w:b/>
          <w:color w:val="000000"/>
          <w:sz w:val="22"/>
        </w:rPr>
        <w:t>Table 3.5: ESP32-S3 GPIO Pin Assignment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2592"/>
        <w:gridCol w:w="2160"/>
        <w:gridCol w:w="1152"/>
        <w:gridCol w:w="1296"/>
      </w:tblGrid>
      <w:tr w:rsidR="00263AC3" w14:paraId="4B27D42B" w14:textId="77777777">
        <w:trPr>
          <w:cantSplit/>
          <w:jc w:val="center"/>
        </w:trPr>
        <w:tc>
          <w:tcPr>
            <w:tcW w:w="1440" w:type="dxa"/>
            <w:shd w:val="clear" w:color="auto" w:fill="1F3864"/>
          </w:tcPr>
          <w:p w14:paraId="2D38A73E" w14:textId="77777777" w:rsidR="00263AC3" w:rsidRDefault="00426DEE">
            <w:pPr>
              <w:jc w:val="center"/>
            </w:pPr>
            <w:r>
              <w:rPr>
                <w:b/>
                <w:color w:val="FFFFFF"/>
                <w:sz w:val="20"/>
              </w:rPr>
              <w:t>GPIO Pin</w:t>
            </w:r>
          </w:p>
        </w:tc>
        <w:tc>
          <w:tcPr>
            <w:tcW w:w="2592" w:type="dxa"/>
            <w:shd w:val="clear" w:color="auto" w:fill="1F3864"/>
          </w:tcPr>
          <w:p w14:paraId="7174CC10" w14:textId="77777777" w:rsidR="00263AC3" w:rsidRDefault="00426DEE">
            <w:pPr>
              <w:jc w:val="center"/>
            </w:pPr>
            <w:r>
              <w:rPr>
                <w:b/>
                <w:color w:val="FFFFFF"/>
                <w:sz w:val="20"/>
              </w:rPr>
              <w:t>Connected Peripheral</w:t>
            </w:r>
          </w:p>
        </w:tc>
        <w:tc>
          <w:tcPr>
            <w:tcW w:w="2160" w:type="dxa"/>
            <w:shd w:val="clear" w:color="auto" w:fill="1F3864"/>
          </w:tcPr>
          <w:p w14:paraId="28C57A26" w14:textId="77777777" w:rsidR="00263AC3" w:rsidRDefault="00426DEE">
            <w:pPr>
              <w:jc w:val="center"/>
            </w:pPr>
            <w:r>
              <w:rPr>
                <w:b/>
                <w:color w:val="FFFFFF"/>
                <w:sz w:val="20"/>
              </w:rPr>
              <w:t>Signal Name</w:t>
            </w:r>
          </w:p>
        </w:tc>
        <w:tc>
          <w:tcPr>
            <w:tcW w:w="1152" w:type="dxa"/>
            <w:shd w:val="clear" w:color="auto" w:fill="1F3864"/>
          </w:tcPr>
          <w:p w14:paraId="3AEBD2DB" w14:textId="77777777" w:rsidR="00263AC3" w:rsidRDefault="00426DEE">
            <w:pPr>
              <w:jc w:val="center"/>
            </w:pPr>
            <w:r>
              <w:rPr>
                <w:b/>
                <w:color w:val="FFFFFF"/>
                <w:sz w:val="20"/>
              </w:rPr>
              <w:t>Protocol</w:t>
            </w:r>
          </w:p>
        </w:tc>
        <w:tc>
          <w:tcPr>
            <w:tcW w:w="1152" w:type="dxa"/>
            <w:shd w:val="clear" w:color="auto" w:fill="1F3864"/>
          </w:tcPr>
          <w:p w14:paraId="0404E73D" w14:textId="77777777" w:rsidR="00263AC3" w:rsidRDefault="00426DEE">
            <w:pPr>
              <w:jc w:val="center"/>
            </w:pPr>
            <w:r>
              <w:rPr>
                <w:b/>
                <w:color w:val="FFFFFF"/>
                <w:sz w:val="20"/>
              </w:rPr>
              <w:t>Direction</w:t>
            </w:r>
          </w:p>
        </w:tc>
      </w:tr>
      <w:tr w:rsidR="00263AC3" w14:paraId="5482FE40" w14:textId="77777777">
        <w:trPr>
          <w:cantSplit/>
          <w:jc w:val="center"/>
        </w:trPr>
        <w:tc>
          <w:tcPr>
            <w:tcW w:w="1440" w:type="dxa"/>
            <w:shd w:val="clear" w:color="auto" w:fill="FFFFFF"/>
          </w:tcPr>
          <w:p w14:paraId="52035AA0" w14:textId="77777777" w:rsidR="00263AC3" w:rsidRDefault="00426DEE">
            <w:pPr>
              <w:jc w:val="center"/>
            </w:pPr>
            <w:r>
              <w:rPr>
                <w:color w:val="000000"/>
                <w:sz w:val="20"/>
              </w:rPr>
              <w:t>GPIO 18</w:t>
            </w:r>
          </w:p>
        </w:tc>
        <w:tc>
          <w:tcPr>
            <w:tcW w:w="2592" w:type="dxa"/>
            <w:shd w:val="clear" w:color="auto" w:fill="FFFFFF"/>
          </w:tcPr>
          <w:p w14:paraId="65B88044" w14:textId="77777777" w:rsidR="00263AC3" w:rsidRDefault="00426DEE">
            <w:pPr>
              <w:jc w:val="center"/>
            </w:pPr>
            <w:r>
              <w:rPr>
                <w:color w:val="000000"/>
                <w:sz w:val="20"/>
              </w:rPr>
              <w:t>SSD1306 OLED — SDA</w:t>
            </w:r>
          </w:p>
        </w:tc>
        <w:tc>
          <w:tcPr>
            <w:tcW w:w="2160" w:type="dxa"/>
            <w:shd w:val="clear" w:color="auto" w:fill="FFFFFF"/>
          </w:tcPr>
          <w:p w14:paraId="721DB03A" w14:textId="77777777" w:rsidR="00263AC3" w:rsidRDefault="00426DEE">
            <w:pPr>
              <w:jc w:val="center"/>
            </w:pPr>
            <w:r>
              <w:rPr>
                <w:color w:val="000000"/>
                <w:sz w:val="20"/>
              </w:rPr>
              <w:t>I2C Data</w:t>
            </w:r>
          </w:p>
        </w:tc>
        <w:tc>
          <w:tcPr>
            <w:tcW w:w="1152" w:type="dxa"/>
            <w:shd w:val="clear" w:color="auto" w:fill="FFFFFF"/>
          </w:tcPr>
          <w:p w14:paraId="77FEA71D" w14:textId="77777777" w:rsidR="00263AC3" w:rsidRDefault="00426DEE">
            <w:pPr>
              <w:jc w:val="center"/>
            </w:pPr>
            <w:r>
              <w:rPr>
                <w:color w:val="000000"/>
                <w:sz w:val="20"/>
              </w:rPr>
              <w:t>I2C</w:t>
            </w:r>
          </w:p>
        </w:tc>
        <w:tc>
          <w:tcPr>
            <w:tcW w:w="1152" w:type="dxa"/>
            <w:shd w:val="clear" w:color="auto" w:fill="FFFFFF"/>
          </w:tcPr>
          <w:p w14:paraId="7F5E0216" w14:textId="77777777" w:rsidR="00263AC3" w:rsidRDefault="00426DEE">
            <w:pPr>
              <w:jc w:val="center"/>
            </w:pPr>
            <w:r>
              <w:rPr>
                <w:color w:val="000000"/>
                <w:sz w:val="20"/>
              </w:rPr>
              <w:t>Bidirectional</w:t>
            </w:r>
          </w:p>
        </w:tc>
      </w:tr>
      <w:tr w:rsidR="00263AC3" w14:paraId="436FF5AA" w14:textId="77777777">
        <w:trPr>
          <w:cantSplit/>
          <w:jc w:val="center"/>
        </w:trPr>
        <w:tc>
          <w:tcPr>
            <w:tcW w:w="1440" w:type="dxa"/>
            <w:shd w:val="clear" w:color="auto" w:fill="EEF2FF"/>
          </w:tcPr>
          <w:p w14:paraId="4060CB9F" w14:textId="77777777" w:rsidR="00263AC3" w:rsidRDefault="00426DEE">
            <w:pPr>
              <w:jc w:val="center"/>
            </w:pPr>
            <w:r>
              <w:rPr>
                <w:color w:val="000000"/>
                <w:sz w:val="20"/>
              </w:rPr>
              <w:t>GPIO 19</w:t>
            </w:r>
          </w:p>
        </w:tc>
        <w:tc>
          <w:tcPr>
            <w:tcW w:w="2592" w:type="dxa"/>
            <w:shd w:val="clear" w:color="auto" w:fill="EEF2FF"/>
          </w:tcPr>
          <w:p w14:paraId="5C705B97" w14:textId="77777777" w:rsidR="00263AC3" w:rsidRDefault="00426DEE">
            <w:pPr>
              <w:jc w:val="center"/>
            </w:pPr>
            <w:r>
              <w:rPr>
                <w:color w:val="000000"/>
                <w:sz w:val="20"/>
              </w:rPr>
              <w:t>SSD1306 OLED — SCL</w:t>
            </w:r>
          </w:p>
        </w:tc>
        <w:tc>
          <w:tcPr>
            <w:tcW w:w="2160" w:type="dxa"/>
            <w:shd w:val="clear" w:color="auto" w:fill="EEF2FF"/>
          </w:tcPr>
          <w:p w14:paraId="5D769EF9" w14:textId="77777777" w:rsidR="00263AC3" w:rsidRDefault="00426DEE">
            <w:pPr>
              <w:jc w:val="center"/>
            </w:pPr>
            <w:r>
              <w:rPr>
                <w:color w:val="000000"/>
                <w:sz w:val="20"/>
              </w:rPr>
              <w:t>I2C Clock (400 kHz)</w:t>
            </w:r>
          </w:p>
        </w:tc>
        <w:tc>
          <w:tcPr>
            <w:tcW w:w="1152" w:type="dxa"/>
            <w:shd w:val="clear" w:color="auto" w:fill="EEF2FF"/>
          </w:tcPr>
          <w:p w14:paraId="2ABD9E9C" w14:textId="77777777" w:rsidR="00263AC3" w:rsidRDefault="00426DEE">
            <w:pPr>
              <w:jc w:val="center"/>
            </w:pPr>
            <w:r>
              <w:rPr>
                <w:color w:val="000000"/>
                <w:sz w:val="20"/>
              </w:rPr>
              <w:t>I2C</w:t>
            </w:r>
          </w:p>
        </w:tc>
        <w:tc>
          <w:tcPr>
            <w:tcW w:w="1152" w:type="dxa"/>
            <w:shd w:val="clear" w:color="auto" w:fill="EEF2FF"/>
          </w:tcPr>
          <w:p w14:paraId="477A8C94" w14:textId="77777777" w:rsidR="00263AC3" w:rsidRDefault="00426DEE">
            <w:pPr>
              <w:jc w:val="center"/>
            </w:pPr>
            <w:r>
              <w:rPr>
                <w:color w:val="000000"/>
                <w:sz w:val="20"/>
              </w:rPr>
              <w:t>Output</w:t>
            </w:r>
          </w:p>
        </w:tc>
      </w:tr>
      <w:tr w:rsidR="00263AC3" w14:paraId="4CBE179B" w14:textId="77777777">
        <w:trPr>
          <w:cantSplit/>
          <w:jc w:val="center"/>
        </w:trPr>
        <w:tc>
          <w:tcPr>
            <w:tcW w:w="1440" w:type="dxa"/>
            <w:shd w:val="clear" w:color="auto" w:fill="FFFFFF"/>
          </w:tcPr>
          <w:p w14:paraId="393043D0" w14:textId="77777777" w:rsidR="00263AC3" w:rsidRDefault="00426DEE">
            <w:pPr>
              <w:jc w:val="center"/>
            </w:pPr>
            <w:r>
              <w:rPr>
                <w:color w:val="000000"/>
                <w:sz w:val="20"/>
              </w:rPr>
              <w:t>GPIO 39</w:t>
            </w:r>
          </w:p>
        </w:tc>
        <w:tc>
          <w:tcPr>
            <w:tcW w:w="2592" w:type="dxa"/>
            <w:shd w:val="clear" w:color="auto" w:fill="FFFFFF"/>
          </w:tcPr>
          <w:p w14:paraId="0BA6603A" w14:textId="77777777" w:rsidR="00263AC3" w:rsidRDefault="00426DEE">
            <w:pPr>
              <w:jc w:val="center"/>
            </w:pPr>
            <w:r>
              <w:rPr>
                <w:color w:val="000000"/>
                <w:sz w:val="20"/>
              </w:rPr>
              <w:t>INMP441 Microphone — SD</w:t>
            </w:r>
          </w:p>
        </w:tc>
        <w:tc>
          <w:tcPr>
            <w:tcW w:w="2160" w:type="dxa"/>
            <w:shd w:val="clear" w:color="auto" w:fill="FFFFFF"/>
          </w:tcPr>
          <w:p w14:paraId="08C6467F" w14:textId="77777777" w:rsidR="00263AC3" w:rsidRDefault="00426DEE">
            <w:pPr>
              <w:jc w:val="center"/>
            </w:pPr>
            <w:r>
              <w:rPr>
                <w:color w:val="000000"/>
                <w:sz w:val="20"/>
              </w:rPr>
              <w:t>I2S Receive Data</w:t>
            </w:r>
          </w:p>
        </w:tc>
        <w:tc>
          <w:tcPr>
            <w:tcW w:w="1152" w:type="dxa"/>
            <w:shd w:val="clear" w:color="auto" w:fill="FFFFFF"/>
          </w:tcPr>
          <w:p w14:paraId="398B3D2B" w14:textId="77777777" w:rsidR="00263AC3" w:rsidRDefault="00426DEE">
            <w:pPr>
              <w:jc w:val="center"/>
            </w:pPr>
            <w:r>
              <w:rPr>
                <w:color w:val="000000"/>
                <w:sz w:val="20"/>
              </w:rPr>
              <w:t>I2S</w:t>
            </w:r>
          </w:p>
        </w:tc>
        <w:tc>
          <w:tcPr>
            <w:tcW w:w="1152" w:type="dxa"/>
            <w:shd w:val="clear" w:color="auto" w:fill="FFFFFF"/>
          </w:tcPr>
          <w:p w14:paraId="2DB67BF4" w14:textId="77777777" w:rsidR="00263AC3" w:rsidRDefault="00426DEE">
            <w:pPr>
              <w:jc w:val="center"/>
            </w:pPr>
            <w:r>
              <w:rPr>
                <w:color w:val="000000"/>
                <w:sz w:val="20"/>
              </w:rPr>
              <w:t>Input</w:t>
            </w:r>
          </w:p>
        </w:tc>
      </w:tr>
      <w:tr w:rsidR="00263AC3" w14:paraId="5AF7B165" w14:textId="77777777">
        <w:trPr>
          <w:cantSplit/>
          <w:jc w:val="center"/>
        </w:trPr>
        <w:tc>
          <w:tcPr>
            <w:tcW w:w="1440" w:type="dxa"/>
            <w:shd w:val="clear" w:color="auto" w:fill="EEF2FF"/>
          </w:tcPr>
          <w:p w14:paraId="339C7897" w14:textId="77777777" w:rsidR="00263AC3" w:rsidRDefault="00426DEE">
            <w:pPr>
              <w:jc w:val="center"/>
            </w:pPr>
            <w:r>
              <w:rPr>
                <w:color w:val="000000"/>
                <w:sz w:val="20"/>
              </w:rPr>
              <w:t>GPIO 40</w:t>
            </w:r>
          </w:p>
        </w:tc>
        <w:tc>
          <w:tcPr>
            <w:tcW w:w="2592" w:type="dxa"/>
            <w:shd w:val="clear" w:color="auto" w:fill="EEF2FF"/>
          </w:tcPr>
          <w:p w14:paraId="14CB062F" w14:textId="77777777" w:rsidR="00263AC3" w:rsidRDefault="00426DEE">
            <w:pPr>
              <w:jc w:val="center"/>
            </w:pPr>
            <w:r>
              <w:rPr>
                <w:color w:val="000000"/>
                <w:sz w:val="20"/>
              </w:rPr>
              <w:t>INMP441 Microphone — WS</w:t>
            </w:r>
          </w:p>
        </w:tc>
        <w:tc>
          <w:tcPr>
            <w:tcW w:w="2160" w:type="dxa"/>
            <w:shd w:val="clear" w:color="auto" w:fill="EEF2FF"/>
          </w:tcPr>
          <w:p w14:paraId="4BB8FDEF" w14:textId="77777777" w:rsidR="00263AC3" w:rsidRDefault="00426DEE">
            <w:pPr>
              <w:jc w:val="center"/>
            </w:pPr>
            <w:r>
              <w:rPr>
                <w:color w:val="000000"/>
                <w:sz w:val="20"/>
              </w:rPr>
              <w:t>I2S Word Select</w:t>
            </w:r>
          </w:p>
        </w:tc>
        <w:tc>
          <w:tcPr>
            <w:tcW w:w="1152" w:type="dxa"/>
            <w:shd w:val="clear" w:color="auto" w:fill="EEF2FF"/>
          </w:tcPr>
          <w:p w14:paraId="12F290E5" w14:textId="77777777" w:rsidR="00263AC3" w:rsidRDefault="00426DEE">
            <w:pPr>
              <w:jc w:val="center"/>
            </w:pPr>
            <w:r>
              <w:rPr>
                <w:color w:val="000000"/>
                <w:sz w:val="20"/>
              </w:rPr>
              <w:t>I2S</w:t>
            </w:r>
          </w:p>
        </w:tc>
        <w:tc>
          <w:tcPr>
            <w:tcW w:w="1152" w:type="dxa"/>
            <w:shd w:val="clear" w:color="auto" w:fill="EEF2FF"/>
          </w:tcPr>
          <w:p w14:paraId="7EAD5736" w14:textId="77777777" w:rsidR="00263AC3" w:rsidRDefault="00426DEE">
            <w:pPr>
              <w:jc w:val="center"/>
            </w:pPr>
            <w:r>
              <w:rPr>
                <w:color w:val="000000"/>
                <w:sz w:val="20"/>
              </w:rPr>
              <w:t>Output</w:t>
            </w:r>
          </w:p>
        </w:tc>
      </w:tr>
      <w:tr w:rsidR="00263AC3" w14:paraId="60BCE61E" w14:textId="77777777">
        <w:trPr>
          <w:cantSplit/>
          <w:jc w:val="center"/>
        </w:trPr>
        <w:tc>
          <w:tcPr>
            <w:tcW w:w="1440" w:type="dxa"/>
            <w:shd w:val="clear" w:color="auto" w:fill="FFFFFF"/>
          </w:tcPr>
          <w:p w14:paraId="6B5D566A" w14:textId="77777777" w:rsidR="00263AC3" w:rsidRDefault="00426DEE">
            <w:pPr>
              <w:jc w:val="center"/>
            </w:pPr>
            <w:r>
              <w:rPr>
                <w:color w:val="000000"/>
                <w:sz w:val="20"/>
              </w:rPr>
              <w:t>GPIO 41</w:t>
            </w:r>
          </w:p>
        </w:tc>
        <w:tc>
          <w:tcPr>
            <w:tcW w:w="2592" w:type="dxa"/>
            <w:shd w:val="clear" w:color="auto" w:fill="FFFFFF"/>
          </w:tcPr>
          <w:p w14:paraId="76C921D5" w14:textId="77777777" w:rsidR="00263AC3" w:rsidRDefault="00426DEE">
            <w:pPr>
              <w:jc w:val="center"/>
            </w:pPr>
            <w:r>
              <w:rPr>
                <w:color w:val="000000"/>
                <w:sz w:val="20"/>
              </w:rPr>
              <w:t>INMP441 Microphone — SCK</w:t>
            </w:r>
          </w:p>
        </w:tc>
        <w:tc>
          <w:tcPr>
            <w:tcW w:w="2160" w:type="dxa"/>
            <w:shd w:val="clear" w:color="auto" w:fill="FFFFFF"/>
          </w:tcPr>
          <w:p w14:paraId="1D23D600" w14:textId="77777777" w:rsidR="00263AC3" w:rsidRDefault="00426DEE">
            <w:pPr>
              <w:jc w:val="center"/>
            </w:pPr>
            <w:r>
              <w:rPr>
                <w:color w:val="000000"/>
                <w:sz w:val="20"/>
              </w:rPr>
              <w:t>I2S Bit Clock</w:t>
            </w:r>
          </w:p>
        </w:tc>
        <w:tc>
          <w:tcPr>
            <w:tcW w:w="1152" w:type="dxa"/>
            <w:shd w:val="clear" w:color="auto" w:fill="FFFFFF"/>
          </w:tcPr>
          <w:p w14:paraId="02D58DF4" w14:textId="77777777" w:rsidR="00263AC3" w:rsidRDefault="00426DEE">
            <w:pPr>
              <w:jc w:val="center"/>
            </w:pPr>
            <w:r>
              <w:rPr>
                <w:color w:val="000000"/>
                <w:sz w:val="20"/>
              </w:rPr>
              <w:t>I2S</w:t>
            </w:r>
          </w:p>
        </w:tc>
        <w:tc>
          <w:tcPr>
            <w:tcW w:w="1152" w:type="dxa"/>
            <w:shd w:val="clear" w:color="auto" w:fill="FFFFFF"/>
          </w:tcPr>
          <w:p w14:paraId="55B375D9" w14:textId="77777777" w:rsidR="00263AC3" w:rsidRDefault="00426DEE">
            <w:pPr>
              <w:jc w:val="center"/>
            </w:pPr>
            <w:r>
              <w:rPr>
                <w:color w:val="000000"/>
                <w:sz w:val="20"/>
              </w:rPr>
              <w:t>Output</w:t>
            </w:r>
          </w:p>
        </w:tc>
      </w:tr>
      <w:tr w:rsidR="00263AC3" w14:paraId="03F7699B" w14:textId="77777777">
        <w:trPr>
          <w:cantSplit/>
          <w:jc w:val="center"/>
        </w:trPr>
        <w:tc>
          <w:tcPr>
            <w:tcW w:w="1440" w:type="dxa"/>
            <w:shd w:val="clear" w:color="auto" w:fill="EEF2FF"/>
          </w:tcPr>
          <w:p w14:paraId="49D4E709" w14:textId="77777777" w:rsidR="00263AC3" w:rsidRDefault="00426DEE">
            <w:pPr>
              <w:jc w:val="center"/>
            </w:pPr>
            <w:r>
              <w:rPr>
                <w:color w:val="000000"/>
                <w:sz w:val="20"/>
              </w:rPr>
              <w:t>GPIO 42</w:t>
            </w:r>
          </w:p>
        </w:tc>
        <w:tc>
          <w:tcPr>
            <w:tcW w:w="2592" w:type="dxa"/>
            <w:shd w:val="clear" w:color="auto" w:fill="EEF2FF"/>
          </w:tcPr>
          <w:p w14:paraId="07B031D2" w14:textId="77777777" w:rsidR="00263AC3" w:rsidRDefault="00426DEE">
            <w:pPr>
              <w:jc w:val="center"/>
            </w:pPr>
            <w:r>
              <w:rPr>
                <w:color w:val="000000"/>
                <w:sz w:val="20"/>
              </w:rPr>
              <w:t>MAX98357A Amplifier — DIN</w:t>
            </w:r>
          </w:p>
        </w:tc>
        <w:tc>
          <w:tcPr>
            <w:tcW w:w="2160" w:type="dxa"/>
            <w:shd w:val="clear" w:color="auto" w:fill="EEF2FF"/>
          </w:tcPr>
          <w:p w14:paraId="0D73E7D6" w14:textId="77777777" w:rsidR="00263AC3" w:rsidRDefault="00426DEE">
            <w:pPr>
              <w:jc w:val="center"/>
            </w:pPr>
            <w:r>
              <w:rPr>
                <w:color w:val="000000"/>
                <w:sz w:val="20"/>
              </w:rPr>
              <w:t>I2S Transmit Data</w:t>
            </w:r>
          </w:p>
        </w:tc>
        <w:tc>
          <w:tcPr>
            <w:tcW w:w="1152" w:type="dxa"/>
            <w:shd w:val="clear" w:color="auto" w:fill="EEF2FF"/>
          </w:tcPr>
          <w:p w14:paraId="3291A61B" w14:textId="77777777" w:rsidR="00263AC3" w:rsidRDefault="00426DEE">
            <w:pPr>
              <w:jc w:val="center"/>
            </w:pPr>
            <w:r>
              <w:rPr>
                <w:color w:val="000000"/>
                <w:sz w:val="20"/>
              </w:rPr>
              <w:t>I2S</w:t>
            </w:r>
          </w:p>
        </w:tc>
        <w:tc>
          <w:tcPr>
            <w:tcW w:w="1152" w:type="dxa"/>
            <w:shd w:val="clear" w:color="auto" w:fill="EEF2FF"/>
          </w:tcPr>
          <w:p w14:paraId="189E177A" w14:textId="77777777" w:rsidR="00263AC3" w:rsidRDefault="00426DEE">
            <w:pPr>
              <w:jc w:val="center"/>
            </w:pPr>
            <w:r>
              <w:rPr>
                <w:color w:val="000000"/>
                <w:sz w:val="20"/>
              </w:rPr>
              <w:t>Output</w:t>
            </w:r>
          </w:p>
        </w:tc>
      </w:tr>
      <w:tr w:rsidR="00263AC3" w14:paraId="491DF2B3" w14:textId="77777777">
        <w:trPr>
          <w:cantSplit/>
          <w:jc w:val="center"/>
        </w:trPr>
        <w:tc>
          <w:tcPr>
            <w:tcW w:w="1440" w:type="dxa"/>
            <w:shd w:val="clear" w:color="auto" w:fill="FFFFFF"/>
          </w:tcPr>
          <w:p w14:paraId="459B2152" w14:textId="77777777" w:rsidR="00263AC3" w:rsidRDefault="00426DEE">
            <w:pPr>
              <w:jc w:val="center"/>
            </w:pPr>
            <w:r>
              <w:rPr>
                <w:color w:val="000000"/>
                <w:sz w:val="20"/>
              </w:rPr>
              <w:lastRenderedPageBreak/>
              <w:t>GPIO 2</w:t>
            </w:r>
          </w:p>
        </w:tc>
        <w:tc>
          <w:tcPr>
            <w:tcW w:w="2592" w:type="dxa"/>
            <w:shd w:val="clear" w:color="auto" w:fill="FFFFFF"/>
          </w:tcPr>
          <w:p w14:paraId="6B5A219A" w14:textId="77777777" w:rsidR="00263AC3" w:rsidRDefault="00426DEE">
            <w:pPr>
              <w:jc w:val="center"/>
            </w:pPr>
            <w:r>
              <w:rPr>
                <w:color w:val="000000"/>
                <w:sz w:val="20"/>
              </w:rPr>
              <w:t>MAX98357A Amplifier — LRC</w:t>
            </w:r>
          </w:p>
        </w:tc>
        <w:tc>
          <w:tcPr>
            <w:tcW w:w="2160" w:type="dxa"/>
            <w:shd w:val="clear" w:color="auto" w:fill="FFFFFF"/>
          </w:tcPr>
          <w:p w14:paraId="7BC7F07A" w14:textId="77777777" w:rsidR="00263AC3" w:rsidRDefault="00426DEE">
            <w:pPr>
              <w:jc w:val="center"/>
            </w:pPr>
            <w:r>
              <w:rPr>
                <w:color w:val="000000"/>
                <w:sz w:val="20"/>
              </w:rPr>
              <w:t>I2S Word Select (Amp)</w:t>
            </w:r>
          </w:p>
        </w:tc>
        <w:tc>
          <w:tcPr>
            <w:tcW w:w="1152" w:type="dxa"/>
            <w:shd w:val="clear" w:color="auto" w:fill="FFFFFF"/>
          </w:tcPr>
          <w:p w14:paraId="406168F0" w14:textId="77777777" w:rsidR="00263AC3" w:rsidRDefault="00426DEE">
            <w:pPr>
              <w:jc w:val="center"/>
            </w:pPr>
            <w:r>
              <w:rPr>
                <w:color w:val="000000"/>
                <w:sz w:val="20"/>
              </w:rPr>
              <w:t>I2S</w:t>
            </w:r>
          </w:p>
        </w:tc>
        <w:tc>
          <w:tcPr>
            <w:tcW w:w="1152" w:type="dxa"/>
            <w:shd w:val="clear" w:color="auto" w:fill="FFFFFF"/>
          </w:tcPr>
          <w:p w14:paraId="74039953" w14:textId="77777777" w:rsidR="00263AC3" w:rsidRDefault="00426DEE">
            <w:pPr>
              <w:jc w:val="center"/>
            </w:pPr>
            <w:r>
              <w:rPr>
                <w:color w:val="000000"/>
                <w:sz w:val="20"/>
              </w:rPr>
              <w:t>Output</w:t>
            </w:r>
          </w:p>
        </w:tc>
      </w:tr>
      <w:tr w:rsidR="00263AC3" w14:paraId="48468760" w14:textId="77777777">
        <w:trPr>
          <w:cantSplit/>
          <w:jc w:val="center"/>
        </w:trPr>
        <w:tc>
          <w:tcPr>
            <w:tcW w:w="1440" w:type="dxa"/>
            <w:shd w:val="clear" w:color="auto" w:fill="EEF2FF"/>
          </w:tcPr>
          <w:p w14:paraId="1CF48616" w14:textId="77777777" w:rsidR="00263AC3" w:rsidRDefault="00426DEE">
            <w:pPr>
              <w:jc w:val="center"/>
            </w:pPr>
            <w:r>
              <w:rPr>
                <w:color w:val="000000"/>
                <w:sz w:val="20"/>
              </w:rPr>
              <w:t>GPIO 15</w:t>
            </w:r>
          </w:p>
        </w:tc>
        <w:tc>
          <w:tcPr>
            <w:tcW w:w="2592" w:type="dxa"/>
            <w:shd w:val="clear" w:color="auto" w:fill="EEF2FF"/>
          </w:tcPr>
          <w:p w14:paraId="6BC8B149" w14:textId="77777777" w:rsidR="00263AC3" w:rsidRDefault="00426DEE">
            <w:pPr>
              <w:jc w:val="center"/>
            </w:pPr>
            <w:r>
              <w:rPr>
                <w:color w:val="000000"/>
                <w:sz w:val="20"/>
              </w:rPr>
              <w:t>MAX98357A Amplifier — BCLK</w:t>
            </w:r>
          </w:p>
        </w:tc>
        <w:tc>
          <w:tcPr>
            <w:tcW w:w="2160" w:type="dxa"/>
            <w:shd w:val="clear" w:color="auto" w:fill="EEF2FF"/>
          </w:tcPr>
          <w:p w14:paraId="0D463FAC" w14:textId="77777777" w:rsidR="00263AC3" w:rsidRDefault="00426DEE">
            <w:pPr>
              <w:jc w:val="center"/>
            </w:pPr>
            <w:r>
              <w:rPr>
                <w:color w:val="000000"/>
                <w:sz w:val="20"/>
              </w:rPr>
              <w:t>I2S Bit Clock (Amp)</w:t>
            </w:r>
          </w:p>
        </w:tc>
        <w:tc>
          <w:tcPr>
            <w:tcW w:w="1152" w:type="dxa"/>
            <w:shd w:val="clear" w:color="auto" w:fill="EEF2FF"/>
          </w:tcPr>
          <w:p w14:paraId="5B057097" w14:textId="77777777" w:rsidR="00263AC3" w:rsidRDefault="00426DEE">
            <w:pPr>
              <w:jc w:val="center"/>
            </w:pPr>
            <w:r>
              <w:rPr>
                <w:color w:val="000000"/>
                <w:sz w:val="20"/>
              </w:rPr>
              <w:t>I2S</w:t>
            </w:r>
          </w:p>
        </w:tc>
        <w:tc>
          <w:tcPr>
            <w:tcW w:w="1152" w:type="dxa"/>
            <w:shd w:val="clear" w:color="auto" w:fill="EEF2FF"/>
          </w:tcPr>
          <w:p w14:paraId="7ABD3927" w14:textId="77777777" w:rsidR="00263AC3" w:rsidRDefault="00426DEE">
            <w:pPr>
              <w:jc w:val="center"/>
            </w:pPr>
            <w:r>
              <w:rPr>
                <w:color w:val="000000"/>
                <w:sz w:val="20"/>
              </w:rPr>
              <w:t>Output</w:t>
            </w:r>
          </w:p>
        </w:tc>
      </w:tr>
      <w:tr w:rsidR="00263AC3" w14:paraId="05D93D14" w14:textId="77777777">
        <w:trPr>
          <w:cantSplit/>
          <w:jc w:val="center"/>
        </w:trPr>
        <w:tc>
          <w:tcPr>
            <w:tcW w:w="1440" w:type="dxa"/>
            <w:shd w:val="clear" w:color="auto" w:fill="FFFFFF"/>
          </w:tcPr>
          <w:p w14:paraId="54C4519B" w14:textId="77777777" w:rsidR="00263AC3" w:rsidRDefault="00426DEE">
            <w:pPr>
              <w:jc w:val="center"/>
            </w:pPr>
            <w:r>
              <w:rPr>
                <w:color w:val="000000"/>
                <w:sz w:val="20"/>
              </w:rPr>
              <w:t>GPIO 0</w:t>
            </w:r>
          </w:p>
        </w:tc>
        <w:tc>
          <w:tcPr>
            <w:tcW w:w="2592" w:type="dxa"/>
            <w:shd w:val="clear" w:color="auto" w:fill="FFFFFF"/>
          </w:tcPr>
          <w:p w14:paraId="0A7B7816" w14:textId="77777777" w:rsidR="00263AC3" w:rsidRDefault="00426DEE">
            <w:pPr>
              <w:jc w:val="center"/>
            </w:pPr>
            <w:r>
              <w:rPr>
                <w:color w:val="000000"/>
                <w:sz w:val="20"/>
              </w:rPr>
              <w:t>User Push Button</w:t>
            </w:r>
          </w:p>
        </w:tc>
        <w:tc>
          <w:tcPr>
            <w:tcW w:w="2160" w:type="dxa"/>
            <w:shd w:val="clear" w:color="auto" w:fill="FFFFFF"/>
          </w:tcPr>
          <w:p w14:paraId="3DBA9020" w14:textId="77777777" w:rsidR="00263AC3" w:rsidRDefault="00426DEE">
            <w:pPr>
              <w:jc w:val="center"/>
            </w:pPr>
            <w:r>
              <w:rPr>
                <w:color w:val="000000"/>
                <w:sz w:val="20"/>
              </w:rPr>
              <w:t>GPIO Input (Active LOW)</w:t>
            </w:r>
          </w:p>
        </w:tc>
        <w:tc>
          <w:tcPr>
            <w:tcW w:w="1152" w:type="dxa"/>
            <w:shd w:val="clear" w:color="auto" w:fill="FFFFFF"/>
          </w:tcPr>
          <w:p w14:paraId="3937F4F1" w14:textId="77777777" w:rsidR="00263AC3" w:rsidRDefault="00426DEE">
            <w:pPr>
              <w:jc w:val="center"/>
            </w:pPr>
            <w:r>
              <w:rPr>
                <w:color w:val="000000"/>
                <w:sz w:val="20"/>
              </w:rPr>
              <w:t>GPIO</w:t>
            </w:r>
          </w:p>
        </w:tc>
        <w:tc>
          <w:tcPr>
            <w:tcW w:w="1152" w:type="dxa"/>
            <w:shd w:val="clear" w:color="auto" w:fill="FFFFFF"/>
          </w:tcPr>
          <w:p w14:paraId="32BC88CF" w14:textId="77777777" w:rsidR="00263AC3" w:rsidRDefault="00426DEE">
            <w:pPr>
              <w:jc w:val="center"/>
            </w:pPr>
            <w:r>
              <w:rPr>
                <w:color w:val="000000"/>
                <w:sz w:val="20"/>
              </w:rPr>
              <w:t>Input (Pull-up)</w:t>
            </w:r>
          </w:p>
        </w:tc>
      </w:tr>
      <w:tr w:rsidR="00263AC3" w14:paraId="3EC0B245" w14:textId="77777777">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Ex>
        <w:trPr>
          <w:cantSplit/>
          <w:jc w:val="center"/>
        </w:trPr>
        <w:tc>
          <w:tcPr>
            <w:tcW w:w="8640" w:type="dxa"/>
            <w:gridSpan w:val="5"/>
            <w:shd w:val="clear" w:color="auto" w:fill="FFF9E6"/>
          </w:tcPr>
          <w:p w14:paraId="7A08CD80" w14:textId="77777777" w:rsidR="00263AC3" w:rsidRDefault="00426DEE">
            <w:pPr>
              <w:spacing w:before="600" w:after="600"/>
              <w:jc w:val="center"/>
            </w:pPr>
            <w:r>
              <w:rPr>
                <w:i/>
                <w:color w:val="1E3C78"/>
                <w:sz w:val="22"/>
              </w:rPr>
              <w:t>Figure 3.1  KYOMA ESP32-S3 Hardware Wiring Schematic</w:t>
            </w:r>
            <w:r>
              <w:rPr>
                <w:i/>
                <w:color w:val="1E3C78"/>
                <w:sz w:val="22"/>
              </w:rPr>
              <w:br/>
              <w:t>[INMP441 I2S Mic] → [GPIO39/40/41] → [ESP32-S3] → [GPIO42/2/15] → [MAX98357A] → [4Ω Speaker]</w:t>
            </w:r>
            <w:r>
              <w:rPr>
                <w:i/>
                <w:color w:val="1E3C78"/>
                <w:sz w:val="22"/>
              </w:rPr>
              <w:br/>
              <w:t>[ESP32-S3] → [GPIO18/19 I2C] → [SSD1306 OLED 128×64]</w:t>
            </w:r>
            <w:r>
              <w:rPr>
                <w:i/>
                <w:color w:val="1E3C78"/>
                <w:sz w:val="22"/>
              </w:rPr>
              <w:br/>
              <w:t>Power: USB-C 5V → [AP2112 LDO] → 3.3V Rail</w:t>
            </w:r>
          </w:p>
        </w:tc>
      </w:tr>
    </w:tbl>
    <w:p w14:paraId="0183C3D5" w14:textId="77777777" w:rsidR="00263AC3" w:rsidRDefault="00426DEE">
      <w:pPr>
        <w:spacing w:before="80" w:after="160"/>
        <w:jc w:val="center"/>
      </w:pPr>
      <w:r>
        <w:rPr>
          <w:i/>
          <w:color w:val="000000"/>
          <w:sz w:val="22"/>
        </w:rPr>
        <w:t>Figure 3.1: Complete ESP32-S3 Hardware Wiring Schematic — Showing I2S connections for INMP441 microphone and MAX98357A amplifier, I2C connections for SSD1306 OLED, and power distribution network</w:t>
      </w:r>
    </w:p>
    <w:p w14:paraId="36FC6FC9" w14:textId="77777777" w:rsidR="00263AC3" w:rsidRDefault="00426DEE">
      <w:pPr>
        <w:spacing w:before="160" w:after="40"/>
      </w:pPr>
      <w:r>
        <w:rPr>
          <w:b/>
          <w:color w:val="000000"/>
        </w:rPr>
        <w:t>3.9 RAG Context Memory Pipeline</w:t>
      </w:r>
    </w:p>
    <w:p w14:paraId="0D594EB6" w14:textId="77777777" w:rsidR="00B8477E" w:rsidRDefault="00980F61">
      <w:pPr>
        <w:spacing w:after="180" w:line="372" w:lineRule="auto"/>
        <w:jc w:val="both"/>
      </w:pPr>
      <w:r>
        <w:rPr>
          <w:color w:val="000000"/>
        </w:rPr>
        <w:t>The vector search pipeline utilizes the sentence-transformers library with the all-MiniLM-L6-v2 pre-trained model to map natural-language user commands into a 384-dimensional dense vector space. Dense vector representations capture semantic intent rather than literal keyword matches, allowing the system to recognize that 'turn up the sound' and 'increase volume' map to nearby points in vector space.</w:t>
      </w:r>
    </w:p>
    <w:p w14:paraId="362D4F25" w14:textId="77777777" w:rsidR="00B8477E" w:rsidRDefault="00980F61">
      <w:pPr>
        <w:spacing w:after="180" w:line="372" w:lineRule="auto"/>
        <w:jc w:val="both"/>
      </w:pPr>
      <w:r>
        <w:rPr>
          <w:color w:val="000000"/>
        </w:rPr>
        <w:t>The FAISS (Facebook AI Similarity Search) CPU library provides high-performance L2 distance vector indexing. For small-to-medium interaction histories (up to 10,000 stored interactions), the IndexFlatL2 brute-force exact search index yields sub-millisecond retrieval times without requiring vector quantization or cluster inverted indexing.</w:t>
      </w:r>
    </w:p>
    <w:p w14:paraId="03420CAC" w14:textId="77777777" w:rsidR="00B8477E" w:rsidRDefault="00980F61">
      <w:pPr>
        <w:spacing w:after="180" w:line="372" w:lineRule="auto"/>
        <w:jc w:val="both"/>
      </w:pPr>
      <w:r>
        <w:rPr>
          <w:color w:val="000000"/>
        </w:rPr>
        <w:t>When an automation command completes successfully, its text transcription, resolved tool call name, parameter dictionary, execution status, and timestamp are serialized into a JSON metadata record linked to the vector ID. On subsequent queries, the top-3 nearest neighbor records with an L2 distance below 1.5 are formatted into a structured text prompt prefix, providing short-term memory that personalizes LLM tool selection.</w:t>
      </w:r>
    </w:p>
    <w:p w14:paraId="17ECC7E0" w14:textId="77777777" w:rsidR="00263AC3" w:rsidRDefault="00426DEE">
      <w:pPr>
        <w:spacing w:after="180" w:line="372" w:lineRule="auto"/>
        <w:jc w:val="both"/>
      </w:pPr>
      <w:r>
        <w:rPr>
          <w:color w:val="000000"/>
        </w:rPr>
        <w:t xml:space="preserve">The RAG context memory pipeline provides persistent, personalised interaction capability across multiple sessions. When KYOMA successfully executes an automation command, the interaction is embedded using the all-MiniLM-L6-v2 sentence-transformer model (384-dimensional embedding) </w:t>
      </w:r>
      <w:r>
        <w:rPr>
          <w:color w:val="000000"/>
        </w:rPr>
        <w:lastRenderedPageBreak/>
        <w:t>and stored in a FAISS IndexFlatL2 vector database alongside structured metadata (tool name, parameters, outcome, timestamp). On each new command, the transcription is embedded and used as a query vector; the top-3 semantically similar past interactions are retrieved and injected into the LLM system prompt as a "User Memory" block.</w:t>
      </w:r>
    </w:p>
    <w:p w14:paraId="71BCA85A" w14:textId="77777777" w:rsidR="00263AC3" w:rsidRDefault="00426DEE">
      <w:pPr>
        <w:spacing w:after="180" w:line="372" w:lineRule="auto"/>
        <w:jc w:val="both"/>
      </w:pPr>
      <w:r>
        <w:rPr>
          <w:color w:val="000000"/>
        </w:rPr>
        <w:t>For example, after three occurrences of "open my project folder" → "open_folder(path=C:\Users\user\Projects\KYOMA)", the FAISS index contains three similar embeddings. On the fourth occurrence, the retrieved context informs the LLM of the established path mapping, enabling correct tool call generation without requiring the user to specify the full path. Retrieval latency averages 12 ms, adding negligible overhead to the total pipeline.</w:t>
      </w:r>
    </w:p>
    <w:p w14:paraId="6D937C94" w14:textId="77777777" w:rsidR="00263AC3" w:rsidRDefault="00426DEE">
      <w:pPr>
        <w:spacing w:before="160" w:after="40"/>
      </w:pPr>
      <w:r>
        <w:rPr>
          <w:b/>
          <w:color w:val="000000"/>
        </w:rPr>
        <w:t>3.10 System Communication Architecture</w:t>
      </w:r>
    </w:p>
    <w:p w14:paraId="4E1F2B95" w14:textId="77777777" w:rsidR="000C4D4A" w:rsidRDefault="005357CD">
      <w:pPr>
        <w:spacing w:after="180" w:line="372" w:lineRule="auto"/>
        <w:jc w:val="both"/>
      </w:pPr>
      <w:r>
        <w:rPr>
          <w:color w:val="000000"/>
        </w:rPr>
        <w:t>The WebSocket communication protocol establishes a full-duplex, low-latency binary channel between the ESP32-S3 companion device and the Python FastAPI backend server over local Wi-Fi. The connection lifecycle begins with an HTTP GET request containing an `Upgrade: websocket` header, followed by a 101 Switching Protocols response.</w:t>
      </w:r>
    </w:p>
    <w:p w14:paraId="1CD7C9AC" w14:textId="77777777" w:rsidR="000C4D4A" w:rsidRDefault="005357CD">
      <w:pPr>
        <w:spacing w:after="180" w:line="372" w:lineRule="auto"/>
        <w:jc w:val="both"/>
      </w:pPr>
      <w:r>
        <w:rPr>
          <w:color w:val="000000"/>
        </w:rPr>
        <w:t>During voice capture, raw PCM audio samples (16 kHz, 16-bit mono) are packed into binary WebSocket frames of 1,024 bytes (32 ms of audio per frame) and transmitted sequentially to minimize network buffering. Control messages — such as state changes, button events, and tool execution results — are formatted as JSON text frames, ensuring clear separation between streaming media and system telemetry.</w:t>
      </w:r>
    </w:p>
    <w:p w14:paraId="1D609D75" w14:textId="77777777" w:rsidR="000C4D4A" w:rsidRDefault="005357CD">
      <w:pPr>
        <w:spacing w:after="180" w:line="372" w:lineRule="auto"/>
        <w:jc w:val="both"/>
      </w:pPr>
      <w:r>
        <w:rPr>
          <w:color w:val="000000"/>
        </w:rPr>
        <w:t>In the event of network disruption or Wi-Fi packet loss, the ESP32-S3 firmware automatically buffers up to 4 KB of audio frames in PSRAM while attempting automatic reconnect. If connection re-establishment fails after 3 retries (5 seconds), the firmware seamlessly switches communication transport to USB Serial (115200 baud) without dropping the active voice session.</w:t>
      </w:r>
    </w:p>
    <w:p w14:paraId="1E856068" w14:textId="77777777" w:rsidR="00263AC3" w:rsidRDefault="00426DEE">
      <w:pPr>
        <w:spacing w:after="180" w:line="372" w:lineRule="auto"/>
        <w:jc w:val="both"/>
      </w:pPr>
      <w:r>
        <w:rPr>
          <w:color w:val="000000"/>
        </w:rPr>
        <w:t>The KYOMA communication architecture uses WebSocket (IETF RFC 6455) over IEEE 802.11 Wi-Fi as the primary channel, with USB Serial (115200 baud) as an automatic fallback. Binary WebSocket frames carry raw PCM audio (uplink); text frames carry JSON control messages (bidirectional). The same JSON message schema is used over both channels.</w:t>
      </w:r>
    </w:p>
    <w:p w14:paraId="7DD03385" w14:textId="77777777" w:rsidR="00263AC3" w:rsidRDefault="00426DEE">
      <w:pPr>
        <w:spacing w:before="160" w:after="80"/>
        <w:jc w:val="center"/>
      </w:pPr>
      <w:r>
        <w:rPr>
          <w:b/>
          <w:color w:val="000000"/>
          <w:sz w:val="22"/>
        </w:rPr>
        <w:t>Table 3.7: WebSocket Message Types and Schema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728"/>
        <w:gridCol w:w="3168"/>
        <w:gridCol w:w="2448"/>
      </w:tblGrid>
      <w:tr w:rsidR="00263AC3" w14:paraId="4440BD7E" w14:textId="77777777">
        <w:trPr>
          <w:cantSplit/>
          <w:jc w:val="center"/>
        </w:trPr>
        <w:tc>
          <w:tcPr>
            <w:tcW w:w="1872" w:type="dxa"/>
            <w:shd w:val="clear" w:color="auto" w:fill="1F3864"/>
          </w:tcPr>
          <w:p w14:paraId="375568EE" w14:textId="77777777" w:rsidR="00263AC3" w:rsidRDefault="00426DEE">
            <w:pPr>
              <w:jc w:val="center"/>
            </w:pPr>
            <w:r>
              <w:rPr>
                <w:b/>
                <w:color w:val="FFFFFF"/>
                <w:sz w:val="20"/>
              </w:rPr>
              <w:t>Message Type</w:t>
            </w:r>
          </w:p>
        </w:tc>
        <w:tc>
          <w:tcPr>
            <w:tcW w:w="1728" w:type="dxa"/>
            <w:shd w:val="clear" w:color="auto" w:fill="1F3864"/>
          </w:tcPr>
          <w:p w14:paraId="62A756CA" w14:textId="77777777" w:rsidR="00263AC3" w:rsidRDefault="00426DEE">
            <w:pPr>
              <w:jc w:val="center"/>
            </w:pPr>
            <w:r>
              <w:rPr>
                <w:b/>
                <w:color w:val="FFFFFF"/>
                <w:sz w:val="20"/>
              </w:rPr>
              <w:t>Direction</w:t>
            </w:r>
          </w:p>
        </w:tc>
        <w:tc>
          <w:tcPr>
            <w:tcW w:w="3168" w:type="dxa"/>
            <w:shd w:val="clear" w:color="auto" w:fill="1F3864"/>
          </w:tcPr>
          <w:p w14:paraId="48B9658A" w14:textId="77777777" w:rsidR="00263AC3" w:rsidRDefault="00426DEE">
            <w:pPr>
              <w:jc w:val="center"/>
            </w:pPr>
            <w:r>
              <w:rPr>
                <w:b/>
                <w:color w:val="FFFFFF"/>
                <w:sz w:val="20"/>
              </w:rPr>
              <w:t>Key Fields</w:t>
            </w:r>
          </w:p>
        </w:tc>
        <w:tc>
          <w:tcPr>
            <w:tcW w:w="2448" w:type="dxa"/>
            <w:shd w:val="clear" w:color="auto" w:fill="1F3864"/>
          </w:tcPr>
          <w:p w14:paraId="0B793707" w14:textId="77777777" w:rsidR="00263AC3" w:rsidRDefault="00426DEE">
            <w:pPr>
              <w:jc w:val="center"/>
            </w:pPr>
            <w:r>
              <w:rPr>
                <w:b/>
                <w:color w:val="FFFFFF"/>
                <w:sz w:val="20"/>
              </w:rPr>
              <w:t>Purpose</w:t>
            </w:r>
          </w:p>
        </w:tc>
      </w:tr>
      <w:tr w:rsidR="00263AC3" w14:paraId="51A7DCD8" w14:textId="77777777">
        <w:trPr>
          <w:cantSplit/>
          <w:jc w:val="center"/>
        </w:trPr>
        <w:tc>
          <w:tcPr>
            <w:tcW w:w="1872" w:type="dxa"/>
            <w:shd w:val="clear" w:color="auto" w:fill="FFFFFF"/>
          </w:tcPr>
          <w:p w14:paraId="02B25C39" w14:textId="77777777" w:rsidR="00263AC3" w:rsidRDefault="00426DEE">
            <w:pPr>
              <w:jc w:val="center"/>
            </w:pPr>
            <w:r>
              <w:rPr>
                <w:color w:val="000000"/>
                <w:sz w:val="20"/>
              </w:rPr>
              <w:lastRenderedPageBreak/>
              <w:t>BINARY (audio)</w:t>
            </w:r>
          </w:p>
        </w:tc>
        <w:tc>
          <w:tcPr>
            <w:tcW w:w="1728" w:type="dxa"/>
            <w:shd w:val="clear" w:color="auto" w:fill="FFFFFF"/>
          </w:tcPr>
          <w:p w14:paraId="0F88BB32" w14:textId="77777777" w:rsidR="00263AC3" w:rsidRDefault="00426DEE">
            <w:pPr>
              <w:jc w:val="center"/>
            </w:pPr>
            <w:r>
              <w:rPr>
                <w:color w:val="000000"/>
                <w:sz w:val="20"/>
              </w:rPr>
              <w:t>ESP32 → Backend</w:t>
            </w:r>
          </w:p>
        </w:tc>
        <w:tc>
          <w:tcPr>
            <w:tcW w:w="3168" w:type="dxa"/>
            <w:shd w:val="clear" w:color="auto" w:fill="FFFFFF"/>
          </w:tcPr>
          <w:p w14:paraId="0B822165" w14:textId="77777777" w:rsidR="00263AC3" w:rsidRDefault="00426DEE">
            <w:pPr>
              <w:jc w:val="center"/>
            </w:pPr>
            <w:r>
              <w:rPr>
                <w:color w:val="000000"/>
                <w:sz w:val="20"/>
              </w:rPr>
              <w:t>Raw 16-bit PCM bytes</w:t>
            </w:r>
          </w:p>
        </w:tc>
        <w:tc>
          <w:tcPr>
            <w:tcW w:w="2448" w:type="dxa"/>
            <w:shd w:val="clear" w:color="auto" w:fill="FFFFFF"/>
          </w:tcPr>
          <w:p w14:paraId="1A47DAF6" w14:textId="77777777" w:rsidR="00263AC3" w:rsidRDefault="00426DEE">
            <w:pPr>
              <w:jc w:val="center"/>
            </w:pPr>
            <w:r>
              <w:rPr>
                <w:color w:val="000000"/>
                <w:sz w:val="20"/>
              </w:rPr>
              <w:t>Voice audio for STT processing</w:t>
            </w:r>
          </w:p>
        </w:tc>
      </w:tr>
      <w:tr w:rsidR="00263AC3" w14:paraId="122EA783" w14:textId="77777777">
        <w:trPr>
          <w:cantSplit/>
          <w:jc w:val="center"/>
        </w:trPr>
        <w:tc>
          <w:tcPr>
            <w:tcW w:w="1872" w:type="dxa"/>
            <w:shd w:val="clear" w:color="auto" w:fill="EEF2FF"/>
          </w:tcPr>
          <w:p w14:paraId="2FD01D44" w14:textId="77777777" w:rsidR="00263AC3" w:rsidRDefault="00426DEE">
            <w:pPr>
              <w:jc w:val="center"/>
            </w:pPr>
            <w:r>
              <w:rPr>
                <w:color w:val="000000"/>
                <w:sz w:val="20"/>
              </w:rPr>
              <w:t>BUTTON_EVENT</w:t>
            </w:r>
          </w:p>
        </w:tc>
        <w:tc>
          <w:tcPr>
            <w:tcW w:w="1728" w:type="dxa"/>
            <w:shd w:val="clear" w:color="auto" w:fill="EEF2FF"/>
          </w:tcPr>
          <w:p w14:paraId="5DFF8887" w14:textId="77777777" w:rsidR="00263AC3" w:rsidRDefault="00426DEE">
            <w:pPr>
              <w:jc w:val="center"/>
            </w:pPr>
            <w:r>
              <w:rPr>
                <w:color w:val="000000"/>
                <w:sz w:val="20"/>
              </w:rPr>
              <w:t>ESP32 → Backend</w:t>
            </w:r>
          </w:p>
        </w:tc>
        <w:tc>
          <w:tcPr>
            <w:tcW w:w="3168" w:type="dxa"/>
            <w:shd w:val="clear" w:color="auto" w:fill="EEF2FF"/>
          </w:tcPr>
          <w:p w14:paraId="2F25802E" w14:textId="77777777" w:rsidR="00263AC3" w:rsidRDefault="00426DEE">
            <w:pPr>
              <w:jc w:val="center"/>
            </w:pPr>
            <w:r>
              <w:rPr>
                <w:color w:val="000000"/>
                <w:sz w:val="20"/>
              </w:rPr>
              <w:t>event: button_press, timestamp</w:t>
            </w:r>
          </w:p>
        </w:tc>
        <w:tc>
          <w:tcPr>
            <w:tcW w:w="2448" w:type="dxa"/>
            <w:shd w:val="clear" w:color="auto" w:fill="EEF2FF"/>
          </w:tcPr>
          <w:p w14:paraId="4CB33615" w14:textId="77777777" w:rsidR="00263AC3" w:rsidRDefault="00426DEE">
            <w:pPr>
              <w:jc w:val="center"/>
            </w:pPr>
            <w:r>
              <w:rPr>
                <w:color w:val="000000"/>
                <w:sz w:val="20"/>
              </w:rPr>
              <w:t>Voice capture trigger signal</w:t>
            </w:r>
          </w:p>
        </w:tc>
      </w:tr>
      <w:tr w:rsidR="00263AC3" w14:paraId="533EE290" w14:textId="77777777">
        <w:trPr>
          <w:cantSplit/>
          <w:jc w:val="center"/>
        </w:trPr>
        <w:tc>
          <w:tcPr>
            <w:tcW w:w="1872" w:type="dxa"/>
            <w:shd w:val="clear" w:color="auto" w:fill="FFFFFF"/>
          </w:tcPr>
          <w:p w14:paraId="22DD04F0" w14:textId="77777777" w:rsidR="00263AC3" w:rsidRDefault="00426DEE">
            <w:pPr>
              <w:jc w:val="center"/>
            </w:pPr>
            <w:r>
              <w:rPr>
                <w:color w:val="000000"/>
                <w:sz w:val="20"/>
              </w:rPr>
              <w:t>STATE</w:t>
            </w:r>
          </w:p>
        </w:tc>
        <w:tc>
          <w:tcPr>
            <w:tcW w:w="1728" w:type="dxa"/>
            <w:shd w:val="clear" w:color="auto" w:fill="FFFFFF"/>
          </w:tcPr>
          <w:p w14:paraId="14133572" w14:textId="77777777" w:rsidR="00263AC3" w:rsidRDefault="00426DEE">
            <w:pPr>
              <w:jc w:val="center"/>
            </w:pPr>
            <w:r>
              <w:rPr>
                <w:color w:val="000000"/>
                <w:sz w:val="20"/>
              </w:rPr>
              <w:t>Backend → ESP32</w:t>
            </w:r>
          </w:p>
        </w:tc>
        <w:tc>
          <w:tcPr>
            <w:tcW w:w="3168" w:type="dxa"/>
            <w:shd w:val="clear" w:color="auto" w:fill="FFFFFF"/>
          </w:tcPr>
          <w:p w14:paraId="3FF60A1D" w14:textId="77777777" w:rsidR="00263AC3" w:rsidRDefault="00426DEE">
            <w:pPr>
              <w:jc w:val="center"/>
            </w:pPr>
            <w:r>
              <w:rPr>
                <w:color w:val="000000"/>
                <w:sz w:val="20"/>
              </w:rPr>
              <w:t>state: [IDLE|LISTENING|THINKING|...]</w:t>
            </w:r>
          </w:p>
        </w:tc>
        <w:tc>
          <w:tcPr>
            <w:tcW w:w="2448" w:type="dxa"/>
            <w:shd w:val="clear" w:color="auto" w:fill="FFFFFF"/>
          </w:tcPr>
          <w:p w14:paraId="5CEEE11C" w14:textId="77777777" w:rsidR="00263AC3" w:rsidRDefault="00426DEE">
            <w:pPr>
              <w:jc w:val="center"/>
            </w:pPr>
            <w:r>
              <w:rPr>
                <w:color w:val="000000"/>
                <w:sz w:val="20"/>
              </w:rPr>
              <w:t>OLED display state control</w:t>
            </w:r>
          </w:p>
        </w:tc>
      </w:tr>
      <w:tr w:rsidR="00263AC3" w14:paraId="5D5E3FBF" w14:textId="77777777">
        <w:trPr>
          <w:cantSplit/>
          <w:jc w:val="center"/>
        </w:trPr>
        <w:tc>
          <w:tcPr>
            <w:tcW w:w="1872" w:type="dxa"/>
            <w:shd w:val="clear" w:color="auto" w:fill="EEF2FF"/>
          </w:tcPr>
          <w:p w14:paraId="2E867DAA" w14:textId="77777777" w:rsidR="00263AC3" w:rsidRDefault="00426DEE">
            <w:pPr>
              <w:jc w:val="center"/>
            </w:pPr>
            <w:r>
              <w:rPr>
                <w:color w:val="000000"/>
                <w:sz w:val="20"/>
              </w:rPr>
              <w:t>TTS_AUDIO</w:t>
            </w:r>
          </w:p>
        </w:tc>
        <w:tc>
          <w:tcPr>
            <w:tcW w:w="1728" w:type="dxa"/>
            <w:shd w:val="clear" w:color="auto" w:fill="EEF2FF"/>
          </w:tcPr>
          <w:p w14:paraId="788FA3F1" w14:textId="77777777" w:rsidR="00263AC3" w:rsidRDefault="00426DEE">
            <w:pPr>
              <w:jc w:val="center"/>
            </w:pPr>
            <w:r>
              <w:rPr>
                <w:color w:val="000000"/>
                <w:sz w:val="20"/>
              </w:rPr>
              <w:t>Backend → ESP32</w:t>
            </w:r>
          </w:p>
        </w:tc>
        <w:tc>
          <w:tcPr>
            <w:tcW w:w="3168" w:type="dxa"/>
            <w:shd w:val="clear" w:color="auto" w:fill="EEF2FF"/>
          </w:tcPr>
          <w:p w14:paraId="399155CE" w14:textId="77777777" w:rsidR="00263AC3" w:rsidRDefault="00426DEE">
            <w:pPr>
              <w:jc w:val="center"/>
            </w:pPr>
            <w:r>
              <w:rPr>
                <w:color w:val="000000"/>
                <w:sz w:val="20"/>
              </w:rPr>
              <w:t>audio_b64: string, sample_rate</w:t>
            </w:r>
          </w:p>
        </w:tc>
        <w:tc>
          <w:tcPr>
            <w:tcW w:w="2448" w:type="dxa"/>
            <w:shd w:val="clear" w:color="auto" w:fill="EEF2FF"/>
          </w:tcPr>
          <w:p w14:paraId="1795800D" w14:textId="77777777" w:rsidR="00263AC3" w:rsidRDefault="00426DEE">
            <w:pPr>
              <w:jc w:val="center"/>
            </w:pPr>
            <w:r>
              <w:rPr>
                <w:color w:val="000000"/>
                <w:sz w:val="20"/>
              </w:rPr>
              <w:t>Synthesised TTS audio for speaker</w:t>
            </w:r>
          </w:p>
        </w:tc>
      </w:tr>
      <w:tr w:rsidR="00263AC3" w14:paraId="4B73E551" w14:textId="77777777">
        <w:trPr>
          <w:cantSplit/>
          <w:jc w:val="center"/>
        </w:trPr>
        <w:tc>
          <w:tcPr>
            <w:tcW w:w="1872" w:type="dxa"/>
            <w:shd w:val="clear" w:color="auto" w:fill="FFFFFF"/>
          </w:tcPr>
          <w:p w14:paraId="03C0781A" w14:textId="77777777" w:rsidR="00263AC3" w:rsidRDefault="00426DEE">
            <w:pPr>
              <w:jc w:val="center"/>
            </w:pPr>
            <w:r>
              <w:rPr>
                <w:color w:val="000000"/>
                <w:sz w:val="20"/>
              </w:rPr>
              <w:t>RESULT</w:t>
            </w:r>
          </w:p>
        </w:tc>
        <w:tc>
          <w:tcPr>
            <w:tcW w:w="1728" w:type="dxa"/>
            <w:shd w:val="clear" w:color="auto" w:fill="FFFFFF"/>
          </w:tcPr>
          <w:p w14:paraId="09CC3EA3" w14:textId="77777777" w:rsidR="00263AC3" w:rsidRDefault="00426DEE">
            <w:pPr>
              <w:jc w:val="center"/>
            </w:pPr>
            <w:r>
              <w:rPr>
                <w:color w:val="000000"/>
                <w:sz w:val="20"/>
              </w:rPr>
              <w:t>Backend → ESP32</w:t>
            </w:r>
          </w:p>
        </w:tc>
        <w:tc>
          <w:tcPr>
            <w:tcW w:w="3168" w:type="dxa"/>
            <w:shd w:val="clear" w:color="auto" w:fill="FFFFFF"/>
          </w:tcPr>
          <w:p w14:paraId="7B8BA7BC" w14:textId="77777777" w:rsidR="00263AC3" w:rsidRDefault="00426DEE">
            <w:pPr>
              <w:jc w:val="center"/>
            </w:pPr>
            <w:r>
              <w:rPr>
                <w:color w:val="000000"/>
                <w:sz w:val="20"/>
              </w:rPr>
              <w:t>status, message, data</w:t>
            </w:r>
          </w:p>
        </w:tc>
        <w:tc>
          <w:tcPr>
            <w:tcW w:w="2448" w:type="dxa"/>
            <w:shd w:val="clear" w:color="auto" w:fill="FFFFFF"/>
          </w:tcPr>
          <w:p w14:paraId="37AEE42A" w14:textId="77777777" w:rsidR="00263AC3" w:rsidRDefault="00426DEE">
            <w:pPr>
              <w:jc w:val="center"/>
            </w:pPr>
            <w:r>
              <w:rPr>
                <w:color w:val="000000"/>
                <w:sz w:val="20"/>
              </w:rPr>
              <w:t>Action result and spoken feedback</w:t>
            </w:r>
          </w:p>
        </w:tc>
      </w:tr>
      <w:tr w:rsidR="00263AC3" w14:paraId="6130EDEC" w14:textId="77777777">
        <w:trPr>
          <w:cantSplit/>
          <w:jc w:val="center"/>
        </w:trPr>
        <w:tc>
          <w:tcPr>
            <w:tcW w:w="1872" w:type="dxa"/>
            <w:shd w:val="clear" w:color="auto" w:fill="EEF2FF"/>
          </w:tcPr>
          <w:p w14:paraId="383127E6" w14:textId="77777777" w:rsidR="00263AC3" w:rsidRDefault="00426DEE">
            <w:pPr>
              <w:jc w:val="center"/>
            </w:pPr>
            <w:r>
              <w:rPr>
                <w:color w:val="000000"/>
                <w:sz w:val="20"/>
              </w:rPr>
              <w:t>HEARTBEAT</w:t>
            </w:r>
          </w:p>
        </w:tc>
        <w:tc>
          <w:tcPr>
            <w:tcW w:w="1728" w:type="dxa"/>
            <w:shd w:val="clear" w:color="auto" w:fill="EEF2FF"/>
          </w:tcPr>
          <w:p w14:paraId="50D4635E" w14:textId="77777777" w:rsidR="00263AC3" w:rsidRDefault="00426DEE">
            <w:pPr>
              <w:jc w:val="center"/>
            </w:pPr>
            <w:r>
              <w:rPr>
                <w:color w:val="000000"/>
                <w:sz w:val="20"/>
              </w:rPr>
              <w:t>Bidirectional</w:t>
            </w:r>
          </w:p>
        </w:tc>
        <w:tc>
          <w:tcPr>
            <w:tcW w:w="3168" w:type="dxa"/>
            <w:shd w:val="clear" w:color="auto" w:fill="EEF2FF"/>
          </w:tcPr>
          <w:p w14:paraId="7EF4EB8E" w14:textId="77777777" w:rsidR="00263AC3" w:rsidRDefault="00426DEE">
            <w:pPr>
              <w:jc w:val="center"/>
            </w:pPr>
            <w:r>
              <w:rPr>
                <w:color w:val="000000"/>
                <w:sz w:val="20"/>
              </w:rPr>
              <w:t>timestamp, connection_id</w:t>
            </w:r>
          </w:p>
        </w:tc>
        <w:tc>
          <w:tcPr>
            <w:tcW w:w="2448" w:type="dxa"/>
            <w:shd w:val="clear" w:color="auto" w:fill="EEF2FF"/>
          </w:tcPr>
          <w:p w14:paraId="14FDA1B2" w14:textId="77777777" w:rsidR="00263AC3" w:rsidRDefault="00426DEE">
            <w:pPr>
              <w:jc w:val="center"/>
            </w:pPr>
            <w:r>
              <w:rPr>
                <w:color w:val="000000"/>
                <w:sz w:val="20"/>
              </w:rPr>
              <w:t>Connection liveness monitoring</w:t>
            </w:r>
          </w:p>
        </w:tc>
      </w:tr>
    </w:tbl>
    <w:p w14:paraId="2D2462C8" w14:textId="77777777" w:rsidR="00263AC3" w:rsidRDefault="00426DEE">
      <w:pPr>
        <w:spacing w:before="160" w:after="40"/>
      </w:pPr>
      <w:r>
        <w:rPr>
          <w:b/>
          <w:color w:val="000000"/>
        </w:rPr>
        <w:t>3.11 Trade-Off Analysis</w:t>
      </w:r>
    </w:p>
    <w:p w14:paraId="67EE69A5" w14:textId="77777777" w:rsidR="00263AC3" w:rsidRDefault="00426DEE">
      <w:pPr>
        <w:spacing w:after="180" w:line="372" w:lineRule="auto"/>
        <w:jc w:val="both"/>
      </w:pPr>
      <w:r>
        <w:rPr>
          <w:color w:val="000000"/>
        </w:rPr>
        <w:t>The primary trade-off in KYOMA's design is between inference accuracy and inference speed. Larger models (Mistral-7B vs Phi-3-mini) achieve higher tool-call schema compliance at the cost of longer inference times. The Q4_K_M quantisation trades approximately 2–3% accuracy for a 70% reduction in model size and a 40% reduction in inference latency relative to FP16 precision. A secondary trade-off exists between DMA buffer size and capture latency: larger buffers prevent audio glitches but increase the delay between button press and audio transmission start. The 512-sample DMA buffer was selected as the optimal point: 32 ms of buffering prevents underrun in all observed OLED task scheduling scenarios while adding only 32 ms to capture-start latency.</w:t>
      </w:r>
    </w:p>
    <w:p w14:paraId="4057DAB9" w14:textId="77777777" w:rsidR="00263AC3" w:rsidRDefault="00426DEE">
      <w:pPr>
        <w:spacing w:before="160" w:after="180" w:line="372" w:lineRule="auto"/>
      </w:pPr>
      <w:r>
        <w:rPr>
          <w:b/>
          <w:color w:val="000000"/>
        </w:rPr>
        <w:t>3.12 Sustainability, Ethics, Safety and Security</w:t>
      </w:r>
    </w:p>
    <w:p w14:paraId="056EC7BF" w14:textId="77777777" w:rsidR="00072457" w:rsidRDefault="00E95C8C">
      <w:pPr>
        <w:spacing w:after="180" w:line="372" w:lineRule="auto"/>
        <w:jc w:val="both"/>
      </w:pPr>
      <w:r>
        <w:rPr>
          <w:color w:val="000000"/>
        </w:rPr>
        <w:t>From an environmental sustainability standpoint, edge-AI computation minimizes the cumulative energy footprint of voice interaction. Cloud-based data centers consume significant electrical energy to maintain server cooling, network switching hardware, and redundant storage arrays for every API query. By delegating inference to local GPU hardware and an ultra-low-power ESP32-S3 microcontroller (&lt;1 W operational power), KYOMA eliminates recurring network transit carbon emissions.</w:t>
      </w:r>
    </w:p>
    <w:p w14:paraId="05F1AA61" w14:textId="77777777" w:rsidR="00072457" w:rsidRDefault="00E95C8C">
      <w:pPr>
        <w:spacing w:after="180" w:line="372" w:lineRule="auto"/>
        <w:jc w:val="both"/>
      </w:pPr>
      <w:r>
        <w:rPr>
          <w:color w:val="000000"/>
        </w:rPr>
        <w:t>From a security and threat-modeling perspective, local processing eliminates common network attack vectors such as man-in-the-middle (MitM) eavesdropping, DNS spoofing, and cloud storage bucket leaks. Since voice audio buffers are processed entirely in local host memory and destroyed immediately after STT transcription, potential attackers cannot intercept or exfiltrate sensitive audio recordings from external networks.</w:t>
      </w:r>
    </w:p>
    <w:p w14:paraId="2322035D" w14:textId="77777777" w:rsidR="00263AC3" w:rsidRDefault="00426DEE">
      <w:pPr>
        <w:spacing w:after="180" w:line="372" w:lineRule="auto"/>
        <w:jc w:val="both"/>
      </w:pPr>
      <w:r>
        <w:rPr>
          <w:color w:val="000000"/>
        </w:rPr>
        <w:lastRenderedPageBreak/>
        <w:t>KYOMA is designed with explicit attention to sustainability, ethics, safety, and security across all engineering decisions:</w:t>
      </w:r>
    </w:p>
    <w:p w14:paraId="6AE7BC22" w14:textId="77777777" w:rsidR="00263AC3" w:rsidRDefault="00426DEE">
      <w:pPr>
        <w:spacing w:after="180" w:line="372" w:lineRule="auto"/>
        <w:ind w:left="432" w:hanging="288"/>
      </w:pPr>
      <w:r>
        <w:rPr>
          <w:color w:val="000000"/>
        </w:rPr>
        <w:t>•  Sustainability: Local inference eliminates the carbon footprint of cloud server inference for every command. The ESP32-S3 draws approximately 0.8W in active operation, and only 10–20mW in deep sleep mode between commands.</w:t>
      </w:r>
    </w:p>
    <w:p w14:paraId="57294AC7" w14:textId="77777777" w:rsidR="00263AC3" w:rsidRDefault="00426DEE">
      <w:pPr>
        <w:spacing w:after="180" w:line="372" w:lineRule="auto"/>
        <w:ind w:left="432" w:hanging="288"/>
      </w:pPr>
      <w:r>
        <w:rPr>
          <w:color w:val="000000"/>
        </w:rPr>
        <w:t>•  Privacy Ethics: No voice data is transmitted beyond the local network boundary. User interaction history stored in the local FAISS index is accessible only to the local user. No telemetry, analytics, or usage reporting is implemented.</w:t>
      </w:r>
    </w:p>
    <w:p w14:paraId="662699D2" w14:textId="77777777" w:rsidR="00263AC3" w:rsidRDefault="00426DEE">
      <w:pPr>
        <w:spacing w:after="180" w:line="372" w:lineRule="auto"/>
        <w:ind w:left="432" w:hanging="288"/>
      </w:pPr>
      <w:r>
        <w:rPr>
          <w:color w:val="000000"/>
        </w:rPr>
        <w:t>•  Safety: The device operates at 5V USB power within IEC 62368-1 Class ES1 safety levels. Maximum speaker output (3W) is below hearing-damage thresholds for typical office distances. Button debounce prevents accidental command triggering.</w:t>
      </w:r>
    </w:p>
    <w:p w14:paraId="71E7EBD9" w14:textId="77777777" w:rsidR="00263AC3" w:rsidRDefault="00426DEE">
      <w:pPr>
        <w:spacing w:after="180" w:line="372" w:lineRule="auto"/>
        <w:ind w:left="432" w:hanging="288"/>
      </w:pPr>
      <w:r>
        <w:rPr>
          <w:color w:val="000000"/>
        </w:rPr>
        <w:t>•  Security: WebSocket messages are transmitted over the local network only. The FastAPI backend binds to 0.0.0.0 with optional API key authentication. The ACTION_MAP validates all tool calls against JSON schema before execution, preventing injection of malformed automation commands.</w:t>
      </w:r>
    </w:p>
    <w:p w14:paraId="694FC683" w14:textId="77777777" w:rsidR="00263AC3" w:rsidRDefault="00426DEE">
      <w:pPr>
        <w:spacing w:before="160" w:after="40"/>
      </w:pPr>
      <w:r>
        <w:rPr>
          <w:b/>
          <w:color w:val="000000"/>
        </w:rPr>
        <w:t>3.13 Risk Register</w:t>
      </w:r>
    </w:p>
    <w:p w14:paraId="347F71F9" w14:textId="77777777" w:rsidR="00263AC3" w:rsidRDefault="00426DEE">
      <w:pPr>
        <w:spacing w:before="160" w:after="80"/>
        <w:jc w:val="center"/>
      </w:pPr>
      <w:r>
        <w:rPr>
          <w:b/>
          <w:color w:val="000000"/>
          <w:sz w:val="22"/>
        </w:rPr>
        <w:t>Table 3.9: Project Risk Register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4"/>
        <w:gridCol w:w="3024"/>
        <w:gridCol w:w="1440"/>
        <w:gridCol w:w="1296"/>
        <w:gridCol w:w="3024"/>
      </w:tblGrid>
      <w:tr w:rsidR="00263AC3" w14:paraId="0F542578" w14:textId="77777777">
        <w:trPr>
          <w:cantSplit/>
          <w:jc w:val="center"/>
        </w:trPr>
        <w:tc>
          <w:tcPr>
            <w:tcW w:w="864" w:type="dxa"/>
            <w:shd w:val="clear" w:color="auto" w:fill="1F3864"/>
          </w:tcPr>
          <w:p w14:paraId="184423E4" w14:textId="77777777" w:rsidR="00263AC3" w:rsidRDefault="00426DEE">
            <w:pPr>
              <w:jc w:val="center"/>
            </w:pPr>
            <w:r>
              <w:rPr>
                <w:b/>
                <w:color w:val="FFFFFF"/>
                <w:sz w:val="20"/>
              </w:rPr>
              <w:t>Risk ID</w:t>
            </w:r>
          </w:p>
        </w:tc>
        <w:tc>
          <w:tcPr>
            <w:tcW w:w="3024" w:type="dxa"/>
            <w:shd w:val="clear" w:color="auto" w:fill="1F3864"/>
          </w:tcPr>
          <w:p w14:paraId="0921B1C8" w14:textId="77777777" w:rsidR="00263AC3" w:rsidRDefault="00426DEE">
            <w:pPr>
              <w:jc w:val="center"/>
            </w:pPr>
            <w:r>
              <w:rPr>
                <w:b/>
                <w:color w:val="FFFFFF"/>
                <w:sz w:val="20"/>
              </w:rPr>
              <w:t>Risk Description</w:t>
            </w:r>
          </w:p>
        </w:tc>
        <w:tc>
          <w:tcPr>
            <w:tcW w:w="1440" w:type="dxa"/>
            <w:shd w:val="clear" w:color="auto" w:fill="1F3864"/>
          </w:tcPr>
          <w:p w14:paraId="6CADF1DD" w14:textId="77777777" w:rsidR="00263AC3" w:rsidRDefault="00426DEE">
            <w:pPr>
              <w:jc w:val="center"/>
            </w:pPr>
            <w:r>
              <w:rPr>
                <w:b/>
                <w:color w:val="FFFFFF"/>
                <w:sz w:val="20"/>
              </w:rPr>
              <w:t>Likelihood</w:t>
            </w:r>
          </w:p>
        </w:tc>
        <w:tc>
          <w:tcPr>
            <w:tcW w:w="1296" w:type="dxa"/>
            <w:shd w:val="clear" w:color="auto" w:fill="1F3864"/>
          </w:tcPr>
          <w:p w14:paraId="68248B91" w14:textId="77777777" w:rsidR="00263AC3" w:rsidRDefault="00426DEE">
            <w:pPr>
              <w:jc w:val="center"/>
            </w:pPr>
            <w:r>
              <w:rPr>
                <w:b/>
                <w:color w:val="FFFFFF"/>
                <w:sz w:val="20"/>
              </w:rPr>
              <w:t>Impact</w:t>
            </w:r>
          </w:p>
        </w:tc>
        <w:tc>
          <w:tcPr>
            <w:tcW w:w="3024" w:type="dxa"/>
            <w:shd w:val="clear" w:color="auto" w:fill="1F3864"/>
          </w:tcPr>
          <w:p w14:paraId="5D0B2340" w14:textId="77777777" w:rsidR="00263AC3" w:rsidRDefault="00426DEE">
            <w:pPr>
              <w:jc w:val="center"/>
            </w:pPr>
            <w:r>
              <w:rPr>
                <w:b/>
                <w:color w:val="FFFFFF"/>
                <w:sz w:val="20"/>
              </w:rPr>
              <w:t>Mitigation Strategy</w:t>
            </w:r>
          </w:p>
        </w:tc>
      </w:tr>
      <w:tr w:rsidR="00263AC3" w14:paraId="5FBA5D16" w14:textId="77777777">
        <w:trPr>
          <w:cantSplit/>
          <w:jc w:val="center"/>
        </w:trPr>
        <w:tc>
          <w:tcPr>
            <w:tcW w:w="864" w:type="dxa"/>
            <w:shd w:val="clear" w:color="auto" w:fill="FFFFFF"/>
          </w:tcPr>
          <w:p w14:paraId="2A2E308E" w14:textId="77777777" w:rsidR="00263AC3" w:rsidRDefault="00426DEE">
            <w:pPr>
              <w:jc w:val="center"/>
            </w:pPr>
            <w:r>
              <w:rPr>
                <w:color w:val="000000"/>
                <w:sz w:val="20"/>
              </w:rPr>
              <w:t>R01</w:t>
            </w:r>
          </w:p>
        </w:tc>
        <w:tc>
          <w:tcPr>
            <w:tcW w:w="3024" w:type="dxa"/>
            <w:shd w:val="clear" w:color="auto" w:fill="FFFFFF"/>
          </w:tcPr>
          <w:p w14:paraId="490987C2" w14:textId="77777777" w:rsidR="00263AC3" w:rsidRDefault="00426DEE">
            <w:pPr>
              <w:jc w:val="center"/>
            </w:pPr>
            <w:r>
              <w:rPr>
                <w:color w:val="000000"/>
                <w:sz w:val="20"/>
              </w:rPr>
              <w:t>I2S DMA underrun causing audio glitches</w:t>
            </w:r>
          </w:p>
        </w:tc>
        <w:tc>
          <w:tcPr>
            <w:tcW w:w="1440" w:type="dxa"/>
            <w:shd w:val="clear" w:color="auto" w:fill="FFFFFF"/>
          </w:tcPr>
          <w:p w14:paraId="0DAA04F5" w14:textId="77777777" w:rsidR="00263AC3" w:rsidRDefault="00426DEE">
            <w:pPr>
              <w:jc w:val="center"/>
            </w:pPr>
            <w:r>
              <w:rPr>
                <w:color w:val="000000"/>
                <w:sz w:val="20"/>
              </w:rPr>
              <w:t>Medium</w:t>
            </w:r>
          </w:p>
        </w:tc>
        <w:tc>
          <w:tcPr>
            <w:tcW w:w="1296" w:type="dxa"/>
            <w:shd w:val="clear" w:color="auto" w:fill="FFFFFF"/>
          </w:tcPr>
          <w:p w14:paraId="4E8CD88F" w14:textId="77777777" w:rsidR="00263AC3" w:rsidRDefault="00426DEE">
            <w:pPr>
              <w:jc w:val="center"/>
            </w:pPr>
            <w:r>
              <w:rPr>
                <w:color w:val="000000"/>
                <w:sz w:val="20"/>
              </w:rPr>
              <w:t>High</w:t>
            </w:r>
          </w:p>
        </w:tc>
        <w:tc>
          <w:tcPr>
            <w:tcW w:w="3024" w:type="dxa"/>
            <w:shd w:val="clear" w:color="auto" w:fill="FFFFFF"/>
          </w:tcPr>
          <w:p w14:paraId="0C5CD093" w14:textId="77777777" w:rsidR="00263AC3" w:rsidRDefault="00426DEE">
            <w:pPr>
              <w:jc w:val="center"/>
            </w:pPr>
            <w:r>
              <w:rPr>
                <w:color w:val="000000"/>
                <w:sz w:val="20"/>
              </w:rPr>
              <w:t>Dual-core FreeRTOS task isolation; DMA buffer ≥ 512 samples</w:t>
            </w:r>
          </w:p>
        </w:tc>
      </w:tr>
      <w:tr w:rsidR="00263AC3" w14:paraId="57B8F7CA" w14:textId="77777777">
        <w:trPr>
          <w:cantSplit/>
          <w:jc w:val="center"/>
        </w:trPr>
        <w:tc>
          <w:tcPr>
            <w:tcW w:w="864" w:type="dxa"/>
            <w:shd w:val="clear" w:color="auto" w:fill="EEF2FF"/>
          </w:tcPr>
          <w:p w14:paraId="0B91EBFD" w14:textId="77777777" w:rsidR="00263AC3" w:rsidRDefault="00426DEE">
            <w:pPr>
              <w:jc w:val="center"/>
            </w:pPr>
            <w:r>
              <w:rPr>
                <w:color w:val="000000"/>
                <w:sz w:val="20"/>
              </w:rPr>
              <w:t>R02</w:t>
            </w:r>
          </w:p>
        </w:tc>
        <w:tc>
          <w:tcPr>
            <w:tcW w:w="3024" w:type="dxa"/>
            <w:shd w:val="clear" w:color="auto" w:fill="EEF2FF"/>
          </w:tcPr>
          <w:p w14:paraId="7816F7F6" w14:textId="77777777" w:rsidR="00263AC3" w:rsidRDefault="00426DEE">
            <w:pPr>
              <w:jc w:val="center"/>
            </w:pPr>
            <w:r>
              <w:rPr>
                <w:color w:val="000000"/>
                <w:sz w:val="20"/>
              </w:rPr>
              <w:t>Wi-Fi disconnection during operation</w:t>
            </w:r>
          </w:p>
        </w:tc>
        <w:tc>
          <w:tcPr>
            <w:tcW w:w="1440" w:type="dxa"/>
            <w:shd w:val="clear" w:color="auto" w:fill="EEF2FF"/>
          </w:tcPr>
          <w:p w14:paraId="24339B45" w14:textId="77777777" w:rsidR="00263AC3" w:rsidRDefault="00426DEE">
            <w:pPr>
              <w:jc w:val="center"/>
            </w:pPr>
            <w:r>
              <w:rPr>
                <w:color w:val="000000"/>
                <w:sz w:val="20"/>
              </w:rPr>
              <w:t>Medium</w:t>
            </w:r>
          </w:p>
        </w:tc>
        <w:tc>
          <w:tcPr>
            <w:tcW w:w="1296" w:type="dxa"/>
            <w:shd w:val="clear" w:color="auto" w:fill="EEF2FF"/>
          </w:tcPr>
          <w:p w14:paraId="6AD86621" w14:textId="77777777" w:rsidR="00263AC3" w:rsidRDefault="00426DEE">
            <w:pPr>
              <w:jc w:val="center"/>
            </w:pPr>
            <w:r>
              <w:rPr>
                <w:color w:val="000000"/>
                <w:sz w:val="20"/>
              </w:rPr>
              <w:t>Medium</w:t>
            </w:r>
          </w:p>
        </w:tc>
        <w:tc>
          <w:tcPr>
            <w:tcW w:w="3024" w:type="dxa"/>
            <w:shd w:val="clear" w:color="auto" w:fill="EEF2FF"/>
          </w:tcPr>
          <w:p w14:paraId="0AD2E572" w14:textId="77777777" w:rsidR="00263AC3" w:rsidRDefault="00426DEE">
            <w:pPr>
              <w:jc w:val="center"/>
            </w:pPr>
            <w:r>
              <w:rPr>
                <w:color w:val="000000"/>
                <w:sz w:val="20"/>
              </w:rPr>
              <w:t>Exponential backoff reconnect; USB Serial auto-fallback</w:t>
            </w:r>
          </w:p>
        </w:tc>
      </w:tr>
      <w:tr w:rsidR="00263AC3" w14:paraId="1867FB78" w14:textId="77777777">
        <w:trPr>
          <w:cantSplit/>
          <w:jc w:val="center"/>
        </w:trPr>
        <w:tc>
          <w:tcPr>
            <w:tcW w:w="864" w:type="dxa"/>
            <w:shd w:val="clear" w:color="auto" w:fill="FFFFFF"/>
          </w:tcPr>
          <w:p w14:paraId="6E06F51E" w14:textId="77777777" w:rsidR="00263AC3" w:rsidRDefault="00426DEE">
            <w:pPr>
              <w:jc w:val="center"/>
            </w:pPr>
            <w:r>
              <w:rPr>
                <w:color w:val="000000"/>
                <w:sz w:val="20"/>
              </w:rPr>
              <w:t>R03</w:t>
            </w:r>
          </w:p>
        </w:tc>
        <w:tc>
          <w:tcPr>
            <w:tcW w:w="3024" w:type="dxa"/>
            <w:shd w:val="clear" w:color="auto" w:fill="FFFFFF"/>
          </w:tcPr>
          <w:p w14:paraId="1BF67FF4" w14:textId="77777777" w:rsidR="00263AC3" w:rsidRDefault="00426DEE">
            <w:pPr>
              <w:jc w:val="center"/>
            </w:pPr>
            <w:r>
              <w:rPr>
                <w:color w:val="000000"/>
                <w:sz w:val="20"/>
              </w:rPr>
              <w:t>LLM hallucination of invalid tool calls</w:t>
            </w:r>
          </w:p>
        </w:tc>
        <w:tc>
          <w:tcPr>
            <w:tcW w:w="1440" w:type="dxa"/>
            <w:shd w:val="clear" w:color="auto" w:fill="FFFFFF"/>
          </w:tcPr>
          <w:p w14:paraId="5A977773" w14:textId="77777777" w:rsidR="00263AC3" w:rsidRDefault="00426DEE">
            <w:pPr>
              <w:jc w:val="center"/>
            </w:pPr>
            <w:r>
              <w:rPr>
                <w:color w:val="000000"/>
                <w:sz w:val="20"/>
              </w:rPr>
              <w:t>Low</w:t>
            </w:r>
          </w:p>
        </w:tc>
        <w:tc>
          <w:tcPr>
            <w:tcW w:w="1296" w:type="dxa"/>
            <w:shd w:val="clear" w:color="auto" w:fill="FFFFFF"/>
          </w:tcPr>
          <w:p w14:paraId="7FCE5F60" w14:textId="77777777" w:rsidR="00263AC3" w:rsidRDefault="00426DEE">
            <w:pPr>
              <w:jc w:val="center"/>
            </w:pPr>
            <w:r>
              <w:rPr>
                <w:color w:val="000000"/>
                <w:sz w:val="20"/>
              </w:rPr>
              <w:t>High</w:t>
            </w:r>
          </w:p>
        </w:tc>
        <w:tc>
          <w:tcPr>
            <w:tcW w:w="3024" w:type="dxa"/>
            <w:shd w:val="clear" w:color="auto" w:fill="FFFFFF"/>
          </w:tcPr>
          <w:p w14:paraId="2B2DD598" w14:textId="77777777" w:rsidR="00263AC3" w:rsidRDefault="00426DEE">
            <w:pPr>
              <w:jc w:val="center"/>
            </w:pPr>
            <w:r>
              <w:rPr>
                <w:color w:val="000000"/>
                <w:sz w:val="20"/>
              </w:rPr>
              <w:t>JSON schema validation gate; 3-retry correction loop</w:t>
            </w:r>
          </w:p>
        </w:tc>
      </w:tr>
      <w:tr w:rsidR="00263AC3" w14:paraId="46505E1E" w14:textId="77777777">
        <w:trPr>
          <w:cantSplit/>
          <w:jc w:val="center"/>
        </w:trPr>
        <w:tc>
          <w:tcPr>
            <w:tcW w:w="864" w:type="dxa"/>
            <w:shd w:val="clear" w:color="auto" w:fill="EEF2FF"/>
          </w:tcPr>
          <w:p w14:paraId="6826D680" w14:textId="77777777" w:rsidR="00263AC3" w:rsidRDefault="00426DEE">
            <w:pPr>
              <w:jc w:val="center"/>
            </w:pPr>
            <w:r>
              <w:rPr>
                <w:color w:val="000000"/>
                <w:sz w:val="20"/>
              </w:rPr>
              <w:t>R04</w:t>
            </w:r>
          </w:p>
        </w:tc>
        <w:tc>
          <w:tcPr>
            <w:tcW w:w="3024" w:type="dxa"/>
            <w:shd w:val="clear" w:color="auto" w:fill="EEF2FF"/>
          </w:tcPr>
          <w:p w14:paraId="34FFD746" w14:textId="77777777" w:rsidR="00263AC3" w:rsidRDefault="00426DEE">
            <w:pPr>
              <w:jc w:val="center"/>
            </w:pPr>
            <w:r>
              <w:rPr>
                <w:color w:val="000000"/>
                <w:sz w:val="20"/>
              </w:rPr>
              <w:t>Whisper STT accuracy degraded by noise</w:t>
            </w:r>
          </w:p>
        </w:tc>
        <w:tc>
          <w:tcPr>
            <w:tcW w:w="1440" w:type="dxa"/>
            <w:shd w:val="clear" w:color="auto" w:fill="EEF2FF"/>
          </w:tcPr>
          <w:p w14:paraId="55F26C0C" w14:textId="77777777" w:rsidR="00263AC3" w:rsidRDefault="00426DEE">
            <w:pPr>
              <w:jc w:val="center"/>
            </w:pPr>
            <w:r>
              <w:rPr>
                <w:color w:val="000000"/>
                <w:sz w:val="20"/>
              </w:rPr>
              <w:t>Medium</w:t>
            </w:r>
          </w:p>
        </w:tc>
        <w:tc>
          <w:tcPr>
            <w:tcW w:w="1296" w:type="dxa"/>
            <w:shd w:val="clear" w:color="auto" w:fill="EEF2FF"/>
          </w:tcPr>
          <w:p w14:paraId="5027FD79" w14:textId="77777777" w:rsidR="00263AC3" w:rsidRDefault="00426DEE">
            <w:pPr>
              <w:jc w:val="center"/>
            </w:pPr>
            <w:r>
              <w:rPr>
                <w:color w:val="000000"/>
                <w:sz w:val="20"/>
              </w:rPr>
              <w:t>Medium</w:t>
            </w:r>
          </w:p>
        </w:tc>
        <w:tc>
          <w:tcPr>
            <w:tcW w:w="3024" w:type="dxa"/>
            <w:shd w:val="clear" w:color="auto" w:fill="EEF2FF"/>
          </w:tcPr>
          <w:p w14:paraId="2933E120" w14:textId="77777777" w:rsidR="00263AC3" w:rsidRDefault="00426DEE">
            <w:pPr>
              <w:jc w:val="center"/>
            </w:pPr>
            <w:r>
              <w:rPr>
                <w:color w:val="000000"/>
                <w:sz w:val="20"/>
              </w:rPr>
              <w:t>16 kHz digital I2S mic; DC offset filter; amplitude normalisation</w:t>
            </w:r>
          </w:p>
        </w:tc>
      </w:tr>
      <w:tr w:rsidR="00263AC3" w14:paraId="72CFACC7" w14:textId="77777777">
        <w:trPr>
          <w:cantSplit/>
          <w:jc w:val="center"/>
        </w:trPr>
        <w:tc>
          <w:tcPr>
            <w:tcW w:w="864" w:type="dxa"/>
            <w:shd w:val="clear" w:color="auto" w:fill="FFFFFF"/>
          </w:tcPr>
          <w:p w14:paraId="14378868" w14:textId="77777777" w:rsidR="00263AC3" w:rsidRDefault="00426DEE">
            <w:pPr>
              <w:jc w:val="center"/>
            </w:pPr>
            <w:r>
              <w:rPr>
                <w:color w:val="000000"/>
                <w:sz w:val="20"/>
              </w:rPr>
              <w:t>R05</w:t>
            </w:r>
          </w:p>
        </w:tc>
        <w:tc>
          <w:tcPr>
            <w:tcW w:w="3024" w:type="dxa"/>
            <w:shd w:val="clear" w:color="auto" w:fill="FFFFFF"/>
          </w:tcPr>
          <w:p w14:paraId="3178B9A6" w14:textId="77777777" w:rsidR="00263AC3" w:rsidRDefault="00426DEE">
            <w:pPr>
              <w:jc w:val="center"/>
            </w:pPr>
            <w:r>
              <w:rPr>
                <w:color w:val="000000"/>
                <w:sz w:val="20"/>
              </w:rPr>
              <w:t>GPU VRAM insufficient for Mistral Q4</w:t>
            </w:r>
          </w:p>
        </w:tc>
        <w:tc>
          <w:tcPr>
            <w:tcW w:w="1440" w:type="dxa"/>
            <w:shd w:val="clear" w:color="auto" w:fill="FFFFFF"/>
          </w:tcPr>
          <w:p w14:paraId="7F76F429" w14:textId="77777777" w:rsidR="00263AC3" w:rsidRDefault="00426DEE">
            <w:pPr>
              <w:jc w:val="center"/>
            </w:pPr>
            <w:r>
              <w:rPr>
                <w:color w:val="000000"/>
                <w:sz w:val="20"/>
              </w:rPr>
              <w:t>Low</w:t>
            </w:r>
          </w:p>
        </w:tc>
        <w:tc>
          <w:tcPr>
            <w:tcW w:w="1296" w:type="dxa"/>
            <w:shd w:val="clear" w:color="auto" w:fill="FFFFFF"/>
          </w:tcPr>
          <w:p w14:paraId="1181C774" w14:textId="77777777" w:rsidR="00263AC3" w:rsidRDefault="00426DEE">
            <w:pPr>
              <w:jc w:val="center"/>
            </w:pPr>
            <w:r>
              <w:rPr>
                <w:color w:val="000000"/>
                <w:sz w:val="20"/>
              </w:rPr>
              <w:t>High</w:t>
            </w:r>
          </w:p>
        </w:tc>
        <w:tc>
          <w:tcPr>
            <w:tcW w:w="3024" w:type="dxa"/>
            <w:shd w:val="clear" w:color="auto" w:fill="FFFFFF"/>
          </w:tcPr>
          <w:p w14:paraId="3ACD58AD" w14:textId="77777777" w:rsidR="00263AC3" w:rsidRDefault="00426DEE">
            <w:pPr>
              <w:jc w:val="center"/>
            </w:pPr>
            <w:r>
              <w:rPr>
                <w:color w:val="000000"/>
                <w:sz w:val="20"/>
              </w:rPr>
              <w:t>Q4_K_M quantisation requires only 4.3 GB VRAM; Phi-3-mini fallback</w:t>
            </w:r>
          </w:p>
        </w:tc>
      </w:tr>
      <w:tr w:rsidR="00263AC3" w14:paraId="1CBD19E4" w14:textId="77777777">
        <w:trPr>
          <w:cantSplit/>
          <w:jc w:val="center"/>
        </w:trPr>
        <w:tc>
          <w:tcPr>
            <w:tcW w:w="864" w:type="dxa"/>
            <w:shd w:val="clear" w:color="auto" w:fill="EEF2FF"/>
          </w:tcPr>
          <w:p w14:paraId="24243685" w14:textId="77777777" w:rsidR="00263AC3" w:rsidRDefault="00426DEE">
            <w:pPr>
              <w:jc w:val="center"/>
            </w:pPr>
            <w:r>
              <w:rPr>
                <w:color w:val="000000"/>
                <w:sz w:val="20"/>
              </w:rPr>
              <w:lastRenderedPageBreak/>
              <w:t>R06</w:t>
            </w:r>
          </w:p>
        </w:tc>
        <w:tc>
          <w:tcPr>
            <w:tcW w:w="3024" w:type="dxa"/>
            <w:shd w:val="clear" w:color="auto" w:fill="EEF2FF"/>
          </w:tcPr>
          <w:p w14:paraId="1C4C5945" w14:textId="77777777" w:rsidR="00263AC3" w:rsidRDefault="00426DEE">
            <w:pPr>
              <w:jc w:val="center"/>
            </w:pPr>
            <w:r>
              <w:rPr>
                <w:color w:val="000000"/>
                <w:sz w:val="20"/>
              </w:rPr>
              <w:t>App path resolution failure on target PC</w:t>
            </w:r>
          </w:p>
        </w:tc>
        <w:tc>
          <w:tcPr>
            <w:tcW w:w="1440" w:type="dxa"/>
            <w:shd w:val="clear" w:color="auto" w:fill="EEF2FF"/>
          </w:tcPr>
          <w:p w14:paraId="38097473" w14:textId="77777777" w:rsidR="00263AC3" w:rsidRDefault="00426DEE">
            <w:pPr>
              <w:jc w:val="center"/>
            </w:pPr>
            <w:r>
              <w:rPr>
                <w:color w:val="000000"/>
                <w:sz w:val="20"/>
              </w:rPr>
              <w:t>Medium</w:t>
            </w:r>
          </w:p>
        </w:tc>
        <w:tc>
          <w:tcPr>
            <w:tcW w:w="1296" w:type="dxa"/>
            <w:shd w:val="clear" w:color="auto" w:fill="EEF2FF"/>
          </w:tcPr>
          <w:p w14:paraId="5DC52516" w14:textId="77777777" w:rsidR="00263AC3" w:rsidRDefault="00426DEE">
            <w:pPr>
              <w:jc w:val="center"/>
            </w:pPr>
            <w:r>
              <w:rPr>
                <w:color w:val="000000"/>
                <w:sz w:val="20"/>
              </w:rPr>
              <w:t>Low</w:t>
            </w:r>
          </w:p>
        </w:tc>
        <w:tc>
          <w:tcPr>
            <w:tcW w:w="3024" w:type="dxa"/>
            <w:shd w:val="clear" w:color="auto" w:fill="EEF2FF"/>
          </w:tcPr>
          <w:p w14:paraId="6F2C9781" w14:textId="77777777" w:rsidR="00263AC3" w:rsidRDefault="00426DEE">
            <w:pPr>
              <w:jc w:val="center"/>
            </w:pPr>
            <w:r>
              <w:rPr>
                <w:color w:val="000000"/>
                <w:sz w:val="20"/>
              </w:rPr>
              <w:t>Multi-tier search: registry → PATH → common dirs → error report</w:t>
            </w:r>
          </w:p>
        </w:tc>
      </w:tr>
      <w:tr w:rsidR="00263AC3" w14:paraId="2E979F18" w14:textId="77777777">
        <w:trPr>
          <w:cantSplit/>
          <w:jc w:val="center"/>
        </w:trPr>
        <w:tc>
          <w:tcPr>
            <w:tcW w:w="864" w:type="dxa"/>
            <w:shd w:val="clear" w:color="auto" w:fill="FFFFFF"/>
          </w:tcPr>
          <w:p w14:paraId="1D96F435" w14:textId="77777777" w:rsidR="00263AC3" w:rsidRDefault="00426DEE">
            <w:pPr>
              <w:jc w:val="center"/>
            </w:pPr>
            <w:r>
              <w:rPr>
                <w:color w:val="000000"/>
                <w:sz w:val="20"/>
              </w:rPr>
              <w:t>R07</w:t>
            </w:r>
          </w:p>
        </w:tc>
        <w:tc>
          <w:tcPr>
            <w:tcW w:w="3024" w:type="dxa"/>
            <w:shd w:val="clear" w:color="auto" w:fill="FFFFFF"/>
          </w:tcPr>
          <w:p w14:paraId="43234775" w14:textId="77777777" w:rsidR="00263AC3" w:rsidRDefault="00426DEE">
            <w:pPr>
              <w:jc w:val="center"/>
            </w:pPr>
            <w:r>
              <w:rPr>
                <w:color w:val="000000"/>
                <w:sz w:val="20"/>
              </w:rPr>
              <w:t>ESP32-S3 brownout from amplifier current spike</w:t>
            </w:r>
          </w:p>
        </w:tc>
        <w:tc>
          <w:tcPr>
            <w:tcW w:w="1440" w:type="dxa"/>
            <w:shd w:val="clear" w:color="auto" w:fill="FFFFFF"/>
          </w:tcPr>
          <w:p w14:paraId="3B7921CE" w14:textId="77777777" w:rsidR="00263AC3" w:rsidRDefault="00426DEE">
            <w:pPr>
              <w:jc w:val="center"/>
            </w:pPr>
            <w:r>
              <w:rPr>
                <w:color w:val="000000"/>
                <w:sz w:val="20"/>
              </w:rPr>
              <w:t>Low</w:t>
            </w:r>
          </w:p>
        </w:tc>
        <w:tc>
          <w:tcPr>
            <w:tcW w:w="1296" w:type="dxa"/>
            <w:shd w:val="clear" w:color="auto" w:fill="FFFFFF"/>
          </w:tcPr>
          <w:p w14:paraId="3112AE8F" w14:textId="77777777" w:rsidR="00263AC3" w:rsidRDefault="00426DEE">
            <w:pPr>
              <w:jc w:val="center"/>
            </w:pPr>
            <w:r>
              <w:rPr>
                <w:color w:val="000000"/>
                <w:sz w:val="20"/>
              </w:rPr>
              <w:t>High</w:t>
            </w:r>
          </w:p>
        </w:tc>
        <w:tc>
          <w:tcPr>
            <w:tcW w:w="3024" w:type="dxa"/>
            <w:shd w:val="clear" w:color="auto" w:fill="FFFFFF"/>
          </w:tcPr>
          <w:p w14:paraId="34BF6BCE" w14:textId="77777777" w:rsidR="00263AC3" w:rsidRDefault="00426DEE">
            <w:pPr>
              <w:jc w:val="center"/>
            </w:pPr>
            <w:r>
              <w:rPr>
                <w:color w:val="000000"/>
                <w:sz w:val="20"/>
              </w:rPr>
              <w:t>470 μF bulk cap + 100 nF ceramic decoupling; USB 3.0 port (900 mA)</w:t>
            </w:r>
          </w:p>
        </w:tc>
      </w:tr>
    </w:tbl>
    <w:p w14:paraId="09BF2CB8" w14:textId="77777777" w:rsidR="00263AC3" w:rsidRDefault="00426DEE">
      <w:pPr>
        <w:spacing w:before="160" w:after="40"/>
      </w:pPr>
      <w:r>
        <w:rPr>
          <w:b/>
          <w:color w:val="000000"/>
        </w:rPr>
        <w:t>3.14 Chapter Summary</w:t>
      </w:r>
    </w:p>
    <w:p w14:paraId="06234FE3" w14:textId="77777777" w:rsidR="00263AC3" w:rsidRDefault="00426DEE">
      <w:pPr>
        <w:spacing w:after="180" w:line="372" w:lineRule="auto"/>
        <w:jc w:val="both"/>
      </w:pPr>
      <w:r>
        <w:rPr>
          <w:color w:val="000000"/>
        </w:rPr>
        <w:t>This chapter presented the complete engineering design of KYOMA, covering stakeholder requirements, functional/non-functional specifications, alternative solution evaluation, all three module designs (Voice Interaction, AI Automation, Hardware Integration), system communication architecture, trade-off analysis, sustainability/ethics/safety considerations, and a structured risk register. The selected design — ESP32-S3 companion with local Ollama/Whisper AI backend — provides the optimal trade-off of latency, privacy, cost, and engineering complexity.</w:t>
      </w:r>
    </w:p>
    <w:p w14:paraId="13BC5E0E" w14:textId="77777777" w:rsidR="00263AC3" w:rsidRDefault="00426DEE">
      <w:pPr>
        <w:spacing w:after="0"/>
      </w:pPr>
      <w:r>
        <w:br w:type="page"/>
      </w:r>
    </w:p>
    <w:p w14:paraId="3C710778" w14:textId="77777777" w:rsidR="00263AC3" w:rsidRDefault="00426DEE">
      <w:pPr>
        <w:spacing w:after="120"/>
        <w:jc w:val="center"/>
      </w:pPr>
      <w:r>
        <w:rPr>
          <w:b/>
          <w:color w:val="000000"/>
          <w:sz w:val="28"/>
        </w:rPr>
        <w:lastRenderedPageBreak/>
        <w:t>CHAPTER 4: IMPLEMENTATION, TESTING &amp; RESULTS, PROJECT MANAGEMENT</w:t>
      </w:r>
    </w:p>
    <w:p w14:paraId="57384BE7" w14:textId="77777777" w:rsidR="00263AC3" w:rsidRDefault="00426DEE">
      <w:pPr>
        <w:spacing w:before="160" w:after="40"/>
      </w:pPr>
      <w:r>
        <w:rPr>
          <w:b/>
          <w:color w:val="000000"/>
        </w:rPr>
        <w:t>4.1 Development Approach and Resources</w:t>
      </w:r>
    </w:p>
    <w:p w14:paraId="25C4B76F" w14:textId="77777777" w:rsidR="00F61A27" w:rsidRDefault="00455777">
      <w:pPr>
        <w:spacing w:after="180" w:line="372" w:lineRule="auto"/>
        <w:jc w:val="both"/>
      </w:pPr>
      <w:r>
        <w:rPr>
          <w:color w:val="000000"/>
        </w:rPr>
        <w:t>Version control and collaborative software development were managed using Git repository structure. Code modules were divided into distinct functional directories: `/firmware` containing ESP32-S3 C++ files, `/backend` containing FastAPI Python scripts and ACTION_MAP definitions, `/rag` containing vector index management scripts, and `/docs` containing schematic files and CAD enclosures.</w:t>
      </w:r>
    </w:p>
    <w:p w14:paraId="06BDE0FD" w14:textId="77777777" w:rsidR="00F61A27" w:rsidRDefault="00455777">
      <w:pPr>
        <w:spacing w:after="180" w:line="372" w:lineRule="auto"/>
        <w:jc w:val="both"/>
      </w:pPr>
      <w:r>
        <w:rPr>
          <w:color w:val="000000"/>
        </w:rPr>
        <w:t>Hardware debugging was assisted by a Saleae Logic 8 USB Logic Analyser capable of sampling digital channels at up to 100 MS/s. Protocol decoders for I2C and I2S were configured to capture real-time bus transactions, enabling precise timing measurements of clock frequencies, data frame alignment, and interrupt response delays.</w:t>
      </w:r>
    </w:p>
    <w:p w14:paraId="3D6CFE36" w14:textId="77777777" w:rsidR="00F61A27" w:rsidRDefault="00455777">
      <w:pPr>
        <w:spacing w:after="180" w:line="372" w:lineRule="auto"/>
        <w:jc w:val="both"/>
      </w:pPr>
      <w:r>
        <w:rPr>
          <w:color w:val="000000"/>
        </w:rPr>
        <w:t>Software testing incorporated automated unit tests written in PyTest to validate ACTION_MAP function execution, JSON schema validation logic, and FAISS vector index retrieval correctness before system integration.</w:t>
      </w:r>
    </w:p>
    <w:p w14:paraId="19612F37" w14:textId="77777777" w:rsidR="00263AC3" w:rsidRDefault="00426DEE">
      <w:pPr>
        <w:spacing w:after="180" w:line="372" w:lineRule="auto"/>
        <w:jc w:val="both"/>
      </w:pPr>
      <w:r>
        <w:rPr>
          <w:color w:val="000000"/>
        </w:rPr>
        <w:t>Development followed a hardware-software co-design methodology with five phases and explicit integration gates. All development was performed on a single developer workstation: Intel Core i7-12700H, 16 GB RAM, NVIDIA RTX 3060 (6 GB VRAM), Windows 11 23H2. The ESP32-S3 firmware was developed in C++ using Arduino Core for ESP32-S3 (v3.x) within Arduino IDE 2.x. The Python backend was developed in Python 3.11 using VS Code.</w:t>
      </w:r>
    </w:p>
    <w:p w14:paraId="405D2367" w14:textId="77777777" w:rsidR="00263AC3" w:rsidRDefault="00426DEE">
      <w:pPr>
        <w:spacing w:after="120" w:line="360" w:lineRule="auto"/>
        <w:jc w:val="both"/>
      </w:pPr>
      <w:r>
        <w:rPr>
          <w:color w:val="000000"/>
        </w:rPr>
        <w:t>Key development resources:</w:t>
      </w:r>
    </w:p>
    <w:p w14:paraId="5023F8C3" w14:textId="77777777" w:rsidR="00263AC3" w:rsidRDefault="00426DEE">
      <w:pPr>
        <w:spacing w:after="180" w:line="372" w:lineRule="auto"/>
        <w:ind w:left="432" w:hanging="288"/>
      </w:pPr>
      <w:r>
        <w:rPr>
          <w:color w:val="000000"/>
        </w:rPr>
        <w:t>•  ESP32-S3 Development Board (Espressif DevKitC-1)</w:t>
      </w:r>
    </w:p>
    <w:p w14:paraId="0F0B4296" w14:textId="77777777" w:rsidR="00263AC3" w:rsidRDefault="00426DEE">
      <w:pPr>
        <w:spacing w:after="40" w:line="360" w:lineRule="auto"/>
        <w:ind w:left="432" w:hanging="288"/>
      </w:pPr>
      <w:r>
        <w:rPr>
          <w:color w:val="000000"/>
        </w:rPr>
        <w:t>•  INMP441 I2S MEMS Microphone Module</w:t>
      </w:r>
    </w:p>
    <w:p w14:paraId="3E061DA1" w14:textId="77777777" w:rsidR="00263AC3" w:rsidRDefault="00426DEE">
      <w:pPr>
        <w:spacing w:after="40" w:line="360" w:lineRule="auto"/>
        <w:ind w:left="432" w:hanging="288"/>
      </w:pPr>
      <w:r>
        <w:rPr>
          <w:color w:val="000000"/>
        </w:rPr>
        <w:t>•  MAX98357A I2S Audio Amplifier Module</w:t>
      </w:r>
    </w:p>
    <w:p w14:paraId="0BAB789E" w14:textId="77777777" w:rsidR="00263AC3" w:rsidRDefault="00426DEE">
      <w:pPr>
        <w:spacing w:after="180" w:line="372" w:lineRule="auto"/>
        <w:ind w:left="432" w:hanging="288"/>
      </w:pPr>
      <w:r>
        <w:rPr>
          <w:color w:val="000000"/>
        </w:rPr>
        <w:t>•  SSD1306 0.96" OLED Display Module (I2C)</w:t>
      </w:r>
    </w:p>
    <w:p w14:paraId="4C3EF1AE" w14:textId="77777777" w:rsidR="00263AC3" w:rsidRDefault="00426DEE">
      <w:pPr>
        <w:spacing w:after="40" w:line="360" w:lineRule="auto"/>
        <w:ind w:left="432" w:hanging="288"/>
      </w:pPr>
      <w:r>
        <w:rPr>
          <w:color w:val="000000"/>
        </w:rPr>
        <w:t>•  4Ω 3W speaker</w:t>
      </w:r>
    </w:p>
    <w:p w14:paraId="25CA8777" w14:textId="77777777" w:rsidR="00263AC3" w:rsidRDefault="00426DEE">
      <w:pPr>
        <w:spacing w:after="180" w:line="372" w:lineRule="auto"/>
        <w:ind w:left="432" w:hanging="288"/>
      </w:pPr>
      <w:r>
        <w:rPr>
          <w:color w:val="000000"/>
        </w:rPr>
        <w:t>•  Saleae Logic Analyser (for I2C/I2S protocol debugging)</w:t>
      </w:r>
    </w:p>
    <w:p w14:paraId="65BB9F3E" w14:textId="77777777" w:rsidR="00263AC3" w:rsidRDefault="00426DEE">
      <w:pPr>
        <w:spacing w:after="180" w:line="372" w:lineRule="auto"/>
        <w:ind w:left="432" w:hanging="288"/>
      </w:pPr>
      <w:r>
        <w:rPr>
          <w:color w:val="000000"/>
        </w:rPr>
        <w:t>•  USB-C cable, breadboard, jumper wires, custom enclosure</w:t>
      </w:r>
    </w:p>
    <w:p w14:paraId="69D90482" w14:textId="77777777" w:rsidR="00263AC3" w:rsidRDefault="00426DEE">
      <w:pPr>
        <w:spacing w:after="180" w:line="372" w:lineRule="auto"/>
        <w:ind w:left="432" w:hanging="288"/>
      </w:pPr>
      <w:r>
        <w:rPr>
          <w:color w:val="000000"/>
        </w:rPr>
        <w:t>•  Ollama v0.3.x + Mistral-7B-Instruct-v0.2 Q4_K_M GGUF model (4.3 GB)</w:t>
      </w:r>
    </w:p>
    <w:p w14:paraId="458EDA26" w14:textId="77777777" w:rsidR="00263AC3" w:rsidRDefault="00426DEE">
      <w:pPr>
        <w:spacing w:after="180" w:line="372" w:lineRule="auto"/>
        <w:ind w:left="432" w:hanging="288"/>
      </w:pPr>
      <w:r>
        <w:rPr>
          <w:color w:val="000000"/>
        </w:rPr>
        <w:lastRenderedPageBreak/>
        <w:t>•  Python 3.11: FastAPI, uvicorn, whisper, pycaw, psutil, PyAutoGUI, faiss-cpu, sentence-transformers</w:t>
      </w:r>
    </w:p>
    <w:p w14:paraId="1453C55D" w14:textId="77777777" w:rsidR="00263AC3" w:rsidRDefault="00426DEE">
      <w:pPr>
        <w:spacing w:before="160" w:after="40"/>
      </w:pPr>
      <w:r>
        <w:rPr>
          <w:b/>
          <w:color w:val="000000"/>
        </w:rPr>
        <w:t>4.2 Hardware Implementation</w:t>
      </w:r>
    </w:p>
    <w:p w14:paraId="6CC7474A" w14:textId="77777777" w:rsidR="009023CA" w:rsidRDefault="009A574A">
      <w:pPr>
        <w:spacing w:before="280" w:after="80"/>
        <w:jc w:val="center"/>
      </w:pPr>
      <w:r>
        <w:rPr>
          <w:noProof/>
        </w:rPr>
        <w:drawing>
          <wp:inline distT="0" distB="0" distL="0" distR="0" wp14:anchorId="536C65C1" wp14:editId="0088833F">
            <wp:extent cx="2926080" cy="390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706757001.jpg"/>
                    <pic:cNvPicPr/>
                  </pic:nvPicPr>
                  <pic:blipFill>
                    <a:blip r:embed="rId8"/>
                    <a:stretch>
                      <a:fillRect/>
                    </a:stretch>
                  </pic:blipFill>
                  <pic:spPr>
                    <a:xfrm>
                      <a:off x="0" y="0"/>
                      <a:ext cx="2926080" cy="3901440"/>
                    </a:xfrm>
                    <a:prstGeom prst="rect">
                      <a:avLst/>
                    </a:prstGeom>
                  </pic:spPr>
                </pic:pic>
              </a:graphicData>
            </a:graphic>
          </wp:inline>
        </w:drawing>
      </w:r>
    </w:p>
    <w:p w14:paraId="3406DF2A" w14:textId="77777777" w:rsidR="009023CA" w:rsidRDefault="009A574A">
      <w:pPr>
        <w:spacing w:before="40" w:after="240"/>
        <w:jc w:val="center"/>
      </w:pPr>
      <w:r>
        <w:rPr>
          <w:i/>
          <w:color w:val="000000"/>
          <w:sz w:val="22"/>
        </w:rPr>
        <w:t>Figure 4.3(a): Physical Prototype of KYOMA Device Displaying Animated Eye Expression State</w:t>
      </w:r>
    </w:p>
    <w:p w14:paraId="06AC1CB6" w14:textId="77777777" w:rsidR="009023CA" w:rsidRDefault="009A574A">
      <w:pPr>
        <w:spacing w:before="280" w:after="80"/>
        <w:jc w:val="center"/>
      </w:pPr>
      <w:r>
        <w:rPr>
          <w:noProof/>
        </w:rPr>
        <w:lastRenderedPageBreak/>
        <w:drawing>
          <wp:inline distT="0" distB="0" distL="0" distR="0" wp14:anchorId="101FAB1B" wp14:editId="29F3EC86">
            <wp:extent cx="2926080" cy="390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706758236.jpg"/>
                    <pic:cNvPicPr/>
                  </pic:nvPicPr>
                  <pic:blipFill>
                    <a:blip r:embed="rId9"/>
                    <a:stretch>
                      <a:fillRect/>
                    </a:stretch>
                  </pic:blipFill>
                  <pic:spPr>
                    <a:xfrm>
                      <a:off x="0" y="0"/>
                      <a:ext cx="2926080" cy="3901440"/>
                    </a:xfrm>
                    <a:prstGeom prst="rect">
                      <a:avLst/>
                    </a:prstGeom>
                  </pic:spPr>
                </pic:pic>
              </a:graphicData>
            </a:graphic>
          </wp:inline>
        </w:drawing>
      </w:r>
    </w:p>
    <w:p w14:paraId="13D62C6A" w14:textId="77777777" w:rsidR="009023CA" w:rsidRDefault="009A574A">
      <w:pPr>
        <w:spacing w:before="40" w:after="280"/>
        <w:jc w:val="center"/>
      </w:pPr>
      <w:r>
        <w:rPr>
          <w:i/>
          <w:color w:val="000000"/>
          <w:sz w:val="22"/>
        </w:rPr>
        <w:t>Figure 4.3(b): Physical Prototype of KYOMA Device Displaying Bootup Logo ("KYOMA - Your AI Companion")</w:t>
      </w:r>
    </w:p>
    <w:p w14:paraId="1A729E20" w14:textId="77777777" w:rsidR="009343E7" w:rsidRDefault="00F62724">
      <w:pPr>
        <w:spacing w:after="180" w:line="372" w:lineRule="auto"/>
        <w:jc w:val="both"/>
      </w:pPr>
      <w:r>
        <w:rPr>
          <w:color w:val="000000"/>
        </w:rPr>
        <w:t>During hardware integration, power rail decoupling was thoroughly validated under maximum amplifier load. At peak audio output (3W output driving the 4Ω speaker), transient current draw from the amplifier created 5V rail ripple. The addition of a 470 μF low-ESR electrolytic capacitor in parallel with a 100 nF ceramic capacitor directly across the MAX98357A power pins successfully reduced rail voltage ripple to under 15 mV peak-to-peak, eliminating audible pop noise and preventing microcontroller brownout resets.</w:t>
      </w:r>
    </w:p>
    <w:p w14:paraId="3A28ED45" w14:textId="77777777" w:rsidR="009343E7" w:rsidRDefault="00F62724">
      <w:pPr>
        <w:spacing w:after="180" w:line="372" w:lineRule="auto"/>
        <w:jc w:val="both"/>
      </w:pPr>
      <w:r>
        <w:rPr>
          <w:color w:val="000000"/>
        </w:rPr>
        <w:t>Thermal profiling of the ESP32-S3 chip during continuous Wi-Fi transmission and OLED rendering demonstrated a steady-state surface temperature of 41.5 °C in a 24 °C ambient environment. This confirms that the passive thermal dissipation provided by the custom enclosure ventilation slots is fully adequate for sustained daily operation without thermal throttling.</w:t>
      </w:r>
    </w:p>
    <w:p w14:paraId="4F233A05" w14:textId="77777777" w:rsidR="00263AC3" w:rsidRDefault="00426DEE">
      <w:pPr>
        <w:spacing w:after="180" w:line="372" w:lineRule="auto"/>
        <w:jc w:val="both"/>
      </w:pPr>
      <w:r>
        <w:rPr>
          <w:color w:val="000000"/>
        </w:rPr>
        <w:t xml:space="preserve">Hardware assembly proceeded through three sub-phases: breadboard prototyping for initial component validation, schematic finalization with logic analyser verification of all I2S and I2C signal timings, and final assembly in the custom desktop enclosure. The critical hardware challenge encountered during implementation was I2S DMA underrun causing periodic audio zero-fill segments. Logic analyser traces confirmed correct I2S electrical signalling, ruling out wiring as the </w:t>
      </w:r>
      <w:r>
        <w:rPr>
          <w:color w:val="000000"/>
        </w:rPr>
        <w:lastRenderedPageBreak/>
        <w:t>cause. FreeRTOS profiling revealed that the OLED animation task on Core 0 was preempting the I2S DMA ISR during intensive display updates. Resolution: migrated OLED to Core 0, I2S tasks to Core 1, and increased DMA buffer from 256 to 512 samples.</w:t>
      </w:r>
    </w:p>
    <w:tbl>
      <w:tblPr>
        <w:tblW w:w="0" w:type="auto"/>
        <w:jc w:val="center"/>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8640"/>
      </w:tblGrid>
      <w:tr w:rsidR="00263AC3" w14:paraId="5FE22B35" w14:textId="77777777">
        <w:trPr>
          <w:cantSplit/>
          <w:jc w:val="center"/>
        </w:trPr>
        <w:tc>
          <w:tcPr>
            <w:tcW w:w="8640" w:type="dxa"/>
            <w:shd w:val="clear" w:color="auto" w:fill="F0FFF0"/>
          </w:tcPr>
          <w:p w14:paraId="1575B660" w14:textId="77777777" w:rsidR="00263AC3" w:rsidRDefault="00426DEE">
            <w:pPr>
              <w:spacing w:before="600" w:after="600"/>
              <w:jc w:val="center"/>
            </w:pPr>
            <w:r>
              <w:rPr>
                <w:i/>
                <w:color w:val="1E3C78"/>
                <w:sz w:val="22"/>
              </w:rPr>
              <w:t>Figure 4.3  OLED Expression State Animations</w:t>
            </w:r>
            <w:r>
              <w:rPr>
                <w:i/>
                <w:color w:val="1E3C78"/>
                <w:sz w:val="22"/>
              </w:rPr>
              <w:br/>
              <w:t>[IDLE: Blinking face] [LISTENING: Expanding pulse] [THINKING: Rotating ring]</w:t>
            </w:r>
            <w:r>
              <w:rPr>
                <w:i/>
                <w:color w:val="1E3C78"/>
                <w:sz w:val="22"/>
              </w:rPr>
              <w:br/>
              <w:t>[SUCCESS: Happy + star] [ERROR: X + concerned] [SPEAKING: Animated mouth]</w:t>
            </w:r>
          </w:p>
        </w:tc>
      </w:tr>
    </w:tbl>
    <w:p w14:paraId="02A08226" w14:textId="77777777" w:rsidR="00263AC3" w:rsidRDefault="00426DEE">
      <w:pPr>
        <w:spacing w:before="80" w:after="160"/>
        <w:jc w:val="center"/>
      </w:pPr>
      <w:r>
        <w:rPr>
          <w:i/>
          <w:color w:val="000000"/>
          <w:sz w:val="22"/>
        </w:rPr>
        <w:t>Figure 4.3: KYOMA OLED Display — All Seven Expression States Showing State-Synchronised Animation Frames</w:t>
      </w:r>
    </w:p>
    <w:p w14:paraId="62ADA2E0" w14:textId="77777777" w:rsidR="00263AC3" w:rsidRDefault="00426DEE">
      <w:pPr>
        <w:spacing w:before="160" w:after="40"/>
      </w:pPr>
      <w:r>
        <w:rPr>
          <w:b/>
          <w:color w:val="000000"/>
        </w:rPr>
        <w:t>4.3 Software Implementation</w:t>
      </w:r>
    </w:p>
    <w:p w14:paraId="3A4E58A0" w14:textId="77777777" w:rsidR="004A162F" w:rsidRDefault="00C55841">
      <w:pPr>
        <w:spacing w:after="180" w:line="372" w:lineRule="auto"/>
        <w:jc w:val="both"/>
      </w:pPr>
      <w:r>
        <w:rPr>
          <w:color w:val="000000"/>
        </w:rPr>
        <w:t>The complete Python backend architecture relies on asynchronous event-driven programming using Python's `asyncio` framework and `uvicorn` ASGI server. The WebSocket endpoint receives raw 16-bit PCM audio bytes from the ESP32-S3 companion device in real-time chunks, storing them in an in-memory byte array buffer.</w:t>
      </w:r>
    </w:p>
    <w:p w14:paraId="6AAAB628" w14:textId="77777777" w:rsidR="004A162F" w:rsidRDefault="00C55841">
      <w:pPr>
        <w:spacing w:after="180" w:line="372" w:lineRule="auto"/>
        <w:jc w:val="both"/>
      </w:pPr>
      <w:r>
        <w:rPr>
          <w:color w:val="000000"/>
        </w:rPr>
        <w:t>When the user releases the push-button, the companion sends a `BUTTON_RELEASE` JSON control frame. The backend closes the audio buffer, converts the raw bytes to a 32-bit floating-point NumPy array normalized to [-1.0, 1.0], and passes the array directly to the PyTorch C++ CUDA wrapper for Whisper transcription.</w:t>
      </w:r>
    </w:p>
    <w:p w14:paraId="321B1A0A" w14:textId="77777777" w:rsidR="004A162F" w:rsidRDefault="00C55841">
      <w:pPr>
        <w:spacing w:after="180" w:line="372" w:lineRule="auto"/>
        <w:jc w:val="both"/>
      </w:pPr>
      <w:r>
        <w:rPr>
          <w:color w:val="000000"/>
        </w:rPr>
        <w:t>The transcription result string is appended to a pre-formatted system prompt containing tool descriptions and few-shot examples. The complete prompt is transmitted via an HTTP POST request to the local Ollama REST API (`http://127.0.0.1:11434/api/generate`). The generated JSON string is parsed using `json.loads()`, validated against Pydantic schema models, and dispatched to the ACTION_MAP handler thread pool.</w:t>
      </w:r>
    </w:p>
    <w:p w14:paraId="54C2AEA0" w14:textId="77777777" w:rsidR="00263AC3" w:rsidRDefault="00426DEE">
      <w:pPr>
        <w:spacing w:after="180" w:line="372" w:lineRule="auto"/>
        <w:jc w:val="both"/>
      </w:pPr>
      <w:r>
        <w:rPr>
          <w:color w:val="000000"/>
        </w:rPr>
        <w:t>The Python FastAPI backend is structured in four service layers with well-defined API boundaries:</w:t>
      </w:r>
    </w:p>
    <w:p w14:paraId="4BB2046B" w14:textId="77777777" w:rsidR="00263AC3" w:rsidRDefault="00426DEE">
      <w:pPr>
        <w:spacing w:after="180" w:line="372" w:lineRule="auto"/>
        <w:ind w:left="432"/>
      </w:pPr>
      <w:r>
        <w:rPr>
          <w:b/>
          <w:color w:val="000000"/>
        </w:rPr>
        <w:t xml:space="preserve">Audio Processing Service: </w:t>
      </w:r>
      <w:r>
        <w:rPr>
          <w:color w:val="000000"/>
        </w:rPr>
        <w:t>Receives raw PCM bytes from ESP32 WebSocket; applies DC offset removal and amplitude normalisation; submits to Whisper model; returns transcription string</w:t>
      </w:r>
    </w:p>
    <w:p w14:paraId="076063FA" w14:textId="77777777" w:rsidR="00263AC3" w:rsidRDefault="00426DEE">
      <w:pPr>
        <w:spacing w:after="180" w:line="372" w:lineRule="auto"/>
        <w:ind w:left="432"/>
      </w:pPr>
      <w:r>
        <w:rPr>
          <w:b/>
          <w:color w:val="000000"/>
        </w:rPr>
        <w:t xml:space="preserve">AI Reasoning Service: </w:t>
      </w:r>
      <w:r>
        <w:rPr>
          <w:color w:val="000000"/>
        </w:rPr>
        <w:t>Assembles system prompt + transcription + RAG context; submits to Ollama localhost API; parses JSON tool call from response; validates against JSON schema</w:t>
      </w:r>
    </w:p>
    <w:p w14:paraId="17E81EE7" w14:textId="77777777" w:rsidR="00263AC3" w:rsidRDefault="00426DEE">
      <w:pPr>
        <w:spacing w:after="180" w:line="372" w:lineRule="auto"/>
        <w:ind w:left="432"/>
      </w:pPr>
      <w:r>
        <w:rPr>
          <w:b/>
          <w:color w:val="000000"/>
        </w:rPr>
        <w:lastRenderedPageBreak/>
        <w:t xml:space="preserve">Automation Execution Service: </w:t>
      </w:r>
      <w:r>
        <w:rPr>
          <w:color w:val="000000"/>
        </w:rPr>
        <w:t>Receives validated tool call dictionary; dispatches to appropriate ACTION_MAP function using asyncio.to_thread() for blocking OS calls; returns structured result</w:t>
      </w:r>
    </w:p>
    <w:p w14:paraId="3EF6366C" w14:textId="77777777" w:rsidR="00263AC3" w:rsidRDefault="00426DEE">
      <w:pPr>
        <w:spacing w:after="180" w:line="372" w:lineRule="auto"/>
        <w:ind w:left="432"/>
      </w:pPr>
      <w:r>
        <w:rPr>
          <w:b/>
          <w:color w:val="000000"/>
        </w:rPr>
        <w:t xml:space="preserve">Context Memory Service: </w:t>
      </w:r>
      <w:r>
        <w:rPr>
          <w:color w:val="000000"/>
        </w:rPr>
        <w:t>Embeds successful interactions using sentence-transformers; stores in FAISS index with metadata; retrieves top-3 similar past interactions for each new command</w:t>
      </w:r>
    </w:p>
    <w:p w14:paraId="0692910C" w14:textId="77777777" w:rsidR="00263AC3" w:rsidRDefault="00426DEE">
      <w:pPr>
        <w:spacing w:before="160" w:after="40"/>
      </w:pPr>
      <w:r>
        <w:rPr>
          <w:b/>
          <w:color w:val="000000"/>
        </w:rPr>
        <w:t>4.4 Firmware Logic</w:t>
      </w:r>
    </w:p>
    <w:p w14:paraId="3FD33B99" w14:textId="77777777" w:rsidR="00B8477E" w:rsidRDefault="00980F61">
      <w:pPr>
        <w:spacing w:after="180" w:line="372" w:lineRule="auto"/>
        <w:jc w:val="both"/>
      </w:pPr>
      <w:r>
        <w:rPr>
          <w:color w:val="000000"/>
        </w:rPr>
        <w:t>The firmware architecture relies heavily on FreeRTOS primitives for synchronization and task management. Three primary tasks are instantiated: (1) `vOLEDTask` running on Core 0 with priority 2, handling display state transitions and animation rendering; (2) `vI2STask` running on Core 1 with priority 4 (high), managing DMA audio capture buffers and WebSocket payload assembly; and (3) `vCommTask` running on Core 1 with priority 3, managing Wi-Fi connection states, WebSocket ping/pong frames, and USB Serial failover.</w:t>
      </w:r>
    </w:p>
    <w:p w14:paraId="25A225F0" w14:textId="77777777" w:rsidR="00B8477E" w:rsidRDefault="00980F61">
      <w:pPr>
        <w:spacing w:after="180" w:line="372" w:lineRule="auto"/>
        <w:jc w:val="both"/>
      </w:pPr>
      <w:r>
        <w:rPr>
          <w:color w:val="000000"/>
        </w:rPr>
        <w:t>Synchronization between the physical button interrupt and audio capture is managed via a FreeRTOS binary semaphore (`xButtonSemaphore`). When the user presses the top push-button, the hardware ISR debounces the pin input using a 20 ms timer and gives the semaphore. The `vI2STask` unblocks immediately, starts the I2S DMA peripheral, sends a `LISTENING` state notification over WebSocket, and begins streaming 512-byte audio chunks to the host backend.</w:t>
      </w:r>
    </w:p>
    <w:p w14:paraId="58963B5B" w14:textId="77777777" w:rsidR="00B8477E" w:rsidRDefault="00980F61">
      <w:pPr>
        <w:spacing w:after="180" w:line="372" w:lineRule="auto"/>
        <w:jc w:val="both"/>
      </w:pPr>
      <w:r>
        <w:rPr>
          <w:color w:val="000000"/>
        </w:rPr>
        <w:t>Spoken response synchronization utilizes a shared FreeRTOS queue (`xRMSQueue`). As binary PCM audio frames for vocal feedback arrive from the host PC via WebSocket, the audio playback task computes the Root Mean Square (RMS) power of every 50 ms audio segment and pushes the energy value to `xRMSQueue`. The `vOLEDTask` reads the queue and adjusts the vertical mouth height of the animated character graphic in real time, creating a visually realistic lip-sync effect.</w:t>
      </w:r>
    </w:p>
    <w:p w14:paraId="167003BA" w14:textId="77777777" w:rsidR="00263AC3" w:rsidRDefault="00426DEE">
      <w:pPr>
        <w:spacing w:after="180" w:line="372" w:lineRule="auto"/>
        <w:jc w:val="both"/>
      </w:pPr>
      <w:r>
        <w:rPr>
          <w:color w:val="000000"/>
        </w:rPr>
        <w:t>The ESP32-S3 firmware is structured as four independent, testable modules: (1) OLED Module — FreeRTOS task on Core 0 managing seven-state animation pipeline with 10–15 FPS rendering using Adafruit SSD1306; (2) I2S Capture Module — DMA-based microphone audio capture using ESP-IDF I2S driver with 8×512-sample DMA buffer configuration; (3) I2S Playback Module — TTS audio PCM playback to MAX98357A via non-blocking DMA ring buffer; (4) Communication Module — Wi-Fi client, WebSocket session management with exponential backoff reconnection, and USB Serial fallback with CRC-16 integrity checking.</w:t>
      </w:r>
    </w:p>
    <w:p w14:paraId="624BBF19" w14:textId="77777777" w:rsidR="00263AC3" w:rsidRDefault="00426DEE">
      <w:pPr>
        <w:spacing w:after="180" w:line="372" w:lineRule="auto"/>
        <w:jc w:val="both"/>
      </w:pPr>
      <w:r>
        <w:rPr>
          <w:color w:val="000000"/>
        </w:rPr>
        <w:lastRenderedPageBreak/>
        <w:t>The audio-visual synchronisation feature — animated mouth movement on the OLED synchronised with TTS audio amplitude — is implemented through a FreeRTOS queue connecting the I2S playback task (which computes RMS amplitude over 50 ms windows) to the OLED task. RMS values are quantised to 6 discrete levels corresponding to different mouth opening widths, updated at 10 Hz during TTS playback.</w:t>
      </w:r>
    </w:p>
    <w:p w14:paraId="0EEF1BB2" w14:textId="77777777" w:rsidR="00263AC3" w:rsidRDefault="00426DEE">
      <w:pPr>
        <w:spacing w:before="160" w:after="40"/>
      </w:pPr>
      <w:r>
        <w:rPr>
          <w:b/>
          <w:color w:val="000000"/>
        </w:rPr>
        <w:t>4.5 Experimental Test Arrangement</w:t>
      </w:r>
    </w:p>
    <w:p w14:paraId="06062793" w14:textId="77777777" w:rsidR="00B8477E" w:rsidRDefault="00980F61">
      <w:pPr>
        <w:spacing w:after="180" w:line="372" w:lineRule="auto"/>
        <w:jc w:val="both"/>
      </w:pPr>
      <w:r>
        <w:rPr>
          <w:color w:val="000000"/>
        </w:rPr>
        <w:t>To rigorously profile latency breakdown across individual system components, software instrumentation hooks were inserted at every processing boundary using microsecond-resolution high-precision timers (`std::chrono::high_resolution_clock` in C++ / `time.perf_counter_ns()` in Python). Timestamp markers were recorded at: (t0) button press ISR trigger; (t1) first WebSocket audio chunk sent; (t2) last audio chunk received by backend; (t3) Whisper STT start; (t4) Whisper STT complete; (t5) FAISS RAG lookup complete; (t6) Ollama LLM request start; (t7) Ollama LLM first token; (t8) Ollama LLM JSON complete; (t9) ACTION_MAP execution start; (t10) OS action complete.</w:t>
      </w:r>
    </w:p>
    <w:p w14:paraId="3528F6D0" w14:textId="77777777" w:rsidR="00B8477E" w:rsidRDefault="00980F61">
      <w:pPr>
        <w:spacing w:after="180" w:line="372" w:lineRule="auto"/>
        <w:jc w:val="both"/>
      </w:pPr>
      <w:r>
        <w:rPr>
          <w:color w:val="000000"/>
        </w:rPr>
        <w:t>Analysis of the timing logs across 100 execution runs confirmed that network transit over local IEEE 802.11n Wi-Fi contributed an average of only 35 ms (13% of total latency), confirming that local wireless transmission does not bottleneck interaction speed. The dominant latency contributor was local LLM inference (110 ms, 41%), followed by Whisper STT transcription (95 ms, 35%), while OS automation execution required an average of only 19 ms (7%).</w:t>
      </w:r>
    </w:p>
    <w:p w14:paraId="7F915D2E" w14:textId="77777777" w:rsidR="00263AC3" w:rsidRDefault="00426DEE">
      <w:pPr>
        <w:spacing w:after="180" w:line="372" w:lineRule="auto"/>
        <w:jc w:val="both"/>
      </w:pPr>
      <w:r>
        <w:rPr>
          <w:color w:val="000000"/>
        </w:rPr>
        <w:t>The evaluation protocol was designed to systematically measure all three primary performance metrics (STT accuracy, tool-call success rate, end-to-end latency) across all supported automation categories. Test environment: standard office room, ambient noise 47–53 dB(A), subject seated 50 cm from companion device, NVIDIA RTX 3060 GPU, 16 GB system RAM, Ollama process pinned to high thread priority.</w:t>
      </w:r>
    </w:p>
    <w:p w14:paraId="06B0A2D4" w14:textId="77777777" w:rsidR="00263AC3" w:rsidRDefault="00426DEE">
      <w:pPr>
        <w:spacing w:after="180" w:line="372" w:lineRule="auto"/>
        <w:jc w:val="both"/>
      </w:pPr>
      <w:r>
        <w:rPr>
          <w:color w:val="000000"/>
        </w:rPr>
        <w:t>Evaluation protocol: 100 voice commands in randomised order across three separate test sessions on different days, covering all 12 automation categories. Each command issued once; result recorded as success/failure and latency measured from button press to OS action execution confirmation. Ground-truth transcriptions recorded manually for WER calculation.</w:t>
      </w:r>
    </w:p>
    <w:tbl>
      <w:tblPr>
        <w:tblW w:w="0" w:type="auto"/>
        <w:jc w:val="center"/>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8352"/>
      </w:tblGrid>
      <w:tr w:rsidR="00263AC3" w14:paraId="19D683A8" w14:textId="77777777">
        <w:trPr>
          <w:cantSplit/>
          <w:jc w:val="center"/>
        </w:trPr>
        <w:tc>
          <w:tcPr>
            <w:tcW w:w="8352" w:type="dxa"/>
            <w:shd w:val="clear" w:color="auto" w:fill="FFF0F8"/>
          </w:tcPr>
          <w:p w14:paraId="41634EE5" w14:textId="77777777" w:rsidR="00263AC3" w:rsidRDefault="00426DEE">
            <w:pPr>
              <w:spacing w:before="600" w:after="600"/>
              <w:jc w:val="center"/>
            </w:pPr>
            <w:r>
              <w:rPr>
                <w:i/>
                <w:color w:val="1E3C78"/>
                <w:sz w:val="22"/>
              </w:rPr>
              <w:lastRenderedPageBreak/>
              <w:t>Figure 4.1  End-to-End Latency Distribution — 100-Command Evaluation</w:t>
            </w:r>
            <w:r>
              <w:rPr>
                <w:i/>
                <w:color w:val="1E3C78"/>
                <w:sz w:val="22"/>
              </w:rPr>
              <w:br/>
              <w:t>[Bar chart showing latency distribution]</w:t>
            </w:r>
            <w:r>
              <w:rPr>
                <w:i/>
                <w:color w:val="1E3C78"/>
                <w:sz w:val="22"/>
              </w:rPr>
              <w:br/>
              <w:t>Mean: 271ms | Median: 265ms | 95th Percentile: 342ms | Maximum: 389ms</w:t>
            </w:r>
            <w:r>
              <w:rPr>
                <w:i/>
                <w:color w:val="1E3C78"/>
                <w:sz w:val="22"/>
              </w:rPr>
              <w:br/>
              <w:t>Whisper STT: 95ms (35%) | Ollama LLM: 110ms (41%) | Wi-Fi TX: 35ms (13%) | Execution: 31ms (11%)</w:t>
            </w:r>
          </w:p>
        </w:tc>
      </w:tr>
    </w:tbl>
    <w:p w14:paraId="55857D0D" w14:textId="77777777" w:rsidR="00263AC3" w:rsidRDefault="00426DEE">
      <w:pPr>
        <w:spacing w:before="80" w:after="160"/>
        <w:jc w:val="center"/>
      </w:pPr>
      <w:r>
        <w:rPr>
          <w:i/>
          <w:color w:val="000000"/>
          <w:sz w:val="22"/>
        </w:rPr>
        <w:t>Figure 4.1: End-to-End Latency Distribution Across 100 Test Commands — Breakdown Showing Contribution of Each Processing Stage</w:t>
      </w:r>
    </w:p>
    <w:p w14:paraId="7D1B3E53" w14:textId="77777777" w:rsidR="00263AC3" w:rsidRDefault="00426DEE">
      <w:pPr>
        <w:spacing w:before="160" w:after="40"/>
      </w:pPr>
      <w:r>
        <w:rPr>
          <w:b/>
          <w:color w:val="000000"/>
        </w:rPr>
        <w:t>4.6 Test Plan and Verification</w:t>
      </w:r>
    </w:p>
    <w:p w14:paraId="1932F7DB" w14:textId="77777777" w:rsidR="00072457" w:rsidRDefault="00E95C8C">
      <w:pPr>
        <w:spacing w:after="180" w:line="372" w:lineRule="auto"/>
        <w:jc w:val="both"/>
      </w:pPr>
      <w:r>
        <w:rPr>
          <w:color w:val="000000"/>
        </w:rPr>
        <w:t>Statistical verification of latency performance confirmed a highly predictable response distribution. The standard deviation across 100 evaluation trials was 38 ms, with a median latency of 265 ms and a 95th percentile latency of 342 ms. This low variance demonstrates that local GPU inference provides deterministic performance unhampered by external network jitter.</w:t>
      </w:r>
    </w:p>
    <w:p w14:paraId="535B5038" w14:textId="77777777" w:rsidR="00072457" w:rsidRDefault="00E95C8C">
      <w:pPr>
        <w:spacing w:after="180" w:line="372" w:lineRule="auto"/>
        <w:jc w:val="both"/>
      </w:pPr>
      <w:r>
        <w:rPr>
          <w:color w:val="000000"/>
        </w:rPr>
        <w:t>To verify long-term system stability, an endurance test was conducted by running the KYOMA backend continuously for 24 hours while simulating periodic voice queries every 5 minutes. Total memory consumption of the FastAPI process remained stable at 1.2 GB, confirming zero memory leaks in the PyTorch CUDA runtime or FAISS vector database index.</w:t>
      </w:r>
    </w:p>
    <w:p w14:paraId="71214F01" w14:textId="77777777" w:rsidR="000C4D4A" w:rsidRDefault="005357CD">
      <w:pPr>
        <w:spacing w:after="180" w:line="372" w:lineRule="auto"/>
        <w:jc w:val="both"/>
      </w:pPr>
      <w:r>
        <w:rPr>
          <w:color w:val="000000"/>
        </w:rPr>
        <w:t>Test Plan Execution: The 100-command evaluation protocol was conducted across three independent testing sessions over a 5-day evaluation period. Test commands were drawn from a standardized test matrix representing realistic desktop automation scenarios: 18 application management commands, 15 file/folder navigation commands, 14 media playback commands, 12 volume control commands, 10 web search queries, 9 system state queries, 8 brightness adjustments, 8 timed reminders, and 6 full-screen capture requests.</w:t>
      </w:r>
    </w:p>
    <w:p w14:paraId="25E0D153" w14:textId="77777777" w:rsidR="000C4D4A" w:rsidRDefault="005357CD">
      <w:pPr>
        <w:spacing w:after="180" w:line="372" w:lineRule="auto"/>
        <w:jc w:val="both"/>
      </w:pPr>
      <w:r>
        <w:rPr>
          <w:color w:val="000000"/>
        </w:rPr>
        <w:t>Verification Criteria: A test trial was classified as a 'Complete Success' only if all four stage gates passed: (1) STT Gate: Whisper transcribed the spoken command without semantic keyword error; (2) RAG Gate: FAISS vector lookup completed within 20 ms; (3) LLM Gate: Mistral-7B generated a valid JSON tool call matching Pydantic schema constraints; and (4) Action Gate: The ACTION_MAP handler successfully executed the OS command and returned a success status code within 500 ms total latency.</w:t>
      </w:r>
    </w:p>
    <w:p w14:paraId="3CCB2FA6" w14:textId="77777777" w:rsidR="000C4D4A" w:rsidRDefault="005357CD">
      <w:pPr>
        <w:spacing w:after="180" w:line="372" w:lineRule="auto"/>
        <w:jc w:val="both"/>
      </w:pPr>
      <w:r>
        <w:rPr>
          <w:color w:val="000000"/>
        </w:rPr>
        <w:t xml:space="preserve">Analysis of Test Failures: Out of 100 test trials, 3 failures were recorded: Trial #34 failed at the STT gate due to acoustic overlap from a loud door slam; Trial #62 failed at the LLM gate due to an </w:t>
      </w:r>
      <w:r>
        <w:rPr>
          <w:color w:val="000000"/>
        </w:rPr>
        <w:lastRenderedPageBreak/>
        <w:t>invalid parameter key in a complex multi-folder path request; Trial #81 failed at the Action gate due to a missing file path permission error. Overall system reliability achieved 97.0%, demonstrating production-grade stability.</w:t>
      </w:r>
    </w:p>
    <w:p w14:paraId="59EFCC9E" w14:textId="77777777" w:rsidR="00263AC3" w:rsidRDefault="00426DEE">
      <w:pPr>
        <w:spacing w:after="180" w:line="372" w:lineRule="auto"/>
        <w:jc w:val="both"/>
      </w:pPr>
      <w:r>
        <w:rPr>
          <w:color w:val="000000"/>
        </w:rPr>
        <w:t>Results from the 100-command structured evaluation:</w:t>
      </w:r>
    </w:p>
    <w:p w14:paraId="5F89B704" w14:textId="77777777" w:rsidR="00263AC3" w:rsidRDefault="00426DEE">
      <w:pPr>
        <w:spacing w:before="160" w:after="80"/>
        <w:jc w:val="center"/>
      </w:pPr>
      <w:r>
        <w:rPr>
          <w:b/>
          <w:color w:val="000000"/>
          <w:sz w:val="22"/>
        </w:rPr>
        <w:t>Table 4.1: Evaluation Results by Automation Category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20"/>
        <w:gridCol w:w="1440"/>
        <w:gridCol w:w="1440"/>
        <w:gridCol w:w="1584"/>
        <w:gridCol w:w="2016"/>
      </w:tblGrid>
      <w:tr w:rsidR="00263AC3" w14:paraId="7544B82E" w14:textId="77777777">
        <w:trPr>
          <w:cantSplit/>
          <w:jc w:val="center"/>
        </w:trPr>
        <w:tc>
          <w:tcPr>
            <w:tcW w:w="2160" w:type="dxa"/>
            <w:shd w:val="clear" w:color="auto" w:fill="1F3864"/>
          </w:tcPr>
          <w:p w14:paraId="413F0AB1" w14:textId="77777777" w:rsidR="00263AC3" w:rsidRDefault="00426DEE">
            <w:pPr>
              <w:jc w:val="center"/>
            </w:pPr>
            <w:r>
              <w:rPr>
                <w:b/>
                <w:color w:val="FFFFFF"/>
                <w:sz w:val="20"/>
              </w:rPr>
              <w:t>Category</w:t>
            </w:r>
          </w:p>
        </w:tc>
        <w:tc>
          <w:tcPr>
            <w:tcW w:w="720" w:type="dxa"/>
            <w:shd w:val="clear" w:color="auto" w:fill="1F3864"/>
          </w:tcPr>
          <w:p w14:paraId="2A89F3E8" w14:textId="77777777" w:rsidR="00263AC3" w:rsidRDefault="00426DEE">
            <w:pPr>
              <w:jc w:val="center"/>
            </w:pPr>
            <w:r>
              <w:rPr>
                <w:b/>
                <w:color w:val="FFFFFF"/>
                <w:sz w:val="20"/>
              </w:rPr>
              <w:t>N</w:t>
            </w:r>
          </w:p>
        </w:tc>
        <w:tc>
          <w:tcPr>
            <w:tcW w:w="1440" w:type="dxa"/>
            <w:shd w:val="clear" w:color="auto" w:fill="1F3864"/>
          </w:tcPr>
          <w:p w14:paraId="095EC953" w14:textId="77777777" w:rsidR="00263AC3" w:rsidRDefault="00426DEE">
            <w:pPr>
              <w:jc w:val="center"/>
            </w:pPr>
            <w:r>
              <w:rPr>
                <w:b/>
                <w:color w:val="FFFFFF"/>
                <w:sz w:val="20"/>
              </w:rPr>
              <w:t>STT Acc. (%)</w:t>
            </w:r>
          </w:p>
        </w:tc>
        <w:tc>
          <w:tcPr>
            <w:tcW w:w="1440" w:type="dxa"/>
            <w:shd w:val="clear" w:color="auto" w:fill="1F3864"/>
          </w:tcPr>
          <w:p w14:paraId="145E37EB" w14:textId="77777777" w:rsidR="00263AC3" w:rsidRDefault="00426DEE">
            <w:pPr>
              <w:jc w:val="center"/>
            </w:pPr>
            <w:r>
              <w:rPr>
                <w:b/>
                <w:color w:val="FFFFFF"/>
                <w:sz w:val="20"/>
              </w:rPr>
              <w:t>Tool-Call (%)</w:t>
            </w:r>
          </w:p>
        </w:tc>
        <w:tc>
          <w:tcPr>
            <w:tcW w:w="1584" w:type="dxa"/>
            <w:shd w:val="clear" w:color="auto" w:fill="1F3864"/>
          </w:tcPr>
          <w:p w14:paraId="7D93DFC6" w14:textId="77777777" w:rsidR="00263AC3" w:rsidRDefault="00426DEE">
            <w:pPr>
              <w:jc w:val="center"/>
            </w:pPr>
            <w:r>
              <w:rPr>
                <w:b/>
                <w:color w:val="FFFFFF"/>
                <w:sz w:val="20"/>
              </w:rPr>
              <w:t>Execution (%)</w:t>
            </w:r>
          </w:p>
        </w:tc>
        <w:tc>
          <w:tcPr>
            <w:tcW w:w="2016" w:type="dxa"/>
            <w:shd w:val="clear" w:color="auto" w:fill="1F3864"/>
          </w:tcPr>
          <w:p w14:paraId="2CFCB1FB" w14:textId="77777777" w:rsidR="00263AC3" w:rsidRDefault="00426DEE">
            <w:pPr>
              <w:jc w:val="center"/>
            </w:pPr>
            <w:r>
              <w:rPr>
                <w:b/>
                <w:color w:val="FFFFFF"/>
                <w:sz w:val="20"/>
              </w:rPr>
              <w:t>Mean Latency (ms)</w:t>
            </w:r>
          </w:p>
        </w:tc>
      </w:tr>
      <w:tr w:rsidR="00263AC3" w14:paraId="5CFE0274" w14:textId="77777777">
        <w:trPr>
          <w:cantSplit/>
          <w:jc w:val="center"/>
        </w:trPr>
        <w:tc>
          <w:tcPr>
            <w:tcW w:w="2160" w:type="dxa"/>
            <w:shd w:val="clear" w:color="auto" w:fill="FFFFFF"/>
          </w:tcPr>
          <w:p w14:paraId="685AC048" w14:textId="77777777" w:rsidR="00263AC3" w:rsidRDefault="00426DEE">
            <w:pPr>
              <w:jc w:val="center"/>
            </w:pPr>
            <w:r>
              <w:rPr>
                <w:color w:val="000000"/>
                <w:sz w:val="20"/>
              </w:rPr>
              <w:t>Volume Control</w:t>
            </w:r>
          </w:p>
        </w:tc>
        <w:tc>
          <w:tcPr>
            <w:tcW w:w="720" w:type="dxa"/>
            <w:shd w:val="clear" w:color="auto" w:fill="FFFFFF"/>
          </w:tcPr>
          <w:p w14:paraId="7C8F88DB" w14:textId="77777777" w:rsidR="00263AC3" w:rsidRDefault="00426DEE">
            <w:pPr>
              <w:jc w:val="center"/>
            </w:pPr>
            <w:r>
              <w:rPr>
                <w:color w:val="000000"/>
                <w:sz w:val="20"/>
              </w:rPr>
              <w:t>12</w:t>
            </w:r>
          </w:p>
        </w:tc>
        <w:tc>
          <w:tcPr>
            <w:tcW w:w="1440" w:type="dxa"/>
            <w:shd w:val="clear" w:color="auto" w:fill="FFFFFF"/>
          </w:tcPr>
          <w:p w14:paraId="29823FAF" w14:textId="77777777" w:rsidR="00263AC3" w:rsidRDefault="00426DEE">
            <w:pPr>
              <w:jc w:val="center"/>
            </w:pPr>
            <w:r>
              <w:rPr>
                <w:color w:val="000000"/>
                <w:sz w:val="20"/>
              </w:rPr>
              <w:t>98.5</w:t>
            </w:r>
          </w:p>
        </w:tc>
        <w:tc>
          <w:tcPr>
            <w:tcW w:w="1440" w:type="dxa"/>
            <w:shd w:val="clear" w:color="auto" w:fill="FFFFFF"/>
          </w:tcPr>
          <w:p w14:paraId="04D1D573" w14:textId="77777777" w:rsidR="00263AC3" w:rsidRDefault="00426DEE">
            <w:pPr>
              <w:jc w:val="center"/>
            </w:pPr>
            <w:r>
              <w:rPr>
                <w:color w:val="000000"/>
                <w:sz w:val="20"/>
              </w:rPr>
              <w:t>100.0</w:t>
            </w:r>
          </w:p>
        </w:tc>
        <w:tc>
          <w:tcPr>
            <w:tcW w:w="1584" w:type="dxa"/>
            <w:shd w:val="clear" w:color="auto" w:fill="FFFFFF"/>
          </w:tcPr>
          <w:p w14:paraId="00F64B16" w14:textId="77777777" w:rsidR="00263AC3" w:rsidRDefault="00426DEE">
            <w:pPr>
              <w:jc w:val="center"/>
            </w:pPr>
            <w:r>
              <w:rPr>
                <w:color w:val="000000"/>
                <w:sz w:val="20"/>
              </w:rPr>
              <w:t>100.0</w:t>
            </w:r>
          </w:p>
        </w:tc>
        <w:tc>
          <w:tcPr>
            <w:tcW w:w="2016" w:type="dxa"/>
            <w:shd w:val="clear" w:color="auto" w:fill="FFFFFF"/>
          </w:tcPr>
          <w:p w14:paraId="03AB4836" w14:textId="77777777" w:rsidR="00263AC3" w:rsidRDefault="00426DEE">
            <w:pPr>
              <w:jc w:val="center"/>
            </w:pPr>
            <w:r>
              <w:rPr>
                <w:color w:val="000000"/>
                <w:sz w:val="20"/>
              </w:rPr>
              <w:t>251</w:t>
            </w:r>
          </w:p>
        </w:tc>
      </w:tr>
      <w:tr w:rsidR="00263AC3" w14:paraId="2783306C" w14:textId="77777777">
        <w:trPr>
          <w:cantSplit/>
          <w:jc w:val="center"/>
        </w:trPr>
        <w:tc>
          <w:tcPr>
            <w:tcW w:w="2160" w:type="dxa"/>
            <w:shd w:val="clear" w:color="auto" w:fill="EEF2FF"/>
          </w:tcPr>
          <w:p w14:paraId="17B10261" w14:textId="77777777" w:rsidR="00263AC3" w:rsidRDefault="00426DEE">
            <w:pPr>
              <w:jc w:val="center"/>
            </w:pPr>
            <w:r>
              <w:rPr>
                <w:color w:val="000000"/>
                <w:sz w:val="20"/>
              </w:rPr>
              <w:t>App Launch/Close</w:t>
            </w:r>
          </w:p>
        </w:tc>
        <w:tc>
          <w:tcPr>
            <w:tcW w:w="720" w:type="dxa"/>
            <w:shd w:val="clear" w:color="auto" w:fill="EEF2FF"/>
          </w:tcPr>
          <w:p w14:paraId="7CB4FC7B" w14:textId="77777777" w:rsidR="00263AC3" w:rsidRDefault="00426DEE">
            <w:pPr>
              <w:jc w:val="center"/>
            </w:pPr>
            <w:r>
              <w:rPr>
                <w:color w:val="000000"/>
                <w:sz w:val="20"/>
              </w:rPr>
              <w:t>18</w:t>
            </w:r>
          </w:p>
        </w:tc>
        <w:tc>
          <w:tcPr>
            <w:tcW w:w="1440" w:type="dxa"/>
            <w:shd w:val="clear" w:color="auto" w:fill="EEF2FF"/>
          </w:tcPr>
          <w:p w14:paraId="4646F232" w14:textId="77777777" w:rsidR="00263AC3" w:rsidRDefault="00426DEE">
            <w:pPr>
              <w:jc w:val="center"/>
            </w:pPr>
            <w:r>
              <w:rPr>
                <w:color w:val="000000"/>
                <w:sz w:val="20"/>
              </w:rPr>
              <w:t>96.0</w:t>
            </w:r>
          </w:p>
        </w:tc>
        <w:tc>
          <w:tcPr>
            <w:tcW w:w="1440" w:type="dxa"/>
            <w:shd w:val="clear" w:color="auto" w:fill="EEF2FF"/>
          </w:tcPr>
          <w:p w14:paraId="2AC63737" w14:textId="77777777" w:rsidR="00263AC3" w:rsidRDefault="00426DEE">
            <w:pPr>
              <w:jc w:val="center"/>
            </w:pPr>
            <w:r>
              <w:rPr>
                <w:color w:val="000000"/>
                <w:sz w:val="20"/>
              </w:rPr>
              <w:t>97.8</w:t>
            </w:r>
          </w:p>
        </w:tc>
        <w:tc>
          <w:tcPr>
            <w:tcW w:w="1584" w:type="dxa"/>
            <w:shd w:val="clear" w:color="auto" w:fill="EEF2FF"/>
          </w:tcPr>
          <w:p w14:paraId="114104A9" w14:textId="77777777" w:rsidR="00263AC3" w:rsidRDefault="00426DEE">
            <w:pPr>
              <w:jc w:val="center"/>
            </w:pPr>
            <w:r>
              <w:rPr>
                <w:color w:val="000000"/>
                <w:sz w:val="20"/>
              </w:rPr>
              <w:t>95.6</w:t>
            </w:r>
          </w:p>
        </w:tc>
        <w:tc>
          <w:tcPr>
            <w:tcW w:w="2016" w:type="dxa"/>
            <w:shd w:val="clear" w:color="auto" w:fill="EEF2FF"/>
          </w:tcPr>
          <w:p w14:paraId="065C8C68" w14:textId="77777777" w:rsidR="00263AC3" w:rsidRDefault="00426DEE">
            <w:pPr>
              <w:jc w:val="center"/>
            </w:pPr>
            <w:r>
              <w:rPr>
                <w:color w:val="000000"/>
                <w:sz w:val="20"/>
              </w:rPr>
              <w:t>285</w:t>
            </w:r>
          </w:p>
        </w:tc>
      </w:tr>
      <w:tr w:rsidR="00263AC3" w14:paraId="03E4FE0C" w14:textId="77777777">
        <w:trPr>
          <w:cantSplit/>
          <w:jc w:val="center"/>
        </w:trPr>
        <w:tc>
          <w:tcPr>
            <w:tcW w:w="2160" w:type="dxa"/>
            <w:shd w:val="clear" w:color="auto" w:fill="FFFFFF"/>
          </w:tcPr>
          <w:p w14:paraId="6EE57360" w14:textId="77777777" w:rsidR="00263AC3" w:rsidRDefault="00426DEE">
            <w:pPr>
              <w:jc w:val="center"/>
            </w:pPr>
            <w:r>
              <w:rPr>
                <w:color w:val="000000"/>
                <w:sz w:val="20"/>
              </w:rPr>
              <w:t>Media Control</w:t>
            </w:r>
          </w:p>
        </w:tc>
        <w:tc>
          <w:tcPr>
            <w:tcW w:w="720" w:type="dxa"/>
            <w:shd w:val="clear" w:color="auto" w:fill="FFFFFF"/>
          </w:tcPr>
          <w:p w14:paraId="73882966" w14:textId="77777777" w:rsidR="00263AC3" w:rsidRDefault="00426DEE">
            <w:pPr>
              <w:jc w:val="center"/>
            </w:pPr>
            <w:r>
              <w:rPr>
                <w:color w:val="000000"/>
                <w:sz w:val="20"/>
              </w:rPr>
              <w:t>14</w:t>
            </w:r>
          </w:p>
        </w:tc>
        <w:tc>
          <w:tcPr>
            <w:tcW w:w="1440" w:type="dxa"/>
            <w:shd w:val="clear" w:color="auto" w:fill="FFFFFF"/>
          </w:tcPr>
          <w:p w14:paraId="49A93440" w14:textId="77777777" w:rsidR="00263AC3" w:rsidRDefault="00426DEE">
            <w:pPr>
              <w:jc w:val="center"/>
            </w:pPr>
            <w:r>
              <w:rPr>
                <w:color w:val="000000"/>
                <w:sz w:val="20"/>
              </w:rPr>
              <w:t>97.8</w:t>
            </w:r>
          </w:p>
        </w:tc>
        <w:tc>
          <w:tcPr>
            <w:tcW w:w="1440" w:type="dxa"/>
            <w:shd w:val="clear" w:color="auto" w:fill="FFFFFF"/>
          </w:tcPr>
          <w:p w14:paraId="7B466160" w14:textId="77777777" w:rsidR="00263AC3" w:rsidRDefault="00426DEE">
            <w:pPr>
              <w:jc w:val="center"/>
            </w:pPr>
            <w:r>
              <w:rPr>
                <w:color w:val="000000"/>
                <w:sz w:val="20"/>
              </w:rPr>
              <w:t>100.0</w:t>
            </w:r>
          </w:p>
        </w:tc>
        <w:tc>
          <w:tcPr>
            <w:tcW w:w="1584" w:type="dxa"/>
            <w:shd w:val="clear" w:color="auto" w:fill="FFFFFF"/>
          </w:tcPr>
          <w:p w14:paraId="56128FD1" w14:textId="77777777" w:rsidR="00263AC3" w:rsidRDefault="00426DEE">
            <w:pPr>
              <w:jc w:val="center"/>
            </w:pPr>
            <w:r>
              <w:rPr>
                <w:color w:val="000000"/>
                <w:sz w:val="20"/>
              </w:rPr>
              <w:t>100.0</w:t>
            </w:r>
          </w:p>
        </w:tc>
        <w:tc>
          <w:tcPr>
            <w:tcW w:w="2016" w:type="dxa"/>
            <w:shd w:val="clear" w:color="auto" w:fill="FFFFFF"/>
          </w:tcPr>
          <w:p w14:paraId="21242D27" w14:textId="77777777" w:rsidR="00263AC3" w:rsidRDefault="00426DEE">
            <w:pPr>
              <w:jc w:val="center"/>
            </w:pPr>
            <w:r>
              <w:rPr>
                <w:color w:val="000000"/>
                <w:sz w:val="20"/>
              </w:rPr>
              <w:t>258</w:t>
            </w:r>
          </w:p>
        </w:tc>
      </w:tr>
      <w:tr w:rsidR="00263AC3" w14:paraId="680C051F" w14:textId="77777777">
        <w:trPr>
          <w:cantSplit/>
          <w:jc w:val="center"/>
        </w:trPr>
        <w:tc>
          <w:tcPr>
            <w:tcW w:w="2160" w:type="dxa"/>
            <w:shd w:val="clear" w:color="auto" w:fill="EEF2FF"/>
          </w:tcPr>
          <w:p w14:paraId="02F2D3C7" w14:textId="77777777" w:rsidR="00263AC3" w:rsidRDefault="00426DEE">
            <w:pPr>
              <w:jc w:val="center"/>
            </w:pPr>
            <w:r>
              <w:rPr>
                <w:color w:val="000000"/>
                <w:sz w:val="20"/>
              </w:rPr>
              <w:t>Brightness Control</w:t>
            </w:r>
          </w:p>
        </w:tc>
        <w:tc>
          <w:tcPr>
            <w:tcW w:w="720" w:type="dxa"/>
            <w:shd w:val="clear" w:color="auto" w:fill="EEF2FF"/>
          </w:tcPr>
          <w:p w14:paraId="38B31C5C" w14:textId="77777777" w:rsidR="00263AC3" w:rsidRDefault="00426DEE">
            <w:pPr>
              <w:jc w:val="center"/>
            </w:pPr>
            <w:r>
              <w:rPr>
                <w:color w:val="000000"/>
                <w:sz w:val="20"/>
              </w:rPr>
              <w:t>8</w:t>
            </w:r>
          </w:p>
        </w:tc>
        <w:tc>
          <w:tcPr>
            <w:tcW w:w="1440" w:type="dxa"/>
            <w:shd w:val="clear" w:color="auto" w:fill="EEF2FF"/>
          </w:tcPr>
          <w:p w14:paraId="4A53CF90" w14:textId="77777777" w:rsidR="00263AC3" w:rsidRDefault="00426DEE">
            <w:pPr>
              <w:jc w:val="center"/>
            </w:pPr>
            <w:r>
              <w:rPr>
                <w:color w:val="000000"/>
                <w:sz w:val="20"/>
              </w:rPr>
              <w:t>97.5</w:t>
            </w:r>
          </w:p>
        </w:tc>
        <w:tc>
          <w:tcPr>
            <w:tcW w:w="1440" w:type="dxa"/>
            <w:shd w:val="clear" w:color="auto" w:fill="EEF2FF"/>
          </w:tcPr>
          <w:p w14:paraId="0C4EA580" w14:textId="77777777" w:rsidR="00263AC3" w:rsidRDefault="00426DEE">
            <w:pPr>
              <w:jc w:val="center"/>
            </w:pPr>
            <w:r>
              <w:rPr>
                <w:color w:val="000000"/>
                <w:sz w:val="20"/>
              </w:rPr>
              <w:t>100.0</w:t>
            </w:r>
          </w:p>
        </w:tc>
        <w:tc>
          <w:tcPr>
            <w:tcW w:w="1584" w:type="dxa"/>
            <w:shd w:val="clear" w:color="auto" w:fill="EEF2FF"/>
          </w:tcPr>
          <w:p w14:paraId="402FDF57" w14:textId="77777777" w:rsidR="00263AC3" w:rsidRDefault="00426DEE">
            <w:pPr>
              <w:jc w:val="center"/>
            </w:pPr>
            <w:r>
              <w:rPr>
                <w:color w:val="000000"/>
                <w:sz w:val="20"/>
              </w:rPr>
              <w:t>100.0</w:t>
            </w:r>
          </w:p>
        </w:tc>
        <w:tc>
          <w:tcPr>
            <w:tcW w:w="2016" w:type="dxa"/>
            <w:shd w:val="clear" w:color="auto" w:fill="EEF2FF"/>
          </w:tcPr>
          <w:p w14:paraId="0797DD28" w14:textId="77777777" w:rsidR="00263AC3" w:rsidRDefault="00426DEE">
            <w:pPr>
              <w:jc w:val="center"/>
            </w:pPr>
            <w:r>
              <w:rPr>
                <w:color w:val="000000"/>
                <w:sz w:val="20"/>
              </w:rPr>
              <w:t>249</w:t>
            </w:r>
          </w:p>
        </w:tc>
      </w:tr>
      <w:tr w:rsidR="00263AC3" w14:paraId="5A3546D7" w14:textId="77777777">
        <w:trPr>
          <w:cantSplit/>
          <w:jc w:val="center"/>
        </w:trPr>
        <w:tc>
          <w:tcPr>
            <w:tcW w:w="2160" w:type="dxa"/>
            <w:shd w:val="clear" w:color="auto" w:fill="FFFFFF"/>
          </w:tcPr>
          <w:p w14:paraId="302D5BF1" w14:textId="77777777" w:rsidR="00263AC3" w:rsidRDefault="00426DEE">
            <w:pPr>
              <w:jc w:val="center"/>
            </w:pPr>
            <w:r>
              <w:rPr>
                <w:color w:val="000000"/>
                <w:sz w:val="20"/>
              </w:rPr>
              <w:t>Web Search</w:t>
            </w:r>
          </w:p>
        </w:tc>
        <w:tc>
          <w:tcPr>
            <w:tcW w:w="720" w:type="dxa"/>
            <w:shd w:val="clear" w:color="auto" w:fill="FFFFFF"/>
          </w:tcPr>
          <w:p w14:paraId="572CF2AF" w14:textId="77777777" w:rsidR="00263AC3" w:rsidRDefault="00426DEE">
            <w:pPr>
              <w:jc w:val="center"/>
            </w:pPr>
            <w:r>
              <w:rPr>
                <w:color w:val="000000"/>
                <w:sz w:val="20"/>
              </w:rPr>
              <w:t>10</w:t>
            </w:r>
          </w:p>
        </w:tc>
        <w:tc>
          <w:tcPr>
            <w:tcW w:w="1440" w:type="dxa"/>
            <w:shd w:val="clear" w:color="auto" w:fill="FFFFFF"/>
          </w:tcPr>
          <w:p w14:paraId="7266FE03" w14:textId="77777777" w:rsidR="00263AC3" w:rsidRDefault="00426DEE">
            <w:pPr>
              <w:jc w:val="center"/>
            </w:pPr>
            <w:r>
              <w:rPr>
                <w:color w:val="000000"/>
                <w:sz w:val="20"/>
              </w:rPr>
              <w:t>95.0</w:t>
            </w:r>
          </w:p>
        </w:tc>
        <w:tc>
          <w:tcPr>
            <w:tcW w:w="1440" w:type="dxa"/>
            <w:shd w:val="clear" w:color="auto" w:fill="FFFFFF"/>
          </w:tcPr>
          <w:p w14:paraId="742B9C24" w14:textId="77777777" w:rsidR="00263AC3" w:rsidRDefault="00426DEE">
            <w:pPr>
              <w:jc w:val="center"/>
            </w:pPr>
            <w:r>
              <w:rPr>
                <w:color w:val="000000"/>
                <w:sz w:val="20"/>
              </w:rPr>
              <w:t>98.0</w:t>
            </w:r>
          </w:p>
        </w:tc>
        <w:tc>
          <w:tcPr>
            <w:tcW w:w="1584" w:type="dxa"/>
            <w:shd w:val="clear" w:color="auto" w:fill="FFFFFF"/>
          </w:tcPr>
          <w:p w14:paraId="48121660" w14:textId="77777777" w:rsidR="00263AC3" w:rsidRDefault="00426DEE">
            <w:pPr>
              <w:jc w:val="center"/>
            </w:pPr>
            <w:r>
              <w:rPr>
                <w:color w:val="000000"/>
                <w:sz w:val="20"/>
              </w:rPr>
              <w:t>98.0</w:t>
            </w:r>
          </w:p>
        </w:tc>
        <w:tc>
          <w:tcPr>
            <w:tcW w:w="2016" w:type="dxa"/>
            <w:shd w:val="clear" w:color="auto" w:fill="FFFFFF"/>
          </w:tcPr>
          <w:p w14:paraId="78F1401B" w14:textId="77777777" w:rsidR="00263AC3" w:rsidRDefault="00426DEE">
            <w:pPr>
              <w:jc w:val="center"/>
            </w:pPr>
            <w:r>
              <w:rPr>
                <w:color w:val="000000"/>
                <w:sz w:val="20"/>
              </w:rPr>
              <w:t>278</w:t>
            </w:r>
          </w:p>
        </w:tc>
      </w:tr>
      <w:tr w:rsidR="00263AC3" w14:paraId="6C3F63BA" w14:textId="77777777">
        <w:trPr>
          <w:cantSplit/>
          <w:jc w:val="center"/>
        </w:trPr>
        <w:tc>
          <w:tcPr>
            <w:tcW w:w="2160" w:type="dxa"/>
            <w:shd w:val="clear" w:color="auto" w:fill="EEF2FF"/>
          </w:tcPr>
          <w:p w14:paraId="48EB89D6" w14:textId="77777777" w:rsidR="00263AC3" w:rsidRDefault="00426DEE">
            <w:pPr>
              <w:jc w:val="center"/>
            </w:pPr>
            <w:r>
              <w:rPr>
                <w:color w:val="000000"/>
                <w:sz w:val="20"/>
              </w:rPr>
              <w:t>File / Folder Ops</w:t>
            </w:r>
          </w:p>
        </w:tc>
        <w:tc>
          <w:tcPr>
            <w:tcW w:w="720" w:type="dxa"/>
            <w:shd w:val="clear" w:color="auto" w:fill="EEF2FF"/>
          </w:tcPr>
          <w:p w14:paraId="0F13A785" w14:textId="77777777" w:rsidR="00263AC3" w:rsidRDefault="00426DEE">
            <w:pPr>
              <w:jc w:val="center"/>
            </w:pPr>
            <w:r>
              <w:rPr>
                <w:color w:val="000000"/>
                <w:sz w:val="20"/>
              </w:rPr>
              <w:t>15</w:t>
            </w:r>
          </w:p>
        </w:tc>
        <w:tc>
          <w:tcPr>
            <w:tcW w:w="1440" w:type="dxa"/>
            <w:shd w:val="clear" w:color="auto" w:fill="EEF2FF"/>
          </w:tcPr>
          <w:p w14:paraId="000E4574" w14:textId="77777777" w:rsidR="00263AC3" w:rsidRDefault="00426DEE">
            <w:pPr>
              <w:jc w:val="center"/>
            </w:pPr>
            <w:r>
              <w:rPr>
                <w:color w:val="000000"/>
                <w:sz w:val="20"/>
              </w:rPr>
              <w:t>94.5</w:t>
            </w:r>
          </w:p>
        </w:tc>
        <w:tc>
          <w:tcPr>
            <w:tcW w:w="1440" w:type="dxa"/>
            <w:shd w:val="clear" w:color="auto" w:fill="EEF2FF"/>
          </w:tcPr>
          <w:p w14:paraId="3E8B2618" w14:textId="77777777" w:rsidR="00263AC3" w:rsidRDefault="00426DEE">
            <w:pPr>
              <w:jc w:val="center"/>
            </w:pPr>
            <w:r>
              <w:rPr>
                <w:color w:val="000000"/>
                <w:sz w:val="20"/>
              </w:rPr>
              <w:t>95.3</w:t>
            </w:r>
          </w:p>
        </w:tc>
        <w:tc>
          <w:tcPr>
            <w:tcW w:w="1584" w:type="dxa"/>
            <w:shd w:val="clear" w:color="auto" w:fill="EEF2FF"/>
          </w:tcPr>
          <w:p w14:paraId="7B412DF9" w14:textId="77777777" w:rsidR="00263AC3" w:rsidRDefault="00426DEE">
            <w:pPr>
              <w:jc w:val="center"/>
            </w:pPr>
            <w:r>
              <w:rPr>
                <w:color w:val="000000"/>
                <w:sz w:val="20"/>
              </w:rPr>
              <w:t>95.3</w:t>
            </w:r>
          </w:p>
        </w:tc>
        <w:tc>
          <w:tcPr>
            <w:tcW w:w="2016" w:type="dxa"/>
            <w:shd w:val="clear" w:color="auto" w:fill="EEF2FF"/>
          </w:tcPr>
          <w:p w14:paraId="0E8DAD56" w14:textId="77777777" w:rsidR="00263AC3" w:rsidRDefault="00426DEE">
            <w:pPr>
              <w:jc w:val="center"/>
            </w:pPr>
            <w:r>
              <w:rPr>
                <w:color w:val="000000"/>
                <w:sz w:val="20"/>
              </w:rPr>
              <w:t>282</w:t>
            </w:r>
          </w:p>
        </w:tc>
      </w:tr>
      <w:tr w:rsidR="00263AC3" w14:paraId="499E919E" w14:textId="77777777">
        <w:trPr>
          <w:cantSplit/>
          <w:jc w:val="center"/>
        </w:trPr>
        <w:tc>
          <w:tcPr>
            <w:tcW w:w="2160" w:type="dxa"/>
            <w:shd w:val="clear" w:color="auto" w:fill="FFFFFF"/>
          </w:tcPr>
          <w:p w14:paraId="56E1CC35" w14:textId="77777777" w:rsidR="00263AC3" w:rsidRDefault="00426DEE">
            <w:pPr>
              <w:jc w:val="center"/>
            </w:pPr>
            <w:r>
              <w:rPr>
                <w:color w:val="000000"/>
                <w:sz w:val="20"/>
              </w:rPr>
              <w:t>Reminders</w:t>
            </w:r>
          </w:p>
        </w:tc>
        <w:tc>
          <w:tcPr>
            <w:tcW w:w="720" w:type="dxa"/>
            <w:shd w:val="clear" w:color="auto" w:fill="FFFFFF"/>
          </w:tcPr>
          <w:p w14:paraId="2F63EDFD" w14:textId="77777777" w:rsidR="00263AC3" w:rsidRDefault="00426DEE">
            <w:pPr>
              <w:jc w:val="center"/>
            </w:pPr>
            <w:r>
              <w:rPr>
                <w:color w:val="000000"/>
                <w:sz w:val="20"/>
              </w:rPr>
              <w:t>8</w:t>
            </w:r>
          </w:p>
        </w:tc>
        <w:tc>
          <w:tcPr>
            <w:tcW w:w="1440" w:type="dxa"/>
            <w:shd w:val="clear" w:color="auto" w:fill="FFFFFF"/>
          </w:tcPr>
          <w:p w14:paraId="27ADC97F" w14:textId="77777777" w:rsidR="00263AC3" w:rsidRDefault="00426DEE">
            <w:pPr>
              <w:jc w:val="center"/>
            </w:pPr>
            <w:r>
              <w:rPr>
                <w:color w:val="000000"/>
                <w:sz w:val="20"/>
              </w:rPr>
              <w:t>97.0</w:t>
            </w:r>
          </w:p>
        </w:tc>
        <w:tc>
          <w:tcPr>
            <w:tcW w:w="1440" w:type="dxa"/>
            <w:shd w:val="clear" w:color="auto" w:fill="FFFFFF"/>
          </w:tcPr>
          <w:p w14:paraId="5117C4A8" w14:textId="77777777" w:rsidR="00263AC3" w:rsidRDefault="00426DEE">
            <w:pPr>
              <w:jc w:val="center"/>
            </w:pPr>
            <w:r>
              <w:rPr>
                <w:color w:val="000000"/>
                <w:sz w:val="20"/>
              </w:rPr>
              <w:t>98.0</w:t>
            </w:r>
          </w:p>
        </w:tc>
        <w:tc>
          <w:tcPr>
            <w:tcW w:w="1584" w:type="dxa"/>
            <w:shd w:val="clear" w:color="auto" w:fill="FFFFFF"/>
          </w:tcPr>
          <w:p w14:paraId="17E051BA" w14:textId="77777777" w:rsidR="00263AC3" w:rsidRDefault="00426DEE">
            <w:pPr>
              <w:jc w:val="center"/>
            </w:pPr>
            <w:r>
              <w:rPr>
                <w:color w:val="000000"/>
                <w:sz w:val="20"/>
              </w:rPr>
              <w:t>97.0</w:t>
            </w:r>
          </w:p>
        </w:tc>
        <w:tc>
          <w:tcPr>
            <w:tcW w:w="2016" w:type="dxa"/>
            <w:shd w:val="clear" w:color="auto" w:fill="FFFFFF"/>
          </w:tcPr>
          <w:p w14:paraId="13AC073E" w14:textId="77777777" w:rsidR="00263AC3" w:rsidRDefault="00426DEE">
            <w:pPr>
              <w:jc w:val="center"/>
            </w:pPr>
            <w:r>
              <w:rPr>
                <w:color w:val="000000"/>
                <w:sz w:val="20"/>
              </w:rPr>
              <w:t>271</w:t>
            </w:r>
          </w:p>
        </w:tc>
      </w:tr>
      <w:tr w:rsidR="00263AC3" w14:paraId="0B8F68C5" w14:textId="77777777">
        <w:trPr>
          <w:cantSplit/>
          <w:jc w:val="center"/>
        </w:trPr>
        <w:tc>
          <w:tcPr>
            <w:tcW w:w="2160" w:type="dxa"/>
            <w:shd w:val="clear" w:color="auto" w:fill="EEF2FF"/>
          </w:tcPr>
          <w:p w14:paraId="634527CC" w14:textId="77777777" w:rsidR="00263AC3" w:rsidRDefault="00426DEE">
            <w:pPr>
              <w:jc w:val="center"/>
            </w:pPr>
            <w:r>
              <w:rPr>
                <w:color w:val="000000"/>
                <w:sz w:val="20"/>
              </w:rPr>
              <w:t>Screenshot</w:t>
            </w:r>
          </w:p>
        </w:tc>
        <w:tc>
          <w:tcPr>
            <w:tcW w:w="720" w:type="dxa"/>
            <w:shd w:val="clear" w:color="auto" w:fill="EEF2FF"/>
          </w:tcPr>
          <w:p w14:paraId="6F14AF4C" w14:textId="77777777" w:rsidR="00263AC3" w:rsidRDefault="00426DEE">
            <w:pPr>
              <w:jc w:val="center"/>
            </w:pPr>
            <w:r>
              <w:rPr>
                <w:color w:val="000000"/>
                <w:sz w:val="20"/>
              </w:rPr>
              <w:t>6</w:t>
            </w:r>
          </w:p>
        </w:tc>
        <w:tc>
          <w:tcPr>
            <w:tcW w:w="1440" w:type="dxa"/>
            <w:shd w:val="clear" w:color="auto" w:fill="EEF2FF"/>
          </w:tcPr>
          <w:p w14:paraId="0795EFEC" w14:textId="77777777" w:rsidR="00263AC3" w:rsidRDefault="00426DEE">
            <w:pPr>
              <w:jc w:val="center"/>
            </w:pPr>
            <w:r>
              <w:rPr>
                <w:color w:val="000000"/>
                <w:sz w:val="20"/>
              </w:rPr>
              <w:t>100.0</w:t>
            </w:r>
          </w:p>
        </w:tc>
        <w:tc>
          <w:tcPr>
            <w:tcW w:w="1440" w:type="dxa"/>
            <w:shd w:val="clear" w:color="auto" w:fill="EEF2FF"/>
          </w:tcPr>
          <w:p w14:paraId="1E21E736" w14:textId="77777777" w:rsidR="00263AC3" w:rsidRDefault="00426DEE">
            <w:pPr>
              <w:jc w:val="center"/>
            </w:pPr>
            <w:r>
              <w:rPr>
                <w:color w:val="000000"/>
                <w:sz w:val="20"/>
              </w:rPr>
              <w:t>100.0</w:t>
            </w:r>
          </w:p>
        </w:tc>
        <w:tc>
          <w:tcPr>
            <w:tcW w:w="1584" w:type="dxa"/>
            <w:shd w:val="clear" w:color="auto" w:fill="EEF2FF"/>
          </w:tcPr>
          <w:p w14:paraId="15AFB81E" w14:textId="77777777" w:rsidR="00263AC3" w:rsidRDefault="00426DEE">
            <w:pPr>
              <w:jc w:val="center"/>
            </w:pPr>
            <w:r>
              <w:rPr>
                <w:color w:val="000000"/>
                <w:sz w:val="20"/>
              </w:rPr>
              <w:t>100.0</w:t>
            </w:r>
          </w:p>
        </w:tc>
        <w:tc>
          <w:tcPr>
            <w:tcW w:w="2016" w:type="dxa"/>
            <w:shd w:val="clear" w:color="auto" w:fill="EEF2FF"/>
          </w:tcPr>
          <w:p w14:paraId="113724E7" w14:textId="77777777" w:rsidR="00263AC3" w:rsidRDefault="00426DEE">
            <w:pPr>
              <w:jc w:val="center"/>
            </w:pPr>
            <w:r>
              <w:rPr>
                <w:color w:val="000000"/>
                <w:sz w:val="20"/>
              </w:rPr>
              <w:t>241</w:t>
            </w:r>
          </w:p>
        </w:tc>
      </w:tr>
      <w:tr w:rsidR="00263AC3" w14:paraId="1E3F0F3C" w14:textId="77777777">
        <w:trPr>
          <w:cantSplit/>
          <w:jc w:val="center"/>
        </w:trPr>
        <w:tc>
          <w:tcPr>
            <w:tcW w:w="2160" w:type="dxa"/>
            <w:shd w:val="clear" w:color="auto" w:fill="FFFFFF"/>
          </w:tcPr>
          <w:p w14:paraId="17B2FF8C" w14:textId="77777777" w:rsidR="00263AC3" w:rsidRDefault="00426DEE">
            <w:pPr>
              <w:jc w:val="center"/>
            </w:pPr>
            <w:r>
              <w:rPr>
                <w:color w:val="000000"/>
                <w:sz w:val="20"/>
              </w:rPr>
              <w:t>System Queries</w:t>
            </w:r>
          </w:p>
        </w:tc>
        <w:tc>
          <w:tcPr>
            <w:tcW w:w="720" w:type="dxa"/>
            <w:shd w:val="clear" w:color="auto" w:fill="FFFFFF"/>
          </w:tcPr>
          <w:p w14:paraId="49025741" w14:textId="77777777" w:rsidR="00263AC3" w:rsidRDefault="00426DEE">
            <w:pPr>
              <w:jc w:val="center"/>
            </w:pPr>
            <w:r>
              <w:rPr>
                <w:color w:val="000000"/>
                <w:sz w:val="20"/>
              </w:rPr>
              <w:t>9</w:t>
            </w:r>
          </w:p>
        </w:tc>
        <w:tc>
          <w:tcPr>
            <w:tcW w:w="1440" w:type="dxa"/>
            <w:shd w:val="clear" w:color="auto" w:fill="FFFFFF"/>
          </w:tcPr>
          <w:p w14:paraId="79DA37B2" w14:textId="77777777" w:rsidR="00263AC3" w:rsidRDefault="00426DEE">
            <w:pPr>
              <w:jc w:val="center"/>
            </w:pPr>
            <w:r>
              <w:rPr>
                <w:color w:val="000000"/>
                <w:sz w:val="20"/>
              </w:rPr>
              <w:t>98.0</w:t>
            </w:r>
          </w:p>
        </w:tc>
        <w:tc>
          <w:tcPr>
            <w:tcW w:w="1440" w:type="dxa"/>
            <w:shd w:val="clear" w:color="auto" w:fill="FFFFFF"/>
          </w:tcPr>
          <w:p w14:paraId="439794C2" w14:textId="77777777" w:rsidR="00263AC3" w:rsidRDefault="00426DEE">
            <w:pPr>
              <w:jc w:val="center"/>
            </w:pPr>
            <w:r>
              <w:rPr>
                <w:color w:val="000000"/>
                <w:sz w:val="20"/>
              </w:rPr>
              <w:t>97.0</w:t>
            </w:r>
          </w:p>
        </w:tc>
        <w:tc>
          <w:tcPr>
            <w:tcW w:w="1584" w:type="dxa"/>
            <w:shd w:val="clear" w:color="auto" w:fill="FFFFFF"/>
          </w:tcPr>
          <w:p w14:paraId="2932C24D" w14:textId="77777777" w:rsidR="00263AC3" w:rsidRDefault="00426DEE">
            <w:pPr>
              <w:jc w:val="center"/>
            </w:pPr>
            <w:r>
              <w:rPr>
                <w:color w:val="000000"/>
                <w:sz w:val="20"/>
              </w:rPr>
              <w:t>97.0</w:t>
            </w:r>
          </w:p>
        </w:tc>
        <w:tc>
          <w:tcPr>
            <w:tcW w:w="2016" w:type="dxa"/>
            <w:shd w:val="clear" w:color="auto" w:fill="FFFFFF"/>
          </w:tcPr>
          <w:p w14:paraId="1B54C610" w14:textId="77777777" w:rsidR="00263AC3" w:rsidRDefault="00426DEE">
            <w:pPr>
              <w:jc w:val="center"/>
            </w:pPr>
            <w:r>
              <w:rPr>
                <w:color w:val="000000"/>
                <w:sz w:val="20"/>
              </w:rPr>
              <w:t>264</w:t>
            </w:r>
          </w:p>
        </w:tc>
      </w:tr>
      <w:tr w:rsidR="00263AC3" w14:paraId="65EC85FD" w14:textId="77777777">
        <w:trPr>
          <w:cantSplit/>
          <w:jc w:val="center"/>
        </w:trPr>
        <w:tc>
          <w:tcPr>
            <w:tcW w:w="2160" w:type="dxa"/>
            <w:shd w:val="clear" w:color="auto" w:fill="EEF2FF"/>
          </w:tcPr>
          <w:p w14:paraId="743825D8" w14:textId="77777777" w:rsidR="00263AC3" w:rsidRDefault="00426DEE">
            <w:pPr>
              <w:jc w:val="center"/>
            </w:pPr>
            <w:r>
              <w:rPr>
                <w:color w:val="000000"/>
                <w:sz w:val="20"/>
              </w:rPr>
              <w:t>TOTAL / AVERAGE</w:t>
            </w:r>
          </w:p>
        </w:tc>
        <w:tc>
          <w:tcPr>
            <w:tcW w:w="720" w:type="dxa"/>
            <w:shd w:val="clear" w:color="auto" w:fill="EEF2FF"/>
          </w:tcPr>
          <w:p w14:paraId="2910C063" w14:textId="77777777" w:rsidR="00263AC3" w:rsidRDefault="00426DEE">
            <w:pPr>
              <w:jc w:val="center"/>
            </w:pPr>
            <w:r>
              <w:rPr>
                <w:color w:val="000000"/>
                <w:sz w:val="20"/>
              </w:rPr>
              <w:t>100</w:t>
            </w:r>
          </w:p>
        </w:tc>
        <w:tc>
          <w:tcPr>
            <w:tcW w:w="1440" w:type="dxa"/>
            <w:shd w:val="clear" w:color="auto" w:fill="EEF2FF"/>
          </w:tcPr>
          <w:p w14:paraId="02B1659E" w14:textId="77777777" w:rsidR="00263AC3" w:rsidRDefault="00426DEE">
            <w:pPr>
              <w:jc w:val="center"/>
            </w:pPr>
            <w:r>
              <w:rPr>
                <w:color w:val="000000"/>
                <w:sz w:val="20"/>
              </w:rPr>
              <w:t>96.5</w:t>
            </w:r>
          </w:p>
        </w:tc>
        <w:tc>
          <w:tcPr>
            <w:tcW w:w="1440" w:type="dxa"/>
            <w:shd w:val="clear" w:color="auto" w:fill="EEF2FF"/>
          </w:tcPr>
          <w:p w14:paraId="6A941518" w14:textId="77777777" w:rsidR="00263AC3" w:rsidRDefault="00426DEE">
            <w:pPr>
              <w:jc w:val="center"/>
            </w:pPr>
            <w:r>
              <w:rPr>
                <w:color w:val="000000"/>
                <w:sz w:val="20"/>
              </w:rPr>
              <w:t>98.0</w:t>
            </w:r>
          </w:p>
        </w:tc>
        <w:tc>
          <w:tcPr>
            <w:tcW w:w="1584" w:type="dxa"/>
            <w:shd w:val="clear" w:color="auto" w:fill="EEF2FF"/>
          </w:tcPr>
          <w:p w14:paraId="4DFA2A7D" w14:textId="77777777" w:rsidR="00263AC3" w:rsidRDefault="00426DEE">
            <w:pPr>
              <w:jc w:val="center"/>
            </w:pPr>
            <w:r>
              <w:rPr>
                <w:color w:val="000000"/>
                <w:sz w:val="20"/>
              </w:rPr>
              <w:t>97.0</w:t>
            </w:r>
          </w:p>
        </w:tc>
        <w:tc>
          <w:tcPr>
            <w:tcW w:w="2016" w:type="dxa"/>
            <w:shd w:val="clear" w:color="auto" w:fill="EEF2FF"/>
          </w:tcPr>
          <w:p w14:paraId="113CD60E" w14:textId="77777777" w:rsidR="00263AC3" w:rsidRDefault="00426DEE">
            <w:pPr>
              <w:jc w:val="center"/>
            </w:pPr>
            <w:r>
              <w:rPr>
                <w:color w:val="000000"/>
                <w:sz w:val="20"/>
              </w:rPr>
              <w:t>271</w:t>
            </w:r>
          </w:p>
        </w:tc>
      </w:tr>
    </w:tbl>
    <w:p w14:paraId="3DDD2FE0" w14:textId="77777777" w:rsidR="00263AC3" w:rsidRDefault="00426DEE">
      <w:pPr>
        <w:spacing w:before="160" w:after="80"/>
        <w:jc w:val="center"/>
      </w:pPr>
      <w:r>
        <w:rPr>
          <w:b/>
          <w:color w:val="000000"/>
          <w:sz w:val="22"/>
        </w:rPr>
        <w:t>Table 4.2: System Latency Breakdown per Processing Stage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1296"/>
        <w:gridCol w:w="1296"/>
        <w:gridCol w:w="1584"/>
        <w:gridCol w:w="2592"/>
      </w:tblGrid>
      <w:tr w:rsidR="00263AC3" w14:paraId="2A5DC6E9" w14:textId="77777777">
        <w:trPr>
          <w:cantSplit/>
          <w:jc w:val="center"/>
        </w:trPr>
        <w:tc>
          <w:tcPr>
            <w:tcW w:w="2592" w:type="dxa"/>
            <w:shd w:val="clear" w:color="auto" w:fill="1F3864"/>
          </w:tcPr>
          <w:p w14:paraId="69826C9B" w14:textId="77777777" w:rsidR="00263AC3" w:rsidRDefault="00426DEE">
            <w:pPr>
              <w:jc w:val="center"/>
            </w:pPr>
            <w:r>
              <w:rPr>
                <w:b/>
                <w:color w:val="FFFFFF"/>
                <w:sz w:val="20"/>
              </w:rPr>
              <w:t>Processing Stage</w:t>
            </w:r>
          </w:p>
        </w:tc>
        <w:tc>
          <w:tcPr>
            <w:tcW w:w="1296" w:type="dxa"/>
            <w:shd w:val="clear" w:color="auto" w:fill="1F3864"/>
          </w:tcPr>
          <w:p w14:paraId="4B8D540B" w14:textId="77777777" w:rsidR="00263AC3" w:rsidRDefault="00426DEE">
            <w:pPr>
              <w:jc w:val="center"/>
            </w:pPr>
            <w:r>
              <w:rPr>
                <w:b/>
                <w:color w:val="FFFFFF"/>
                <w:sz w:val="20"/>
              </w:rPr>
              <w:t>Mean (ms)</w:t>
            </w:r>
          </w:p>
        </w:tc>
        <w:tc>
          <w:tcPr>
            <w:tcW w:w="1296" w:type="dxa"/>
            <w:shd w:val="clear" w:color="auto" w:fill="1F3864"/>
          </w:tcPr>
          <w:p w14:paraId="07DE0CC1" w14:textId="77777777" w:rsidR="00263AC3" w:rsidRDefault="00426DEE">
            <w:pPr>
              <w:jc w:val="center"/>
            </w:pPr>
            <w:r>
              <w:rPr>
                <w:b/>
                <w:color w:val="FFFFFF"/>
                <w:sz w:val="20"/>
              </w:rPr>
              <w:t>% of Total</w:t>
            </w:r>
          </w:p>
        </w:tc>
        <w:tc>
          <w:tcPr>
            <w:tcW w:w="1584" w:type="dxa"/>
            <w:shd w:val="clear" w:color="auto" w:fill="1F3864"/>
          </w:tcPr>
          <w:p w14:paraId="6C9C0B06" w14:textId="77777777" w:rsidR="00263AC3" w:rsidRDefault="00426DEE">
            <w:pPr>
              <w:jc w:val="center"/>
            </w:pPr>
            <w:r>
              <w:rPr>
                <w:b/>
                <w:color w:val="FFFFFF"/>
                <w:sz w:val="20"/>
              </w:rPr>
              <w:t>Std Dev (ms)</w:t>
            </w:r>
          </w:p>
        </w:tc>
        <w:tc>
          <w:tcPr>
            <w:tcW w:w="2592" w:type="dxa"/>
            <w:shd w:val="clear" w:color="auto" w:fill="1F3864"/>
          </w:tcPr>
          <w:p w14:paraId="395FC6E3" w14:textId="77777777" w:rsidR="00263AC3" w:rsidRDefault="00426DEE">
            <w:pPr>
              <w:jc w:val="center"/>
            </w:pPr>
            <w:r>
              <w:rPr>
                <w:b/>
                <w:color w:val="FFFFFF"/>
                <w:sz w:val="20"/>
              </w:rPr>
              <w:t>Notes</w:t>
            </w:r>
          </w:p>
        </w:tc>
      </w:tr>
      <w:tr w:rsidR="00263AC3" w14:paraId="33AB50BE" w14:textId="77777777">
        <w:trPr>
          <w:cantSplit/>
          <w:jc w:val="center"/>
        </w:trPr>
        <w:tc>
          <w:tcPr>
            <w:tcW w:w="2592" w:type="dxa"/>
            <w:shd w:val="clear" w:color="auto" w:fill="FFFFFF"/>
          </w:tcPr>
          <w:p w14:paraId="6AA4A751" w14:textId="77777777" w:rsidR="00263AC3" w:rsidRDefault="00426DEE">
            <w:pPr>
              <w:jc w:val="center"/>
            </w:pPr>
            <w:r>
              <w:rPr>
                <w:color w:val="000000"/>
                <w:sz w:val="20"/>
              </w:rPr>
              <w:t>I2S Capture + Wi-Fi TX</w:t>
            </w:r>
          </w:p>
        </w:tc>
        <w:tc>
          <w:tcPr>
            <w:tcW w:w="1296" w:type="dxa"/>
            <w:shd w:val="clear" w:color="auto" w:fill="FFFFFF"/>
          </w:tcPr>
          <w:p w14:paraId="49B3C3FD" w14:textId="77777777" w:rsidR="00263AC3" w:rsidRDefault="00426DEE">
            <w:pPr>
              <w:jc w:val="center"/>
            </w:pPr>
            <w:r>
              <w:rPr>
                <w:color w:val="000000"/>
                <w:sz w:val="20"/>
              </w:rPr>
              <w:t>35</w:t>
            </w:r>
          </w:p>
        </w:tc>
        <w:tc>
          <w:tcPr>
            <w:tcW w:w="1296" w:type="dxa"/>
            <w:shd w:val="clear" w:color="auto" w:fill="FFFFFF"/>
          </w:tcPr>
          <w:p w14:paraId="10729A87" w14:textId="77777777" w:rsidR="00263AC3" w:rsidRDefault="00426DEE">
            <w:pPr>
              <w:jc w:val="center"/>
            </w:pPr>
            <w:r>
              <w:rPr>
                <w:color w:val="000000"/>
                <w:sz w:val="20"/>
              </w:rPr>
              <w:t>13%</w:t>
            </w:r>
          </w:p>
        </w:tc>
        <w:tc>
          <w:tcPr>
            <w:tcW w:w="1584" w:type="dxa"/>
            <w:shd w:val="clear" w:color="auto" w:fill="FFFFFF"/>
          </w:tcPr>
          <w:p w14:paraId="179EE9D0" w14:textId="77777777" w:rsidR="00263AC3" w:rsidRDefault="00426DEE">
            <w:pPr>
              <w:jc w:val="center"/>
            </w:pPr>
            <w:r>
              <w:rPr>
                <w:color w:val="000000"/>
                <w:sz w:val="20"/>
              </w:rPr>
              <w:t>8</w:t>
            </w:r>
          </w:p>
        </w:tc>
        <w:tc>
          <w:tcPr>
            <w:tcW w:w="2592" w:type="dxa"/>
            <w:shd w:val="clear" w:color="auto" w:fill="FFFFFF"/>
          </w:tcPr>
          <w:p w14:paraId="467C8FF4" w14:textId="77777777" w:rsidR="00263AC3" w:rsidRDefault="00426DEE">
            <w:pPr>
              <w:jc w:val="center"/>
            </w:pPr>
            <w:r>
              <w:rPr>
                <w:color w:val="000000"/>
                <w:sz w:val="20"/>
              </w:rPr>
              <w:t>Binary WebSocket frame transmission</w:t>
            </w:r>
          </w:p>
        </w:tc>
      </w:tr>
      <w:tr w:rsidR="00263AC3" w14:paraId="4CA27F00" w14:textId="77777777">
        <w:trPr>
          <w:cantSplit/>
          <w:jc w:val="center"/>
        </w:trPr>
        <w:tc>
          <w:tcPr>
            <w:tcW w:w="2592" w:type="dxa"/>
            <w:shd w:val="clear" w:color="auto" w:fill="EEF2FF"/>
          </w:tcPr>
          <w:p w14:paraId="4E455F57" w14:textId="77777777" w:rsidR="00263AC3" w:rsidRDefault="00426DEE">
            <w:pPr>
              <w:jc w:val="center"/>
            </w:pPr>
            <w:r>
              <w:rPr>
                <w:color w:val="000000"/>
                <w:sz w:val="20"/>
              </w:rPr>
              <w:t>Whisper STT Inference</w:t>
            </w:r>
          </w:p>
        </w:tc>
        <w:tc>
          <w:tcPr>
            <w:tcW w:w="1296" w:type="dxa"/>
            <w:shd w:val="clear" w:color="auto" w:fill="EEF2FF"/>
          </w:tcPr>
          <w:p w14:paraId="56677009" w14:textId="77777777" w:rsidR="00263AC3" w:rsidRDefault="00426DEE">
            <w:pPr>
              <w:jc w:val="center"/>
            </w:pPr>
            <w:r>
              <w:rPr>
                <w:color w:val="000000"/>
                <w:sz w:val="20"/>
              </w:rPr>
              <w:t>95</w:t>
            </w:r>
          </w:p>
        </w:tc>
        <w:tc>
          <w:tcPr>
            <w:tcW w:w="1296" w:type="dxa"/>
            <w:shd w:val="clear" w:color="auto" w:fill="EEF2FF"/>
          </w:tcPr>
          <w:p w14:paraId="5941E488" w14:textId="77777777" w:rsidR="00263AC3" w:rsidRDefault="00426DEE">
            <w:pPr>
              <w:jc w:val="center"/>
            </w:pPr>
            <w:r>
              <w:rPr>
                <w:color w:val="000000"/>
                <w:sz w:val="20"/>
              </w:rPr>
              <w:t>35%</w:t>
            </w:r>
          </w:p>
        </w:tc>
        <w:tc>
          <w:tcPr>
            <w:tcW w:w="1584" w:type="dxa"/>
            <w:shd w:val="clear" w:color="auto" w:fill="EEF2FF"/>
          </w:tcPr>
          <w:p w14:paraId="4FE91863" w14:textId="77777777" w:rsidR="00263AC3" w:rsidRDefault="00426DEE">
            <w:pPr>
              <w:jc w:val="center"/>
            </w:pPr>
            <w:r>
              <w:rPr>
                <w:color w:val="000000"/>
                <w:sz w:val="20"/>
              </w:rPr>
              <w:t>22</w:t>
            </w:r>
          </w:p>
        </w:tc>
        <w:tc>
          <w:tcPr>
            <w:tcW w:w="2592" w:type="dxa"/>
            <w:shd w:val="clear" w:color="auto" w:fill="EEF2FF"/>
          </w:tcPr>
          <w:p w14:paraId="3C5965C8" w14:textId="77777777" w:rsidR="00263AC3" w:rsidRDefault="00426DEE">
            <w:pPr>
              <w:jc w:val="center"/>
            </w:pPr>
            <w:r>
              <w:rPr>
                <w:color w:val="000000"/>
                <w:sz w:val="20"/>
              </w:rPr>
              <w:t>GPU-accelerated CUDA inference</w:t>
            </w:r>
          </w:p>
        </w:tc>
      </w:tr>
      <w:tr w:rsidR="00263AC3" w14:paraId="5EA70661" w14:textId="77777777">
        <w:trPr>
          <w:cantSplit/>
          <w:jc w:val="center"/>
        </w:trPr>
        <w:tc>
          <w:tcPr>
            <w:tcW w:w="2592" w:type="dxa"/>
            <w:shd w:val="clear" w:color="auto" w:fill="FFFFFF"/>
          </w:tcPr>
          <w:p w14:paraId="10EEF892" w14:textId="77777777" w:rsidR="00263AC3" w:rsidRDefault="00426DEE">
            <w:pPr>
              <w:jc w:val="center"/>
            </w:pPr>
            <w:r>
              <w:rPr>
                <w:color w:val="000000"/>
                <w:sz w:val="20"/>
              </w:rPr>
              <w:t>FAISS RAG Retrieval</w:t>
            </w:r>
          </w:p>
        </w:tc>
        <w:tc>
          <w:tcPr>
            <w:tcW w:w="1296" w:type="dxa"/>
            <w:shd w:val="clear" w:color="auto" w:fill="FFFFFF"/>
          </w:tcPr>
          <w:p w14:paraId="3AC2BD26" w14:textId="77777777" w:rsidR="00263AC3" w:rsidRDefault="00426DEE">
            <w:pPr>
              <w:jc w:val="center"/>
            </w:pPr>
            <w:r>
              <w:rPr>
                <w:color w:val="000000"/>
                <w:sz w:val="20"/>
              </w:rPr>
              <w:t>12</w:t>
            </w:r>
          </w:p>
        </w:tc>
        <w:tc>
          <w:tcPr>
            <w:tcW w:w="1296" w:type="dxa"/>
            <w:shd w:val="clear" w:color="auto" w:fill="FFFFFF"/>
          </w:tcPr>
          <w:p w14:paraId="5BDF38EA" w14:textId="77777777" w:rsidR="00263AC3" w:rsidRDefault="00426DEE">
            <w:pPr>
              <w:jc w:val="center"/>
            </w:pPr>
            <w:r>
              <w:rPr>
                <w:color w:val="000000"/>
                <w:sz w:val="20"/>
              </w:rPr>
              <w:t>4%</w:t>
            </w:r>
          </w:p>
        </w:tc>
        <w:tc>
          <w:tcPr>
            <w:tcW w:w="1584" w:type="dxa"/>
            <w:shd w:val="clear" w:color="auto" w:fill="FFFFFF"/>
          </w:tcPr>
          <w:p w14:paraId="1D97483E" w14:textId="77777777" w:rsidR="00263AC3" w:rsidRDefault="00426DEE">
            <w:pPr>
              <w:jc w:val="center"/>
            </w:pPr>
            <w:r>
              <w:rPr>
                <w:color w:val="000000"/>
                <w:sz w:val="20"/>
              </w:rPr>
              <w:t>5</w:t>
            </w:r>
          </w:p>
        </w:tc>
        <w:tc>
          <w:tcPr>
            <w:tcW w:w="2592" w:type="dxa"/>
            <w:shd w:val="clear" w:color="auto" w:fill="FFFFFF"/>
          </w:tcPr>
          <w:p w14:paraId="4FBB4731" w14:textId="77777777" w:rsidR="00263AC3" w:rsidRDefault="00426DEE">
            <w:pPr>
              <w:jc w:val="center"/>
            </w:pPr>
            <w:r>
              <w:rPr>
                <w:color w:val="000000"/>
                <w:sz w:val="20"/>
              </w:rPr>
              <w:t>Approximate nearest-neighbour search</w:t>
            </w:r>
          </w:p>
        </w:tc>
      </w:tr>
      <w:tr w:rsidR="00263AC3" w14:paraId="09248858" w14:textId="77777777">
        <w:trPr>
          <w:cantSplit/>
          <w:jc w:val="center"/>
        </w:trPr>
        <w:tc>
          <w:tcPr>
            <w:tcW w:w="2592" w:type="dxa"/>
            <w:shd w:val="clear" w:color="auto" w:fill="EEF2FF"/>
          </w:tcPr>
          <w:p w14:paraId="48ACA070" w14:textId="77777777" w:rsidR="00263AC3" w:rsidRDefault="00426DEE">
            <w:pPr>
              <w:jc w:val="center"/>
            </w:pPr>
            <w:r>
              <w:rPr>
                <w:color w:val="000000"/>
                <w:sz w:val="20"/>
              </w:rPr>
              <w:t>Ollama LLM Inference</w:t>
            </w:r>
          </w:p>
        </w:tc>
        <w:tc>
          <w:tcPr>
            <w:tcW w:w="1296" w:type="dxa"/>
            <w:shd w:val="clear" w:color="auto" w:fill="EEF2FF"/>
          </w:tcPr>
          <w:p w14:paraId="2193C36E" w14:textId="77777777" w:rsidR="00263AC3" w:rsidRDefault="00426DEE">
            <w:pPr>
              <w:jc w:val="center"/>
            </w:pPr>
            <w:r>
              <w:rPr>
                <w:color w:val="000000"/>
                <w:sz w:val="20"/>
              </w:rPr>
              <w:t>110</w:t>
            </w:r>
          </w:p>
        </w:tc>
        <w:tc>
          <w:tcPr>
            <w:tcW w:w="1296" w:type="dxa"/>
            <w:shd w:val="clear" w:color="auto" w:fill="EEF2FF"/>
          </w:tcPr>
          <w:p w14:paraId="3CBD052A" w14:textId="77777777" w:rsidR="00263AC3" w:rsidRDefault="00426DEE">
            <w:pPr>
              <w:jc w:val="center"/>
            </w:pPr>
            <w:r>
              <w:rPr>
                <w:color w:val="000000"/>
                <w:sz w:val="20"/>
              </w:rPr>
              <w:t>41%</w:t>
            </w:r>
          </w:p>
        </w:tc>
        <w:tc>
          <w:tcPr>
            <w:tcW w:w="1584" w:type="dxa"/>
            <w:shd w:val="clear" w:color="auto" w:fill="EEF2FF"/>
          </w:tcPr>
          <w:p w14:paraId="3A7BEA8F" w14:textId="77777777" w:rsidR="00263AC3" w:rsidRDefault="00426DEE">
            <w:pPr>
              <w:jc w:val="center"/>
            </w:pPr>
            <w:r>
              <w:rPr>
                <w:color w:val="000000"/>
                <w:sz w:val="20"/>
              </w:rPr>
              <w:t>31</w:t>
            </w:r>
          </w:p>
        </w:tc>
        <w:tc>
          <w:tcPr>
            <w:tcW w:w="2592" w:type="dxa"/>
            <w:shd w:val="clear" w:color="auto" w:fill="EEF2FF"/>
          </w:tcPr>
          <w:p w14:paraId="3EE242AC" w14:textId="77777777" w:rsidR="00263AC3" w:rsidRDefault="00426DEE">
            <w:pPr>
              <w:jc w:val="center"/>
            </w:pPr>
            <w:r>
              <w:rPr>
                <w:color w:val="000000"/>
                <w:sz w:val="20"/>
              </w:rPr>
              <w:t>Mistral-7B Q4_K_M, 35–55 tok/s</w:t>
            </w:r>
          </w:p>
        </w:tc>
      </w:tr>
      <w:tr w:rsidR="00263AC3" w14:paraId="3B746548" w14:textId="77777777">
        <w:trPr>
          <w:cantSplit/>
          <w:jc w:val="center"/>
        </w:trPr>
        <w:tc>
          <w:tcPr>
            <w:tcW w:w="2592" w:type="dxa"/>
            <w:shd w:val="clear" w:color="auto" w:fill="FFFFFF"/>
          </w:tcPr>
          <w:p w14:paraId="598F52DC" w14:textId="77777777" w:rsidR="00263AC3" w:rsidRDefault="00426DEE">
            <w:pPr>
              <w:jc w:val="center"/>
            </w:pPr>
            <w:r>
              <w:rPr>
                <w:color w:val="000000"/>
                <w:sz w:val="20"/>
              </w:rPr>
              <w:t>Automation Execution</w:t>
            </w:r>
          </w:p>
        </w:tc>
        <w:tc>
          <w:tcPr>
            <w:tcW w:w="1296" w:type="dxa"/>
            <w:shd w:val="clear" w:color="auto" w:fill="FFFFFF"/>
          </w:tcPr>
          <w:p w14:paraId="6A6AB948" w14:textId="77777777" w:rsidR="00263AC3" w:rsidRDefault="00426DEE">
            <w:pPr>
              <w:jc w:val="center"/>
            </w:pPr>
            <w:r>
              <w:rPr>
                <w:color w:val="000000"/>
                <w:sz w:val="20"/>
              </w:rPr>
              <w:t>19</w:t>
            </w:r>
          </w:p>
        </w:tc>
        <w:tc>
          <w:tcPr>
            <w:tcW w:w="1296" w:type="dxa"/>
            <w:shd w:val="clear" w:color="auto" w:fill="FFFFFF"/>
          </w:tcPr>
          <w:p w14:paraId="1B52E68F" w14:textId="77777777" w:rsidR="00263AC3" w:rsidRDefault="00426DEE">
            <w:pPr>
              <w:jc w:val="center"/>
            </w:pPr>
            <w:r>
              <w:rPr>
                <w:color w:val="000000"/>
                <w:sz w:val="20"/>
              </w:rPr>
              <w:t>7%</w:t>
            </w:r>
          </w:p>
        </w:tc>
        <w:tc>
          <w:tcPr>
            <w:tcW w:w="1584" w:type="dxa"/>
            <w:shd w:val="clear" w:color="auto" w:fill="FFFFFF"/>
          </w:tcPr>
          <w:p w14:paraId="5663C8E6" w14:textId="77777777" w:rsidR="00263AC3" w:rsidRDefault="00426DEE">
            <w:pPr>
              <w:jc w:val="center"/>
            </w:pPr>
            <w:r>
              <w:rPr>
                <w:color w:val="000000"/>
                <w:sz w:val="20"/>
              </w:rPr>
              <w:t>12</w:t>
            </w:r>
          </w:p>
        </w:tc>
        <w:tc>
          <w:tcPr>
            <w:tcW w:w="2592" w:type="dxa"/>
            <w:shd w:val="clear" w:color="auto" w:fill="FFFFFF"/>
          </w:tcPr>
          <w:p w14:paraId="4D1F0E4C" w14:textId="77777777" w:rsidR="00263AC3" w:rsidRDefault="00426DEE">
            <w:pPr>
              <w:jc w:val="center"/>
            </w:pPr>
            <w:r>
              <w:rPr>
                <w:color w:val="000000"/>
                <w:sz w:val="20"/>
              </w:rPr>
              <w:t>Includes OS API call + result return</w:t>
            </w:r>
          </w:p>
        </w:tc>
      </w:tr>
      <w:tr w:rsidR="00263AC3" w14:paraId="5B98FD54" w14:textId="77777777">
        <w:trPr>
          <w:cantSplit/>
          <w:jc w:val="center"/>
        </w:trPr>
        <w:tc>
          <w:tcPr>
            <w:tcW w:w="2592" w:type="dxa"/>
            <w:shd w:val="clear" w:color="auto" w:fill="EEF2FF"/>
          </w:tcPr>
          <w:p w14:paraId="7B5E55AB" w14:textId="77777777" w:rsidR="00263AC3" w:rsidRDefault="00426DEE">
            <w:pPr>
              <w:jc w:val="center"/>
            </w:pPr>
            <w:r>
              <w:rPr>
                <w:color w:val="000000"/>
                <w:sz w:val="20"/>
              </w:rPr>
              <w:t>TOTAL</w:t>
            </w:r>
          </w:p>
        </w:tc>
        <w:tc>
          <w:tcPr>
            <w:tcW w:w="1296" w:type="dxa"/>
            <w:shd w:val="clear" w:color="auto" w:fill="EEF2FF"/>
          </w:tcPr>
          <w:p w14:paraId="6D096B24" w14:textId="77777777" w:rsidR="00263AC3" w:rsidRDefault="00426DEE">
            <w:pPr>
              <w:jc w:val="center"/>
            </w:pPr>
            <w:r>
              <w:rPr>
                <w:color w:val="000000"/>
                <w:sz w:val="20"/>
              </w:rPr>
              <w:t>271</w:t>
            </w:r>
          </w:p>
        </w:tc>
        <w:tc>
          <w:tcPr>
            <w:tcW w:w="1296" w:type="dxa"/>
            <w:shd w:val="clear" w:color="auto" w:fill="EEF2FF"/>
          </w:tcPr>
          <w:p w14:paraId="1D60452F" w14:textId="77777777" w:rsidR="00263AC3" w:rsidRDefault="00426DEE">
            <w:pPr>
              <w:jc w:val="center"/>
            </w:pPr>
            <w:r>
              <w:rPr>
                <w:color w:val="000000"/>
                <w:sz w:val="20"/>
              </w:rPr>
              <w:t>100%</w:t>
            </w:r>
          </w:p>
        </w:tc>
        <w:tc>
          <w:tcPr>
            <w:tcW w:w="1584" w:type="dxa"/>
            <w:shd w:val="clear" w:color="auto" w:fill="EEF2FF"/>
          </w:tcPr>
          <w:p w14:paraId="114ACE5B" w14:textId="77777777" w:rsidR="00263AC3" w:rsidRDefault="00426DEE">
            <w:pPr>
              <w:jc w:val="center"/>
            </w:pPr>
            <w:r>
              <w:rPr>
                <w:color w:val="000000"/>
                <w:sz w:val="20"/>
              </w:rPr>
              <w:t>38</w:t>
            </w:r>
          </w:p>
        </w:tc>
        <w:tc>
          <w:tcPr>
            <w:tcW w:w="2592" w:type="dxa"/>
            <w:shd w:val="clear" w:color="auto" w:fill="EEF2FF"/>
          </w:tcPr>
          <w:p w14:paraId="7DDB27F6" w14:textId="77777777" w:rsidR="00263AC3" w:rsidRDefault="00426DEE">
            <w:pPr>
              <w:jc w:val="center"/>
            </w:pPr>
            <w:r>
              <w:rPr>
                <w:color w:val="000000"/>
                <w:sz w:val="20"/>
              </w:rPr>
              <w:t>End-to-end: button press → action done</w:t>
            </w:r>
          </w:p>
        </w:tc>
      </w:tr>
    </w:tbl>
    <w:p w14:paraId="173B6E30" w14:textId="77777777" w:rsidR="00263AC3" w:rsidRDefault="00426DEE">
      <w:pPr>
        <w:spacing w:before="160" w:after="80"/>
        <w:jc w:val="center"/>
      </w:pPr>
      <w:r>
        <w:rPr>
          <w:b/>
          <w:color w:val="000000"/>
          <w:sz w:val="22"/>
        </w:rPr>
        <w:t>Table 4.3: Challenges Encountered and Resolutions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592"/>
        <w:gridCol w:w="2880"/>
        <w:gridCol w:w="1728"/>
      </w:tblGrid>
      <w:tr w:rsidR="00263AC3" w14:paraId="6AD32A3D" w14:textId="77777777">
        <w:trPr>
          <w:cantSplit/>
          <w:jc w:val="center"/>
        </w:trPr>
        <w:tc>
          <w:tcPr>
            <w:tcW w:w="2160" w:type="dxa"/>
            <w:shd w:val="clear" w:color="auto" w:fill="1F3864"/>
          </w:tcPr>
          <w:p w14:paraId="5DFEE5C7" w14:textId="77777777" w:rsidR="00263AC3" w:rsidRDefault="00426DEE">
            <w:pPr>
              <w:jc w:val="center"/>
            </w:pPr>
            <w:r>
              <w:rPr>
                <w:b/>
                <w:color w:val="FFFFFF"/>
                <w:sz w:val="20"/>
              </w:rPr>
              <w:lastRenderedPageBreak/>
              <w:t>Challenge</w:t>
            </w:r>
          </w:p>
        </w:tc>
        <w:tc>
          <w:tcPr>
            <w:tcW w:w="2592" w:type="dxa"/>
            <w:shd w:val="clear" w:color="auto" w:fill="1F3864"/>
          </w:tcPr>
          <w:p w14:paraId="16C1E1EE" w14:textId="77777777" w:rsidR="00263AC3" w:rsidRDefault="00426DEE">
            <w:pPr>
              <w:jc w:val="center"/>
            </w:pPr>
            <w:r>
              <w:rPr>
                <w:b/>
                <w:color w:val="FFFFFF"/>
                <w:sz w:val="20"/>
              </w:rPr>
              <w:t>Root Cause</w:t>
            </w:r>
          </w:p>
        </w:tc>
        <w:tc>
          <w:tcPr>
            <w:tcW w:w="2880" w:type="dxa"/>
            <w:shd w:val="clear" w:color="auto" w:fill="1F3864"/>
          </w:tcPr>
          <w:p w14:paraId="27052AC0" w14:textId="77777777" w:rsidR="00263AC3" w:rsidRDefault="00426DEE">
            <w:pPr>
              <w:jc w:val="center"/>
            </w:pPr>
            <w:r>
              <w:rPr>
                <w:b/>
                <w:color w:val="FFFFFF"/>
                <w:sz w:val="20"/>
              </w:rPr>
              <w:t>Resolution</w:t>
            </w:r>
          </w:p>
        </w:tc>
        <w:tc>
          <w:tcPr>
            <w:tcW w:w="1728" w:type="dxa"/>
            <w:shd w:val="clear" w:color="auto" w:fill="1F3864"/>
          </w:tcPr>
          <w:p w14:paraId="0C45BF93" w14:textId="77777777" w:rsidR="00263AC3" w:rsidRDefault="00426DEE">
            <w:pPr>
              <w:jc w:val="center"/>
            </w:pPr>
            <w:r>
              <w:rPr>
                <w:b/>
                <w:color w:val="FFFFFF"/>
                <w:sz w:val="20"/>
              </w:rPr>
              <w:t>Outcome</w:t>
            </w:r>
          </w:p>
        </w:tc>
      </w:tr>
      <w:tr w:rsidR="00263AC3" w14:paraId="69E34A12" w14:textId="77777777">
        <w:trPr>
          <w:cantSplit/>
          <w:jc w:val="center"/>
        </w:trPr>
        <w:tc>
          <w:tcPr>
            <w:tcW w:w="2160" w:type="dxa"/>
            <w:shd w:val="clear" w:color="auto" w:fill="FFFFFF"/>
          </w:tcPr>
          <w:p w14:paraId="42085D12" w14:textId="77777777" w:rsidR="00263AC3" w:rsidRDefault="00426DEE">
            <w:pPr>
              <w:jc w:val="center"/>
            </w:pPr>
            <w:r>
              <w:rPr>
                <w:color w:val="000000"/>
                <w:sz w:val="20"/>
              </w:rPr>
              <w:t>I2S audio glitches (zero-fill gaps)</w:t>
            </w:r>
          </w:p>
        </w:tc>
        <w:tc>
          <w:tcPr>
            <w:tcW w:w="2592" w:type="dxa"/>
            <w:shd w:val="clear" w:color="auto" w:fill="FFFFFF"/>
          </w:tcPr>
          <w:p w14:paraId="55E75F91" w14:textId="77777777" w:rsidR="00263AC3" w:rsidRDefault="00426DEE">
            <w:pPr>
              <w:jc w:val="center"/>
            </w:pPr>
            <w:r>
              <w:rPr>
                <w:color w:val="000000"/>
                <w:sz w:val="20"/>
              </w:rPr>
              <w:t>OLED task preempting I2S DMA ISR on single core</w:t>
            </w:r>
          </w:p>
        </w:tc>
        <w:tc>
          <w:tcPr>
            <w:tcW w:w="2880" w:type="dxa"/>
            <w:shd w:val="clear" w:color="auto" w:fill="FFFFFF"/>
          </w:tcPr>
          <w:p w14:paraId="284A2A53" w14:textId="77777777" w:rsidR="00263AC3" w:rsidRDefault="00426DEE">
            <w:pPr>
              <w:jc w:val="center"/>
            </w:pPr>
            <w:r>
              <w:rPr>
                <w:color w:val="000000"/>
                <w:sz w:val="20"/>
              </w:rPr>
              <w:t>Dual-core assignment: OLED→Core0, I2S→Core1; DMA buffer 256→512 samples</w:t>
            </w:r>
          </w:p>
        </w:tc>
        <w:tc>
          <w:tcPr>
            <w:tcW w:w="1728" w:type="dxa"/>
            <w:shd w:val="clear" w:color="auto" w:fill="FFFFFF"/>
          </w:tcPr>
          <w:p w14:paraId="4046742A" w14:textId="77777777" w:rsidR="00263AC3" w:rsidRDefault="00426DEE">
            <w:pPr>
              <w:jc w:val="center"/>
            </w:pPr>
            <w:r>
              <w:rPr>
                <w:color w:val="000000"/>
                <w:sz w:val="20"/>
              </w:rPr>
              <w:t>STT accuracy: 89.7%→96.5%</w:t>
            </w:r>
          </w:p>
        </w:tc>
      </w:tr>
      <w:tr w:rsidR="00263AC3" w14:paraId="03A462F0" w14:textId="77777777">
        <w:trPr>
          <w:cantSplit/>
          <w:jc w:val="center"/>
        </w:trPr>
        <w:tc>
          <w:tcPr>
            <w:tcW w:w="2160" w:type="dxa"/>
            <w:shd w:val="clear" w:color="auto" w:fill="EEF2FF"/>
          </w:tcPr>
          <w:p w14:paraId="4F9D7412" w14:textId="77777777" w:rsidR="00263AC3" w:rsidRDefault="00426DEE">
            <w:pPr>
              <w:jc w:val="center"/>
            </w:pPr>
            <w:r>
              <w:rPr>
                <w:color w:val="000000"/>
                <w:sz w:val="20"/>
              </w:rPr>
              <w:t>LLM tool-call hallucination (15%)</w:t>
            </w:r>
          </w:p>
        </w:tc>
        <w:tc>
          <w:tcPr>
            <w:tcW w:w="2592" w:type="dxa"/>
            <w:shd w:val="clear" w:color="auto" w:fill="EEF2FF"/>
          </w:tcPr>
          <w:p w14:paraId="667AC714" w14:textId="77777777" w:rsidR="00263AC3" w:rsidRDefault="00426DEE">
            <w:pPr>
              <w:jc w:val="center"/>
            </w:pPr>
            <w:r>
              <w:rPr>
                <w:color w:val="000000"/>
                <w:sz w:val="20"/>
              </w:rPr>
              <w:t>Insufficient few-shot examples in system prompt</w:t>
            </w:r>
          </w:p>
        </w:tc>
        <w:tc>
          <w:tcPr>
            <w:tcW w:w="2880" w:type="dxa"/>
            <w:shd w:val="clear" w:color="auto" w:fill="EEF2FF"/>
          </w:tcPr>
          <w:p w14:paraId="0F3443BA" w14:textId="77777777" w:rsidR="00263AC3" w:rsidRDefault="00426DEE">
            <w:pPr>
              <w:jc w:val="center"/>
            </w:pPr>
            <w:r>
              <w:rPr>
                <w:color w:val="000000"/>
                <w:sz w:val="20"/>
              </w:rPr>
              <w:t>Added 5 examples/category + JSON schema validation gate with 3-retry</w:t>
            </w:r>
          </w:p>
        </w:tc>
        <w:tc>
          <w:tcPr>
            <w:tcW w:w="1728" w:type="dxa"/>
            <w:shd w:val="clear" w:color="auto" w:fill="EEF2FF"/>
          </w:tcPr>
          <w:p w14:paraId="6316FAE7" w14:textId="77777777" w:rsidR="00263AC3" w:rsidRDefault="00426DEE">
            <w:pPr>
              <w:jc w:val="center"/>
            </w:pPr>
            <w:r>
              <w:rPr>
                <w:color w:val="000000"/>
                <w:sz w:val="20"/>
              </w:rPr>
              <w:t>Hallucination rate &lt;2%</w:t>
            </w:r>
          </w:p>
        </w:tc>
      </w:tr>
      <w:tr w:rsidR="00263AC3" w14:paraId="4CB2863F" w14:textId="77777777">
        <w:trPr>
          <w:cantSplit/>
          <w:jc w:val="center"/>
        </w:trPr>
        <w:tc>
          <w:tcPr>
            <w:tcW w:w="2160" w:type="dxa"/>
            <w:shd w:val="clear" w:color="auto" w:fill="FFFFFF"/>
          </w:tcPr>
          <w:p w14:paraId="54743DB2" w14:textId="77777777" w:rsidR="00263AC3" w:rsidRDefault="00426DEE">
            <w:pPr>
              <w:jc w:val="center"/>
            </w:pPr>
            <w:r>
              <w:rPr>
                <w:color w:val="000000"/>
                <w:sz w:val="20"/>
              </w:rPr>
              <w:t>Wi-Fi reconnection loop</w:t>
            </w:r>
          </w:p>
        </w:tc>
        <w:tc>
          <w:tcPr>
            <w:tcW w:w="2592" w:type="dxa"/>
            <w:shd w:val="clear" w:color="auto" w:fill="FFFFFF"/>
          </w:tcPr>
          <w:p w14:paraId="0A6FAB76" w14:textId="77777777" w:rsidR="00263AC3" w:rsidRDefault="00426DEE">
            <w:pPr>
              <w:jc w:val="center"/>
            </w:pPr>
            <w:r>
              <w:rPr>
                <w:color w:val="000000"/>
                <w:sz w:val="20"/>
              </w:rPr>
              <w:t>TCP timeout unhandled; no exponential backoff</w:t>
            </w:r>
          </w:p>
        </w:tc>
        <w:tc>
          <w:tcPr>
            <w:tcW w:w="2880" w:type="dxa"/>
            <w:shd w:val="clear" w:color="auto" w:fill="FFFFFF"/>
          </w:tcPr>
          <w:p w14:paraId="79118084" w14:textId="77777777" w:rsidR="00263AC3" w:rsidRDefault="00426DEE">
            <w:pPr>
              <w:jc w:val="center"/>
            </w:pPr>
            <w:r>
              <w:rPr>
                <w:color w:val="000000"/>
                <w:sz w:val="20"/>
              </w:rPr>
              <w:t>Backoff: 500ms base, 30s max; USB Serial auto-fallback after 3 failures</w:t>
            </w:r>
          </w:p>
        </w:tc>
        <w:tc>
          <w:tcPr>
            <w:tcW w:w="1728" w:type="dxa"/>
            <w:shd w:val="clear" w:color="auto" w:fill="FFFFFF"/>
          </w:tcPr>
          <w:p w14:paraId="2F7C4011" w14:textId="77777777" w:rsidR="00263AC3" w:rsidRDefault="00426DEE">
            <w:pPr>
              <w:jc w:val="center"/>
            </w:pPr>
            <w:r>
              <w:rPr>
                <w:color w:val="000000"/>
                <w:sz w:val="20"/>
              </w:rPr>
              <w:t>0 drops in 4h endurance test</w:t>
            </w:r>
          </w:p>
        </w:tc>
      </w:tr>
      <w:tr w:rsidR="00263AC3" w14:paraId="704A3044" w14:textId="77777777">
        <w:trPr>
          <w:cantSplit/>
          <w:jc w:val="center"/>
        </w:trPr>
        <w:tc>
          <w:tcPr>
            <w:tcW w:w="2160" w:type="dxa"/>
            <w:shd w:val="clear" w:color="auto" w:fill="EEF2FF"/>
          </w:tcPr>
          <w:p w14:paraId="77D4EFF5" w14:textId="77777777" w:rsidR="00263AC3" w:rsidRDefault="00426DEE">
            <w:pPr>
              <w:jc w:val="center"/>
            </w:pPr>
            <w:r>
              <w:rPr>
                <w:color w:val="000000"/>
                <w:sz w:val="20"/>
              </w:rPr>
              <w:t>App path resolution failure</w:t>
            </w:r>
          </w:p>
        </w:tc>
        <w:tc>
          <w:tcPr>
            <w:tcW w:w="2592" w:type="dxa"/>
            <w:shd w:val="clear" w:color="auto" w:fill="EEF2FF"/>
          </w:tcPr>
          <w:p w14:paraId="3F067860" w14:textId="77777777" w:rsidR="00263AC3" w:rsidRDefault="00426DEE">
            <w:pPr>
              <w:jc w:val="center"/>
            </w:pPr>
            <w:r>
              <w:rPr>
                <w:color w:val="000000"/>
                <w:sz w:val="20"/>
              </w:rPr>
              <w:t>Hardcoded paths not portable across installations</w:t>
            </w:r>
          </w:p>
        </w:tc>
        <w:tc>
          <w:tcPr>
            <w:tcW w:w="2880" w:type="dxa"/>
            <w:shd w:val="clear" w:color="auto" w:fill="EEF2FF"/>
          </w:tcPr>
          <w:p w14:paraId="7644C3C7" w14:textId="77777777" w:rsidR="00263AC3" w:rsidRDefault="00426DEE">
            <w:pPr>
              <w:jc w:val="center"/>
            </w:pPr>
            <w:r>
              <w:rPr>
                <w:color w:val="000000"/>
                <w:sz w:val="20"/>
              </w:rPr>
              <w:t>Multi-tier: registry → PATH → common dirs → user config</w:t>
            </w:r>
          </w:p>
        </w:tc>
        <w:tc>
          <w:tcPr>
            <w:tcW w:w="1728" w:type="dxa"/>
            <w:shd w:val="clear" w:color="auto" w:fill="EEF2FF"/>
          </w:tcPr>
          <w:p w14:paraId="47179F61" w14:textId="77777777" w:rsidR="00263AC3" w:rsidRDefault="00426DEE">
            <w:pPr>
              <w:jc w:val="center"/>
            </w:pPr>
            <w:r>
              <w:rPr>
                <w:color w:val="000000"/>
                <w:sz w:val="20"/>
              </w:rPr>
              <w:t>95.6% app launch success</w:t>
            </w:r>
          </w:p>
        </w:tc>
      </w:tr>
      <w:tr w:rsidR="00263AC3" w14:paraId="387C1134" w14:textId="77777777">
        <w:trPr>
          <w:cantSplit/>
          <w:jc w:val="center"/>
        </w:trPr>
        <w:tc>
          <w:tcPr>
            <w:tcW w:w="2160" w:type="dxa"/>
            <w:shd w:val="clear" w:color="auto" w:fill="FFFFFF"/>
          </w:tcPr>
          <w:p w14:paraId="692A8D59" w14:textId="77777777" w:rsidR="00263AC3" w:rsidRDefault="00426DEE">
            <w:pPr>
              <w:jc w:val="center"/>
            </w:pPr>
            <w:r>
              <w:rPr>
                <w:color w:val="000000"/>
                <w:sz w:val="20"/>
              </w:rPr>
              <w:t>TTS blocking I2S writes</w:t>
            </w:r>
          </w:p>
        </w:tc>
        <w:tc>
          <w:tcPr>
            <w:tcW w:w="2592" w:type="dxa"/>
            <w:shd w:val="clear" w:color="auto" w:fill="FFFFFF"/>
          </w:tcPr>
          <w:p w14:paraId="207D77DC" w14:textId="77777777" w:rsidR="00263AC3" w:rsidRDefault="00426DEE">
            <w:pPr>
              <w:jc w:val="center"/>
            </w:pPr>
            <w:r>
              <w:rPr>
                <w:color w:val="000000"/>
                <w:sz w:val="20"/>
              </w:rPr>
              <w:t>Synchronous i2s_write() blocked all FreeRTOS tasks</w:t>
            </w:r>
          </w:p>
        </w:tc>
        <w:tc>
          <w:tcPr>
            <w:tcW w:w="2880" w:type="dxa"/>
            <w:shd w:val="clear" w:color="auto" w:fill="FFFFFF"/>
          </w:tcPr>
          <w:p w14:paraId="086BF550" w14:textId="77777777" w:rsidR="00263AC3" w:rsidRDefault="00426DEE">
            <w:pPr>
              <w:jc w:val="center"/>
            </w:pPr>
            <w:r>
              <w:rPr>
                <w:color w:val="000000"/>
                <w:sz w:val="20"/>
              </w:rPr>
              <w:t>Non-blocking DMA ring-buffer I2S write implementation</w:t>
            </w:r>
          </w:p>
        </w:tc>
        <w:tc>
          <w:tcPr>
            <w:tcW w:w="1728" w:type="dxa"/>
            <w:shd w:val="clear" w:color="auto" w:fill="FFFFFF"/>
          </w:tcPr>
          <w:p w14:paraId="30AEAEFE" w14:textId="77777777" w:rsidR="00263AC3" w:rsidRDefault="00426DEE">
            <w:pPr>
              <w:jc w:val="center"/>
            </w:pPr>
            <w:r>
              <w:rPr>
                <w:color w:val="000000"/>
                <w:sz w:val="20"/>
              </w:rPr>
              <w:t>40ms latency reduction</w:t>
            </w:r>
          </w:p>
        </w:tc>
      </w:tr>
    </w:tbl>
    <w:p w14:paraId="0AACC3F2" w14:textId="77777777" w:rsidR="00263AC3" w:rsidRDefault="00426DEE">
      <w:pPr>
        <w:spacing w:after="0"/>
      </w:pPr>
      <w:r>
        <w:br w:type="page"/>
      </w:r>
    </w:p>
    <w:p w14:paraId="20E5DC67" w14:textId="77777777" w:rsidR="00263AC3" w:rsidRDefault="00426DEE">
      <w:pPr>
        <w:spacing w:after="120"/>
        <w:jc w:val="center"/>
      </w:pPr>
      <w:r>
        <w:rPr>
          <w:b/>
          <w:color w:val="000000"/>
          <w:sz w:val="28"/>
        </w:rPr>
        <w:lastRenderedPageBreak/>
        <w:t>CHAPTER 5: CONCLUSION, FUTURE WORK AND REFLECTION</w:t>
      </w:r>
    </w:p>
    <w:p w14:paraId="2D452BD1" w14:textId="77777777" w:rsidR="00263AC3" w:rsidRDefault="00426DEE">
      <w:pPr>
        <w:spacing w:before="160" w:after="40"/>
      </w:pPr>
      <w:r>
        <w:rPr>
          <w:b/>
          <w:color w:val="000000"/>
        </w:rPr>
        <w:t>5.1 Conclusion</w:t>
      </w:r>
    </w:p>
    <w:p w14:paraId="51AEC6F1" w14:textId="77777777" w:rsidR="0006409B" w:rsidRDefault="00FB2091">
      <w:pPr>
        <w:spacing w:after="180" w:line="372" w:lineRule="auto"/>
        <w:jc w:val="both"/>
      </w:pPr>
      <w:r>
        <w:rPr>
          <w:color w:val="000000"/>
        </w:rPr>
        <w:t>Furthermore, the empirical verification protocol confirmed that local edge AI models operating on consumer GPU hardware achieve competitive accuracy relative to proprietary cloud solutions. The local Whisper base model achieved 96.5% speech recognition accuracy, while the quantized Mistral-7B model delivered 98.0% tool-call schema compliance.</w:t>
      </w:r>
    </w:p>
    <w:p w14:paraId="3912F979" w14:textId="77777777" w:rsidR="0006409B" w:rsidRDefault="00FB2091">
      <w:pPr>
        <w:spacing w:after="180" w:line="372" w:lineRule="auto"/>
        <w:jc w:val="both"/>
      </w:pPr>
      <w:r>
        <w:rPr>
          <w:color w:val="000000"/>
        </w:rPr>
        <w:t>These metrics demonstrate that cloud dependency is no longer a necessity for intelligent voice automation. KYOMA establishes a reproducible, privacy-first engineering reference architecture that can be deployed across academic, corporate, and privacy-sensitive operating environments.</w:t>
      </w:r>
    </w:p>
    <w:p w14:paraId="27F95C58" w14:textId="77777777" w:rsidR="009343E7" w:rsidRDefault="00F62724">
      <w:pPr>
        <w:spacing w:after="180" w:line="372" w:lineRule="auto"/>
        <w:jc w:val="both"/>
      </w:pPr>
      <w:r>
        <w:rPr>
          <w:color w:val="000000"/>
        </w:rPr>
        <w:t>The successful implementation and verification of KYOMA validate the core thesis of this capstone project: locally-hosted AI inference combined with dedicated edge hardware can completely replace cloud-dependent voice assistants for desktop computer automation. The architecture achieves superior performance across latency, privacy, and offline operational metrics while remaining accessible and cost-effective.</w:t>
      </w:r>
    </w:p>
    <w:p w14:paraId="24585717" w14:textId="77777777" w:rsidR="009343E7" w:rsidRDefault="00F62724">
      <w:pPr>
        <w:spacing w:after="180" w:line="372" w:lineRule="auto"/>
        <w:jc w:val="both"/>
      </w:pPr>
      <w:r>
        <w:rPr>
          <w:color w:val="000000"/>
        </w:rPr>
        <w:t>By providing a complete, open reference implementation spanning embedded firmware, local LLM orchestration, structured automation dispatch, and vector-based context memory, KYOMA provides a foundation for future research in privacy-first ambient computing and physical AI companions.</w:t>
      </w:r>
    </w:p>
    <w:p w14:paraId="6C11CCE4" w14:textId="77777777" w:rsidR="00263AC3" w:rsidRDefault="00426DEE">
      <w:pPr>
        <w:spacing w:after="180" w:line="372" w:lineRule="auto"/>
        <w:jc w:val="both"/>
      </w:pPr>
      <w:r>
        <w:rPr>
          <w:color w:val="000000"/>
        </w:rPr>
        <w:t>KYOMA successfully demonstrates that a fully offline, physically-embodied AI desktop companion capable of real-time voice-activated computer automation is achievable on accessible consumer hardware. All seven project objectives were met: the ESP32-S3 hardware was constructed and validated; Whisper achieved 96.5% STT accuracy; Ollama Mistral-7B achieved average inference latency of 110 ms; the ACTION_MAP supports 15+ automation categories; the RAG context memory pipeline operates in 12 ms; the OLED state machine delivers seven animated states; and the 100-command evaluation achieved 271 ms mean latency, 98.0% tool-call success, and 97.0% automation execution success.</w:t>
      </w:r>
    </w:p>
    <w:p w14:paraId="01EE483C" w14:textId="77777777" w:rsidR="00263AC3" w:rsidRDefault="00426DEE">
      <w:pPr>
        <w:spacing w:after="180" w:line="372" w:lineRule="auto"/>
        <w:jc w:val="both"/>
      </w:pPr>
      <w:r>
        <w:rPr>
          <w:color w:val="000000"/>
        </w:rPr>
        <w:t>KYOMA outperforms all commercial cloud voice assistants on the three metrics most critical for professional use: latency (271 ms vs 900–1800 ms), privacy (zero data transmission vs continuous cloud upload), and offline capability (full vs none). The patent application under the Indian Patents Act, 1970 recognises the novelty of the companion architecture.</w:t>
      </w:r>
    </w:p>
    <w:p w14:paraId="2D55CD96" w14:textId="77777777" w:rsidR="00263AC3" w:rsidRDefault="00426DEE">
      <w:pPr>
        <w:spacing w:before="160" w:after="40"/>
      </w:pPr>
      <w:r>
        <w:rPr>
          <w:b/>
          <w:color w:val="000000"/>
        </w:rPr>
        <w:t>5.2 Future Work</w:t>
      </w:r>
    </w:p>
    <w:p w14:paraId="4FBCB847" w14:textId="77777777" w:rsidR="00F61A27" w:rsidRDefault="00455777">
      <w:pPr>
        <w:spacing w:after="180" w:line="372" w:lineRule="auto"/>
        <w:jc w:val="both"/>
      </w:pPr>
      <w:r>
        <w:rPr>
          <w:color w:val="000000"/>
        </w:rPr>
        <w:lastRenderedPageBreak/>
        <w:t>Future architectural enhancements planned for Phase 2 include the integration of local multi-modal vision capabilities. Equipping the KYOMA hardware companion with a compact OV2640 camera module will allow the local AI backend to process visual scene context (e.g., detecting user presence, recognizing physical gestures, or reading printed documents) using quantized vision-language models such as LLaVA-Phi.</w:t>
      </w:r>
    </w:p>
    <w:p w14:paraId="15F662E6" w14:textId="77777777" w:rsidR="00F61A27" w:rsidRDefault="00455777">
      <w:pPr>
        <w:spacing w:after="180" w:line="372" w:lineRule="auto"/>
        <w:jc w:val="both"/>
      </w:pPr>
      <w:r>
        <w:rPr>
          <w:color w:val="000000"/>
        </w:rPr>
        <w:t>Another key area of future research is on-device continuous learning and adaptive prompt optimization. By tracking user correction rates (e.g., when a user manually overrides an automated action), the local RAG pipeline can automatically adjust vector similarity weights and prompt few-shot examples, allowing KYOMA to continuously adapt to individual user preferences over time.</w:t>
      </w:r>
    </w:p>
    <w:p w14:paraId="283CC2A2" w14:textId="77777777" w:rsidR="00F61A27" w:rsidRDefault="00455777">
      <w:pPr>
        <w:spacing w:after="180" w:line="372" w:lineRule="auto"/>
        <w:jc w:val="both"/>
      </w:pPr>
      <w:r>
        <w:rPr>
          <w:color w:val="000000"/>
        </w:rPr>
        <w:t>Finally, exploring low-power RISC-V microcontrollers (such as ESP32-P4 or Kendryte K510) with dedicated NPU vector accelerators will allow basic wake-word detection and lightweight speech recognition to run entirely on the companion hardware at sub-100mW power levels, enabling months of battery-powered operation.</w:t>
      </w:r>
    </w:p>
    <w:p w14:paraId="3E0399B8" w14:textId="77777777" w:rsidR="00263AC3" w:rsidRDefault="00426DEE">
      <w:pPr>
        <w:spacing w:after="180" w:line="372" w:lineRule="auto"/>
        <w:jc w:val="both"/>
      </w:pPr>
      <w:r>
        <w:rPr>
          <w:color w:val="000000"/>
        </w:rPr>
        <w:t>The following improvements are recommended for future phases:</w:t>
      </w:r>
    </w:p>
    <w:p w14:paraId="2B2CEBA8" w14:textId="77777777" w:rsidR="00263AC3" w:rsidRDefault="00426DEE">
      <w:pPr>
        <w:spacing w:after="180" w:line="372" w:lineRule="auto"/>
        <w:ind w:left="432" w:hanging="288"/>
      </w:pPr>
      <w:r>
        <w:rPr>
          <w:color w:val="000000"/>
        </w:rPr>
        <w:t>•  Wake-Word Detection: Integrate TFLite Micro VAD model on ESP32-S3 for always-listening, button-free activation (Phase 1)</w:t>
      </w:r>
    </w:p>
    <w:p w14:paraId="75594E44" w14:textId="77777777" w:rsidR="00263AC3" w:rsidRDefault="00426DEE">
      <w:pPr>
        <w:spacing w:after="180" w:line="372" w:lineRule="auto"/>
        <w:ind w:left="432" w:hanging="288"/>
      </w:pPr>
      <w:r>
        <w:rPr>
          <w:color w:val="000000"/>
        </w:rPr>
        <w:t>•  Battery Integration: 1200 mAh LiPo + TP4056 charging IC + 5V boost converter for 4–6 hours portable operation</w:t>
      </w:r>
    </w:p>
    <w:p w14:paraId="7E1C766B" w14:textId="77777777" w:rsidR="00263AC3" w:rsidRDefault="00426DEE">
      <w:pPr>
        <w:spacing w:after="180" w:line="372" w:lineRule="auto"/>
        <w:ind w:left="432" w:hanging="288"/>
      </w:pPr>
      <w:r>
        <w:rPr>
          <w:color w:val="000000"/>
        </w:rPr>
        <w:t>•  Document RAG: Load local code repositories, project notes, and documentation into FAISS for offline Q&amp;A assistant capability</w:t>
      </w:r>
    </w:p>
    <w:p w14:paraId="24F7E07B" w14:textId="77777777" w:rsidR="00263AC3" w:rsidRDefault="00426DEE">
      <w:pPr>
        <w:spacing w:after="180" w:line="372" w:lineRule="auto"/>
        <w:ind w:left="432" w:hanging="288"/>
      </w:pPr>
      <w:r>
        <w:rPr>
          <w:color w:val="000000"/>
        </w:rPr>
        <w:t>•  Multi-Language Support: Leverage Whisper's multilingual capability for Hindi, Tamil, and other regional language commands</w:t>
      </w:r>
    </w:p>
    <w:p w14:paraId="546BA107" w14:textId="77777777" w:rsidR="00263AC3" w:rsidRDefault="00426DEE">
      <w:pPr>
        <w:spacing w:after="180" w:line="372" w:lineRule="auto"/>
        <w:ind w:left="432" w:hanging="288"/>
      </w:pPr>
      <w:r>
        <w:rPr>
          <w:color w:val="000000"/>
        </w:rPr>
        <w:t>•  PCB Design: Custom 4-layer PCB with integrated antenna, power management, and all peripheral connections for manufacturable form factor</w:t>
      </w:r>
    </w:p>
    <w:p w14:paraId="400D7B49" w14:textId="77777777" w:rsidR="00263AC3" w:rsidRDefault="00426DEE">
      <w:pPr>
        <w:spacing w:after="180" w:line="372" w:lineRule="auto"/>
        <w:ind w:left="432" w:hanging="288"/>
      </w:pPr>
      <w:r>
        <w:rPr>
          <w:color w:val="000000"/>
        </w:rPr>
        <w:t>•  Application-Aware Context: Detect active application and adapt available automation commands contextually (e.g., IDE-specific commands when VS Code is active)</w:t>
      </w:r>
    </w:p>
    <w:p w14:paraId="603F6F04" w14:textId="77777777" w:rsidR="00263AC3" w:rsidRDefault="00426DEE">
      <w:pPr>
        <w:spacing w:before="160" w:after="180" w:line="372" w:lineRule="auto"/>
      </w:pPr>
      <w:r>
        <w:rPr>
          <w:b/>
          <w:color w:val="000000"/>
        </w:rPr>
        <w:t>5.3 Professional Learning and Engineering Skills</w:t>
      </w:r>
    </w:p>
    <w:p w14:paraId="7C92E1F0" w14:textId="77777777" w:rsidR="00B8477E" w:rsidRDefault="00980F61">
      <w:pPr>
        <w:spacing w:after="180" w:line="372" w:lineRule="auto"/>
        <w:jc w:val="both"/>
      </w:pPr>
      <w:r>
        <w:rPr>
          <w:color w:val="000000"/>
        </w:rPr>
        <w:lastRenderedPageBreak/>
        <w:t>From an embedded hardware perspective, designing KYOMA provided practical mastery of high-speed digital audio buses (I2S) and serial communication protocols (I2C, WebSocket, UART). Debugging signal integrity and DMA buffer alignment using a Saleae Logic Analyser reinforced theoretical concepts of digital sampling, Nyquist limits, and memory-mapped peripheral control.</w:t>
      </w:r>
    </w:p>
    <w:p w14:paraId="29F2AD33" w14:textId="77777777" w:rsidR="00B8477E" w:rsidRDefault="00980F61">
      <w:pPr>
        <w:spacing w:after="180" w:line="372" w:lineRule="auto"/>
        <w:jc w:val="both"/>
      </w:pPr>
      <w:r>
        <w:rPr>
          <w:color w:val="000000"/>
        </w:rPr>
        <w:t>From a software and AI perspective, building the system developed proficiency in asynchronous Python programming, low-latency API design, quantised LLM deployment, and vector database integration. Working with quantised models highlighted the practical trade-offs between computational budget, memory bandwidth, and semantic accuracy in real-world edge AI applications.</w:t>
      </w:r>
    </w:p>
    <w:p w14:paraId="5DEB3E7D" w14:textId="77777777" w:rsidR="00B8477E" w:rsidRDefault="00980F61">
      <w:pPr>
        <w:spacing w:after="180" w:line="372" w:lineRule="auto"/>
        <w:jc w:val="both"/>
      </w:pPr>
      <w:r>
        <w:rPr>
          <w:color w:val="000000"/>
        </w:rPr>
        <w:t>Finally, the project cultivated interdisciplinary system integration skills — bringing together mechanical enclosure design, PCB power distribution, real-time firmware, local AI inference, and operating system automation into a cohesive, production-grade engineering outcome.</w:t>
      </w:r>
    </w:p>
    <w:p w14:paraId="24C92DC2" w14:textId="77777777" w:rsidR="00263AC3" w:rsidRDefault="00426DEE">
      <w:pPr>
        <w:spacing w:after="180" w:line="372" w:lineRule="auto"/>
        <w:jc w:val="both"/>
      </w:pPr>
      <w:r>
        <w:rPr>
          <w:color w:val="000000"/>
        </w:rPr>
        <w:t>This project developed substantial professional engineering skills across three domains. In hardware engineering: proficiency in I2S DMA peripheral configuration, I2C Fast Mode timing compliance, power distribution network design, and Saleae logic analyser debugging. In software engineering: asynchronous FastAPI development with asyncio.to_thread() for OS blocking calls, quantised LLM deployment and inference optimisation, WebSocket lifecycle management, and COM API automation through Python. In AI engineering: quantisation trade-off analysis, system prompt engineering for structured output, FAISS vector search implementation, and production evaluation protocol design.</w:t>
      </w:r>
    </w:p>
    <w:p w14:paraId="54ED37FA" w14:textId="77777777" w:rsidR="00263AC3" w:rsidRDefault="00426DEE">
      <w:pPr>
        <w:spacing w:before="160" w:after="40"/>
      </w:pPr>
      <w:r>
        <w:rPr>
          <w:b/>
          <w:color w:val="000000"/>
        </w:rPr>
        <w:t>5.4 Individual Reflection</w:t>
      </w:r>
    </w:p>
    <w:p w14:paraId="2B895D1F" w14:textId="77777777" w:rsidR="004A162F" w:rsidRDefault="00C55841">
      <w:pPr>
        <w:spacing w:after="180" w:line="372" w:lineRule="auto"/>
        <w:jc w:val="both"/>
      </w:pPr>
      <w:r>
        <w:rPr>
          <w:color w:val="000000"/>
        </w:rPr>
        <w:t>Team Collaboration and Project Management: Operating as a three-member interdisciplinary engineering team required clear task delegation and effective communication. Weekly progress reviews were conducted to align interface contracts between hardware firmware (Harsha), AI backend (Kewin), and RAG/evaluation (Monesh). Using Git version control and standardized JSON schemas ensured smooth module integration with zero API mismatches during final assembly.</w:t>
      </w:r>
    </w:p>
    <w:p w14:paraId="4FC625EF" w14:textId="77777777" w:rsidR="004A162F" w:rsidRDefault="00C55841">
      <w:pPr>
        <w:spacing w:after="180" w:line="372" w:lineRule="auto"/>
        <w:jc w:val="both"/>
      </w:pPr>
      <w:r>
        <w:rPr>
          <w:color w:val="000000"/>
        </w:rPr>
        <w:t>Technical Problem Solving: Overcoming complex integration challenges — such as I2S DMA memory corruption and LLM tool-call hallucinations — developed our capacity for methodical root-cause analysis. Rather than applying superficial workarounds, the team utilized hardware logic analyzers, memory profilers, and systematic prompt validation sets to engineer robust, permanent solutions.</w:t>
      </w:r>
    </w:p>
    <w:p w14:paraId="7FAA1A16" w14:textId="77777777" w:rsidR="004A162F" w:rsidRDefault="00C55841">
      <w:pPr>
        <w:spacing w:after="180" w:line="372" w:lineRule="auto"/>
        <w:jc w:val="both"/>
      </w:pPr>
      <w:r>
        <w:rPr>
          <w:color w:val="000000"/>
        </w:rPr>
        <w:lastRenderedPageBreak/>
        <w:t>Engineering Ethics and Professional Growth: Designing a privacy-first system reinforced the importance of ethical engineering design choices. By prioritizing local processing and data sovereignty over cloud convenience, we gained a deep appreciation for privacy-by-design principles — a mindset that will guide our future careers as professional engineers.</w:t>
      </w:r>
    </w:p>
    <w:p w14:paraId="3BB7BD25" w14:textId="77777777" w:rsidR="00263AC3" w:rsidRDefault="00426DEE">
      <w:pPr>
        <w:spacing w:before="120" w:after="180" w:line="372" w:lineRule="auto"/>
      </w:pPr>
      <w:r>
        <w:rPr>
          <w:b/>
          <w:color w:val="000000"/>
        </w:rPr>
        <w:t xml:space="preserve">HARSHA KYLE (192311087):  </w:t>
      </w:r>
      <w:r>
        <w:rPr>
          <w:color w:val="000000"/>
        </w:rPr>
        <w:t>My primary responsibility was hardware design and embedded firmware development. The most significant technical challenge I overcame was the I2S DMA underrun issue, which required systematic FreeRTOS profiling and multi-core task migration to resolve. This debugging process taught me that embedded systems failures rarely have obvious causes — they require methodical elimination of possibilities using proper instrumentation tools, not guesswork. The experience developed my confidence with logic analyser-based protocol debugging and FreeRTOS real-time task analysis, skills that directly transfer to professional embedded systems engineering roles.</w:t>
      </w:r>
    </w:p>
    <w:p w14:paraId="12E017B9" w14:textId="77777777" w:rsidR="00263AC3" w:rsidRDefault="00426DEE">
      <w:pPr>
        <w:spacing w:before="120" w:after="180" w:line="372" w:lineRule="auto"/>
      </w:pPr>
      <w:r>
        <w:rPr>
          <w:b/>
          <w:color w:val="000000"/>
        </w:rPr>
        <w:t xml:space="preserve">KEWIN WILKINS CV (192372047):  </w:t>
      </w:r>
      <w:r>
        <w:rPr>
          <w:color w:val="000000"/>
        </w:rPr>
        <w:t>My responsibility was the AI backend and automation engine development. Designing the FastAPI WebSocket server to handle concurrent audio streams, LLM inference, and automation execution without any blocking taught me the critical importance of asynchronous architecture in production AI systems. I discovered that minor system prompt changes could shift LLM tool-call compliance from 97% to 85% on edge cases, which motivated a systematic prompt engineering process with structured test sets. This revealed the gap between training-time LLM accuracy and deployment-time reliability that every applied AI engineer must address.</w:t>
      </w:r>
    </w:p>
    <w:p w14:paraId="39FAE189" w14:textId="77777777" w:rsidR="00263AC3" w:rsidRDefault="00426DEE">
      <w:pPr>
        <w:spacing w:before="120" w:after="180" w:line="372" w:lineRule="auto"/>
      </w:pPr>
      <w:r>
        <w:rPr>
          <w:b/>
          <w:color w:val="000000"/>
        </w:rPr>
        <w:t xml:space="preserve">A. MONESH (192311430):  </w:t>
      </w:r>
      <w:r>
        <w:rPr>
          <w:color w:val="000000"/>
        </w:rPr>
        <w:t>My role covered the RAG context memory pipeline and overall report integration. Implementing the FAISS vector search system and sentence-transformer embedding pipeline gave me deep practical experience in applied vector database design — understanding the trade-off between IndexFlatL2 (exact search, O(n)) and IndexIVFFlat (approximate, O(√n)) for this dataset size. Integrating RAG into the LLM prompt demonstrated how relatively small amounts of retrieved context (3 past interactions) can substantially improve automation accuracy on ambiguous commands, confirming the practical value of local personalisation even on constrained datasets.</w:t>
      </w:r>
    </w:p>
    <w:p w14:paraId="68AB09A0" w14:textId="77777777" w:rsidR="00263AC3" w:rsidRDefault="00426DEE">
      <w:pPr>
        <w:spacing w:before="160" w:after="40"/>
      </w:pPr>
      <w:r>
        <w:rPr>
          <w:b/>
          <w:color w:val="000000"/>
        </w:rPr>
        <w:t>5.5 Final Summary</w:t>
      </w:r>
    </w:p>
    <w:p w14:paraId="049D3C8F" w14:textId="77777777" w:rsidR="000C4D4A" w:rsidRDefault="005357CD">
      <w:pPr>
        <w:spacing w:after="180" w:line="372" w:lineRule="auto"/>
        <w:jc w:val="both"/>
      </w:pPr>
      <w:r>
        <w:rPr>
          <w:color w:val="000000"/>
        </w:rPr>
        <w:t xml:space="preserve">In summary, the KYOMA capstone project successfully demonstrates that high-performance, privacy-preserving, voice-driven computer automation can be realized entirely on local edge hardware. By combining an ESP32-S3 physical companion device with a host-side local AI stack </w:t>
      </w:r>
      <w:r>
        <w:rPr>
          <w:color w:val="000000"/>
        </w:rPr>
        <w:lastRenderedPageBreak/>
        <w:t>(Whisper + Ollama Mistral-7B + FastAPI + FAISS RAG), the system eliminates cloud latency, protects user privacy, operates offline, and delivers an intuitive ambient computing interface.</w:t>
      </w:r>
    </w:p>
    <w:p w14:paraId="1F28EFFA" w14:textId="77777777" w:rsidR="000C4D4A" w:rsidRDefault="005357CD">
      <w:pPr>
        <w:spacing w:after="180" w:line="372" w:lineRule="auto"/>
        <w:jc w:val="both"/>
      </w:pPr>
      <w:r>
        <w:rPr>
          <w:color w:val="000000"/>
        </w:rPr>
        <w:t>All project objectives, course outcomes, and programme outcomes have been fulfilled and empirically verified. The complete technical documentation, schematics, source code, and evaluation results provided in this report serve as an open, reproducible reference architecture for future research and development in physical edge AI companion systems.</w:t>
      </w:r>
    </w:p>
    <w:p w14:paraId="008AFBE0" w14:textId="77777777" w:rsidR="00263AC3" w:rsidRDefault="00426DEE">
      <w:pPr>
        <w:spacing w:after="180" w:line="372" w:lineRule="auto"/>
        <w:jc w:val="both"/>
      </w:pPr>
      <w:r>
        <w:rPr>
          <w:color w:val="000000"/>
        </w:rPr>
        <w:t>The KYOMA project demonstrates that privacy-preserving, offline-capable, conversational voice automation is not merely theoretically possible but practically achievable on readily available hardware at accessible cost. By integrating an ESP32-S3 physical companion device with a locally-hosted AI inference stack, KYOMA delivers interaction quality competitive with commercial cloud assistants while providing absolute privacy guarantees, offline operation, and extensible automation capability. The project achieves all stated objectives and contributes a practical, reproducible reference architecture for the emerging field of physically-embodied Edge AI companions.</w:t>
      </w:r>
    </w:p>
    <w:p w14:paraId="6EED80BC" w14:textId="77777777" w:rsidR="00263AC3" w:rsidRDefault="00426DEE">
      <w:pPr>
        <w:spacing w:before="160" w:after="80"/>
        <w:jc w:val="center"/>
      </w:pPr>
      <w:r>
        <w:rPr>
          <w:b/>
          <w:color w:val="000000"/>
          <w:sz w:val="22"/>
        </w:rPr>
        <w:t>Table 5.1: Programme Outcome (PO) Mapping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2736"/>
        <w:gridCol w:w="3744"/>
      </w:tblGrid>
      <w:tr w:rsidR="00263AC3" w14:paraId="5C79004D" w14:textId="77777777">
        <w:trPr>
          <w:cantSplit/>
          <w:jc w:val="center"/>
        </w:trPr>
        <w:tc>
          <w:tcPr>
            <w:tcW w:w="2592" w:type="dxa"/>
            <w:shd w:val="clear" w:color="auto" w:fill="1F3864"/>
          </w:tcPr>
          <w:p w14:paraId="2870ADA0" w14:textId="77777777" w:rsidR="00263AC3" w:rsidRDefault="00426DEE">
            <w:pPr>
              <w:jc w:val="center"/>
            </w:pPr>
            <w:r>
              <w:rPr>
                <w:b/>
                <w:color w:val="FFFFFF"/>
                <w:sz w:val="20"/>
              </w:rPr>
              <w:t>Programme Outcome</w:t>
            </w:r>
          </w:p>
        </w:tc>
        <w:tc>
          <w:tcPr>
            <w:tcW w:w="2736" w:type="dxa"/>
            <w:shd w:val="clear" w:color="auto" w:fill="1F3864"/>
          </w:tcPr>
          <w:p w14:paraId="05C1A5C6" w14:textId="77777777" w:rsidR="00263AC3" w:rsidRDefault="00426DEE">
            <w:pPr>
              <w:jc w:val="center"/>
            </w:pPr>
            <w:r>
              <w:rPr>
                <w:b/>
                <w:color w:val="FFFFFF"/>
                <w:sz w:val="20"/>
              </w:rPr>
              <w:t>Description</w:t>
            </w:r>
          </w:p>
        </w:tc>
        <w:tc>
          <w:tcPr>
            <w:tcW w:w="3744" w:type="dxa"/>
            <w:shd w:val="clear" w:color="auto" w:fill="1F3864"/>
          </w:tcPr>
          <w:p w14:paraId="71015DD1" w14:textId="77777777" w:rsidR="00263AC3" w:rsidRDefault="00426DEE">
            <w:pPr>
              <w:jc w:val="center"/>
            </w:pPr>
            <w:r>
              <w:rPr>
                <w:b/>
                <w:color w:val="FFFFFF"/>
                <w:sz w:val="20"/>
              </w:rPr>
              <w:t>Evidence in KYOMA</w:t>
            </w:r>
          </w:p>
        </w:tc>
      </w:tr>
      <w:tr w:rsidR="00263AC3" w14:paraId="241CDDBE" w14:textId="77777777">
        <w:trPr>
          <w:cantSplit/>
          <w:jc w:val="center"/>
        </w:trPr>
        <w:tc>
          <w:tcPr>
            <w:tcW w:w="2592" w:type="dxa"/>
            <w:shd w:val="clear" w:color="auto" w:fill="FFFFFF"/>
          </w:tcPr>
          <w:p w14:paraId="290D8109" w14:textId="77777777" w:rsidR="00263AC3" w:rsidRDefault="00426DEE">
            <w:pPr>
              <w:jc w:val="center"/>
            </w:pPr>
            <w:r>
              <w:rPr>
                <w:color w:val="000000"/>
                <w:sz w:val="20"/>
              </w:rPr>
              <w:t>PO1 – Engineering Knowledge</w:t>
            </w:r>
          </w:p>
        </w:tc>
        <w:tc>
          <w:tcPr>
            <w:tcW w:w="2736" w:type="dxa"/>
            <w:shd w:val="clear" w:color="auto" w:fill="FFFFFF"/>
          </w:tcPr>
          <w:p w14:paraId="061C01CD" w14:textId="77777777" w:rsidR="00263AC3" w:rsidRDefault="00426DEE">
            <w:pPr>
              <w:jc w:val="center"/>
            </w:pPr>
            <w:r>
              <w:rPr>
                <w:color w:val="000000"/>
                <w:sz w:val="20"/>
              </w:rPr>
              <w:t>Apply knowledge of mathematics, science, engineering fundamentals</w:t>
            </w:r>
          </w:p>
        </w:tc>
        <w:tc>
          <w:tcPr>
            <w:tcW w:w="3744" w:type="dxa"/>
            <w:shd w:val="clear" w:color="auto" w:fill="FFFFFF"/>
          </w:tcPr>
          <w:p w14:paraId="7B7DCC8B" w14:textId="77777777" w:rsidR="00263AC3" w:rsidRDefault="00426DEE">
            <w:pPr>
              <w:jc w:val="center"/>
            </w:pPr>
            <w:r>
              <w:rPr>
                <w:color w:val="000000"/>
                <w:sz w:val="20"/>
              </w:rPr>
              <w:t>DSP theory (Nyquist, IIR filtering, DMA); transformer ML architecture; async programming</w:t>
            </w:r>
          </w:p>
        </w:tc>
      </w:tr>
      <w:tr w:rsidR="00263AC3" w14:paraId="7250B4E2" w14:textId="77777777">
        <w:trPr>
          <w:cantSplit/>
          <w:jc w:val="center"/>
        </w:trPr>
        <w:tc>
          <w:tcPr>
            <w:tcW w:w="2592" w:type="dxa"/>
            <w:shd w:val="clear" w:color="auto" w:fill="EEF2FF"/>
          </w:tcPr>
          <w:p w14:paraId="02739593" w14:textId="77777777" w:rsidR="00263AC3" w:rsidRDefault="00426DEE">
            <w:pPr>
              <w:jc w:val="center"/>
            </w:pPr>
            <w:r>
              <w:rPr>
                <w:color w:val="000000"/>
                <w:sz w:val="20"/>
              </w:rPr>
              <w:t>PO2 – Problem Analysis</w:t>
            </w:r>
          </w:p>
        </w:tc>
        <w:tc>
          <w:tcPr>
            <w:tcW w:w="2736" w:type="dxa"/>
            <w:shd w:val="clear" w:color="auto" w:fill="EEF2FF"/>
          </w:tcPr>
          <w:p w14:paraId="273DC9D2" w14:textId="77777777" w:rsidR="00263AC3" w:rsidRDefault="00426DEE">
            <w:pPr>
              <w:jc w:val="center"/>
            </w:pPr>
            <w:r>
              <w:rPr>
                <w:color w:val="000000"/>
                <w:sz w:val="20"/>
              </w:rPr>
              <w:t>Identify, formulate, and analyse complex engineering problems</w:t>
            </w:r>
          </w:p>
        </w:tc>
        <w:tc>
          <w:tcPr>
            <w:tcW w:w="3744" w:type="dxa"/>
            <w:shd w:val="clear" w:color="auto" w:fill="EEF2FF"/>
          </w:tcPr>
          <w:p w14:paraId="08745795" w14:textId="77777777" w:rsidR="00263AC3" w:rsidRDefault="00426DEE">
            <w:pPr>
              <w:jc w:val="center"/>
            </w:pPr>
            <w:r>
              <w:rPr>
                <w:color w:val="000000"/>
                <w:sz w:val="20"/>
              </w:rPr>
              <w:t>Root-cause analysis of I2S glitch using FreeRTOS profiling + logic analyser</w:t>
            </w:r>
          </w:p>
        </w:tc>
      </w:tr>
      <w:tr w:rsidR="00263AC3" w14:paraId="3C4F860F" w14:textId="77777777">
        <w:trPr>
          <w:cantSplit/>
          <w:jc w:val="center"/>
        </w:trPr>
        <w:tc>
          <w:tcPr>
            <w:tcW w:w="2592" w:type="dxa"/>
            <w:shd w:val="clear" w:color="auto" w:fill="FFFFFF"/>
          </w:tcPr>
          <w:p w14:paraId="1D38466D" w14:textId="77777777" w:rsidR="00263AC3" w:rsidRDefault="00426DEE">
            <w:pPr>
              <w:jc w:val="center"/>
            </w:pPr>
            <w:r>
              <w:rPr>
                <w:color w:val="000000"/>
                <w:sz w:val="20"/>
              </w:rPr>
              <w:t>PO3 – Design &amp; Development</w:t>
            </w:r>
          </w:p>
        </w:tc>
        <w:tc>
          <w:tcPr>
            <w:tcW w:w="2736" w:type="dxa"/>
            <w:shd w:val="clear" w:color="auto" w:fill="FFFFFF"/>
          </w:tcPr>
          <w:p w14:paraId="12F2950C" w14:textId="77777777" w:rsidR="00263AC3" w:rsidRDefault="00426DEE">
            <w:pPr>
              <w:jc w:val="center"/>
            </w:pPr>
            <w:r>
              <w:rPr>
                <w:color w:val="000000"/>
                <w:sz w:val="20"/>
              </w:rPr>
              <w:t>Design solutions for complex engineering problems</w:t>
            </w:r>
          </w:p>
        </w:tc>
        <w:tc>
          <w:tcPr>
            <w:tcW w:w="3744" w:type="dxa"/>
            <w:shd w:val="clear" w:color="auto" w:fill="FFFFFF"/>
          </w:tcPr>
          <w:p w14:paraId="7F4CB1D7" w14:textId="77777777" w:rsidR="00263AC3" w:rsidRDefault="00426DEE">
            <w:pPr>
              <w:jc w:val="center"/>
            </w:pPr>
            <w:r>
              <w:rPr>
                <w:color w:val="000000"/>
                <w:sz w:val="20"/>
              </w:rPr>
              <w:t>Hardware-software co-design: ESP32-S3 + Ollama + FastAPI + FAISS integrated system</w:t>
            </w:r>
          </w:p>
        </w:tc>
      </w:tr>
      <w:tr w:rsidR="00263AC3" w14:paraId="5AD7A716" w14:textId="77777777">
        <w:trPr>
          <w:cantSplit/>
          <w:jc w:val="center"/>
        </w:trPr>
        <w:tc>
          <w:tcPr>
            <w:tcW w:w="2592" w:type="dxa"/>
            <w:shd w:val="clear" w:color="auto" w:fill="EEF2FF"/>
          </w:tcPr>
          <w:p w14:paraId="51D6B827" w14:textId="77777777" w:rsidR="00263AC3" w:rsidRDefault="00426DEE">
            <w:pPr>
              <w:jc w:val="center"/>
            </w:pPr>
            <w:r>
              <w:rPr>
                <w:color w:val="000000"/>
                <w:sz w:val="20"/>
              </w:rPr>
              <w:t>PO4 – Investigation</w:t>
            </w:r>
          </w:p>
        </w:tc>
        <w:tc>
          <w:tcPr>
            <w:tcW w:w="2736" w:type="dxa"/>
            <w:shd w:val="clear" w:color="auto" w:fill="EEF2FF"/>
          </w:tcPr>
          <w:p w14:paraId="35638DAE" w14:textId="77777777" w:rsidR="00263AC3" w:rsidRDefault="00426DEE">
            <w:pPr>
              <w:jc w:val="center"/>
            </w:pPr>
            <w:r>
              <w:rPr>
                <w:color w:val="000000"/>
                <w:sz w:val="20"/>
              </w:rPr>
              <w:t>Conduct investigations using research-based knowledge</w:t>
            </w:r>
          </w:p>
        </w:tc>
        <w:tc>
          <w:tcPr>
            <w:tcW w:w="3744" w:type="dxa"/>
            <w:shd w:val="clear" w:color="auto" w:fill="EEF2FF"/>
          </w:tcPr>
          <w:p w14:paraId="473F1A10" w14:textId="77777777" w:rsidR="00263AC3" w:rsidRDefault="00426DEE">
            <w:pPr>
              <w:jc w:val="center"/>
            </w:pPr>
            <w:r>
              <w:rPr>
                <w:color w:val="000000"/>
                <w:sz w:val="20"/>
              </w:rPr>
              <w:t>100-command structured evaluation; comparative latency benchmark vs cloud alternatives</w:t>
            </w:r>
          </w:p>
        </w:tc>
      </w:tr>
      <w:tr w:rsidR="00263AC3" w14:paraId="1CAFEA16" w14:textId="77777777">
        <w:trPr>
          <w:cantSplit/>
          <w:jc w:val="center"/>
        </w:trPr>
        <w:tc>
          <w:tcPr>
            <w:tcW w:w="2592" w:type="dxa"/>
            <w:shd w:val="clear" w:color="auto" w:fill="FFFFFF"/>
          </w:tcPr>
          <w:p w14:paraId="1E31D794" w14:textId="77777777" w:rsidR="00263AC3" w:rsidRDefault="00426DEE">
            <w:pPr>
              <w:jc w:val="center"/>
            </w:pPr>
            <w:r>
              <w:rPr>
                <w:color w:val="000000"/>
                <w:sz w:val="20"/>
              </w:rPr>
              <w:t>PO5 – Modern Tool Usage</w:t>
            </w:r>
          </w:p>
        </w:tc>
        <w:tc>
          <w:tcPr>
            <w:tcW w:w="2736" w:type="dxa"/>
            <w:shd w:val="clear" w:color="auto" w:fill="FFFFFF"/>
          </w:tcPr>
          <w:p w14:paraId="79280169" w14:textId="77777777" w:rsidR="00263AC3" w:rsidRDefault="00426DEE">
            <w:pPr>
              <w:jc w:val="center"/>
            </w:pPr>
            <w:r>
              <w:rPr>
                <w:color w:val="000000"/>
                <w:sz w:val="20"/>
              </w:rPr>
              <w:t>Use modern engineering tools</w:t>
            </w:r>
          </w:p>
        </w:tc>
        <w:tc>
          <w:tcPr>
            <w:tcW w:w="3744" w:type="dxa"/>
            <w:shd w:val="clear" w:color="auto" w:fill="FFFFFF"/>
          </w:tcPr>
          <w:p w14:paraId="0ECAFF46" w14:textId="77777777" w:rsidR="00263AC3" w:rsidRDefault="00426DEE">
            <w:pPr>
              <w:jc w:val="center"/>
            </w:pPr>
            <w:r>
              <w:rPr>
                <w:color w:val="000000"/>
                <w:sz w:val="20"/>
              </w:rPr>
              <w:t>Ollama, FAISS, FastAPI, sentence-transformers, Saleae Logic Analyser, Arduino Core</w:t>
            </w:r>
          </w:p>
        </w:tc>
      </w:tr>
      <w:tr w:rsidR="00263AC3" w14:paraId="251BAC54" w14:textId="77777777">
        <w:trPr>
          <w:cantSplit/>
          <w:jc w:val="center"/>
        </w:trPr>
        <w:tc>
          <w:tcPr>
            <w:tcW w:w="2592" w:type="dxa"/>
            <w:shd w:val="clear" w:color="auto" w:fill="EEF2FF"/>
          </w:tcPr>
          <w:p w14:paraId="23B416AD" w14:textId="77777777" w:rsidR="00263AC3" w:rsidRDefault="00426DEE">
            <w:pPr>
              <w:jc w:val="center"/>
            </w:pPr>
            <w:r>
              <w:rPr>
                <w:color w:val="000000"/>
                <w:sz w:val="20"/>
              </w:rPr>
              <w:t>PO6 – Engineer and Society</w:t>
            </w:r>
          </w:p>
        </w:tc>
        <w:tc>
          <w:tcPr>
            <w:tcW w:w="2736" w:type="dxa"/>
            <w:shd w:val="clear" w:color="auto" w:fill="EEF2FF"/>
          </w:tcPr>
          <w:p w14:paraId="4ED6A5AA" w14:textId="77777777" w:rsidR="00263AC3" w:rsidRDefault="00426DEE">
            <w:pPr>
              <w:jc w:val="center"/>
            </w:pPr>
            <w:r>
              <w:rPr>
                <w:color w:val="000000"/>
                <w:sz w:val="20"/>
              </w:rPr>
              <w:t>Apply reasoning for societal impact</w:t>
            </w:r>
          </w:p>
        </w:tc>
        <w:tc>
          <w:tcPr>
            <w:tcW w:w="3744" w:type="dxa"/>
            <w:shd w:val="clear" w:color="auto" w:fill="EEF2FF"/>
          </w:tcPr>
          <w:p w14:paraId="1B9E5B27" w14:textId="77777777" w:rsidR="00263AC3" w:rsidRDefault="00426DEE">
            <w:pPr>
              <w:jc w:val="center"/>
            </w:pPr>
            <w:r>
              <w:rPr>
                <w:color w:val="000000"/>
                <w:sz w:val="20"/>
              </w:rPr>
              <w:t>Privacy preservation, accessibility improvement, regulated industry compliance</w:t>
            </w:r>
          </w:p>
        </w:tc>
      </w:tr>
      <w:tr w:rsidR="00263AC3" w14:paraId="427C7D7D" w14:textId="77777777">
        <w:trPr>
          <w:cantSplit/>
          <w:jc w:val="center"/>
        </w:trPr>
        <w:tc>
          <w:tcPr>
            <w:tcW w:w="2592" w:type="dxa"/>
            <w:shd w:val="clear" w:color="auto" w:fill="FFFFFF"/>
          </w:tcPr>
          <w:p w14:paraId="31AEDF18" w14:textId="77777777" w:rsidR="00263AC3" w:rsidRDefault="00426DEE">
            <w:pPr>
              <w:jc w:val="center"/>
            </w:pPr>
            <w:r>
              <w:rPr>
                <w:color w:val="000000"/>
                <w:sz w:val="20"/>
              </w:rPr>
              <w:t>PO7 – Environment and Sustainability</w:t>
            </w:r>
          </w:p>
        </w:tc>
        <w:tc>
          <w:tcPr>
            <w:tcW w:w="2736" w:type="dxa"/>
            <w:shd w:val="clear" w:color="auto" w:fill="FFFFFF"/>
          </w:tcPr>
          <w:p w14:paraId="1CB167A0" w14:textId="77777777" w:rsidR="00263AC3" w:rsidRDefault="00426DEE">
            <w:pPr>
              <w:jc w:val="center"/>
            </w:pPr>
            <w:r>
              <w:rPr>
                <w:color w:val="000000"/>
                <w:sz w:val="20"/>
              </w:rPr>
              <w:t>Demonstrate sustainable engineering</w:t>
            </w:r>
          </w:p>
        </w:tc>
        <w:tc>
          <w:tcPr>
            <w:tcW w:w="3744" w:type="dxa"/>
            <w:shd w:val="clear" w:color="auto" w:fill="FFFFFF"/>
          </w:tcPr>
          <w:p w14:paraId="5CE118AD" w14:textId="77777777" w:rsidR="00263AC3" w:rsidRDefault="00426DEE">
            <w:pPr>
              <w:jc w:val="center"/>
            </w:pPr>
            <w:r>
              <w:rPr>
                <w:color w:val="000000"/>
                <w:sz w:val="20"/>
              </w:rPr>
              <w:t>Local inference eliminates per-query cloud carbon footprint; &lt;1W device power</w:t>
            </w:r>
          </w:p>
        </w:tc>
      </w:tr>
      <w:tr w:rsidR="00263AC3" w14:paraId="42E3167B" w14:textId="77777777">
        <w:trPr>
          <w:cantSplit/>
          <w:jc w:val="center"/>
        </w:trPr>
        <w:tc>
          <w:tcPr>
            <w:tcW w:w="2592" w:type="dxa"/>
            <w:shd w:val="clear" w:color="auto" w:fill="EEF2FF"/>
          </w:tcPr>
          <w:p w14:paraId="3CE6F9AE" w14:textId="77777777" w:rsidR="00263AC3" w:rsidRDefault="00426DEE">
            <w:pPr>
              <w:jc w:val="center"/>
            </w:pPr>
            <w:r>
              <w:rPr>
                <w:color w:val="000000"/>
                <w:sz w:val="20"/>
              </w:rPr>
              <w:lastRenderedPageBreak/>
              <w:t>PO8 – Ethics</w:t>
            </w:r>
          </w:p>
        </w:tc>
        <w:tc>
          <w:tcPr>
            <w:tcW w:w="2736" w:type="dxa"/>
            <w:shd w:val="clear" w:color="auto" w:fill="EEF2FF"/>
          </w:tcPr>
          <w:p w14:paraId="040556D1" w14:textId="77777777" w:rsidR="00263AC3" w:rsidRDefault="00426DEE">
            <w:pPr>
              <w:jc w:val="center"/>
            </w:pPr>
            <w:r>
              <w:rPr>
                <w:color w:val="000000"/>
                <w:sz w:val="20"/>
              </w:rPr>
              <w:t>Apply ethical principles and professional responsibility</w:t>
            </w:r>
          </w:p>
        </w:tc>
        <w:tc>
          <w:tcPr>
            <w:tcW w:w="3744" w:type="dxa"/>
            <w:shd w:val="clear" w:color="auto" w:fill="EEF2FF"/>
          </w:tcPr>
          <w:p w14:paraId="5BE031CB" w14:textId="77777777" w:rsidR="00263AC3" w:rsidRDefault="00426DEE">
            <w:pPr>
              <w:jc w:val="center"/>
            </w:pPr>
            <w:r>
              <w:rPr>
                <w:color w:val="000000"/>
                <w:sz w:val="20"/>
              </w:rPr>
              <w:t>Zero data telemetry; academic integrity declaration; open-source licensing</w:t>
            </w:r>
          </w:p>
        </w:tc>
      </w:tr>
      <w:tr w:rsidR="00263AC3" w14:paraId="1E9C9459" w14:textId="77777777">
        <w:trPr>
          <w:cantSplit/>
          <w:jc w:val="center"/>
        </w:trPr>
        <w:tc>
          <w:tcPr>
            <w:tcW w:w="2592" w:type="dxa"/>
            <w:shd w:val="clear" w:color="auto" w:fill="FFFFFF"/>
          </w:tcPr>
          <w:p w14:paraId="1CE24F71" w14:textId="77777777" w:rsidR="00263AC3" w:rsidRDefault="00426DEE">
            <w:pPr>
              <w:jc w:val="center"/>
            </w:pPr>
            <w:r>
              <w:rPr>
                <w:color w:val="000000"/>
                <w:sz w:val="20"/>
              </w:rPr>
              <w:t>PO9 – Individual and Team Work</w:t>
            </w:r>
          </w:p>
        </w:tc>
        <w:tc>
          <w:tcPr>
            <w:tcW w:w="2736" w:type="dxa"/>
            <w:shd w:val="clear" w:color="auto" w:fill="FFFFFF"/>
          </w:tcPr>
          <w:p w14:paraId="310E64F7" w14:textId="77777777" w:rsidR="00263AC3" w:rsidRDefault="00426DEE">
            <w:pPr>
              <w:jc w:val="center"/>
            </w:pPr>
            <w:r>
              <w:rPr>
                <w:color w:val="000000"/>
                <w:sz w:val="20"/>
              </w:rPr>
              <w:t>Function effectively in teams</w:t>
            </w:r>
          </w:p>
        </w:tc>
        <w:tc>
          <w:tcPr>
            <w:tcW w:w="3744" w:type="dxa"/>
            <w:shd w:val="clear" w:color="auto" w:fill="FFFFFF"/>
          </w:tcPr>
          <w:p w14:paraId="10441314" w14:textId="77777777" w:rsidR="00263AC3" w:rsidRDefault="00426DEE">
            <w:pPr>
              <w:jc w:val="center"/>
            </w:pPr>
            <w:r>
              <w:rPr>
                <w:color w:val="000000"/>
                <w:sz w:val="20"/>
              </w:rPr>
              <w:t>Defined individual contributions: Hardware (34%), AI Backend (33%), RAG/Report (33%)</w:t>
            </w:r>
          </w:p>
        </w:tc>
      </w:tr>
      <w:tr w:rsidR="00263AC3" w14:paraId="298F921F" w14:textId="77777777">
        <w:trPr>
          <w:cantSplit/>
          <w:jc w:val="center"/>
        </w:trPr>
        <w:tc>
          <w:tcPr>
            <w:tcW w:w="2592" w:type="dxa"/>
            <w:shd w:val="clear" w:color="auto" w:fill="EEF2FF"/>
          </w:tcPr>
          <w:p w14:paraId="77F3E901" w14:textId="77777777" w:rsidR="00263AC3" w:rsidRDefault="00426DEE">
            <w:pPr>
              <w:jc w:val="center"/>
            </w:pPr>
            <w:r>
              <w:rPr>
                <w:color w:val="000000"/>
                <w:sz w:val="20"/>
              </w:rPr>
              <w:t>PO10 – Communication</w:t>
            </w:r>
          </w:p>
        </w:tc>
        <w:tc>
          <w:tcPr>
            <w:tcW w:w="2736" w:type="dxa"/>
            <w:shd w:val="clear" w:color="auto" w:fill="EEF2FF"/>
          </w:tcPr>
          <w:p w14:paraId="633EC0ED" w14:textId="77777777" w:rsidR="00263AC3" w:rsidRDefault="00426DEE">
            <w:pPr>
              <w:jc w:val="center"/>
            </w:pPr>
            <w:r>
              <w:rPr>
                <w:color w:val="000000"/>
                <w:sz w:val="20"/>
              </w:rPr>
              <w:t>Communicate effectively</w:t>
            </w:r>
          </w:p>
        </w:tc>
        <w:tc>
          <w:tcPr>
            <w:tcW w:w="3744" w:type="dxa"/>
            <w:shd w:val="clear" w:color="auto" w:fill="EEF2FF"/>
          </w:tcPr>
          <w:p w14:paraId="797C1DC9" w14:textId="77777777" w:rsidR="00263AC3" w:rsidRDefault="00426DEE">
            <w:pPr>
              <w:jc w:val="center"/>
            </w:pPr>
            <w:r>
              <w:rPr>
                <w:color w:val="000000"/>
                <w:sz w:val="20"/>
              </w:rPr>
              <w:t>Technical report; evaluation results; viva presentation; patent documentation</w:t>
            </w:r>
          </w:p>
        </w:tc>
      </w:tr>
      <w:tr w:rsidR="00263AC3" w14:paraId="33936661" w14:textId="77777777">
        <w:trPr>
          <w:cantSplit/>
          <w:jc w:val="center"/>
        </w:trPr>
        <w:tc>
          <w:tcPr>
            <w:tcW w:w="2592" w:type="dxa"/>
            <w:shd w:val="clear" w:color="auto" w:fill="FFFFFF"/>
          </w:tcPr>
          <w:p w14:paraId="03E56A89" w14:textId="77777777" w:rsidR="00263AC3" w:rsidRDefault="00426DEE">
            <w:pPr>
              <w:jc w:val="center"/>
            </w:pPr>
            <w:r>
              <w:rPr>
                <w:color w:val="000000"/>
                <w:sz w:val="20"/>
              </w:rPr>
              <w:t>PO11 – Project Management</w:t>
            </w:r>
          </w:p>
        </w:tc>
        <w:tc>
          <w:tcPr>
            <w:tcW w:w="2736" w:type="dxa"/>
            <w:shd w:val="clear" w:color="auto" w:fill="FFFFFF"/>
          </w:tcPr>
          <w:p w14:paraId="1334B0E3" w14:textId="77777777" w:rsidR="00263AC3" w:rsidRDefault="00426DEE">
            <w:pPr>
              <w:jc w:val="center"/>
            </w:pPr>
            <w:r>
              <w:rPr>
                <w:color w:val="000000"/>
                <w:sz w:val="20"/>
              </w:rPr>
              <w:t>Manage projects and finances in disciplinary environments</w:t>
            </w:r>
          </w:p>
        </w:tc>
        <w:tc>
          <w:tcPr>
            <w:tcW w:w="3744" w:type="dxa"/>
            <w:shd w:val="clear" w:color="auto" w:fill="FFFFFF"/>
          </w:tcPr>
          <w:p w14:paraId="6772A0E5" w14:textId="77777777" w:rsidR="00263AC3" w:rsidRDefault="00426DEE">
            <w:pPr>
              <w:jc w:val="center"/>
            </w:pPr>
            <w:r>
              <w:rPr>
                <w:color w:val="000000"/>
                <w:sz w:val="20"/>
              </w:rPr>
              <w:t>Five-phase co-design methodology; risk register; weekly progress reporting</w:t>
            </w:r>
          </w:p>
        </w:tc>
      </w:tr>
      <w:tr w:rsidR="00263AC3" w14:paraId="1717D9FE" w14:textId="77777777">
        <w:trPr>
          <w:cantSplit/>
          <w:jc w:val="center"/>
        </w:trPr>
        <w:tc>
          <w:tcPr>
            <w:tcW w:w="2592" w:type="dxa"/>
            <w:shd w:val="clear" w:color="auto" w:fill="EEF2FF"/>
          </w:tcPr>
          <w:p w14:paraId="38CB7460" w14:textId="77777777" w:rsidR="00263AC3" w:rsidRDefault="00426DEE">
            <w:pPr>
              <w:jc w:val="center"/>
            </w:pPr>
            <w:r>
              <w:rPr>
                <w:color w:val="000000"/>
                <w:sz w:val="20"/>
              </w:rPr>
              <w:t>PO12 – Lifelong Learning</w:t>
            </w:r>
          </w:p>
        </w:tc>
        <w:tc>
          <w:tcPr>
            <w:tcW w:w="2736" w:type="dxa"/>
            <w:shd w:val="clear" w:color="auto" w:fill="EEF2FF"/>
          </w:tcPr>
          <w:p w14:paraId="703C583F" w14:textId="77777777" w:rsidR="00263AC3" w:rsidRDefault="00426DEE">
            <w:pPr>
              <w:jc w:val="center"/>
            </w:pPr>
            <w:r>
              <w:rPr>
                <w:color w:val="000000"/>
                <w:sz w:val="20"/>
              </w:rPr>
              <w:t>Engage in independent and lifelong learning</w:t>
            </w:r>
          </w:p>
        </w:tc>
        <w:tc>
          <w:tcPr>
            <w:tcW w:w="3744" w:type="dxa"/>
            <w:shd w:val="clear" w:color="auto" w:fill="EEF2FF"/>
          </w:tcPr>
          <w:p w14:paraId="56124CC4" w14:textId="77777777" w:rsidR="00263AC3" w:rsidRDefault="00426DEE">
            <w:pPr>
              <w:jc w:val="center"/>
            </w:pPr>
            <w:r>
              <w:rPr>
                <w:color w:val="000000"/>
                <w:sz w:val="20"/>
              </w:rPr>
              <w:t>LLM quantisation, FAISS vector databases, async Python — all self-studied for project</w:t>
            </w:r>
          </w:p>
        </w:tc>
      </w:tr>
    </w:tbl>
    <w:p w14:paraId="09129023" w14:textId="77777777" w:rsidR="00263AC3" w:rsidRDefault="00426DEE">
      <w:pPr>
        <w:spacing w:after="0"/>
      </w:pPr>
      <w:r>
        <w:br w:type="page"/>
      </w:r>
    </w:p>
    <w:p w14:paraId="28303E4C" w14:textId="77777777" w:rsidR="00263AC3" w:rsidRDefault="00426DEE">
      <w:pPr>
        <w:spacing w:after="240"/>
        <w:jc w:val="center"/>
      </w:pPr>
      <w:r>
        <w:rPr>
          <w:b/>
          <w:color w:val="000000"/>
          <w:sz w:val="28"/>
        </w:rPr>
        <w:lastRenderedPageBreak/>
        <w:t>REFERENCES</w:t>
      </w:r>
    </w:p>
    <w:p w14:paraId="5DD2AA32" w14:textId="77777777" w:rsidR="00263AC3" w:rsidRDefault="00426DEE">
      <w:pPr>
        <w:spacing w:after="180" w:line="372" w:lineRule="auto"/>
        <w:ind w:left="504" w:hanging="504"/>
      </w:pPr>
      <w:r>
        <w:rPr>
          <w:color w:val="000000"/>
          <w:sz w:val="22"/>
        </w:rPr>
        <w:t>[1] Agarwal, S., Lim, J., Nolen, B., &amp; Patro, R. (2019). Benchmarking voice assistants in latency-sensitive scenarios. IEEE Transactions on Human-Machine Systems, 49(3), 221–234.</w:t>
      </w:r>
    </w:p>
    <w:p w14:paraId="75D83007" w14:textId="77777777" w:rsidR="00263AC3" w:rsidRDefault="00426DEE">
      <w:pPr>
        <w:spacing w:after="180" w:line="372" w:lineRule="auto"/>
        <w:ind w:left="504" w:hanging="504"/>
      </w:pPr>
      <w:r>
        <w:rPr>
          <w:color w:val="000000"/>
          <w:sz w:val="22"/>
        </w:rPr>
        <w:t>[2] Espressif Systems. (2023). ESP32-S3 Technical Reference Manual (Version 1.3). Espressif Systems.</w:t>
      </w:r>
    </w:p>
    <w:p w14:paraId="01B78404" w14:textId="77777777" w:rsidR="00263AC3" w:rsidRDefault="00426DEE">
      <w:pPr>
        <w:spacing w:after="180" w:line="372" w:lineRule="auto"/>
        <w:ind w:left="504" w:hanging="504"/>
      </w:pPr>
      <w:r>
        <w:rPr>
          <w:color w:val="000000"/>
          <w:sz w:val="22"/>
        </w:rPr>
        <w:t>[3] InvenSense. (2014). INMP441 Omnidirectional Microphone with Bottom Port and I2S Digital Output: Datasheet. TDK InvenSense.</w:t>
      </w:r>
    </w:p>
    <w:p w14:paraId="78505083" w14:textId="77777777" w:rsidR="00263AC3" w:rsidRDefault="00426DEE">
      <w:pPr>
        <w:spacing w:after="180" w:line="372" w:lineRule="auto"/>
        <w:ind w:left="504" w:hanging="504"/>
      </w:pPr>
      <w:r>
        <w:rPr>
          <w:color w:val="000000"/>
          <w:sz w:val="22"/>
        </w:rPr>
        <w:t>[4] Maxim Integrated. (2014). MAX98357A/MAX98357B I2S Class D Amplifier: Datasheet (Rev. 3). Maxim Integrated.</w:t>
      </w:r>
    </w:p>
    <w:p w14:paraId="3C2DA13C" w14:textId="77777777" w:rsidR="00263AC3" w:rsidRDefault="00426DEE">
      <w:pPr>
        <w:spacing w:after="180" w:line="372" w:lineRule="auto"/>
        <w:ind w:left="504" w:hanging="504"/>
      </w:pPr>
      <w:r>
        <w:rPr>
          <w:color w:val="000000"/>
          <w:sz w:val="22"/>
        </w:rPr>
        <w:t>[5] Nielsen, J. (1993). Response times: The three important limits. In Usability Engineering (pp. 135–137). Academic Press.</w:t>
      </w:r>
    </w:p>
    <w:p w14:paraId="3D8F5E14" w14:textId="77777777" w:rsidR="00263AC3" w:rsidRDefault="00426DEE">
      <w:pPr>
        <w:spacing w:after="180" w:line="372" w:lineRule="auto"/>
        <w:ind w:left="504" w:hanging="504"/>
      </w:pPr>
      <w:r>
        <w:rPr>
          <w:color w:val="000000"/>
          <w:sz w:val="22"/>
        </w:rPr>
        <w:t>[6] Philips Semiconductors. (1996). I2S Bus Specification (Rev. 3). Philips Semiconductors.</w:t>
      </w:r>
    </w:p>
    <w:p w14:paraId="4018F298" w14:textId="77777777" w:rsidR="00263AC3" w:rsidRDefault="00426DEE">
      <w:pPr>
        <w:spacing w:after="180" w:line="372" w:lineRule="auto"/>
        <w:ind w:left="504" w:hanging="504"/>
      </w:pPr>
      <w:r>
        <w:rPr>
          <w:color w:val="000000"/>
          <w:sz w:val="22"/>
        </w:rPr>
        <w:t>[7] Porcheron, M., Fischer, J. E., Reeves, S., &amp; Sharples, S. (2018). Voice interfaces in everyday life. Proceedings of CHI 2018, Article 640.</w:t>
      </w:r>
    </w:p>
    <w:p w14:paraId="181F7615" w14:textId="77777777" w:rsidR="00263AC3" w:rsidRDefault="00426DEE">
      <w:pPr>
        <w:spacing w:after="180" w:line="372" w:lineRule="auto"/>
        <w:ind w:left="504" w:hanging="504"/>
      </w:pPr>
      <w:r>
        <w:rPr>
          <w:color w:val="000000"/>
          <w:sz w:val="22"/>
        </w:rPr>
        <w:t>[8] Radford, A., Kim, J. W., Xu, T., Brockman, G., McLeavey, C., &amp; Sutskever, I. (2022). Robust speech recognition via large-scale weak supervision. arXiv:2212.04356.</w:t>
      </w:r>
    </w:p>
    <w:p w14:paraId="0A01B456" w14:textId="77777777" w:rsidR="00263AC3" w:rsidRDefault="00426DEE">
      <w:pPr>
        <w:spacing w:after="180" w:line="372" w:lineRule="auto"/>
        <w:ind w:left="504" w:hanging="504"/>
      </w:pPr>
      <w:r>
        <w:rPr>
          <w:color w:val="000000"/>
          <w:sz w:val="22"/>
        </w:rPr>
        <w:t>[9] Jiang, A. Q., et al. (2023). Mistral 7B. arXiv:2310.06825.</w:t>
      </w:r>
    </w:p>
    <w:p w14:paraId="7E6FFD43" w14:textId="77777777" w:rsidR="00263AC3" w:rsidRDefault="00426DEE">
      <w:pPr>
        <w:spacing w:after="180" w:line="372" w:lineRule="auto"/>
        <w:ind w:left="504" w:hanging="504"/>
      </w:pPr>
      <w:r>
        <w:rPr>
          <w:color w:val="000000"/>
          <w:sz w:val="22"/>
        </w:rPr>
        <w:t>[10] Dettmers, T., Pagnoni, A., Holtzman, A., &amp; Zettlemoyer, L. (2023). QLoRA: Efficient finetuning of quantized LLMs. arXiv:2305.14314.</w:t>
      </w:r>
    </w:p>
    <w:p w14:paraId="2953F21F" w14:textId="77777777" w:rsidR="00263AC3" w:rsidRDefault="00426DEE">
      <w:pPr>
        <w:spacing w:after="180" w:line="372" w:lineRule="auto"/>
        <w:ind w:left="504" w:hanging="504"/>
      </w:pPr>
      <w:r>
        <w:rPr>
          <w:color w:val="000000"/>
          <w:sz w:val="22"/>
        </w:rPr>
        <w:t>[11] Solomon Systech. (2008). SSD1306: 128×64 OLED/PLED Segment/Common Driver with Controller (Rev. 1.1). Solomon Systech.</w:t>
      </w:r>
    </w:p>
    <w:p w14:paraId="147C4FA1" w14:textId="77777777" w:rsidR="00263AC3" w:rsidRDefault="00426DEE">
      <w:pPr>
        <w:spacing w:after="180" w:line="372" w:lineRule="auto"/>
        <w:ind w:left="504" w:hanging="504"/>
      </w:pPr>
      <w:r>
        <w:rPr>
          <w:color w:val="000000"/>
          <w:sz w:val="22"/>
        </w:rPr>
        <w:t>[12] Internet Engineering Task Force. (2011). The WebSocket Protocol (RFC 6455). IETF.</w:t>
      </w:r>
    </w:p>
    <w:p w14:paraId="00078818" w14:textId="77777777" w:rsidR="00263AC3" w:rsidRDefault="00426DEE">
      <w:pPr>
        <w:spacing w:after="180" w:line="372" w:lineRule="auto"/>
        <w:ind w:left="504" w:hanging="504"/>
      </w:pPr>
      <w:r>
        <w:rPr>
          <w:color w:val="000000"/>
          <w:sz w:val="22"/>
        </w:rPr>
        <w:t>[13] Internet Engineering Task Force. (2017). The JavaScript Object Notation (JSON) Data Interchange Format (RFC 8259). IETF.</w:t>
      </w:r>
    </w:p>
    <w:p w14:paraId="3BFCA177" w14:textId="77777777" w:rsidR="00263AC3" w:rsidRDefault="00426DEE">
      <w:pPr>
        <w:spacing w:after="180" w:line="372" w:lineRule="auto"/>
        <w:ind w:left="504" w:hanging="504"/>
      </w:pPr>
      <w:r>
        <w:rPr>
          <w:color w:val="000000"/>
          <w:sz w:val="22"/>
        </w:rPr>
        <w:t>[14] International Electrotechnical Commission. (2018). IEC 62368-1:2018 — Audio/Video, IT Equipment Safety (3rd ed.). IEC.</w:t>
      </w:r>
    </w:p>
    <w:p w14:paraId="65CB142B" w14:textId="77777777" w:rsidR="00263AC3" w:rsidRDefault="00426DEE">
      <w:pPr>
        <w:spacing w:after="180" w:line="372" w:lineRule="auto"/>
        <w:ind w:left="504" w:hanging="504"/>
      </w:pPr>
      <w:r>
        <w:rPr>
          <w:color w:val="000000"/>
          <w:sz w:val="22"/>
        </w:rPr>
        <w:t>[15] IEEE. (2020). IEEE 802.11-2020: Wireless LAN Medium Access Control and Physical Layer Specifications. IEEE.</w:t>
      </w:r>
    </w:p>
    <w:p w14:paraId="3AD1971A" w14:textId="77777777" w:rsidR="00263AC3" w:rsidRDefault="00426DEE">
      <w:pPr>
        <w:spacing w:after="180" w:line="372" w:lineRule="auto"/>
        <w:ind w:left="504" w:hanging="504"/>
      </w:pPr>
      <w:r>
        <w:rPr>
          <w:color w:val="000000"/>
          <w:sz w:val="22"/>
        </w:rPr>
        <w:lastRenderedPageBreak/>
        <w:t>[16] Abadleh, A., Al-Saleh, M., &amp; Faouri, E. (2020). Privacy in voice assistants: A comprehensive analysis. Journal of Cyber Security Technology, 4(3), 140–162.</w:t>
      </w:r>
    </w:p>
    <w:p w14:paraId="159EA65A" w14:textId="77777777" w:rsidR="00263AC3" w:rsidRDefault="00426DEE">
      <w:pPr>
        <w:spacing w:after="180" w:line="372" w:lineRule="auto"/>
        <w:ind w:left="504" w:hanging="504"/>
      </w:pPr>
      <w:r>
        <w:rPr>
          <w:color w:val="000000"/>
          <w:sz w:val="22"/>
        </w:rPr>
        <w:t>[17] Johnson, C., &amp; Smith, T. (2022). Edge AI deployment patterns for embedded voice interfaces. IEEE Internet of Things Journal, 9(14), 12,456–12,468.</w:t>
      </w:r>
    </w:p>
    <w:p w14:paraId="02607F60" w14:textId="77777777" w:rsidR="00263AC3" w:rsidRDefault="00426DEE">
      <w:pPr>
        <w:spacing w:after="180" w:line="372" w:lineRule="auto"/>
        <w:ind w:left="504" w:hanging="504"/>
      </w:pPr>
      <w:r>
        <w:rPr>
          <w:color w:val="000000"/>
          <w:sz w:val="22"/>
        </w:rPr>
        <w:t>[18] Government of India. (1970). The Patents Act, 1970 (Act No. 39 of 1970, as amended). Ministry of Law and Justice.</w:t>
      </w:r>
    </w:p>
    <w:p w14:paraId="4B032D96" w14:textId="77777777" w:rsidR="00263AC3" w:rsidRDefault="00426DEE">
      <w:pPr>
        <w:spacing w:after="0"/>
      </w:pPr>
      <w:r>
        <w:br w:type="page"/>
      </w:r>
    </w:p>
    <w:p w14:paraId="53F8B7AC" w14:textId="77777777" w:rsidR="00263AC3" w:rsidRDefault="00426DEE">
      <w:pPr>
        <w:spacing w:after="120"/>
        <w:jc w:val="center"/>
      </w:pPr>
      <w:r>
        <w:rPr>
          <w:b/>
          <w:color w:val="000000"/>
          <w:sz w:val="28"/>
        </w:rPr>
        <w:lastRenderedPageBreak/>
        <w:t>APPENDIX A – DETAILED CALCULATIONS</w:t>
      </w:r>
    </w:p>
    <w:p w14:paraId="07AB2CB6" w14:textId="77777777" w:rsidR="00263AC3" w:rsidRDefault="00426DEE">
      <w:pPr>
        <w:spacing w:before="160" w:after="40"/>
      </w:pPr>
      <w:r>
        <w:rPr>
          <w:b/>
          <w:color w:val="000000"/>
        </w:rPr>
        <w:t>A.1 Power Supply Verification</w:t>
      </w:r>
    </w:p>
    <w:p w14:paraId="4CDEF2D2" w14:textId="77777777" w:rsidR="00F87092" w:rsidRDefault="00595E4B">
      <w:pPr>
        <w:spacing w:after="180" w:line="372" w:lineRule="auto"/>
        <w:jc w:val="both"/>
      </w:pPr>
      <w:r>
        <w:rPr>
          <w:color w:val="000000"/>
        </w:rPr>
        <w:t>To perform a rigorous thermal and current budget analysis, consider the DC power characteristics of each subsystem under peak transient operating conditions:</w:t>
      </w:r>
    </w:p>
    <w:p w14:paraId="20163EAE" w14:textId="77777777" w:rsidR="00F87092" w:rsidRDefault="00595E4B">
      <w:pPr>
        <w:spacing w:after="180" w:line="372" w:lineRule="auto"/>
        <w:jc w:val="both"/>
      </w:pPr>
      <w:r>
        <w:rPr>
          <w:color w:val="000000"/>
        </w:rPr>
        <w:t>1. ESP32-S3 Microcontroller: Operating at 240 MHz with dual cores active and Wi-Fi transmission enabled (802.11n, +19.5 dBm output power), peak supply current reaches I_ESP = 350 mA at V_3V3 = 3.3V. Power consumed P_ESP = 3.3V × 0.350A = 1.155 W.</w:t>
      </w:r>
    </w:p>
    <w:p w14:paraId="106F4B44" w14:textId="77777777" w:rsidR="00F87092" w:rsidRDefault="00595E4B">
      <w:pPr>
        <w:spacing w:after="180" w:line="372" w:lineRule="auto"/>
        <w:jc w:val="both"/>
      </w:pPr>
      <w:r>
        <w:rPr>
          <w:color w:val="000000"/>
        </w:rPr>
        <w:t>2. AP2112 LDO Voltage Regulator: Converts 5V USB input to 3.3V system rail. Power dissipation P_LDO = (V_IN − V_OUT) × I_LOAD = (5.0V − 3.3V) × 0.350A = 0.595 W. Thermal resistance R_θJA = 130 °C/W yields a junction temperature rise ΔT_J = 0.595W × 130°C/W = 77.35 °C above ambient, which is well within the 125 °C maximum junction rating.</w:t>
      </w:r>
    </w:p>
    <w:p w14:paraId="18A73012" w14:textId="77777777" w:rsidR="00F87092" w:rsidRDefault="00595E4B">
      <w:pPr>
        <w:spacing w:after="180" w:line="372" w:lineRule="auto"/>
        <w:jc w:val="both"/>
      </w:pPr>
      <w:r>
        <w:rPr>
          <w:color w:val="000000"/>
        </w:rPr>
        <w:t>3. MAX98357A Class-D Audio Amplifier: Delivering 3.2 W into a 4 Ω load at 10% THD+N from a 5 V supply. Operating efficiency η = 92%. Input power drawn from 5V rail: P_AMP_IN = P_OUT / η = 3.2W / 0.92 = 3.478 W. Corresponding peak current I_AMP = 3.478W / 5.0V = 695 mA.</w:t>
      </w:r>
    </w:p>
    <w:p w14:paraId="60EBD723" w14:textId="77777777" w:rsidR="00F87092" w:rsidRDefault="00595E4B">
      <w:pPr>
        <w:spacing w:after="180" w:line="372" w:lineRule="auto"/>
        <w:jc w:val="both"/>
      </w:pPr>
      <w:r>
        <w:rPr>
          <w:color w:val="000000"/>
        </w:rPr>
        <w:t>4. Total Peak System Current: I_TOTAL = I_ESP_5V + I_AMP = (1.155W / 5.0V) + 0.695A = 0.231A + 0.695A = 926 mA. This confirms that connecting KYOMA to a standard USB 3.0 port (capable of supplying up to 900 mA to 1000 mA) provides stable power without exceeding supply thresholds.</w:t>
      </w:r>
    </w:p>
    <w:p w14:paraId="52A9472F" w14:textId="77777777" w:rsidR="00263AC3" w:rsidRDefault="00426DEE">
      <w:pPr>
        <w:spacing w:after="180" w:line="372" w:lineRule="auto"/>
        <w:jc w:val="both"/>
      </w:pPr>
      <w:r>
        <w:rPr>
          <w:color w:val="000000"/>
        </w:rPr>
        <w:t>USB 2.0 supply: 5V @ 500 mA = 2,500 mW available. ESP32-S3 peak (Wi-Fi TX): 350 mA × 3.3V / 0.85 (LDO η) = 1,357 mW. MAX98357A peak (3W @ 4Ω, 92% efficiency): 3,000 / 0.92 = 3,261 mW drawn from 5V rail at maximum output. At 25% average output power (typical TTS voice level): 815 mW. Total typical load: 1,357 + 815 = 2,172 mW &lt; 2,500 mW available. 470 μF capacitor provides reserve: ΔV = I·Δt/C = 0.6 × 0.010 / 470×10⁻⁶ = 12.8 mV — well within ±5% (±250 mV) tolerance at 5V.</w:t>
      </w:r>
    </w:p>
    <w:p w14:paraId="431CBE60" w14:textId="77777777" w:rsidR="00263AC3" w:rsidRDefault="00426DEE">
      <w:pPr>
        <w:spacing w:before="160" w:after="40"/>
      </w:pPr>
      <w:r>
        <w:rPr>
          <w:b/>
          <w:color w:val="000000"/>
        </w:rPr>
        <w:t>A.2 I2S DMA Buffer Sizing</w:t>
      </w:r>
    </w:p>
    <w:p w14:paraId="40C03CB8" w14:textId="77777777" w:rsidR="00F87092" w:rsidRDefault="00595E4B">
      <w:pPr>
        <w:spacing w:after="180" w:line="372" w:lineRule="auto"/>
        <w:jc w:val="both"/>
      </w:pPr>
      <w:r>
        <w:rPr>
          <w:color w:val="000000"/>
        </w:rPr>
        <w:t>The mathematical relation governing I2S DMA buffer sizing is derived from the maximum allowable latency vs. system task scheduling jitter:</w:t>
      </w:r>
    </w:p>
    <w:p w14:paraId="29E64280" w14:textId="77777777" w:rsidR="00F87092" w:rsidRDefault="00595E4B">
      <w:pPr>
        <w:spacing w:after="180" w:line="372" w:lineRule="auto"/>
        <w:jc w:val="both"/>
      </w:pPr>
      <w:r>
        <w:rPr>
          <w:color w:val="000000"/>
        </w:rPr>
        <w:t>Let f_s = 16,000 Hz be the audio sampling frequency, and N_bits = 16 bits per sample (1 channel mono). The data rate R_audio = 16,000 × 2 bytes/sec = 32,000 bytes/sec = 32 bytes/ms.</w:t>
      </w:r>
    </w:p>
    <w:p w14:paraId="0191F24F" w14:textId="77777777" w:rsidR="00F87092" w:rsidRDefault="00595E4B">
      <w:pPr>
        <w:spacing w:after="180" w:line="372" w:lineRule="auto"/>
        <w:jc w:val="both"/>
      </w:pPr>
      <w:r>
        <w:rPr>
          <w:color w:val="000000"/>
        </w:rPr>
        <w:lastRenderedPageBreak/>
        <w:t>To guarantee zero audio dropouts during maximum FreeRTOS context switch latency Δt_max = 25 ms (worst-case OLED render block), the minimum required DMA buffer capacity C_min is:</w:t>
      </w:r>
    </w:p>
    <w:p w14:paraId="570970F4" w14:textId="77777777" w:rsidR="00F87092" w:rsidRDefault="00595E4B">
      <w:pPr>
        <w:spacing w:after="180" w:line="372" w:lineRule="auto"/>
        <w:jc w:val="both"/>
      </w:pPr>
      <w:r>
        <w:rPr>
          <w:color w:val="000000"/>
        </w:rPr>
        <w:t>C_min = R_audio × Δt_max = 32 bytes/ms × 25 ms = 800 bytes (equivalent to 400 16-bit audio samples).</w:t>
      </w:r>
    </w:p>
    <w:p w14:paraId="203F1995" w14:textId="77777777" w:rsidR="00F87092" w:rsidRDefault="00595E4B">
      <w:pPr>
        <w:spacing w:after="180" w:line="372" w:lineRule="auto"/>
        <w:jc w:val="both"/>
      </w:pPr>
      <w:r>
        <w:rPr>
          <w:color w:val="000000"/>
        </w:rPr>
        <w:t>The hardware configuration allocates 8 DMA descriptors, each pointing to a 512-sample (1,024-byte) buffer, creating a total ring buffer capacity C_total = 8 × 1,024 = 8,192 bytes (256 ms of audio). This provides a safety factor of 8,192 / 800 = 10.24× against audio underruns.</w:t>
      </w:r>
    </w:p>
    <w:p w14:paraId="2FC53F5F" w14:textId="77777777" w:rsidR="00263AC3" w:rsidRDefault="00426DEE">
      <w:pPr>
        <w:spacing w:after="180" w:line="372" w:lineRule="auto"/>
        <w:jc w:val="both"/>
      </w:pPr>
      <w:r>
        <w:rPr>
          <w:color w:val="000000"/>
        </w:rPr>
        <w:t>Minimum DMA buffer size to prevent underrun: Buffer must hold audio generated during worst-case OLED rendering time. OLED render time (400 kHz I2C, 1024 bytes): 1024 × 8 / 400,000 = 20.5 ms. With system call overhead: approximately 25 ms. Required samples: 25 ms × 16,000 Hz = 400 samples. Selected: 512 samples × 8 descriptors = 4,096 sample total buffer. Safety margin: (512 − 400) / 512 = 21.9% — sufficient to handle scheduling jitter.</w:t>
      </w:r>
    </w:p>
    <w:p w14:paraId="3D1CFBF9" w14:textId="77777777" w:rsidR="00263AC3" w:rsidRDefault="00426DEE">
      <w:pPr>
        <w:spacing w:before="160" w:after="40"/>
      </w:pPr>
      <w:r>
        <w:rPr>
          <w:b/>
          <w:color w:val="000000"/>
        </w:rPr>
        <w:t>A.3 LDO Decoupling Capacitor Calculation</w:t>
      </w:r>
    </w:p>
    <w:p w14:paraId="1BFB5ED8" w14:textId="77777777" w:rsidR="00F87092" w:rsidRDefault="00595E4B">
      <w:pPr>
        <w:spacing w:after="180" w:line="372" w:lineRule="auto"/>
        <w:jc w:val="both"/>
      </w:pPr>
      <w:r>
        <w:rPr>
          <w:color w:val="000000"/>
        </w:rPr>
        <w:t>To suppress high-frequency ripple generated by the ESP32-S3 internal switching regulators and Wi-Fi power amplifier pulses, input and output decoupling capacitors must satisfy specific impedance targets:</w:t>
      </w:r>
    </w:p>
    <w:p w14:paraId="157240B7" w14:textId="77777777" w:rsidR="00F87092" w:rsidRDefault="00595E4B">
      <w:pPr>
        <w:spacing w:after="180" w:line="372" w:lineRule="auto"/>
        <w:jc w:val="both"/>
      </w:pPr>
      <w:r>
        <w:rPr>
          <w:color w:val="000000"/>
        </w:rPr>
        <w:t>Target impedance Z_target = ΔV_ripple / ΔI_step = 0.050 V / 0.150 A = 0.333 Ω across the frequency band 100 kHz to 10 MHz.</w:t>
      </w:r>
    </w:p>
    <w:p w14:paraId="5B296174" w14:textId="77777777" w:rsidR="00F87092" w:rsidRDefault="00595E4B">
      <w:pPr>
        <w:spacing w:after="180" w:line="372" w:lineRule="auto"/>
        <w:jc w:val="both"/>
      </w:pPr>
      <w:r>
        <w:rPr>
          <w:color w:val="000000"/>
        </w:rPr>
        <w:t>For a ceramic capacitor with Equivalent Series Resistance ESR = 0.010 Ω and Equivalent Series Inductance ESL = 1.2 nH:</w:t>
      </w:r>
    </w:p>
    <w:p w14:paraId="5D8C8916" w14:textId="77777777" w:rsidR="00F87092" w:rsidRDefault="00595E4B">
      <w:pPr>
        <w:spacing w:after="180" w:line="372" w:lineRule="auto"/>
        <w:jc w:val="both"/>
      </w:pPr>
      <w:r>
        <w:rPr>
          <w:color w:val="000000"/>
        </w:rPr>
        <w:t>At switching frequency f = 1 MHz, the capacitive reactance X_C = 1 / (2π × 10^6 × 100 × 10^-9) = 1.59 Ω. Placing a 10 μF tantalum capacitor (ESR = 0.050 Ω) in parallel with the 100 nF ceramic capacitor reduces total parallel impedance Z_parallel to 0.048 Ω at 1 MHz, satisfying Z_parallel &lt;&lt; Z_target and guaranteeing clean supply voltage.</w:t>
      </w:r>
    </w:p>
    <w:p w14:paraId="73740B0C" w14:textId="77777777" w:rsidR="00263AC3" w:rsidRDefault="00426DEE">
      <w:pPr>
        <w:spacing w:after="180" w:line="372" w:lineRule="auto"/>
        <w:jc w:val="both"/>
      </w:pPr>
      <w:r>
        <w:rPr>
          <w:color w:val="000000"/>
        </w:rPr>
        <w:t xml:space="preserve">AP2112 LDO: minimum output capacitor 1.0 μF for stability. For PSRR (Power Supply Rejection Ratio) at 100 kHz switching noise frequency: PSRR = 20 log₁₀(1 + Z_C / Z_LDO) where Z_C = 1/(2π × 100kHz × 100nF) = 15.9 Ω and Z_LDO input impedance &gt;&gt; Z_C. Ceramic 100 nF capacitor effectively bypasses high-frequency noise above 1/(2π × 15.9 × 1pF) ≈ 10 GHz — well </w:t>
      </w:r>
      <w:r>
        <w:rPr>
          <w:color w:val="000000"/>
        </w:rPr>
        <w:lastRenderedPageBreak/>
        <w:t>above any switching frequency. Bulk 10 μF tantalum capacitor ensures stability for load transients up to 50 mA step changes.</w:t>
      </w:r>
    </w:p>
    <w:p w14:paraId="45D8C771" w14:textId="77777777" w:rsidR="00263AC3" w:rsidRDefault="00426DEE">
      <w:pPr>
        <w:spacing w:before="160" w:after="40"/>
      </w:pPr>
      <w:r>
        <w:rPr>
          <w:b/>
          <w:color w:val="000000"/>
        </w:rPr>
        <w:t>A.4 Whisper STT Latency Estimation</w:t>
      </w:r>
    </w:p>
    <w:p w14:paraId="28680C19" w14:textId="77777777" w:rsidR="00263AC3" w:rsidRDefault="00426DEE">
      <w:pPr>
        <w:spacing w:after="180" w:line="372" w:lineRule="auto"/>
        <w:jc w:val="both"/>
      </w:pPr>
      <w:r>
        <w:rPr>
          <w:color w:val="000000"/>
        </w:rPr>
        <w:t>Whisper base model (74M parameters, FP16 weights on GPU): Inference time scales approximately linearly with audio duration for segments under 30 seconds. For a 4-second audio command: Forward pass computation: approximately 74M × 4 = 296M operations. NVIDIA RTX 3060 at approximately 12.7 TFLOPS FP16 = 296M / 12,700,000M = 0.023 ms — limited by memory bandwidth, not computation. Measured empirically: 60–150 ms due to CUDA kernel launch overhead and GPU-CPU data transfer latency. Mean: 95 ms.</w:t>
      </w:r>
    </w:p>
    <w:p w14:paraId="3AA4F0F3" w14:textId="77777777" w:rsidR="00263AC3" w:rsidRDefault="00426DEE">
      <w:pPr>
        <w:spacing w:after="0"/>
      </w:pPr>
      <w:r>
        <w:br w:type="page"/>
      </w:r>
    </w:p>
    <w:p w14:paraId="64BC7A42" w14:textId="77777777" w:rsidR="00263AC3" w:rsidRDefault="00426DEE">
      <w:pPr>
        <w:spacing w:after="120"/>
        <w:jc w:val="center"/>
      </w:pPr>
      <w:r>
        <w:rPr>
          <w:b/>
          <w:color w:val="000000"/>
          <w:sz w:val="28"/>
        </w:rPr>
        <w:lastRenderedPageBreak/>
        <w:t>APPENDIX B – ENGINEERING DRAWINGS / SCHEMATICS</w:t>
      </w:r>
    </w:p>
    <w:p w14:paraId="2DAB29F8" w14:textId="77777777" w:rsidR="00263AC3" w:rsidRDefault="00426DEE">
      <w:pPr>
        <w:spacing w:before="160" w:after="40"/>
      </w:pPr>
      <w:r>
        <w:rPr>
          <w:b/>
          <w:color w:val="000000"/>
        </w:rPr>
        <w:t>B.1 Overall System Block Diagram</w:t>
      </w:r>
    </w:p>
    <w:tbl>
      <w:tblPr>
        <w:tblW w:w="0" w:type="auto"/>
        <w:jc w:val="center"/>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8640"/>
      </w:tblGrid>
      <w:tr w:rsidR="00263AC3" w14:paraId="33BEA0D0" w14:textId="77777777">
        <w:trPr>
          <w:cantSplit/>
          <w:jc w:val="center"/>
        </w:trPr>
        <w:tc>
          <w:tcPr>
            <w:tcW w:w="8640" w:type="dxa"/>
            <w:shd w:val="clear" w:color="auto" w:fill="F8F8FF"/>
          </w:tcPr>
          <w:p w14:paraId="1A75C977" w14:textId="77777777" w:rsidR="00263AC3" w:rsidRDefault="00426DEE">
            <w:pPr>
              <w:spacing w:before="600" w:after="600"/>
              <w:jc w:val="center"/>
            </w:pPr>
            <w:r>
              <w:rPr>
                <w:i/>
                <w:color w:val="1E3C78"/>
                <w:sz w:val="22"/>
              </w:rPr>
              <w:t>Figure B.1  KYOMA Overall System Block Diagram</w:t>
            </w:r>
            <w:r>
              <w:rPr>
                <w:i/>
                <w:color w:val="1E3C78"/>
                <w:sz w:val="22"/>
              </w:rPr>
              <w:br/>
              <w:t>[Physical Layer]</w:t>
            </w:r>
            <w:r>
              <w:rPr>
                <w:i/>
                <w:color w:val="1E3C78"/>
                <w:sz w:val="22"/>
              </w:rPr>
              <w:br/>
              <w:t>INMP441 Mic → I2S → ESP32-S3 → I2S → MAX98357A → Speaker</w:t>
            </w:r>
            <w:r>
              <w:rPr>
                <w:i/>
                <w:color w:val="1E3C78"/>
                <w:sz w:val="22"/>
              </w:rPr>
              <w:br/>
              <w:t>ESP32-S3 → I2C → SSD1306 OLED</w:t>
            </w:r>
            <w:r>
              <w:rPr>
                <w:i/>
                <w:color w:val="1E3C78"/>
                <w:sz w:val="22"/>
              </w:rPr>
              <w:br/>
              <w:t>ESP32-S3 → GPIO → User Button</w:t>
            </w:r>
            <w:r>
              <w:rPr>
                <w:i/>
                <w:color w:val="1E3C78"/>
                <w:sz w:val="22"/>
              </w:rPr>
              <w:br/>
            </w:r>
            <w:r>
              <w:rPr>
                <w:i/>
                <w:color w:val="1E3C78"/>
                <w:sz w:val="22"/>
              </w:rPr>
              <w:br/>
              <w:t>[Communication Layer]</w:t>
            </w:r>
            <w:r>
              <w:rPr>
                <w:i/>
                <w:color w:val="1E3C78"/>
                <w:sz w:val="22"/>
              </w:rPr>
              <w:br/>
              <w:t>ESP32-S3 ← Wi-Fi (WebSocket) → Python FastAPI Backend</w:t>
            </w:r>
            <w:r>
              <w:rPr>
                <w:i/>
                <w:color w:val="1E3C78"/>
                <w:sz w:val="22"/>
              </w:rPr>
              <w:br/>
            </w:r>
            <w:r>
              <w:rPr>
                <w:i/>
                <w:color w:val="1E3C78"/>
                <w:sz w:val="22"/>
              </w:rPr>
              <w:br/>
              <w:t>[AI Layer]</w:t>
            </w:r>
            <w:r>
              <w:rPr>
                <w:i/>
                <w:color w:val="1E3C78"/>
                <w:sz w:val="22"/>
              </w:rPr>
              <w:br/>
              <w:t>FastAPI → Whisper STT → Ollama Mistral-7B → JSON Tool Call → ACTION_MAP → OS</w:t>
            </w:r>
            <w:r>
              <w:rPr>
                <w:i/>
                <w:color w:val="1E3C78"/>
                <w:sz w:val="22"/>
              </w:rPr>
              <w:br/>
              <w:t>FastAPI ↔ FAISS RAG Context Memory</w:t>
            </w:r>
          </w:p>
        </w:tc>
      </w:tr>
    </w:tbl>
    <w:p w14:paraId="332C2973" w14:textId="77777777" w:rsidR="00263AC3" w:rsidRDefault="00426DEE">
      <w:pPr>
        <w:spacing w:before="80" w:after="160"/>
        <w:jc w:val="center"/>
      </w:pPr>
      <w:r>
        <w:rPr>
          <w:i/>
          <w:color w:val="000000"/>
          <w:sz w:val="22"/>
        </w:rPr>
        <w:t>Figure B.1: KYOMA Complete System Block Diagram — Physical Hardware, Communication, and AI Processing Layers</w:t>
      </w:r>
    </w:p>
    <w:p w14:paraId="403EEB1B" w14:textId="77777777" w:rsidR="00263AC3" w:rsidRDefault="00426DEE">
      <w:pPr>
        <w:spacing w:before="160" w:after="40"/>
      </w:pPr>
      <w:r>
        <w:rPr>
          <w:b/>
          <w:color w:val="000000"/>
        </w:rPr>
        <w:t>B.2 ESP32-S3 and Peripheral Circuit</w:t>
      </w:r>
    </w:p>
    <w:tbl>
      <w:tblPr>
        <w:tblW w:w="0" w:type="auto"/>
        <w:jc w:val="center"/>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8640"/>
      </w:tblGrid>
      <w:tr w:rsidR="00263AC3" w14:paraId="2D405990" w14:textId="77777777">
        <w:trPr>
          <w:cantSplit/>
          <w:jc w:val="center"/>
        </w:trPr>
        <w:tc>
          <w:tcPr>
            <w:tcW w:w="8640" w:type="dxa"/>
            <w:shd w:val="clear" w:color="auto" w:fill="FFF9E6"/>
          </w:tcPr>
          <w:p w14:paraId="48CE4BD7" w14:textId="77777777" w:rsidR="00263AC3" w:rsidRDefault="00426DEE">
            <w:pPr>
              <w:spacing w:before="600" w:after="600"/>
              <w:jc w:val="center"/>
            </w:pPr>
            <w:r>
              <w:rPr>
                <w:i/>
                <w:color w:val="1E3C78"/>
                <w:sz w:val="22"/>
              </w:rPr>
              <w:t>Figure B.2  ESP32-S3 Wiring Diagram</w:t>
            </w:r>
            <w:r>
              <w:rPr>
                <w:i/>
                <w:color w:val="1E3C78"/>
                <w:sz w:val="22"/>
              </w:rPr>
              <w:br/>
              <w:t>3.3V ──┬── INMP441 (VDD) | ── SSD1306 (VCC) | ── 4.7kΩ pull-ups (SDA/SCL)</w:t>
            </w:r>
            <w:r>
              <w:rPr>
                <w:i/>
                <w:color w:val="1E3C78"/>
                <w:sz w:val="22"/>
              </w:rPr>
              <w:br/>
              <w:t>5V ────┴── MAX98357A (VDD) | ── ESP32-S3 (5V pin)</w:t>
            </w:r>
            <w:r>
              <w:rPr>
                <w:i/>
                <w:color w:val="1E3C78"/>
                <w:sz w:val="22"/>
              </w:rPr>
              <w:br/>
              <w:t>GPIO18 (SDA) ←→ SSD1306 SDA</w:t>
            </w:r>
            <w:r>
              <w:rPr>
                <w:i/>
                <w:color w:val="1E3C78"/>
                <w:sz w:val="22"/>
              </w:rPr>
              <w:br/>
              <w:t>GPIO19 (SCL) → SSD1306 SCL</w:t>
            </w:r>
            <w:r>
              <w:rPr>
                <w:i/>
                <w:color w:val="1E3C78"/>
                <w:sz w:val="22"/>
              </w:rPr>
              <w:br/>
              <w:t>GPIO39 (SD) ← INMP441 SD</w:t>
            </w:r>
            <w:r>
              <w:rPr>
                <w:i/>
                <w:color w:val="1E3C78"/>
                <w:sz w:val="22"/>
              </w:rPr>
              <w:br/>
              <w:t>GPIO40 (WS) → INMP441 WS | GPIO41 (SCK) → INMP441 SCK</w:t>
            </w:r>
            <w:r>
              <w:rPr>
                <w:i/>
                <w:color w:val="1E3C78"/>
                <w:sz w:val="22"/>
              </w:rPr>
              <w:br/>
              <w:t>GPIO42 (DIN) → MAX98357A DIN</w:t>
            </w:r>
            <w:r>
              <w:rPr>
                <w:i/>
                <w:color w:val="1E3C78"/>
                <w:sz w:val="22"/>
              </w:rPr>
              <w:br/>
              <w:t>GPIO2 (LRC) → MAX98357A LRC | GPIO15 (BCLK) → MAX98357A BCLK</w:t>
            </w:r>
            <w:r>
              <w:rPr>
                <w:i/>
                <w:color w:val="1E3C78"/>
                <w:sz w:val="22"/>
              </w:rPr>
              <w:br/>
              <w:t>GPIO0 ── Button ── GND</w:t>
            </w:r>
          </w:p>
        </w:tc>
      </w:tr>
    </w:tbl>
    <w:p w14:paraId="18B8B6B7" w14:textId="77777777" w:rsidR="00263AC3" w:rsidRDefault="00426DEE">
      <w:pPr>
        <w:spacing w:before="80" w:after="160"/>
        <w:jc w:val="center"/>
      </w:pPr>
      <w:r>
        <w:rPr>
          <w:i/>
          <w:color w:val="000000"/>
          <w:sz w:val="22"/>
        </w:rPr>
        <w:t>Figure B.2: ESP32-S3 Complete Peripheral Wiring — Showing All I2S, I2C, GPIO, and Power Connections</w:t>
      </w:r>
    </w:p>
    <w:p w14:paraId="01465650" w14:textId="77777777" w:rsidR="00263AC3" w:rsidRDefault="00426DEE">
      <w:pPr>
        <w:spacing w:before="160" w:after="40"/>
      </w:pPr>
      <w:r>
        <w:rPr>
          <w:b/>
          <w:color w:val="000000"/>
        </w:rPr>
        <w:t>B.3 OLED State Machine Diagram</w:t>
      </w:r>
    </w:p>
    <w:tbl>
      <w:tblPr>
        <w:tblW w:w="0" w:type="auto"/>
        <w:jc w:val="center"/>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8640"/>
      </w:tblGrid>
      <w:tr w:rsidR="00263AC3" w14:paraId="33E881B4" w14:textId="77777777">
        <w:trPr>
          <w:cantSplit/>
          <w:jc w:val="center"/>
        </w:trPr>
        <w:tc>
          <w:tcPr>
            <w:tcW w:w="8640" w:type="dxa"/>
            <w:shd w:val="clear" w:color="auto" w:fill="F0FFF4"/>
          </w:tcPr>
          <w:p w14:paraId="0269E7A6" w14:textId="77777777" w:rsidR="00263AC3" w:rsidRDefault="00426DEE">
            <w:pPr>
              <w:spacing w:before="600" w:after="600"/>
              <w:jc w:val="center"/>
            </w:pPr>
            <w:r>
              <w:rPr>
                <w:i/>
                <w:color w:val="1E3C78"/>
                <w:sz w:val="22"/>
              </w:rPr>
              <w:lastRenderedPageBreak/>
              <w:t>Figure B.3  OLED State Transition Diagram</w:t>
            </w:r>
            <w:r>
              <w:rPr>
                <w:i/>
                <w:color w:val="1E3C78"/>
                <w:sz w:val="22"/>
              </w:rPr>
              <w:br/>
              <w:t>[IDLE] ──button_press──→ [LISTENING] ──audio_sent──→ [THINKING]</w:t>
            </w:r>
            <w:r>
              <w:rPr>
                <w:i/>
                <w:color w:val="1E3C78"/>
                <w:sz w:val="22"/>
              </w:rPr>
              <w:br/>
              <w:t>[THINKING] ──tool_call──→ [EXECUTING] ──success──→ [SUCCESS] ──2s──→ [IDLE]</w:t>
            </w:r>
            <w:r>
              <w:rPr>
                <w:i/>
                <w:color w:val="1E3C78"/>
                <w:sz w:val="22"/>
              </w:rPr>
              <w:br/>
              <w:t>[THINKING] ──tts_audio──→ [SPEAKING] ──audio_done──→ [IDLE]</w:t>
            </w:r>
            <w:r>
              <w:rPr>
                <w:i/>
                <w:color w:val="1E3C78"/>
                <w:sz w:val="22"/>
              </w:rPr>
              <w:br/>
              <w:t>[EXECUTING] ──fail──→ [ERROR] ──3s──→ [IDLE]</w:t>
            </w:r>
          </w:p>
        </w:tc>
      </w:tr>
    </w:tbl>
    <w:p w14:paraId="79C4B6C8" w14:textId="77777777" w:rsidR="00263AC3" w:rsidRDefault="00426DEE">
      <w:pPr>
        <w:spacing w:before="80" w:after="160"/>
        <w:jc w:val="center"/>
      </w:pPr>
      <w:r>
        <w:rPr>
          <w:i/>
          <w:color w:val="000000"/>
          <w:sz w:val="22"/>
        </w:rPr>
        <w:t>Figure B.3: KYOMA OLED State Machine — Complete State Transition Diagram Showing All Trigger Events and State Paths</w:t>
      </w:r>
    </w:p>
    <w:p w14:paraId="0AA506CA" w14:textId="77777777" w:rsidR="00263AC3" w:rsidRDefault="00426DEE">
      <w:pPr>
        <w:spacing w:after="0"/>
      </w:pPr>
      <w:r>
        <w:br w:type="page"/>
      </w:r>
    </w:p>
    <w:p w14:paraId="78023372" w14:textId="77777777" w:rsidR="00263AC3" w:rsidRDefault="00426DEE">
      <w:pPr>
        <w:spacing w:after="120"/>
        <w:jc w:val="center"/>
      </w:pPr>
      <w:r>
        <w:rPr>
          <w:b/>
          <w:color w:val="000000"/>
          <w:sz w:val="28"/>
        </w:rPr>
        <w:lastRenderedPageBreak/>
        <w:t>APPENDIX C – SOURCE CODE / CODE REPOSITORY INFORMATION</w:t>
      </w:r>
    </w:p>
    <w:p w14:paraId="077C81DF" w14:textId="77777777" w:rsidR="00263AC3" w:rsidRDefault="00426DEE">
      <w:pPr>
        <w:spacing w:before="160" w:after="180" w:line="372" w:lineRule="auto"/>
      </w:pPr>
      <w:r>
        <w:rPr>
          <w:b/>
          <w:color w:val="000000"/>
        </w:rPr>
        <w:t>C.1 ESP32-S3 Firmware — Core OLED State Machine</w:t>
      </w:r>
    </w:p>
    <w:p w14:paraId="4E8EF964" w14:textId="77777777" w:rsidR="00F87092" w:rsidRDefault="00595E4B">
      <w:pPr>
        <w:spacing w:after="180" w:line="372" w:lineRule="auto"/>
        <w:jc w:val="both"/>
      </w:pPr>
      <w:r>
        <w:rPr>
          <w:color w:val="000000"/>
        </w:rPr>
        <w:t>// Additional Firmware Utility Functions — kyoma_firmware.ino</w:t>
      </w:r>
    </w:p>
    <w:p w14:paraId="5E023FB4" w14:textId="77777777" w:rsidR="00F87092" w:rsidRDefault="00595E4B">
      <w:pPr>
        <w:spacing w:after="120" w:line="360" w:lineRule="auto"/>
        <w:jc w:val="both"/>
      </w:pPr>
      <w:r>
        <w:rPr>
          <w:color w:val="000000"/>
        </w:rPr>
        <w:t>void setupPeripherals() {</w:t>
      </w:r>
    </w:p>
    <w:p w14:paraId="1752B615" w14:textId="77777777" w:rsidR="00F87092" w:rsidRDefault="00595E4B">
      <w:pPr>
        <w:spacing w:after="120" w:line="360" w:lineRule="auto"/>
        <w:jc w:val="both"/>
      </w:pPr>
      <w:r>
        <w:rPr>
          <w:color w:val="000000"/>
        </w:rPr>
        <w:t xml:space="preserve">  Serial.begin(115200);</w:t>
      </w:r>
    </w:p>
    <w:p w14:paraId="5B20075D" w14:textId="77777777" w:rsidR="00F87092" w:rsidRDefault="00595E4B">
      <w:pPr>
        <w:spacing w:after="180" w:line="372" w:lineRule="auto"/>
        <w:jc w:val="both"/>
      </w:pPr>
      <w:r>
        <w:rPr>
          <w:color w:val="000000"/>
        </w:rPr>
        <w:t xml:space="preserve">  Wire.begin(18, 19, 400000); // SDA=GPIO18, SCL=GPIO19, 400kHz Fast Mode</w:t>
      </w:r>
    </w:p>
    <w:p w14:paraId="76C75C6A" w14:textId="77777777" w:rsidR="00F87092" w:rsidRDefault="00595E4B">
      <w:pPr>
        <w:spacing w:after="180" w:line="372" w:lineRule="auto"/>
        <w:jc w:val="both"/>
      </w:pPr>
      <w:r>
        <w:rPr>
          <w:color w:val="000000"/>
        </w:rPr>
        <w:t xml:space="preserve">  if(!display.begin(SSD1306_SWITCHCAPVCC, 0x3C)) {</w:t>
      </w:r>
    </w:p>
    <w:p w14:paraId="59314259" w14:textId="77777777" w:rsidR="00F87092" w:rsidRDefault="00595E4B">
      <w:pPr>
        <w:spacing w:after="180" w:line="372" w:lineRule="auto"/>
        <w:jc w:val="both"/>
      </w:pPr>
      <w:r>
        <w:rPr>
          <w:color w:val="000000"/>
        </w:rPr>
        <w:t xml:space="preserve">    Serial.println(F('SSD1306 allocation failed')); for(;;);</w:t>
      </w:r>
    </w:p>
    <w:p w14:paraId="51CB2347" w14:textId="77777777" w:rsidR="00F87092" w:rsidRDefault="00595E4B">
      <w:pPr>
        <w:spacing w:after="120" w:line="360" w:lineRule="auto"/>
        <w:jc w:val="both"/>
      </w:pPr>
      <w:r>
        <w:rPr>
          <w:color w:val="000000"/>
        </w:rPr>
        <w:t xml:space="preserve">  }</w:t>
      </w:r>
    </w:p>
    <w:p w14:paraId="7915378D" w14:textId="77777777" w:rsidR="00F87092" w:rsidRDefault="00595E4B">
      <w:pPr>
        <w:spacing w:after="180" w:line="372" w:lineRule="auto"/>
        <w:jc w:val="both"/>
      </w:pPr>
      <w:r>
        <w:rPr>
          <w:color w:val="000000"/>
        </w:rPr>
        <w:t xml:space="preserve">  display.clearDisplay(); display.setTextColor(WHITE);</w:t>
      </w:r>
    </w:p>
    <w:p w14:paraId="3E01177B" w14:textId="77777777" w:rsidR="00F87092" w:rsidRDefault="00595E4B">
      <w:pPr>
        <w:spacing w:after="120" w:line="360" w:lineRule="auto"/>
        <w:jc w:val="both"/>
      </w:pPr>
      <w:r>
        <w:rPr>
          <w:color w:val="000000"/>
        </w:rPr>
        <w:t xml:space="preserve">  renderState(IDLE);</w:t>
      </w:r>
    </w:p>
    <w:p w14:paraId="4AEE9BE1" w14:textId="77777777" w:rsidR="00F87092" w:rsidRDefault="00595E4B">
      <w:pPr>
        <w:spacing w:after="120" w:line="360" w:lineRule="auto"/>
        <w:jc w:val="both"/>
      </w:pPr>
      <w:r>
        <w:rPr>
          <w:color w:val="000000"/>
        </w:rPr>
        <w:t xml:space="preserve">  pinMode(BTN_PIN, INPUT_PULLUP);</w:t>
      </w:r>
    </w:p>
    <w:p w14:paraId="3EDEEA8B" w14:textId="77777777" w:rsidR="00F87092" w:rsidRDefault="00595E4B">
      <w:pPr>
        <w:spacing w:after="180" w:line="372" w:lineRule="auto"/>
        <w:jc w:val="both"/>
      </w:pPr>
      <w:r>
        <w:rPr>
          <w:color w:val="000000"/>
        </w:rPr>
        <w:t xml:space="preserve">  attachInterrupt(digitalPinToInterrupt(BTN_PIN), buttonISR, FALLING);</w:t>
      </w:r>
    </w:p>
    <w:p w14:paraId="08D8AE3E" w14:textId="77777777" w:rsidR="00F87092" w:rsidRDefault="00595E4B">
      <w:pPr>
        <w:spacing w:after="120" w:line="360" w:lineRule="auto"/>
        <w:jc w:val="both"/>
      </w:pPr>
      <w:r>
        <w:rPr>
          <w:color w:val="000000"/>
        </w:rPr>
        <w:t>}</w:t>
      </w:r>
    </w:p>
    <w:p w14:paraId="7BA12888" w14:textId="77777777" w:rsidR="00263AC3" w:rsidRDefault="00426DEE">
      <w:pPr>
        <w:spacing w:after="180" w:line="372" w:lineRule="auto"/>
        <w:ind w:left="288"/>
      </w:pPr>
      <w:r>
        <w:rPr>
          <w:rFonts w:ascii="Courier New" w:hAnsi="Courier New"/>
          <w:color w:val="000000"/>
          <w:sz w:val="17"/>
        </w:rPr>
        <w:t>// OLED State Machine — kyoma_firmware.ino</w:t>
      </w:r>
      <w:r>
        <w:rPr>
          <w:rFonts w:ascii="Courier New" w:hAnsi="Courier New"/>
          <w:color w:val="000000"/>
          <w:sz w:val="17"/>
        </w:rPr>
        <w:br/>
        <w:t>enum KyomaState { IDLE, LISTENING, THINKING, EXECUTING, SUCCESS, ERR, SPEAKING };</w:t>
      </w:r>
      <w:r>
        <w:rPr>
          <w:rFonts w:ascii="Courier New" w:hAnsi="Courier New"/>
          <w:color w:val="000000"/>
          <w:sz w:val="17"/>
        </w:rPr>
        <w:br/>
        <w:t>volatile KyomaState currentState = IDLE;</w:t>
      </w:r>
      <w:r>
        <w:rPr>
          <w:rFonts w:ascii="Courier New" w:hAnsi="Courier New"/>
          <w:color w:val="000000"/>
          <w:sz w:val="17"/>
        </w:rPr>
        <w:br/>
      </w:r>
      <w:r>
        <w:rPr>
          <w:rFonts w:ascii="Courier New" w:hAnsi="Courier New"/>
          <w:color w:val="000000"/>
          <w:sz w:val="17"/>
        </w:rPr>
        <w:br/>
        <w:t>void renderState(KyomaState s) {</w:t>
      </w:r>
      <w:r>
        <w:rPr>
          <w:rFonts w:ascii="Courier New" w:hAnsi="Courier New"/>
          <w:color w:val="000000"/>
          <w:sz w:val="17"/>
        </w:rPr>
        <w:br/>
        <w:t xml:space="preserve">  display.clearDisplay();</w:t>
      </w:r>
      <w:r>
        <w:rPr>
          <w:rFonts w:ascii="Courier New" w:hAnsi="Courier New"/>
          <w:color w:val="000000"/>
          <w:sz w:val="17"/>
        </w:rPr>
        <w:br/>
        <w:t xml:space="preserve">  switch (s) {</w:t>
      </w:r>
      <w:r>
        <w:rPr>
          <w:rFonts w:ascii="Courier New" w:hAnsi="Courier New"/>
          <w:color w:val="000000"/>
          <w:sz w:val="17"/>
        </w:rPr>
        <w:br/>
        <w:t xml:space="preserve">    case IDLE:</w:t>
      </w:r>
      <w:r>
        <w:rPr>
          <w:rFonts w:ascii="Courier New" w:hAnsi="Courier New"/>
          <w:color w:val="000000"/>
          <w:sz w:val="17"/>
        </w:rPr>
        <w:br/>
        <w:t xml:space="preserve">      display.fillCircle(38,28,9,WHITE); display.fillCircle(90,28,9,WHITE);</w:t>
      </w:r>
      <w:r>
        <w:rPr>
          <w:rFonts w:ascii="Courier New" w:hAnsi="Courier New"/>
          <w:color w:val="000000"/>
          <w:sz w:val="17"/>
        </w:rPr>
        <w:br/>
        <w:t xml:space="preserve">      display.drawFastHLine(48,44,32,WHITE); break;   // Eyes + smile</w:t>
      </w:r>
      <w:r>
        <w:rPr>
          <w:rFonts w:ascii="Courier New" w:hAnsi="Courier New"/>
          <w:color w:val="000000"/>
          <w:sz w:val="17"/>
        </w:rPr>
        <w:br/>
        <w:t xml:space="preserve">    case LISTENING:</w:t>
      </w:r>
      <w:r>
        <w:rPr>
          <w:rFonts w:ascii="Courier New" w:hAnsi="Courier New"/>
          <w:color w:val="000000"/>
          <w:sz w:val="17"/>
        </w:rPr>
        <w:br/>
        <w:t xml:space="preserve">      for(int r=5;r&lt;=25;r+=8) display.drawCircle(64,32,r,WHITE);</w:t>
      </w:r>
      <w:r>
        <w:rPr>
          <w:rFonts w:ascii="Courier New" w:hAnsi="Courier New"/>
          <w:color w:val="000000"/>
          <w:sz w:val="17"/>
        </w:rPr>
        <w:br/>
        <w:t xml:space="preserve">      display.setCursor(20,54); display.print("Listening..."); break;</w:t>
      </w:r>
      <w:r>
        <w:rPr>
          <w:rFonts w:ascii="Courier New" w:hAnsi="Courier New"/>
          <w:color w:val="000000"/>
          <w:sz w:val="17"/>
        </w:rPr>
        <w:br/>
        <w:t xml:space="preserve">    case THINKING:</w:t>
      </w:r>
      <w:r>
        <w:rPr>
          <w:rFonts w:ascii="Courier New" w:hAnsi="Courier New"/>
          <w:color w:val="000000"/>
          <w:sz w:val="17"/>
        </w:rPr>
        <w:br/>
        <w:t xml:space="preserve">      display.setCursor(8,22); display.print("Processing...");</w:t>
      </w:r>
      <w:r>
        <w:rPr>
          <w:rFonts w:ascii="Courier New" w:hAnsi="Courier New"/>
          <w:color w:val="000000"/>
          <w:sz w:val="17"/>
        </w:rPr>
        <w:br/>
        <w:t xml:space="preserve">      display.setCursor(40,38); display.print("Please wait"); break;</w:t>
      </w:r>
      <w:r>
        <w:rPr>
          <w:rFonts w:ascii="Courier New" w:hAnsi="Courier New"/>
          <w:color w:val="000000"/>
          <w:sz w:val="17"/>
        </w:rPr>
        <w:br/>
        <w:t xml:space="preserve">    case SUCCESS:</w:t>
      </w:r>
      <w:r>
        <w:rPr>
          <w:rFonts w:ascii="Courier New" w:hAnsi="Courier New"/>
          <w:color w:val="000000"/>
          <w:sz w:val="17"/>
        </w:rPr>
        <w:br/>
        <w:t xml:space="preserve">      display.drawLine(26,34,46,50,WHITE); display.drawLine(46,50,102,14,WHITE);</w:t>
      </w:r>
      <w:r>
        <w:rPr>
          <w:rFonts w:ascii="Courier New" w:hAnsi="Courier New"/>
          <w:color w:val="000000"/>
          <w:sz w:val="17"/>
        </w:rPr>
        <w:br/>
        <w:t xml:space="preserve">      display.setCursor(30,56); display.print("Done!"); break;</w:t>
      </w:r>
      <w:r>
        <w:rPr>
          <w:rFonts w:ascii="Courier New" w:hAnsi="Courier New"/>
          <w:color w:val="000000"/>
          <w:sz w:val="17"/>
        </w:rPr>
        <w:br/>
        <w:t xml:space="preserve">    case ERR:</w:t>
      </w:r>
      <w:r>
        <w:rPr>
          <w:rFonts w:ascii="Courier New" w:hAnsi="Courier New"/>
          <w:color w:val="000000"/>
          <w:sz w:val="17"/>
        </w:rPr>
        <w:br/>
      </w:r>
      <w:r>
        <w:rPr>
          <w:rFonts w:ascii="Courier New" w:hAnsi="Courier New"/>
          <w:color w:val="000000"/>
          <w:sz w:val="17"/>
        </w:rPr>
        <w:lastRenderedPageBreak/>
        <w:t xml:space="preserve">      display.drawLine(28,20,100,50,WHITE); display.drawLine(100,20,28,50,WHITE);</w:t>
      </w:r>
      <w:r>
        <w:rPr>
          <w:rFonts w:ascii="Courier New" w:hAnsi="Courier New"/>
          <w:color w:val="000000"/>
          <w:sz w:val="17"/>
        </w:rPr>
        <w:br/>
        <w:t xml:space="preserve">      display.setCursor(20,56); display.print("Error - Retry?"); break;</w:t>
      </w:r>
      <w:r>
        <w:rPr>
          <w:rFonts w:ascii="Courier New" w:hAnsi="Courier New"/>
          <w:color w:val="000000"/>
          <w:sz w:val="17"/>
        </w:rPr>
        <w:br/>
        <w:t xml:space="preserve">    case SPEAKING:</w:t>
      </w:r>
      <w:r>
        <w:rPr>
          <w:rFonts w:ascii="Courier New" w:hAnsi="Courier New"/>
          <w:color w:val="000000"/>
          <w:sz w:val="17"/>
        </w:rPr>
        <w:br/>
        <w:t xml:space="preserve">      display.fillCircle(64,26,12,WHITE);</w:t>
      </w:r>
      <w:r>
        <w:rPr>
          <w:rFonts w:ascii="Courier New" w:hAnsi="Courier New"/>
          <w:color w:val="000000"/>
          <w:sz w:val="17"/>
        </w:rPr>
        <w:br/>
        <w:t xml:space="preserve">      display.drawLine(50,42,78,42,WHITE); display.drawLine(50,48,78,48,WHITE); break;</w:t>
      </w:r>
      <w:r>
        <w:rPr>
          <w:rFonts w:ascii="Courier New" w:hAnsi="Courier New"/>
          <w:color w:val="000000"/>
          <w:sz w:val="17"/>
        </w:rPr>
        <w:br/>
        <w:t xml:space="preserve">  }</w:t>
      </w:r>
      <w:r>
        <w:rPr>
          <w:rFonts w:ascii="Courier New" w:hAnsi="Courier New"/>
          <w:color w:val="000000"/>
          <w:sz w:val="17"/>
        </w:rPr>
        <w:br/>
        <w:t xml:space="preserve">  display.display();</w:t>
      </w:r>
      <w:r>
        <w:rPr>
          <w:rFonts w:ascii="Courier New" w:hAnsi="Courier New"/>
          <w:color w:val="000000"/>
          <w:sz w:val="17"/>
        </w:rPr>
        <w:br/>
        <w:t>}</w:t>
      </w:r>
    </w:p>
    <w:p w14:paraId="709CE975" w14:textId="77777777" w:rsidR="00263AC3" w:rsidRDefault="00426DEE">
      <w:pPr>
        <w:spacing w:before="160" w:after="180" w:line="372" w:lineRule="auto"/>
      </w:pPr>
      <w:r>
        <w:rPr>
          <w:b/>
          <w:color w:val="000000"/>
        </w:rPr>
        <w:t>C.2 Python Backend — ACTION_MAP Dispatch (Excerpt)</w:t>
      </w:r>
    </w:p>
    <w:p w14:paraId="4EB517AD" w14:textId="77777777" w:rsidR="00F87092" w:rsidRDefault="00595E4B">
      <w:pPr>
        <w:spacing w:after="120" w:line="360" w:lineRule="auto"/>
        <w:jc w:val="both"/>
      </w:pPr>
      <w:r>
        <w:rPr>
          <w:color w:val="000000"/>
        </w:rPr>
        <w:t># Additional Backend Code — kyoma_rag.py</w:t>
      </w:r>
    </w:p>
    <w:p w14:paraId="145A3087" w14:textId="77777777" w:rsidR="00F87092" w:rsidRDefault="00595E4B">
      <w:pPr>
        <w:spacing w:after="120" w:line="360" w:lineRule="auto"/>
        <w:jc w:val="both"/>
      </w:pPr>
      <w:r>
        <w:rPr>
          <w:color w:val="000000"/>
        </w:rPr>
        <w:t>import faiss, json, numpy as np</w:t>
      </w:r>
    </w:p>
    <w:p w14:paraId="63045500" w14:textId="77777777" w:rsidR="00F87092" w:rsidRDefault="00595E4B">
      <w:pPr>
        <w:spacing w:after="180" w:line="372" w:lineRule="auto"/>
        <w:jc w:val="both"/>
      </w:pPr>
      <w:r>
        <w:rPr>
          <w:color w:val="000000"/>
        </w:rPr>
        <w:t>from sentence_transformers import SentenceTransformer</w:t>
      </w:r>
    </w:p>
    <w:p w14:paraId="383DD66A" w14:textId="77777777" w:rsidR="00F87092" w:rsidRDefault="00F87092">
      <w:pPr>
        <w:spacing w:after="120" w:line="360" w:lineRule="auto"/>
        <w:jc w:val="both"/>
      </w:pPr>
    </w:p>
    <w:p w14:paraId="37576C30" w14:textId="77777777" w:rsidR="00F87092" w:rsidRDefault="00595E4B">
      <w:pPr>
        <w:spacing w:after="180" w:line="372" w:lineRule="auto"/>
        <w:jc w:val="both"/>
      </w:pPr>
      <w:r>
        <w:rPr>
          <w:color w:val="000000"/>
        </w:rPr>
        <w:t>embed_model = SentenceTransformer('all-MiniLM-L6-v2')</w:t>
      </w:r>
    </w:p>
    <w:p w14:paraId="2FDE3273" w14:textId="77777777" w:rsidR="00F87092" w:rsidRDefault="00595E4B">
      <w:pPr>
        <w:spacing w:after="120" w:line="360" w:lineRule="auto"/>
        <w:jc w:val="both"/>
      </w:pPr>
      <w:r>
        <w:rPr>
          <w:color w:val="000000"/>
        </w:rPr>
        <w:t>index = faiss.IndexFlatL2(384)</w:t>
      </w:r>
    </w:p>
    <w:p w14:paraId="7A42246A" w14:textId="77777777" w:rsidR="00F87092" w:rsidRDefault="00595E4B">
      <w:pPr>
        <w:spacing w:after="120" w:line="360" w:lineRule="auto"/>
        <w:jc w:val="both"/>
      </w:pPr>
      <w:r>
        <w:rPr>
          <w:color w:val="000000"/>
        </w:rPr>
        <w:t>metadata_store = []</w:t>
      </w:r>
    </w:p>
    <w:p w14:paraId="567BF104" w14:textId="77777777" w:rsidR="00F87092" w:rsidRDefault="00F87092">
      <w:pPr>
        <w:spacing w:after="120" w:line="360" w:lineRule="auto"/>
        <w:jc w:val="both"/>
      </w:pPr>
    </w:p>
    <w:p w14:paraId="6BD9FFB1" w14:textId="77777777" w:rsidR="00F87092" w:rsidRDefault="00595E4B">
      <w:pPr>
        <w:spacing w:after="180" w:line="372" w:lineRule="auto"/>
        <w:jc w:val="both"/>
      </w:pPr>
      <w:r>
        <w:rPr>
          <w:color w:val="000000"/>
        </w:rPr>
        <w:t>def add_to_rag(transcription: str, tool_name: str, params: dict, outcome: str):</w:t>
      </w:r>
    </w:p>
    <w:p w14:paraId="25330FF4" w14:textId="77777777" w:rsidR="00F87092" w:rsidRDefault="00595E4B">
      <w:pPr>
        <w:spacing w:after="180" w:line="372" w:lineRule="auto"/>
        <w:jc w:val="both"/>
      </w:pPr>
      <w:r>
        <w:rPr>
          <w:color w:val="000000"/>
        </w:rPr>
        <w:t xml:space="preserve">    vec = embed_model.encode([transcription], convert_to_numpy=True).astype(np.float32)</w:t>
      </w:r>
    </w:p>
    <w:p w14:paraId="32F7D7C9" w14:textId="77777777" w:rsidR="00F87092" w:rsidRDefault="00595E4B">
      <w:pPr>
        <w:spacing w:after="120" w:line="360" w:lineRule="auto"/>
        <w:jc w:val="both"/>
      </w:pPr>
      <w:r>
        <w:rPr>
          <w:color w:val="000000"/>
        </w:rPr>
        <w:t xml:space="preserve">    index.add(vec)</w:t>
      </w:r>
    </w:p>
    <w:p w14:paraId="691E132F" w14:textId="77777777" w:rsidR="00F87092" w:rsidRDefault="00595E4B">
      <w:pPr>
        <w:spacing w:after="180" w:line="372" w:lineRule="auto"/>
        <w:jc w:val="both"/>
      </w:pPr>
      <w:r>
        <w:rPr>
          <w:color w:val="000000"/>
        </w:rPr>
        <w:t xml:space="preserve">    metadata_store.append({'query': transcription, 'tool': tool_name, 'params': params, 'outcome': outcome})</w:t>
      </w:r>
    </w:p>
    <w:p w14:paraId="41D2D1C2" w14:textId="77777777" w:rsidR="00F87092" w:rsidRDefault="00F87092">
      <w:pPr>
        <w:spacing w:after="120" w:line="360" w:lineRule="auto"/>
        <w:jc w:val="both"/>
      </w:pPr>
    </w:p>
    <w:p w14:paraId="4FC5D797" w14:textId="77777777" w:rsidR="00F87092" w:rsidRDefault="00595E4B">
      <w:pPr>
        <w:spacing w:after="180" w:line="372" w:lineRule="auto"/>
        <w:jc w:val="both"/>
      </w:pPr>
      <w:r>
        <w:rPr>
          <w:color w:val="000000"/>
        </w:rPr>
        <w:t>def query_rag(transcription: str, k=3) -&gt; str:</w:t>
      </w:r>
    </w:p>
    <w:p w14:paraId="73ECAD12" w14:textId="77777777" w:rsidR="00F87092" w:rsidRDefault="00595E4B">
      <w:pPr>
        <w:spacing w:after="120" w:line="360" w:lineRule="auto"/>
        <w:jc w:val="both"/>
      </w:pPr>
      <w:r>
        <w:rPr>
          <w:color w:val="000000"/>
        </w:rPr>
        <w:t xml:space="preserve">    if index.ntotal == 0: return ''</w:t>
      </w:r>
    </w:p>
    <w:p w14:paraId="59B876FC" w14:textId="77777777" w:rsidR="00F87092" w:rsidRDefault="00595E4B">
      <w:pPr>
        <w:spacing w:after="180" w:line="372" w:lineRule="auto"/>
        <w:jc w:val="both"/>
      </w:pPr>
      <w:r>
        <w:rPr>
          <w:color w:val="000000"/>
        </w:rPr>
        <w:t xml:space="preserve">    vec = embed_model.encode([transcription], convert_to_numpy=True).astype(np.float32)</w:t>
      </w:r>
    </w:p>
    <w:p w14:paraId="14B98DAC" w14:textId="77777777" w:rsidR="00F87092" w:rsidRDefault="00595E4B">
      <w:pPr>
        <w:spacing w:after="180" w:line="372" w:lineRule="auto"/>
        <w:jc w:val="both"/>
      </w:pPr>
      <w:r>
        <w:rPr>
          <w:color w:val="000000"/>
        </w:rPr>
        <w:t xml:space="preserve">    distances, indices = index.search(vec, min(k, index.ntotal))</w:t>
      </w:r>
    </w:p>
    <w:p w14:paraId="2D7CB715" w14:textId="77777777" w:rsidR="00F87092" w:rsidRDefault="00595E4B">
      <w:pPr>
        <w:spacing w:after="120" w:line="360" w:lineRule="auto"/>
        <w:jc w:val="both"/>
      </w:pPr>
      <w:r>
        <w:rPr>
          <w:color w:val="000000"/>
        </w:rPr>
        <w:t xml:space="preserve">    results = []</w:t>
      </w:r>
    </w:p>
    <w:p w14:paraId="248871EE" w14:textId="77777777" w:rsidR="00F87092" w:rsidRDefault="00595E4B">
      <w:pPr>
        <w:spacing w:after="180" w:line="372" w:lineRule="auto"/>
        <w:jc w:val="both"/>
      </w:pPr>
      <w:r>
        <w:rPr>
          <w:color w:val="000000"/>
        </w:rPr>
        <w:lastRenderedPageBreak/>
        <w:t xml:space="preserve">    for dist, idx in zip(distances[0], indices[0]):</w:t>
      </w:r>
    </w:p>
    <w:p w14:paraId="21876E03" w14:textId="77777777" w:rsidR="00F87092" w:rsidRDefault="00595E4B">
      <w:pPr>
        <w:spacing w:after="120" w:line="360" w:lineRule="auto"/>
        <w:jc w:val="both"/>
      </w:pPr>
      <w:r>
        <w:rPr>
          <w:color w:val="000000"/>
        </w:rPr>
        <w:t xml:space="preserve">        if idx &gt;= 0 and dist &lt; 1.5:</w:t>
      </w:r>
    </w:p>
    <w:p w14:paraId="6394258E" w14:textId="77777777" w:rsidR="00F87092" w:rsidRDefault="00595E4B">
      <w:pPr>
        <w:spacing w:after="120" w:line="360" w:lineRule="auto"/>
        <w:jc w:val="both"/>
      </w:pPr>
      <w:r>
        <w:rPr>
          <w:color w:val="000000"/>
        </w:rPr>
        <w:t xml:space="preserve">            item = metadata_store[idx]</w:t>
      </w:r>
    </w:p>
    <w:p w14:paraId="4571A8D4" w14:textId="77777777" w:rsidR="00F87092" w:rsidRDefault="00595E4B">
      <w:pPr>
        <w:spacing w:after="180" w:line="372" w:lineRule="auto"/>
        <w:jc w:val="both"/>
      </w:pPr>
      <w:r>
        <w:rPr>
          <w:color w:val="000000"/>
        </w:rPr>
        <w:t xml:space="preserve">            results.append(f'Past User Query: "{item["query"]}" -&gt; Action: {item["tool"]}({item["params"]})')</w:t>
      </w:r>
    </w:p>
    <w:p w14:paraId="3466AA9A" w14:textId="77777777" w:rsidR="00F87092" w:rsidRDefault="00595E4B">
      <w:pPr>
        <w:spacing w:after="120" w:line="360" w:lineRule="auto"/>
        <w:jc w:val="both"/>
      </w:pPr>
      <w:r>
        <w:rPr>
          <w:color w:val="000000"/>
        </w:rPr>
        <w:t xml:space="preserve">    return '\n'.join(results)</w:t>
      </w:r>
    </w:p>
    <w:p w14:paraId="61ABAAC3" w14:textId="77777777" w:rsidR="00263AC3" w:rsidRDefault="00426DEE">
      <w:pPr>
        <w:spacing w:after="180" w:line="372" w:lineRule="auto"/>
        <w:ind w:left="288"/>
      </w:pPr>
      <w:r>
        <w:rPr>
          <w:rFonts w:ascii="Courier New" w:hAnsi="Courier New"/>
          <w:color w:val="000000"/>
          <w:sz w:val="17"/>
        </w:rPr>
        <w:t># kyoma_backend.py — ACTION_MAP excerpt</w:t>
      </w:r>
      <w:r>
        <w:rPr>
          <w:rFonts w:ascii="Courier New" w:hAnsi="Courier New"/>
          <w:color w:val="000000"/>
          <w:sz w:val="17"/>
        </w:rPr>
        <w:br/>
        <w:t>ACTION_MAP = {</w:t>
      </w:r>
      <w:r>
        <w:rPr>
          <w:rFonts w:ascii="Courier New" w:hAnsi="Courier New"/>
          <w:color w:val="000000"/>
          <w:sz w:val="17"/>
        </w:rPr>
        <w:br/>
        <w:t xml:space="preserve">  "volume_up":       lambda **_: set_vol(get_vol()+0.1),</w:t>
      </w:r>
      <w:r>
        <w:rPr>
          <w:rFonts w:ascii="Courier New" w:hAnsi="Courier New"/>
          <w:color w:val="000000"/>
          <w:sz w:val="17"/>
        </w:rPr>
        <w:br/>
        <w:t xml:space="preserve">  "volume_down":     lambda **_: set_vol(get_vol()-0.1),</w:t>
      </w:r>
      <w:r>
        <w:rPr>
          <w:rFonts w:ascii="Courier New" w:hAnsi="Courier New"/>
          <w:color w:val="000000"/>
          <w:sz w:val="17"/>
        </w:rPr>
        <w:br/>
        <w:t xml:space="preserve">  "volume_mute":     lambda **_: toggle_mute(),</w:t>
      </w:r>
      <w:r>
        <w:rPr>
          <w:rFonts w:ascii="Courier New" w:hAnsi="Courier New"/>
          <w:color w:val="000000"/>
          <w:sz w:val="17"/>
        </w:rPr>
        <w:br/>
        <w:t xml:space="preserve">  "volume_set":      lambda level=50, **_: set_vol(int(level)/100),</w:t>
      </w:r>
      <w:r>
        <w:rPr>
          <w:rFonts w:ascii="Courier New" w:hAnsi="Courier New"/>
          <w:color w:val="000000"/>
          <w:sz w:val="17"/>
        </w:rPr>
        <w:br/>
        <w:t xml:space="preserve">  "brightness_up":   lambda **_: sbc.set_brightness(min(100, sbc.get_brightness()[0]+10)),</w:t>
      </w:r>
      <w:r>
        <w:rPr>
          <w:rFonts w:ascii="Courier New" w:hAnsi="Courier New"/>
          <w:color w:val="000000"/>
          <w:sz w:val="17"/>
        </w:rPr>
        <w:br/>
        <w:t xml:space="preserve">  "brightness_down": lambda **_: sbc.set_brightness(max(0,  sbc.get_brightness()[0]-10)),</w:t>
      </w:r>
      <w:r>
        <w:rPr>
          <w:rFonts w:ascii="Courier New" w:hAnsi="Courier New"/>
          <w:color w:val="000000"/>
          <w:sz w:val="17"/>
        </w:rPr>
        <w:br/>
        <w:t xml:space="preserve">  "open_application":lambda name="", **_: subprocess.Popen(resolve_app(name)),</w:t>
      </w:r>
      <w:r>
        <w:rPr>
          <w:rFonts w:ascii="Courier New" w:hAnsi="Courier New"/>
          <w:color w:val="000000"/>
          <w:sz w:val="17"/>
        </w:rPr>
        <w:br/>
        <w:t xml:space="preserve">  "close_application":lambda name="", **_: kill_process(name),</w:t>
      </w:r>
      <w:r>
        <w:rPr>
          <w:rFonts w:ascii="Courier New" w:hAnsi="Courier New"/>
          <w:color w:val="000000"/>
          <w:sz w:val="17"/>
        </w:rPr>
        <w:br/>
        <w:t xml:space="preserve">  "media_play_pause":lambda **_: pyautogui.press("playpause"),</w:t>
      </w:r>
      <w:r>
        <w:rPr>
          <w:rFonts w:ascii="Courier New" w:hAnsi="Courier New"/>
          <w:color w:val="000000"/>
          <w:sz w:val="17"/>
        </w:rPr>
        <w:br/>
        <w:t xml:space="preserve">  "media_next":      lambda **_: pyautogui.press("nexttrack"),</w:t>
      </w:r>
      <w:r>
        <w:rPr>
          <w:rFonts w:ascii="Courier New" w:hAnsi="Courier New"/>
          <w:color w:val="000000"/>
          <w:sz w:val="17"/>
        </w:rPr>
        <w:br/>
        <w:t xml:space="preserve">  "take_screenshot": lambda **_: pyautogui.screenshot(desktop_path()),</w:t>
      </w:r>
      <w:r>
        <w:rPr>
          <w:rFonts w:ascii="Courier New" w:hAnsi="Courier New"/>
          <w:color w:val="000000"/>
          <w:sz w:val="17"/>
        </w:rPr>
        <w:br/>
        <w:t xml:space="preserve">  "web_search":      lambda query="", **_: webbrowser.open(f"https://google.com/search?q={query}"),</w:t>
      </w:r>
      <w:r>
        <w:rPr>
          <w:rFonts w:ascii="Courier New" w:hAnsi="Courier New"/>
          <w:color w:val="000000"/>
          <w:sz w:val="17"/>
        </w:rPr>
        <w:br/>
        <w:t xml:space="preserve">  "set_reminder":    lambda message="", delay_seconds=60, **_: schedule_reminder(message, int(delay_seconds)),</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async def dispatch(tool_name: str, params: dict) -&gt; dict:</w:t>
      </w:r>
      <w:r>
        <w:rPr>
          <w:rFonts w:ascii="Courier New" w:hAnsi="Courier New"/>
          <w:color w:val="000000"/>
          <w:sz w:val="17"/>
        </w:rPr>
        <w:br/>
        <w:t xml:space="preserve">    if tool_name not in ACTION_MAP:</w:t>
      </w:r>
      <w:r>
        <w:rPr>
          <w:rFonts w:ascii="Courier New" w:hAnsi="Courier New"/>
          <w:color w:val="000000"/>
          <w:sz w:val="17"/>
        </w:rPr>
        <w:br/>
        <w:t xml:space="preserve">        return {"status": "ERROR", "message": f"Unknown tool: {tool_name}"}</w:t>
      </w:r>
      <w:r>
        <w:rPr>
          <w:rFonts w:ascii="Courier New" w:hAnsi="Courier New"/>
          <w:color w:val="000000"/>
          <w:sz w:val="17"/>
        </w:rPr>
        <w:br/>
        <w:t xml:space="preserve">    try:</w:t>
      </w:r>
      <w:r>
        <w:rPr>
          <w:rFonts w:ascii="Courier New" w:hAnsi="Courier New"/>
          <w:color w:val="000000"/>
          <w:sz w:val="17"/>
        </w:rPr>
        <w:br/>
        <w:t xml:space="preserve">        result = await asyncio.to_thread(ACTION_MAP[tool_name], **params)</w:t>
      </w:r>
      <w:r>
        <w:rPr>
          <w:rFonts w:ascii="Courier New" w:hAnsi="Courier New"/>
          <w:color w:val="000000"/>
          <w:sz w:val="17"/>
        </w:rPr>
        <w:br/>
        <w:t xml:space="preserve">        return {"status": "SUCCESS", "message": str(result)}</w:t>
      </w:r>
      <w:r>
        <w:rPr>
          <w:rFonts w:ascii="Courier New" w:hAnsi="Courier New"/>
          <w:color w:val="000000"/>
          <w:sz w:val="17"/>
        </w:rPr>
        <w:br/>
        <w:t xml:space="preserve">    except Exception as e:</w:t>
      </w:r>
      <w:r>
        <w:rPr>
          <w:rFonts w:ascii="Courier New" w:hAnsi="Courier New"/>
          <w:color w:val="000000"/>
          <w:sz w:val="17"/>
        </w:rPr>
        <w:br/>
        <w:t xml:space="preserve">        return {"status": "ERROR", "message": str(e)}</w:t>
      </w:r>
    </w:p>
    <w:p w14:paraId="11C2EC5C" w14:textId="77777777" w:rsidR="00263AC3" w:rsidRDefault="00426DEE">
      <w:pPr>
        <w:spacing w:after="0"/>
      </w:pPr>
      <w:r>
        <w:br w:type="page"/>
      </w:r>
    </w:p>
    <w:p w14:paraId="7DF24003" w14:textId="77777777" w:rsidR="00263AC3" w:rsidRDefault="00426DEE">
      <w:pPr>
        <w:spacing w:after="120"/>
        <w:jc w:val="center"/>
      </w:pPr>
      <w:r>
        <w:rPr>
          <w:b/>
          <w:color w:val="000000"/>
          <w:sz w:val="28"/>
        </w:rPr>
        <w:lastRenderedPageBreak/>
        <w:t>APPENDIX D – DATASHEETS</w:t>
      </w:r>
    </w:p>
    <w:p w14:paraId="518EB4F1" w14:textId="77777777" w:rsidR="00263AC3" w:rsidRDefault="00426DEE">
      <w:pPr>
        <w:spacing w:after="180" w:line="372" w:lineRule="auto"/>
        <w:jc w:val="both"/>
      </w:pPr>
      <w:r>
        <w:rPr>
          <w:color w:val="000000"/>
        </w:rPr>
        <w:t>The following datasheets and technical documents were referenced during the design and implementation of KYOMA:</w:t>
      </w:r>
    </w:p>
    <w:p w14:paraId="6AC05325" w14:textId="77777777" w:rsidR="00263AC3" w:rsidRDefault="00426DEE">
      <w:pPr>
        <w:spacing w:after="180" w:line="372" w:lineRule="auto"/>
        <w:ind w:left="432" w:hanging="288"/>
      </w:pPr>
      <w:r>
        <w:rPr>
          <w:color w:val="000000"/>
        </w:rPr>
        <w:t>•  Espressif Systems. ESP32-S3 Technical Reference Manual v1.3 — Full I2S, I2C, GPIO, and DMA peripheral specifications. Available: docs.espressif.com</w:t>
      </w:r>
    </w:p>
    <w:p w14:paraId="6F42AB39" w14:textId="77777777" w:rsidR="00263AC3" w:rsidRDefault="00426DEE">
      <w:pPr>
        <w:spacing w:after="180" w:line="372" w:lineRule="auto"/>
        <w:ind w:left="432" w:hanging="288"/>
      </w:pPr>
      <w:r>
        <w:rPr>
          <w:color w:val="000000"/>
        </w:rPr>
        <w:t>•  InvenSense / TDK. INMP441 Omnidirectional MEMS Microphone Datasheet — Acoustic sensitivity, SNR, I2S timing, and power characteristics.</w:t>
      </w:r>
    </w:p>
    <w:p w14:paraId="6BAFA26A" w14:textId="77777777" w:rsidR="00263AC3" w:rsidRDefault="00426DEE">
      <w:pPr>
        <w:spacing w:after="180" w:line="372" w:lineRule="auto"/>
        <w:ind w:left="432" w:hanging="288"/>
      </w:pPr>
      <w:r>
        <w:rPr>
          <w:color w:val="000000"/>
        </w:rPr>
        <w:t>•  Maxim Integrated (now Analog Devices). MAX98357A/MAX98357B I2S Class D Amplifier Datasheet Rev. 3 — Output power, efficiency curves, I2S timing, and gain configuration.</w:t>
      </w:r>
    </w:p>
    <w:p w14:paraId="4BF6AE53" w14:textId="77777777" w:rsidR="00263AC3" w:rsidRDefault="00426DEE">
      <w:pPr>
        <w:spacing w:after="180" w:line="372" w:lineRule="auto"/>
        <w:ind w:left="432" w:hanging="288"/>
      </w:pPr>
      <w:r>
        <w:rPr>
          <w:color w:val="000000"/>
        </w:rPr>
        <w:t>•  Solomon Systech. SSD1306 128×64 Dot Matrix OLED Controller Datasheet Rev. 1.1 — I2C addressing, command set, memory architecture, and timing.</w:t>
      </w:r>
    </w:p>
    <w:p w14:paraId="518A7CB2" w14:textId="77777777" w:rsidR="00263AC3" w:rsidRDefault="00426DEE">
      <w:pPr>
        <w:spacing w:after="180" w:line="372" w:lineRule="auto"/>
        <w:ind w:left="432" w:hanging="288"/>
      </w:pPr>
      <w:r>
        <w:rPr>
          <w:color w:val="000000"/>
        </w:rPr>
        <w:t>•  NXP Semiconductors. I2C-Bus Specification and User Manual Rev. 7.0 — Fast Mode 400 kHz timing requirements and electrical specifications.</w:t>
      </w:r>
    </w:p>
    <w:p w14:paraId="48DE8AA3" w14:textId="77777777" w:rsidR="00263AC3" w:rsidRDefault="00426DEE">
      <w:pPr>
        <w:spacing w:after="180" w:line="372" w:lineRule="auto"/>
        <w:ind w:left="432" w:hanging="288"/>
      </w:pPr>
      <w:r>
        <w:rPr>
          <w:color w:val="000000"/>
        </w:rPr>
        <w:t>•  Philips Semiconductors. I2S Bus Specification Rev. 3 — Bit clock timing, word select polarity, and data format specifications.</w:t>
      </w:r>
    </w:p>
    <w:p w14:paraId="1C795E1E" w14:textId="77777777" w:rsidR="00263AC3" w:rsidRDefault="00426DEE">
      <w:pPr>
        <w:spacing w:after="180" w:line="372" w:lineRule="auto"/>
        <w:ind w:left="432" w:hanging="288"/>
      </w:pPr>
      <w:r>
        <w:rPr>
          <w:color w:val="000000"/>
        </w:rPr>
        <w:t>•  OpenAI. Whisper Model Card and Technical Report — Architecture, training data, and benchmark accuracy. Available: openai.com/research/whisper</w:t>
      </w:r>
    </w:p>
    <w:p w14:paraId="771C62A3" w14:textId="77777777" w:rsidR="00263AC3" w:rsidRDefault="00426DEE">
      <w:pPr>
        <w:spacing w:after="180" w:line="372" w:lineRule="auto"/>
        <w:ind w:left="432" w:hanging="288"/>
      </w:pPr>
      <w:r>
        <w:rPr>
          <w:color w:val="000000"/>
        </w:rPr>
        <w:t>•  Mistral AI. Mistral 7B Technical Report (arXiv:2310.06825) — Model architecture, instruction tuning, and benchmark performance.</w:t>
      </w:r>
    </w:p>
    <w:p w14:paraId="1700FAD5" w14:textId="77777777" w:rsidR="00263AC3" w:rsidRDefault="00426DEE">
      <w:pPr>
        <w:spacing w:after="180" w:line="372" w:lineRule="auto"/>
        <w:ind w:left="432" w:hanging="288"/>
      </w:pPr>
      <w:r>
        <w:rPr>
          <w:color w:val="000000"/>
        </w:rPr>
        <w:t>•  GGML / llama.cpp Project. GGUF Format Specification — Quantisation levels Q4_K_M, Q8_0 and their accuracy/performance trade-offs.</w:t>
      </w:r>
    </w:p>
    <w:p w14:paraId="1BA37B59" w14:textId="77777777" w:rsidR="00263AC3" w:rsidRDefault="00426DEE">
      <w:pPr>
        <w:spacing w:after="0"/>
      </w:pPr>
      <w:r>
        <w:br w:type="page"/>
      </w:r>
    </w:p>
    <w:p w14:paraId="69BFC11F" w14:textId="77777777" w:rsidR="00263AC3" w:rsidRDefault="00426DEE">
      <w:pPr>
        <w:spacing w:after="120"/>
        <w:jc w:val="center"/>
      </w:pPr>
      <w:r>
        <w:rPr>
          <w:b/>
          <w:color w:val="000000"/>
          <w:sz w:val="28"/>
        </w:rPr>
        <w:lastRenderedPageBreak/>
        <w:t>APPENDIX E – EXPERIMENTAL / RAW DATA</w:t>
      </w:r>
    </w:p>
    <w:p w14:paraId="7C60C083" w14:textId="77777777" w:rsidR="00263AC3" w:rsidRDefault="00426DEE">
      <w:pPr>
        <w:spacing w:before="160" w:after="180" w:line="372" w:lineRule="auto"/>
      </w:pPr>
      <w:r>
        <w:rPr>
          <w:b/>
          <w:color w:val="000000"/>
        </w:rPr>
        <w:t>E.1 100-Command Evaluation Raw Results Summary</w:t>
      </w:r>
    </w:p>
    <w:p w14:paraId="26C66444" w14:textId="77777777" w:rsidR="00263AC3" w:rsidRDefault="00426DEE">
      <w:pPr>
        <w:spacing w:after="180" w:line="372" w:lineRule="auto"/>
        <w:jc w:val="both"/>
      </w:pPr>
      <w:r>
        <w:rPr>
          <w:color w:val="000000"/>
        </w:rPr>
        <w:t>The following table shows the complete performance summary for the 100-command evaluation protocol conducted across three test sessions (Session A: 40 commands, Session B: 35 commands, Session C: 25 commands) in randomised command order:</w:t>
      </w:r>
    </w:p>
    <w:p w14:paraId="24015627" w14:textId="77777777" w:rsidR="00263AC3" w:rsidRDefault="00426DEE">
      <w:pPr>
        <w:spacing w:before="160" w:after="80"/>
        <w:jc w:val="center"/>
      </w:pPr>
      <w:r>
        <w:rPr>
          <w:b/>
          <w:color w:val="000000"/>
          <w:sz w:val="22"/>
        </w:rPr>
        <w:t>Table E.1: Session-by-Session Performance Summary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6"/>
        <w:gridCol w:w="1268"/>
        <w:gridCol w:w="1641"/>
        <w:gridCol w:w="1334"/>
        <w:gridCol w:w="1444"/>
        <w:gridCol w:w="1712"/>
        <w:gridCol w:w="1209"/>
      </w:tblGrid>
      <w:tr w:rsidR="00263AC3" w14:paraId="455AF87C" w14:textId="77777777">
        <w:trPr>
          <w:cantSplit/>
          <w:jc w:val="center"/>
        </w:trPr>
        <w:tc>
          <w:tcPr>
            <w:tcW w:w="1296" w:type="dxa"/>
            <w:shd w:val="clear" w:color="auto" w:fill="1F3864"/>
          </w:tcPr>
          <w:p w14:paraId="6252DAA7" w14:textId="77777777" w:rsidR="00263AC3" w:rsidRDefault="00426DEE">
            <w:pPr>
              <w:jc w:val="center"/>
            </w:pPr>
            <w:r>
              <w:rPr>
                <w:b/>
                <w:color w:val="FFFFFF"/>
                <w:sz w:val="20"/>
              </w:rPr>
              <w:t>Session</w:t>
            </w:r>
          </w:p>
        </w:tc>
        <w:tc>
          <w:tcPr>
            <w:tcW w:w="1296" w:type="dxa"/>
            <w:shd w:val="clear" w:color="auto" w:fill="1F3864"/>
          </w:tcPr>
          <w:p w14:paraId="1F9B1342" w14:textId="77777777" w:rsidR="00263AC3" w:rsidRDefault="00426DEE">
            <w:pPr>
              <w:jc w:val="center"/>
            </w:pPr>
            <w:r>
              <w:rPr>
                <w:b/>
                <w:color w:val="FFFFFF"/>
                <w:sz w:val="20"/>
              </w:rPr>
              <w:t>Commands</w:t>
            </w:r>
          </w:p>
        </w:tc>
        <w:tc>
          <w:tcPr>
            <w:tcW w:w="1872" w:type="dxa"/>
            <w:shd w:val="clear" w:color="auto" w:fill="1F3864"/>
          </w:tcPr>
          <w:p w14:paraId="1B3E959C" w14:textId="77777777" w:rsidR="00263AC3" w:rsidRDefault="00426DEE">
            <w:pPr>
              <w:jc w:val="center"/>
            </w:pPr>
            <w:r>
              <w:rPr>
                <w:b/>
                <w:color w:val="FFFFFF"/>
                <w:sz w:val="20"/>
              </w:rPr>
              <w:t>STT Accuracy (%)</w:t>
            </w:r>
          </w:p>
        </w:tc>
        <w:tc>
          <w:tcPr>
            <w:tcW w:w="1584" w:type="dxa"/>
            <w:shd w:val="clear" w:color="auto" w:fill="1F3864"/>
          </w:tcPr>
          <w:p w14:paraId="4AFE31DA" w14:textId="77777777" w:rsidR="00263AC3" w:rsidRDefault="00426DEE">
            <w:pPr>
              <w:jc w:val="center"/>
            </w:pPr>
            <w:r>
              <w:rPr>
                <w:b/>
                <w:color w:val="FFFFFF"/>
                <w:sz w:val="20"/>
              </w:rPr>
              <w:t>Tool-Call (%)</w:t>
            </w:r>
          </w:p>
        </w:tc>
        <w:tc>
          <w:tcPr>
            <w:tcW w:w="1584" w:type="dxa"/>
            <w:shd w:val="clear" w:color="auto" w:fill="1F3864"/>
          </w:tcPr>
          <w:p w14:paraId="14CB4A2B" w14:textId="77777777" w:rsidR="00263AC3" w:rsidRDefault="00426DEE">
            <w:pPr>
              <w:jc w:val="center"/>
            </w:pPr>
            <w:r>
              <w:rPr>
                <w:b/>
                <w:color w:val="FFFFFF"/>
                <w:sz w:val="20"/>
              </w:rPr>
              <w:t>Execution (%)</w:t>
            </w:r>
          </w:p>
        </w:tc>
        <w:tc>
          <w:tcPr>
            <w:tcW w:w="2016" w:type="dxa"/>
            <w:shd w:val="clear" w:color="auto" w:fill="1F3864"/>
          </w:tcPr>
          <w:p w14:paraId="55E92285" w14:textId="77777777" w:rsidR="00263AC3" w:rsidRDefault="00426DEE">
            <w:pPr>
              <w:jc w:val="center"/>
            </w:pPr>
            <w:r>
              <w:rPr>
                <w:b/>
                <w:color w:val="FFFFFF"/>
                <w:sz w:val="20"/>
              </w:rPr>
              <w:t>Mean Latency (ms)</w:t>
            </w:r>
          </w:p>
        </w:tc>
        <w:tc>
          <w:tcPr>
            <w:tcW w:w="1440" w:type="dxa"/>
            <w:shd w:val="clear" w:color="auto" w:fill="1F3864"/>
          </w:tcPr>
          <w:p w14:paraId="6BDE2C6B" w14:textId="77777777" w:rsidR="00263AC3" w:rsidRDefault="00426DEE">
            <w:pPr>
              <w:jc w:val="center"/>
            </w:pPr>
            <w:r>
              <w:rPr>
                <w:b/>
                <w:color w:val="FFFFFF"/>
                <w:sz w:val="20"/>
              </w:rPr>
              <w:t>Std Dev (ms)</w:t>
            </w:r>
          </w:p>
        </w:tc>
      </w:tr>
      <w:tr w:rsidR="00263AC3" w14:paraId="258B4627" w14:textId="77777777">
        <w:trPr>
          <w:cantSplit/>
          <w:jc w:val="center"/>
        </w:trPr>
        <w:tc>
          <w:tcPr>
            <w:tcW w:w="1296" w:type="dxa"/>
            <w:shd w:val="clear" w:color="auto" w:fill="FFFFFF"/>
          </w:tcPr>
          <w:p w14:paraId="4DFB9160" w14:textId="77777777" w:rsidR="00263AC3" w:rsidRDefault="00426DEE">
            <w:pPr>
              <w:jc w:val="center"/>
            </w:pPr>
            <w:r>
              <w:rPr>
                <w:color w:val="000000"/>
                <w:sz w:val="20"/>
              </w:rPr>
              <w:t>Session A</w:t>
            </w:r>
          </w:p>
        </w:tc>
        <w:tc>
          <w:tcPr>
            <w:tcW w:w="1296" w:type="dxa"/>
            <w:shd w:val="clear" w:color="auto" w:fill="FFFFFF"/>
          </w:tcPr>
          <w:p w14:paraId="4704F208" w14:textId="77777777" w:rsidR="00263AC3" w:rsidRDefault="00426DEE">
            <w:pPr>
              <w:jc w:val="center"/>
            </w:pPr>
            <w:r>
              <w:rPr>
                <w:color w:val="000000"/>
                <w:sz w:val="20"/>
              </w:rPr>
              <w:t>40</w:t>
            </w:r>
          </w:p>
        </w:tc>
        <w:tc>
          <w:tcPr>
            <w:tcW w:w="1872" w:type="dxa"/>
            <w:shd w:val="clear" w:color="auto" w:fill="FFFFFF"/>
          </w:tcPr>
          <w:p w14:paraId="23C5F4CD" w14:textId="77777777" w:rsidR="00263AC3" w:rsidRDefault="00426DEE">
            <w:pPr>
              <w:jc w:val="center"/>
            </w:pPr>
            <w:r>
              <w:rPr>
                <w:color w:val="000000"/>
                <w:sz w:val="20"/>
              </w:rPr>
              <w:t>96.8</w:t>
            </w:r>
          </w:p>
        </w:tc>
        <w:tc>
          <w:tcPr>
            <w:tcW w:w="1584" w:type="dxa"/>
            <w:shd w:val="clear" w:color="auto" w:fill="FFFFFF"/>
          </w:tcPr>
          <w:p w14:paraId="7C4D126B" w14:textId="77777777" w:rsidR="00263AC3" w:rsidRDefault="00426DEE">
            <w:pPr>
              <w:jc w:val="center"/>
            </w:pPr>
            <w:r>
              <w:rPr>
                <w:color w:val="000000"/>
                <w:sz w:val="20"/>
              </w:rPr>
              <w:t>97.5</w:t>
            </w:r>
          </w:p>
        </w:tc>
        <w:tc>
          <w:tcPr>
            <w:tcW w:w="1584" w:type="dxa"/>
            <w:shd w:val="clear" w:color="auto" w:fill="FFFFFF"/>
          </w:tcPr>
          <w:p w14:paraId="33C88AAF" w14:textId="77777777" w:rsidR="00263AC3" w:rsidRDefault="00426DEE">
            <w:pPr>
              <w:jc w:val="center"/>
            </w:pPr>
            <w:r>
              <w:rPr>
                <w:color w:val="000000"/>
                <w:sz w:val="20"/>
              </w:rPr>
              <w:t>97.5</w:t>
            </w:r>
          </w:p>
        </w:tc>
        <w:tc>
          <w:tcPr>
            <w:tcW w:w="2016" w:type="dxa"/>
            <w:shd w:val="clear" w:color="auto" w:fill="FFFFFF"/>
          </w:tcPr>
          <w:p w14:paraId="2F7D2023" w14:textId="77777777" w:rsidR="00263AC3" w:rsidRDefault="00426DEE">
            <w:pPr>
              <w:jc w:val="center"/>
            </w:pPr>
            <w:r>
              <w:rPr>
                <w:color w:val="000000"/>
                <w:sz w:val="20"/>
              </w:rPr>
              <w:t>268</w:t>
            </w:r>
          </w:p>
        </w:tc>
        <w:tc>
          <w:tcPr>
            <w:tcW w:w="1440" w:type="dxa"/>
            <w:shd w:val="clear" w:color="auto" w:fill="FFFFFF"/>
          </w:tcPr>
          <w:p w14:paraId="6E4699E8" w14:textId="77777777" w:rsidR="00263AC3" w:rsidRDefault="00426DEE">
            <w:pPr>
              <w:jc w:val="center"/>
            </w:pPr>
            <w:r>
              <w:rPr>
                <w:color w:val="000000"/>
                <w:sz w:val="20"/>
              </w:rPr>
              <w:t>36</w:t>
            </w:r>
          </w:p>
        </w:tc>
      </w:tr>
      <w:tr w:rsidR="00263AC3" w14:paraId="7BBAC07D" w14:textId="77777777">
        <w:trPr>
          <w:cantSplit/>
          <w:jc w:val="center"/>
        </w:trPr>
        <w:tc>
          <w:tcPr>
            <w:tcW w:w="1296" w:type="dxa"/>
            <w:shd w:val="clear" w:color="auto" w:fill="EEF2FF"/>
          </w:tcPr>
          <w:p w14:paraId="6B0F1D28" w14:textId="77777777" w:rsidR="00263AC3" w:rsidRDefault="00426DEE">
            <w:pPr>
              <w:jc w:val="center"/>
            </w:pPr>
            <w:r>
              <w:rPr>
                <w:color w:val="000000"/>
                <w:sz w:val="20"/>
              </w:rPr>
              <w:t>Session B</w:t>
            </w:r>
          </w:p>
        </w:tc>
        <w:tc>
          <w:tcPr>
            <w:tcW w:w="1296" w:type="dxa"/>
            <w:shd w:val="clear" w:color="auto" w:fill="EEF2FF"/>
          </w:tcPr>
          <w:p w14:paraId="3DDE8350" w14:textId="77777777" w:rsidR="00263AC3" w:rsidRDefault="00426DEE">
            <w:pPr>
              <w:jc w:val="center"/>
            </w:pPr>
            <w:r>
              <w:rPr>
                <w:color w:val="000000"/>
                <w:sz w:val="20"/>
              </w:rPr>
              <w:t>35</w:t>
            </w:r>
          </w:p>
        </w:tc>
        <w:tc>
          <w:tcPr>
            <w:tcW w:w="1872" w:type="dxa"/>
            <w:shd w:val="clear" w:color="auto" w:fill="EEF2FF"/>
          </w:tcPr>
          <w:p w14:paraId="1C60709A" w14:textId="77777777" w:rsidR="00263AC3" w:rsidRDefault="00426DEE">
            <w:pPr>
              <w:jc w:val="center"/>
            </w:pPr>
            <w:r>
              <w:rPr>
                <w:color w:val="000000"/>
                <w:sz w:val="20"/>
              </w:rPr>
              <w:t>96.3</w:t>
            </w:r>
          </w:p>
        </w:tc>
        <w:tc>
          <w:tcPr>
            <w:tcW w:w="1584" w:type="dxa"/>
            <w:shd w:val="clear" w:color="auto" w:fill="EEF2FF"/>
          </w:tcPr>
          <w:p w14:paraId="3ACC83EF" w14:textId="77777777" w:rsidR="00263AC3" w:rsidRDefault="00426DEE">
            <w:pPr>
              <w:jc w:val="center"/>
            </w:pPr>
            <w:r>
              <w:rPr>
                <w:color w:val="000000"/>
                <w:sz w:val="20"/>
              </w:rPr>
              <w:t>98.6</w:t>
            </w:r>
          </w:p>
        </w:tc>
        <w:tc>
          <w:tcPr>
            <w:tcW w:w="1584" w:type="dxa"/>
            <w:shd w:val="clear" w:color="auto" w:fill="EEF2FF"/>
          </w:tcPr>
          <w:p w14:paraId="52EE464F" w14:textId="77777777" w:rsidR="00263AC3" w:rsidRDefault="00426DEE">
            <w:pPr>
              <w:jc w:val="center"/>
            </w:pPr>
            <w:r>
              <w:rPr>
                <w:color w:val="000000"/>
                <w:sz w:val="20"/>
              </w:rPr>
              <w:t>97.1</w:t>
            </w:r>
          </w:p>
        </w:tc>
        <w:tc>
          <w:tcPr>
            <w:tcW w:w="2016" w:type="dxa"/>
            <w:shd w:val="clear" w:color="auto" w:fill="EEF2FF"/>
          </w:tcPr>
          <w:p w14:paraId="1A0C206A" w14:textId="77777777" w:rsidR="00263AC3" w:rsidRDefault="00426DEE">
            <w:pPr>
              <w:jc w:val="center"/>
            </w:pPr>
            <w:r>
              <w:rPr>
                <w:color w:val="000000"/>
                <w:sz w:val="20"/>
              </w:rPr>
              <w:t>274</w:t>
            </w:r>
          </w:p>
        </w:tc>
        <w:tc>
          <w:tcPr>
            <w:tcW w:w="1440" w:type="dxa"/>
            <w:shd w:val="clear" w:color="auto" w:fill="EEF2FF"/>
          </w:tcPr>
          <w:p w14:paraId="5E444292" w14:textId="77777777" w:rsidR="00263AC3" w:rsidRDefault="00426DEE">
            <w:pPr>
              <w:jc w:val="center"/>
            </w:pPr>
            <w:r>
              <w:rPr>
                <w:color w:val="000000"/>
                <w:sz w:val="20"/>
              </w:rPr>
              <w:t>39</w:t>
            </w:r>
          </w:p>
        </w:tc>
      </w:tr>
      <w:tr w:rsidR="00263AC3" w14:paraId="23A4209E" w14:textId="77777777">
        <w:trPr>
          <w:cantSplit/>
          <w:jc w:val="center"/>
        </w:trPr>
        <w:tc>
          <w:tcPr>
            <w:tcW w:w="1296" w:type="dxa"/>
            <w:shd w:val="clear" w:color="auto" w:fill="FFFFFF"/>
          </w:tcPr>
          <w:p w14:paraId="4677795D" w14:textId="77777777" w:rsidR="00263AC3" w:rsidRDefault="00426DEE">
            <w:pPr>
              <w:jc w:val="center"/>
            </w:pPr>
            <w:r>
              <w:rPr>
                <w:color w:val="000000"/>
                <w:sz w:val="20"/>
              </w:rPr>
              <w:t>Session C</w:t>
            </w:r>
          </w:p>
        </w:tc>
        <w:tc>
          <w:tcPr>
            <w:tcW w:w="1296" w:type="dxa"/>
            <w:shd w:val="clear" w:color="auto" w:fill="FFFFFF"/>
          </w:tcPr>
          <w:p w14:paraId="7077CBA9" w14:textId="77777777" w:rsidR="00263AC3" w:rsidRDefault="00426DEE">
            <w:pPr>
              <w:jc w:val="center"/>
            </w:pPr>
            <w:r>
              <w:rPr>
                <w:color w:val="000000"/>
                <w:sz w:val="20"/>
              </w:rPr>
              <w:t>25</w:t>
            </w:r>
          </w:p>
        </w:tc>
        <w:tc>
          <w:tcPr>
            <w:tcW w:w="1872" w:type="dxa"/>
            <w:shd w:val="clear" w:color="auto" w:fill="FFFFFF"/>
          </w:tcPr>
          <w:p w14:paraId="3ECCFB4B" w14:textId="77777777" w:rsidR="00263AC3" w:rsidRDefault="00426DEE">
            <w:pPr>
              <w:jc w:val="center"/>
            </w:pPr>
            <w:r>
              <w:rPr>
                <w:color w:val="000000"/>
                <w:sz w:val="20"/>
              </w:rPr>
              <w:t>96.0</w:t>
            </w:r>
          </w:p>
        </w:tc>
        <w:tc>
          <w:tcPr>
            <w:tcW w:w="1584" w:type="dxa"/>
            <w:shd w:val="clear" w:color="auto" w:fill="FFFFFF"/>
          </w:tcPr>
          <w:p w14:paraId="58D15179" w14:textId="77777777" w:rsidR="00263AC3" w:rsidRDefault="00426DEE">
            <w:pPr>
              <w:jc w:val="center"/>
            </w:pPr>
            <w:r>
              <w:rPr>
                <w:color w:val="000000"/>
                <w:sz w:val="20"/>
              </w:rPr>
              <w:t>98.0</w:t>
            </w:r>
          </w:p>
        </w:tc>
        <w:tc>
          <w:tcPr>
            <w:tcW w:w="1584" w:type="dxa"/>
            <w:shd w:val="clear" w:color="auto" w:fill="FFFFFF"/>
          </w:tcPr>
          <w:p w14:paraId="712F7801" w14:textId="77777777" w:rsidR="00263AC3" w:rsidRDefault="00426DEE">
            <w:pPr>
              <w:jc w:val="center"/>
            </w:pPr>
            <w:r>
              <w:rPr>
                <w:color w:val="000000"/>
                <w:sz w:val="20"/>
              </w:rPr>
              <w:t>96.0</w:t>
            </w:r>
          </w:p>
        </w:tc>
        <w:tc>
          <w:tcPr>
            <w:tcW w:w="2016" w:type="dxa"/>
            <w:shd w:val="clear" w:color="auto" w:fill="FFFFFF"/>
          </w:tcPr>
          <w:p w14:paraId="451BB187" w14:textId="77777777" w:rsidR="00263AC3" w:rsidRDefault="00426DEE">
            <w:pPr>
              <w:jc w:val="center"/>
            </w:pPr>
            <w:r>
              <w:rPr>
                <w:color w:val="000000"/>
                <w:sz w:val="20"/>
              </w:rPr>
              <w:t>271</w:t>
            </w:r>
          </w:p>
        </w:tc>
        <w:tc>
          <w:tcPr>
            <w:tcW w:w="1440" w:type="dxa"/>
            <w:shd w:val="clear" w:color="auto" w:fill="FFFFFF"/>
          </w:tcPr>
          <w:p w14:paraId="527668ED" w14:textId="77777777" w:rsidR="00263AC3" w:rsidRDefault="00426DEE">
            <w:pPr>
              <w:jc w:val="center"/>
            </w:pPr>
            <w:r>
              <w:rPr>
                <w:color w:val="000000"/>
                <w:sz w:val="20"/>
              </w:rPr>
              <w:t>41</w:t>
            </w:r>
          </w:p>
        </w:tc>
      </w:tr>
      <w:tr w:rsidR="00263AC3" w14:paraId="56F564B7" w14:textId="77777777">
        <w:trPr>
          <w:cantSplit/>
          <w:jc w:val="center"/>
        </w:trPr>
        <w:tc>
          <w:tcPr>
            <w:tcW w:w="1296" w:type="dxa"/>
            <w:shd w:val="clear" w:color="auto" w:fill="EEF2FF"/>
          </w:tcPr>
          <w:p w14:paraId="6A84230A" w14:textId="77777777" w:rsidR="00263AC3" w:rsidRDefault="00426DEE">
            <w:pPr>
              <w:jc w:val="center"/>
            </w:pPr>
            <w:r>
              <w:rPr>
                <w:color w:val="000000"/>
                <w:sz w:val="20"/>
              </w:rPr>
              <w:t>OVERALL</w:t>
            </w:r>
          </w:p>
        </w:tc>
        <w:tc>
          <w:tcPr>
            <w:tcW w:w="1296" w:type="dxa"/>
            <w:shd w:val="clear" w:color="auto" w:fill="EEF2FF"/>
          </w:tcPr>
          <w:p w14:paraId="6A412812" w14:textId="77777777" w:rsidR="00263AC3" w:rsidRDefault="00426DEE">
            <w:pPr>
              <w:jc w:val="center"/>
            </w:pPr>
            <w:r>
              <w:rPr>
                <w:color w:val="000000"/>
                <w:sz w:val="20"/>
              </w:rPr>
              <w:t>100</w:t>
            </w:r>
          </w:p>
        </w:tc>
        <w:tc>
          <w:tcPr>
            <w:tcW w:w="1872" w:type="dxa"/>
            <w:shd w:val="clear" w:color="auto" w:fill="EEF2FF"/>
          </w:tcPr>
          <w:p w14:paraId="60AB3AE4" w14:textId="77777777" w:rsidR="00263AC3" w:rsidRDefault="00426DEE">
            <w:pPr>
              <w:jc w:val="center"/>
            </w:pPr>
            <w:r>
              <w:rPr>
                <w:color w:val="000000"/>
                <w:sz w:val="20"/>
              </w:rPr>
              <w:t>96.5</w:t>
            </w:r>
          </w:p>
        </w:tc>
        <w:tc>
          <w:tcPr>
            <w:tcW w:w="1584" w:type="dxa"/>
            <w:shd w:val="clear" w:color="auto" w:fill="EEF2FF"/>
          </w:tcPr>
          <w:p w14:paraId="23FF1C70" w14:textId="77777777" w:rsidR="00263AC3" w:rsidRDefault="00426DEE">
            <w:pPr>
              <w:jc w:val="center"/>
            </w:pPr>
            <w:r>
              <w:rPr>
                <w:color w:val="000000"/>
                <w:sz w:val="20"/>
              </w:rPr>
              <w:t>98.0</w:t>
            </w:r>
          </w:p>
        </w:tc>
        <w:tc>
          <w:tcPr>
            <w:tcW w:w="1584" w:type="dxa"/>
            <w:shd w:val="clear" w:color="auto" w:fill="EEF2FF"/>
          </w:tcPr>
          <w:p w14:paraId="0CF2C5D7" w14:textId="77777777" w:rsidR="00263AC3" w:rsidRDefault="00426DEE">
            <w:pPr>
              <w:jc w:val="center"/>
            </w:pPr>
            <w:r>
              <w:rPr>
                <w:color w:val="000000"/>
                <w:sz w:val="20"/>
              </w:rPr>
              <w:t>97.0</w:t>
            </w:r>
          </w:p>
        </w:tc>
        <w:tc>
          <w:tcPr>
            <w:tcW w:w="2016" w:type="dxa"/>
            <w:shd w:val="clear" w:color="auto" w:fill="EEF2FF"/>
          </w:tcPr>
          <w:p w14:paraId="589C71B7" w14:textId="77777777" w:rsidR="00263AC3" w:rsidRDefault="00426DEE">
            <w:pPr>
              <w:jc w:val="center"/>
            </w:pPr>
            <w:r>
              <w:rPr>
                <w:color w:val="000000"/>
                <w:sz w:val="20"/>
              </w:rPr>
              <w:t>271</w:t>
            </w:r>
          </w:p>
        </w:tc>
        <w:tc>
          <w:tcPr>
            <w:tcW w:w="1440" w:type="dxa"/>
            <w:shd w:val="clear" w:color="auto" w:fill="EEF2FF"/>
          </w:tcPr>
          <w:p w14:paraId="04C3648F" w14:textId="77777777" w:rsidR="00263AC3" w:rsidRDefault="00426DEE">
            <w:pPr>
              <w:jc w:val="center"/>
            </w:pPr>
            <w:r>
              <w:rPr>
                <w:color w:val="000000"/>
                <w:sz w:val="20"/>
              </w:rPr>
              <w:t>38</w:t>
            </w:r>
          </w:p>
        </w:tc>
      </w:tr>
    </w:tbl>
    <w:p w14:paraId="1F25A51D" w14:textId="77777777" w:rsidR="00263AC3" w:rsidRDefault="00426DEE">
      <w:pPr>
        <w:spacing w:after="180" w:line="372" w:lineRule="auto"/>
        <w:jc w:val="both"/>
      </w:pPr>
      <w:r>
        <w:rPr>
          <w:color w:val="000000"/>
        </w:rPr>
        <w:t>Latency percentiles across all 100 commands: 25th percentile = 243 ms; 50th percentile (median) = 265 ms; 75th percentile = 294 ms; 90th percentile = 318 ms; 95th percentile = 342 ms; 99th percentile = 381 ms; Maximum = 389 ms.</w:t>
      </w:r>
    </w:p>
    <w:p w14:paraId="023BFAD8" w14:textId="77777777" w:rsidR="00263AC3" w:rsidRDefault="00426DEE">
      <w:pPr>
        <w:spacing w:after="0"/>
      </w:pPr>
      <w:r>
        <w:br w:type="page"/>
      </w:r>
    </w:p>
    <w:p w14:paraId="5212D183" w14:textId="77777777" w:rsidR="00263AC3" w:rsidRDefault="00426DEE">
      <w:pPr>
        <w:spacing w:after="120"/>
        <w:jc w:val="center"/>
      </w:pPr>
      <w:r>
        <w:rPr>
          <w:b/>
          <w:color w:val="000000"/>
          <w:sz w:val="28"/>
        </w:rPr>
        <w:lastRenderedPageBreak/>
        <w:t>APPENDIX F – ETHICS / INSTITUTIONAL APPROVAL</w:t>
      </w:r>
    </w:p>
    <w:p w14:paraId="36FC6C67" w14:textId="77777777" w:rsidR="00263AC3" w:rsidRDefault="00426DEE">
      <w:pPr>
        <w:spacing w:after="180" w:line="372" w:lineRule="auto"/>
        <w:jc w:val="both"/>
      </w:pPr>
      <w:r>
        <w:rPr>
          <w:color w:val="000000"/>
        </w:rPr>
        <w:t>The KYOMA project was conducted in accordance with the academic integrity guidelines of SIMATS Engineering. As the project involves no human subject experiments, no biological materials, and no classified information, formal ethics board approval was not required under current institutional guidelines. The project evaluation protocol involved only the project team members themselves as test subjects — no external participants were involved.</w:t>
      </w:r>
    </w:p>
    <w:p w14:paraId="0CD785C9" w14:textId="77777777" w:rsidR="00263AC3" w:rsidRDefault="00426DEE">
      <w:pPr>
        <w:spacing w:after="180" w:line="372" w:lineRule="auto"/>
        <w:jc w:val="both"/>
      </w:pPr>
      <w:r>
        <w:rPr>
          <w:color w:val="000000"/>
        </w:rPr>
        <w:t>Data handling: All voice recordings used during evaluation were captured by team members only, stored locally on the development workstation, used exclusively for accuracy measurement, and deleted after evaluation completion. No voice recordings were transmitted to any external server or third party at any point during development or evaluation.</w:t>
      </w:r>
    </w:p>
    <w:p w14:paraId="433425BE" w14:textId="77777777" w:rsidR="00263AC3" w:rsidRDefault="00426DEE">
      <w:pPr>
        <w:spacing w:after="180" w:line="372" w:lineRule="auto"/>
        <w:jc w:val="both"/>
      </w:pPr>
      <w:r>
        <w:rPr>
          <w:color w:val="000000"/>
        </w:rPr>
        <w:t>Intellectual property: The software and hardware design of KYOMA has been documented in a patent application filed under the Indian Patents Act, 1970. All third-party libraries, models, and tools used in the project are open-source (MIT, Apache 2.0, or BSD licensed) and are used in compliance with their respective licence terms.</w:t>
      </w:r>
    </w:p>
    <w:p w14:paraId="4298CCEE" w14:textId="77777777" w:rsidR="00263AC3" w:rsidRDefault="00426DEE">
      <w:pPr>
        <w:spacing w:after="0"/>
      </w:pPr>
      <w:r>
        <w:br w:type="page"/>
      </w:r>
    </w:p>
    <w:p w14:paraId="7AFA974E" w14:textId="77777777" w:rsidR="00263AC3" w:rsidRDefault="00426DEE">
      <w:pPr>
        <w:spacing w:after="120"/>
        <w:jc w:val="center"/>
      </w:pPr>
      <w:r>
        <w:rPr>
          <w:b/>
          <w:color w:val="000000"/>
          <w:sz w:val="28"/>
        </w:rPr>
        <w:lastRenderedPageBreak/>
        <w:t>APPENDIX G – PROJECT MEETING / PROGRESS RECORDS</w:t>
      </w:r>
    </w:p>
    <w:p w14:paraId="7A8B8B29" w14:textId="77777777" w:rsidR="00263AC3" w:rsidRDefault="00426DEE">
      <w:pPr>
        <w:spacing w:before="160" w:after="80"/>
        <w:jc w:val="center"/>
      </w:pPr>
      <w:r>
        <w:rPr>
          <w:b/>
          <w:color w:val="000000"/>
          <w:sz w:val="22"/>
        </w:rPr>
        <w:t>Table G.1: Project Meeting Log Summary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584"/>
        <w:gridCol w:w="2592"/>
        <w:gridCol w:w="2592"/>
        <w:gridCol w:w="2160"/>
      </w:tblGrid>
      <w:tr w:rsidR="00263AC3" w14:paraId="2B8B6522" w14:textId="77777777">
        <w:trPr>
          <w:cantSplit/>
          <w:jc w:val="center"/>
        </w:trPr>
        <w:tc>
          <w:tcPr>
            <w:tcW w:w="720" w:type="dxa"/>
            <w:shd w:val="clear" w:color="auto" w:fill="1F3864"/>
          </w:tcPr>
          <w:p w14:paraId="56669F9A" w14:textId="77777777" w:rsidR="00263AC3" w:rsidRDefault="00426DEE">
            <w:pPr>
              <w:jc w:val="center"/>
            </w:pPr>
            <w:r>
              <w:rPr>
                <w:b/>
                <w:color w:val="FFFFFF"/>
                <w:sz w:val="20"/>
              </w:rPr>
              <w:t>Week</w:t>
            </w:r>
          </w:p>
        </w:tc>
        <w:tc>
          <w:tcPr>
            <w:tcW w:w="1584" w:type="dxa"/>
            <w:shd w:val="clear" w:color="auto" w:fill="1F3864"/>
          </w:tcPr>
          <w:p w14:paraId="3A05AC97" w14:textId="77777777" w:rsidR="00263AC3" w:rsidRDefault="00426DEE">
            <w:pPr>
              <w:jc w:val="center"/>
            </w:pPr>
            <w:r>
              <w:rPr>
                <w:b/>
                <w:color w:val="FFFFFF"/>
                <w:sz w:val="20"/>
              </w:rPr>
              <w:t>Date (Approx.)</w:t>
            </w:r>
          </w:p>
        </w:tc>
        <w:tc>
          <w:tcPr>
            <w:tcW w:w="2592" w:type="dxa"/>
            <w:shd w:val="clear" w:color="auto" w:fill="1F3864"/>
          </w:tcPr>
          <w:p w14:paraId="06BAE7F0" w14:textId="77777777" w:rsidR="00263AC3" w:rsidRDefault="00426DEE">
            <w:pPr>
              <w:jc w:val="center"/>
            </w:pPr>
            <w:r>
              <w:rPr>
                <w:b/>
                <w:color w:val="FFFFFF"/>
                <w:sz w:val="20"/>
              </w:rPr>
              <w:t>Agenda / Milestone</w:t>
            </w:r>
          </w:p>
        </w:tc>
        <w:tc>
          <w:tcPr>
            <w:tcW w:w="2592" w:type="dxa"/>
            <w:shd w:val="clear" w:color="auto" w:fill="1F3864"/>
          </w:tcPr>
          <w:p w14:paraId="4B6095D0" w14:textId="77777777" w:rsidR="00263AC3" w:rsidRDefault="00426DEE">
            <w:pPr>
              <w:jc w:val="center"/>
            </w:pPr>
            <w:r>
              <w:rPr>
                <w:b/>
                <w:color w:val="FFFFFF"/>
                <w:sz w:val="20"/>
              </w:rPr>
              <w:t>Outcome / Decision</w:t>
            </w:r>
          </w:p>
        </w:tc>
        <w:tc>
          <w:tcPr>
            <w:tcW w:w="2160" w:type="dxa"/>
            <w:shd w:val="clear" w:color="auto" w:fill="1F3864"/>
          </w:tcPr>
          <w:p w14:paraId="53602C2C" w14:textId="77777777" w:rsidR="00263AC3" w:rsidRDefault="00426DEE">
            <w:pPr>
              <w:jc w:val="center"/>
            </w:pPr>
            <w:r>
              <w:rPr>
                <w:b/>
                <w:color w:val="FFFFFF"/>
                <w:sz w:val="20"/>
              </w:rPr>
              <w:t>Next Actions</w:t>
            </w:r>
          </w:p>
        </w:tc>
      </w:tr>
      <w:tr w:rsidR="00263AC3" w14:paraId="22E41FF0" w14:textId="77777777">
        <w:trPr>
          <w:cantSplit/>
          <w:jc w:val="center"/>
        </w:trPr>
        <w:tc>
          <w:tcPr>
            <w:tcW w:w="720" w:type="dxa"/>
            <w:shd w:val="clear" w:color="auto" w:fill="FFFFFF"/>
          </w:tcPr>
          <w:p w14:paraId="1DB39854" w14:textId="77777777" w:rsidR="00263AC3" w:rsidRDefault="00426DEE">
            <w:pPr>
              <w:jc w:val="center"/>
            </w:pPr>
            <w:r>
              <w:rPr>
                <w:color w:val="000000"/>
                <w:sz w:val="20"/>
              </w:rPr>
              <w:t>W01</w:t>
            </w:r>
          </w:p>
        </w:tc>
        <w:tc>
          <w:tcPr>
            <w:tcW w:w="1584" w:type="dxa"/>
            <w:shd w:val="clear" w:color="auto" w:fill="FFFFFF"/>
          </w:tcPr>
          <w:p w14:paraId="0DE7933A" w14:textId="77777777" w:rsidR="00263AC3" w:rsidRDefault="00426DEE">
            <w:pPr>
              <w:jc w:val="center"/>
            </w:pPr>
            <w:r>
              <w:rPr>
                <w:color w:val="000000"/>
                <w:sz w:val="20"/>
              </w:rPr>
              <w:t>Jan 2026</w:t>
            </w:r>
          </w:p>
        </w:tc>
        <w:tc>
          <w:tcPr>
            <w:tcW w:w="2592" w:type="dxa"/>
            <w:shd w:val="clear" w:color="auto" w:fill="FFFFFF"/>
          </w:tcPr>
          <w:p w14:paraId="0807E134" w14:textId="77777777" w:rsidR="00263AC3" w:rsidRDefault="00426DEE">
            <w:pPr>
              <w:jc w:val="center"/>
            </w:pPr>
            <w:r>
              <w:rPr>
                <w:color w:val="000000"/>
                <w:sz w:val="20"/>
              </w:rPr>
              <w:t>Project kickoff, team formation</w:t>
            </w:r>
          </w:p>
        </w:tc>
        <w:tc>
          <w:tcPr>
            <w:tcW w:w="2592" w:type="dxa"/>
            <w:shd w:val="clear" w:color="auto" w:fill="FFFFFF"/>
          </w:tcPr>
          <w:p w14:paraId="31574628" w14:textId="77777777" w:rsidR="00263AC3" w:rsidRDefault="00426DEE">
            <w:pPr>
              <w:jc w:val="center"/>
            </w:pPr>
            <w:r>
              <w:rPr>
                <w:color w:val="000000"/>
                <w:sz w:val="20"/>
              </w:rPr>
              <w:t>Topic selected: KYOMA local AI companion</w:t>
            </w:r>
          </w:p>
        </w:tc>
        <w:tc>
          <w:tcPr>
            <w:tcW w:w="2160" w:type="dxa"/>
            <w:shd w:val="clear" w:color="auto" w:fill="FFFFFF"/>
          </w:tcPr>
          <w:p w14:paraId="7C2B4432" w14:textId="77777777" w:rsidR="00263AC3" w:rsidRDefault="00426DEE">
            <w:pPr>
              <w:jc w:val="center"/>
            </w:pPr>
            <w:r>
              <w:rPr>
                <w:color w:val="000000"/>
                <w:sz w:val="20"/>
              </w:rPr>
              <w:t>Component research, requirements draft</w:t>
            </w:r>
          </w:p>
        </w:tc>
      </w:tr>
      <w:tr w:rsidR="00263AC3" w14:paraId="1259B014" w14:textId="77777777">
        <w:trPr>
          <w:cantSplit/>
          <w:jc w:val="center"/>
        </w:trPr>
        <w:tc>
          <w:tcPr>
            <w:tcW w:w="720" w:type="dxa"/>
            <w:shd w:val="clear" w:color="auto" w:fill="EEF2FF"/>
          </w:tcPr>
          <w:p w14:paraId="24A9F1B6" w14:textId="77777777" w:rsidR="00263AC3" w:rsidRDefault="00426DEE">
            <w:pPr>
              <w:jc w:val="center"/>
            </w:pPr>
            <w:r>
              <w:rPr>
                <w:color w:val="000000"/>
                <w:sz w:val="20"/>
              </w:rPr>
              <w:t>W03</w:t>
            </w:r>
          </w:p>
        </w:tc>
        <w:tc>
          <w:tcPr>
            <w:tcW w:w="1584" w:type="dxa"/>
            <w:shd w:val="clear" w:color="auto" w:fill="EEF2FF"/>
          </w:tcPr>
          <w:p w14:paraId="26AA9D73" w14:textId="77777777" w:rsidR="00263AC3" w:rsidRDefault="00426DEE">
            <w:pPr>
              <w:jc w:val="center"/>
            </w:pPr>
            <w:r>
              <w:rPr>
                <w:color w:val="000000"/>
                <w:sz w:val="20"/>
              </w:rPr>
              <w:t>Jan 2026</w:t>
            </w:r>
          </w:p>
        </w:tc>
        <w:tc>
          <w:tcPr>
            <w:tcW w:w="2592" w:type="dxa"/>
            <w:shd w:val="clear" w:color="auto" w:fill="EEF2FF"/>
          </w:tcPr>
          <w:p w14:paraId="7A66FF71" w14:textId="77777777" w:rsidR="00263AC3" w:rsidRDefault="00426DEE">
            <w:pPr>
              <w:jc w:val="center"/>
            </w:pPr>
            <w:r>
              <w:rPr>
                <w:color w:val="000000"/>
                <w:sz w:val="20"/>
              </w:rPr>
              <w:t>Requirements review, component selection</w:t>
            </w:r>
          </w:p>
        </w:tc>
        <w:tc>
          <w:tcPr>
            <w:tcW w:w="2592" w:type="dxa"/>
            <w:shd w:val="clear" w:color="auto" w:fill="EEF2FF"/>
          </w:tcPr>
          <w:p w14:paraId="5C629ADE" w14:textId="77777777" w:rsidR="00263AC3" w:rsidRDefault="00426DEE">
            <w:pPr>
              <w:jc w:val="center"/>
            </w:pPr>
            <w:r>
              <w:rPr>
                <w:color w:val="000000"/>
                <w:sz w:val="20"/>
              </w:rPr>
              <w:t>ESP32-S3 + INMP441 + SSD1306 selected</w:t>
            </w:r>
          </w:p>
        </w:tc>
        <w:tc>
          <w:tcPr>
            <w:tcW w:w="2160" w:type="dxa"/>
            <w:shd w:val="clear" w:color="auto" w:fill="EEF2FF"/>
          </w:tcPr>
          <w:p w14:paraId="4DDC2A90" w14:textId="77777777" w:rsidR="00263AC3" w:rsidRDefault="00426DEE">
            <w:pPr>
              <w:jc w:val="center"/>
            </w:pPr>
            <w:r>
              <w:rPr>
                <w:color w:val="000000"/>
                <w:sz w:val="20"/>
              </w:rPr>
              <w:t>Order components, begin firmware scaffolding</w:t>
            </w:r>
          </w:p>
        </w:tc>
      </w:tr>
      <w:tr w:rsidR="00263AC3" w14:paraId="72E32BF9" w14:textId="77777777">
        <w:trPr>
          <w:cantSplit/>
          <w:jc w:val="center"/>
        </w:trPr>
        <w:tc>
          <w:tcPr>
            <w:tcW w:w="720" w:type="dxa"/>
            <w:shd w:val="clear" w:color="auto" w:fill="FFFFFF"/>
          </w:tcPr>
          <w:p w14:paraId="15C4B9F9" w14:textId="77777777" w:rsidR="00263AC3" w:rsidRDefault="00426DEE">
            <w:pPr>
              <w:jc w:val="center"/>
            </w:pPr>
            <w:r>
              <w:rPr>
                <w:color w:val="000000"/>
                <w:sz w:val="20"/>
              </w:rPr>
              <w:t>W05</w:t>
            </w:r>
          </w:p>
        </w:tc>
        <w:tc>
          <w:tcPr>
            <w:tcW w:w="1584" w:type="dxa"/>
            <w:shd w:val="clear" w:color="auto" w:fill="FFFFFF"/>
          </w:tcPr>
          <w:p w14:paraId="371F3C9B" w14:textId="77777777" w:rsidR="00263AC3" w:rsidRDefault="00426DEE">
            <w:pPr>
              <w:jc w:val="center"/>
            </w:pPr>
            <w:r>
              <w:rPr>
                <w:color w:val="000000"/>
                <w:sz w:val="20"/>
              </w:rPr>
              <w:t>Feb 2026</w:t>
            </w:r>
          </w:p>
        </w:tc>
        <w:tc>
          <w:tcPr>
            <w:tcW w:w="2592" w:type="dxa"/>
            <w:shd w:val="clear" w:color="auto" w:fill="FFFFFF"/>
          </w:tcPr>
          <w:p w14:paraId="4464D429" w14:textId="77777777" w:rsidR="00263AC3" w:rsidRDefault="00426DEE">
            <w:pPr>
              <w:jc w:val="center"/>
            </w:pPr>
            <w:r>
              <w:rPr>
                <w:color w:val="000000"/>
                <w:sz w:val="20"/>
              </w:rPr>
              <w:t>Hardware bring-up, firmware Phase 1</w:t>
            </w:r>
          </w:p>
        </w:tc>
        <w:tc>
          <w:tcPr>
            <w:tcW w:w="2592" w:type="dxa"/>
            <w:shd w:val="clear" w:color="auto" w:fill="FFFFFF"/>
          </w:tcPr>
          <w:p w14:paraId="6B2BF82B" w14:textId="77777777" w:rsidR="00263AC3" w:rsidRDefault="00426DEE">
            <w:pPr>
              <w:jc w:val="center"/>
            </w:pPr>
            <w:r>
              <w:rPr>
                <w:color w:val="000000"/>
                <w:sz w:val="20"/>
              </w:rPr>
              <w:t>I2C OLED and I2S mic confirmed working</w:t>
            </w:r>
          </w:p>
        </w:tc>
        <w:tc>
          <w:tcPr>
            <w:tcW w:w="2160" w:type="dxa"/>
            <w:shd w:val="clear" w:color="auto" w:fill="FFFFFF"/>
          </w:tcPr>
          <w:p w14:paraId="10DC6A35" w14:textId="77777777" w:rsidR="00263AC3" w:rsidRDefault="00426DEE">
            <w:pPr>
              <w:jc w:val="center"/>
            </w:pPr>
            <w:r>
              <w:rPr>
                <w:color w:val="000000"/>
                <w:sz w:val="20"/>
              </w:rPr>
              <w:t>Begin Wi-Fi + WebSocket implementation</w:t>
            </w:r>
          </w:p>
        </w:tc>
      </w:tr>
      <w:tr w:rsidR="00263AC3" w14:paraId="1ADA1F1A" w14:textId="77777777">
        <w:trPr>
          <w:cantSplit/>
          <w:jc w:val="center"/>
        </w:trPr>
        <w:tc>
          <w:tcPr>
            <w:tcW w:w="720" w:type="dxa"/>
            <w:shd w:val="clear" w:color="auto" w:fill="EEF2FF"/>
          </w:tcPr>
          <w:p w14:paraId="101ADC8E" w14:textId="77777777" w:rsidR="00263AC3" w:rsidRDefault="00426DEE">
            <w:pPr>
              <w:jc w:val="center"/>
            </w:pPr>
            <w:r>
              <w:rPr>
                <w:color w:val="000000"/>
                <w:sz w:val="20"/>
              </w:rPr>
              <w:t>W07</w:t>
            </w:r>
          </w:p>
        </w:tc>
        <w:tc>
          <w:tcPr>
            <w:tcW w:w="1584" w:type="dxa"/>
            <w:shd w:val="clear" w:color="auto" w:fill="EEF2FF"/>
          </w:tcPr>
          <w:p w14:paraId="718BF90B" w14:textId="77777777" w:rsidR="00263AC3" w:rsidRDefault="00426DEE">
            <w:pPr>
              <w:jc w:val="center"/>
            </w:pPr>
            <w:r>
              <w:rPr>
                <w:color w:val="000000"/>
                <w:sz w:val="20"/>
              </w:rPr>
              <w:t>Feb 2026</w:t>
            </w:r>
          </w:p>
        </w:tc>
        <w:tc>
          <w:tcPr>
            <w:tcW w:w="2592" w:type="dxa"/>
            <w:shd w:val="clear" w:color="auto" w:fill="EEF2FF"/>
          </w:tcPr>
          <w:p w14:paraId="21DE0373" w14:textId="77777777" w:rsidR="00263AC3" w:rsidRDefault="00426DEE">
            <w:pPr>
              <w:jc w:val="center"/>
            </w:pPr>
            <w:r>
              <w:rPr>
                <w:color w:val="000000"/>
                <w:sz w:val="20"/>
              </w:rPr>
              <w:t>Communication integration review</w:t>
            </w:r>
          </w:p>
        </w:tc>
        <w:tc>
          <w:tcPr>
            <w:tcW w:w="2592" w:type="dxa"/>
            <w:shd w:val="clear" w:color="auto" w:fill="EEF2FF"/>
          </w:tcPr>
          <w:p w14:paraId="5D370E58" w14:textId="77777777" w:rsidR="00263AC3" w:rsidRDefault="00426DEE">
            <w:pPr>
              <w:jc w:val="center"/>
            </w:pPr>
            <w:r>
              <w:rPr>
                <w:color w:val="000000"/>
                <w:sz w:val="20"/>
              </w:rPr>
              <w:t>WebSocket bidirectional confirmed stable</w:t>
            </w:r>
          </w:p>
        </w:tc>
        <w:tc>
          <w:tcPr>
            <w:tcW w:w="2160" w:type="dxa"/>
            <w:shd w:val="clear" w:color="auto" w:fill="EEF2FF"/>
          </w:tcPr>
          <w:p w14:paraId="242E2F52" w14:textId="77777777" w:rsidR="00263AC3" w:rsidRDefault="00426DEE">
            <w:pPr>
              <w:jc w:val="center"/>
            </w:pPr>
            <w:r>
              <w:rPr>
                <w:color w:val="000000"/>
                <w:sz w:val="20"/>
              </w:rPr>
              <w:t>Deploy Ollama + Whisper on host PC</w:t>
            </w:r>
          </w:p>
        </w:tc>
      </w:tr>
      <w:tr w:rsidR="00263AC3" w14:paraId="4DB67D78" w14:textId="77777777">
        <w:trPr>
          <w:cantSplit/>
          <w:jc w:val="center"/>
        </w:trPr>
        <w:tc>
          <w:tcPr>
            <w:tcW w:w="720" w:type="dxa"/>
            <w:shd w:val="clear" w:color="auto" w:fill="FFFFFF"/>
          </w:tcPr>
          <w:p w14:paraId="3CE7F8C5" w14:textId="77777777" w:rsidR="00263AC3" w:rsidRDefault="00426DEE">
            <w:pPr>
              <w:jc w:val="center"/>
            </w:pPr>
            <w:r>
              <w:rPr>
                <w:color w:val="000000"/>
                <w:sz w:val="20"/>
              </w:rPr>
              <w:t>W09</w:t>
            </w:r>
          </w:p>
        </w:tc>
        <w:tc>
          <w:tcPr>
            <w:tcW w:w="1584" w:type="dxa"/>
            <w:shd w:val="clear" w:color="auto" w:fill="FFFFFF"/>
          </w:tcPr>
          <w:p w14:paraId="2A3F6C9E" w14:textId="77777777" w:rsidR="00263AC3" w:rsidRDefault="00426DEE">
            <w:pPr>
              <w:jc w:val="center"/>
            </w:pPr>
            <w:r>
              <w:rPr>
                <w:color w:val="000000"/>
                <w:sz w:val="20"/>
              </w:rPr>
              <w:t>Mar 2026</w:t>
            </w:r>
          </w:p>
        </w:tc>
        <w:tc>
          <w:tcPr>
            <w:tcW w:w="2592" w:type="dxa"/>
            <w:shd w:val="clear" w:color="auto" w:fill="FFFFFF"/>
          </w:tcPr>
          <w:p w14:paraId="5E36B513" w14:textId="77777777" w:rsidR="00263AC3" w:rsidRDefault="00426DEE">
            <w:pPr>
              <w:jc w:val="center"/>
            </w:pPr>
            <w:r>
              <w:rPr>
                <w:color w:val="000000"/>
                <w:sz w:val="20"/>
              </w:rPr>
              <w:t>AI pipeline integration</w:t>
            </w:r>
          </w:p>
        </w:tc>
        <w:tc>
          <w:tcPr>
            <w:tcW w:w="2592" w:type="dxa"/>
            <w:shd w:val="clear" w:color="auto" w:fill="FFFFFF"/>
          </w:tcPr>
          <w:p w14:paraId="73CD8546" w14:textId="77777777" w:rsidR="00263AC3" w:rsidRDefault="00426DEE">
            <w:pPr>
              <w:jc w:val="center"/>
            </w:pPr>
            <w:r>
              <w:rPr>
                <w:color w:val="000000"/>
                <w:sz w:val="20"/>
              </w:rPr>
              <w:t>Whisper STT + Ollama inference connected</w:t>
            </w:r>
          </w:p>
        </w:tc>
        <w:tc>
          <w:tcPr>
            <w:tcW w:w="2160" w:type="dxa"/>
            <w:shd w:val="clear" w:color="auto" w:fill="FFFFFF"/>
          </w:tcPr>
          <w:p w14:paraId="2E7EB36F" w14:textId="77777777" w:rsidR="00263AC3" w:rsidRDefault="00426DEE">
            <w:pPr>
              <w:jc w:val="center"/>
            </w:pPr>
            <w:r>
              <w:rPr>
                <w:color w:val="000000"/>
                <w:sz w:val="20"/>
              </w:rPr>
              <w:t>Build ACTION_MAP, test automation</w:t>
            </w:r>
          </w:p>
        </w:tc>
      </w:tr>
      <w:tr w:rsidR="00263AC3" w14:paraId="232D3BE3" w14:textId="77777777">
        <w:trPr>
          <w:cantSplit/>
          <w:jc w:val="center"/>
        </w:trPr>
        <w:tc>
          <w:tcPr>
            <w:tcW w:w="720" w:type="dxa"/>
            <w:shd w:val="clear" w:color="auto" w:fill="EEF2FF"/>
          </w:tcPr>
          <w:p w14:paraId="6CF83DC2" w14:textId="77777777" w:rsidR="00263AC3" w:rsidRDefault="00426DEE">
            <w:pPr>
              <w:jc w:val="center"/>
            </w:pPr>
            <w:r>
              <w:rPr>
                <w:color w:val="000000"/>
                <w:sz w:val="20"/>
              </w:rPr>
              <w:t>W11</w:t>
            </w:r>
          </w:p>
        </w:tc>
        <w:tc>
          <w:tcPr>
            <w:tcW w:w="1584" w:type="dxa"/>
            <w:shd w:val="clear" w:color="auto" w:fill="EEF2FF"/>
          </w:tcPr>
          <w:p w14:paraId="0A661B2A" w14:textId="77777777" w:rsidR="00263AC3" w:rsidRDefault="00426DEE">
            <w:pPr>
              <w:jc w:val="center"/>
            </w:pPr>
            <w:r>
              <w:rPr>
                <w:color w:val="000000"/>
                <w:sz w:val="20"/>
              </w:rPr>
              <w:t>Mar 2026</w:t>
            </w:r>
          </w:p>
        </w:tc>
        <w:tc>
          <w:tcPr>
            <w:tcW w:w="2592" w:type="dxa"/>
            <w:shd w:val="clear" w:color="auto" w:fill="EEF2FF"/>
          </w:tcPr>
          <w:p w14:paraId="0A2CCC17" w14:textId="77777777" w:rsidR="00263AC3" w:rsidRDefault="00426DEE">
            <w:pPr>
              <w:jc w:val="center"/>
            </w:pPr>
            <w:r>
              <w:rPr>
                <w:color w:val="000000"/>
                <w:sz w:val="20"/>
              </w:rPr>
              <w:t>I2S glitch debugging session</w:t>
            </w:r>
          </w:p>
        </w:tc>
        <w:tc>
          <w:tcPr>
            <w:tcW w:w="2592" w:type="dxa"/>
            <w:shd w:val="clear" w:color="auto" w:fill="EEF2FF"/>
          </w:tcPr>
          <w:p w14:paraId="739E39D0" w14:textId="77777777" w:rsidR="00263AC3" w:rsidRDefault="00426DEE">
            <w:pPr>
              <w:jc w:val="center"/>
            </w:pPr>
            <w:r>
              <w:rPr>
                <w:color w:val="000000"/>
                <w:sz w:val="20"/>
              </w:rPr>
              <w:t>Root cause: DMA/OLED core conflict</w:t>
            </w:r>
          </w:p>
        </w:tc>
        <w:tc>
          <w:tcPr>
            <w:tcW w:w="2160" w:type="dxa"/>
            <w:shd w:val="clear" w:color="auto" w:fill="EEF2FF"/>
          </w:tcPr>
          <w:p w14:paraId="181CC7E4" w14:textId="77777777" w:rsidR="00263AC3" w:rsidRDefault="00426DEE">
            <w:pPr>
              <w:jc w:val="center"/>
            </w:pPr>
            <w:r>
              <w:rPr>
                <w:color w:val="000000"/>
                <w:sz w:val="20"/>
              </w:rPr>
              <w:t>Dual-core task migration implemented</w:t>
            </w:r>
          </w:p>
        </w:tc>
      </w:tr>
      <w:tr w:rsidR="00263AC3" w14:paraId="266B972C" w14:textId="77777777">
        <w:trPr>
          <w:cantSplit/>
          <w:jc w:val="center"/>
        </w:trPr>
        <w:tc>
          <w:tcPr>
            <w:tcW w:w="720" w:type="dxa"/>
            <w:shd w:val="clear" w:color="auto" w:fill="FFFFFF"/>
          </w:tcPr>
          <w:p w14:paraId="195F46F0" w14:textId="77777777" w:rsidR="00263AC3" w:rsidRDefault="00426DEE">
            <w:pPr>
              <w:jc w:val="center"/>
            </w:pPr>
            <w:r>
              <w:rPr>
                <w:color w:val="000000"/>
                <w:sz w:val="20"/>
              </w:rPr>
              <w:t>W13</w:t>
            </w:r>
          </w:p>
        </w:tc>
        <w:tc>
          <w:tcPr>
            <w:tcW w:w="1584" w:type="dxa"/>
            <w:shd w:val="clear" w:color="auto" w:fill="FFFFFF"/>
          </w:tcPr>
          <w:p w14:paraId="773125FF" w14:textId="77777777" w:rsidR="00263AC3" w:rsidRDefault="00426DEE">
            <w:pPr>
              <w:jc w:val="center"/>
            </w:pPr>
            <w:r>
              <w:rPr>
                <w:color w:val="000000"/>
                <w:sz w:val="20"/>
              </w:rPr>
              <w:t>Apr 2026</w:t>
            </w:r>
          </w:p>
        </w:tc>
        <w:tc>
          <w:tcPr>
            <w:tcW w:w="2592" w:type="dxa"/>
            <w:shd w:val="clear" w:color="auto" w:fill="FFFFFF"/>
          </w:tcPr>
          <w:p w14:paraId="338BAC69" w14:textId="77777777" w:rsidR="00263AC3" w:rsidRDefault="00426DEE">
            <w:pPr>
              <w:jc w:val="center"/>
            </w:pPr>
            <w:r>
              <w:rPr>
                <w:color w:val="000000"/>
                <w:sz w:val="20"/>
              </w:rPr>
              <w:t>RAG pipeline integration</w:t>
            </w:r>
          </w:p>
        </w:tc>
        <w:tc>
          <w:tcPr>
            <w:tcW w:w="2592" w:type="dxa"/>
            <w:shd w:val="clear" w:color="auto" w:fill="FFFFFF"/>
          </w:tcPr>
          <w:p w14:paraId="10620CE4" w14:textId="77777777" w:rsidR="00263AC3" w:rsidRDefault="00426DEE">
            <w:pPr>
              <w:jc w:val="center"/>
            </w:pPr>
            <w:r>
              <w:rPr>
                <w:color w:val="000000"/>
                <w:sz w:val="20"/>
              </w:rPr>
              <w:t>FAISS + sentence-transformers operational</w:t>
            </w:r>
          </w:p>
        </w:tc>
        <w:tc>
          <w:tcPr>
            <w:tcW w:w="2160" w:type="dxa"/>
            <w:shd w:val="clear" w:color="auto" w:fill="FFFFFF"/>
          </w:tcPr>
          <w:p w14:paraId="1C954B04" w14:textId="77777777" w:rsidR="00263AC3" w:rsidRDefault="00426DEE">
            <w:pPr>
              <w:jc w:val="center"/>
            </w:pPr>
            <w:r>
              <w:rPr>
                <w:color w:val="000000"/>
                <w:sz w:val="20"/>
              </w:rPr>
              <w:t>Endurance testing, evaluation prep</w:t>
            </w:r>
          </w:p>
        </w:tc>
      </w:tr>
      <w:tr w:rsidR="00263AC3" w14:paraId="46D3A9A8" w14:textId="77777777">
        <w:trPr>
          <w:cantSplit/>
          <w:jc w:val="center"/>
        </w:trPr>
        <w:tc>
          <w:tcPr>
            <w:tcW w:w="720" w:type="dxa"/>
            <w:shd w:val="clear" w:color="auto" w:fill="EEF2FF"/>
          </w:tcPr>
          <w:p w14:paraId="089327BD" w14:textId="77777777" w:rsidR="00263AC3" w:rsidRDefault="00426DEE">
            <w:pPr>
              <w:jc w:val="center"/>
            </w:pPr>
            <w:r>
              <w:rPr>
                <w:color w:val="000000"/>
                <w:sz w:val="20"/>
              </w:rPr>
              <w:t>W15</w:t>
            </w:r>
          </w:p>
        </w:tc>
        <w:tc>
          <w:tcPr>
            <w:tcW w:w="1584" w:type="dxa"/>
            <w:shd w:val="clear" w:color="auto" w:fill="EEF2FF"/>
          </w:tcPr>
          <w:p w14:paraId="10682C58" w14:textId="77777777" w:rsidR="00263AC3" w:rsidRDefault="00426DEE">
            <w:pPr>
              <w:jc w:val="center"/>
            </w:pPr>
            <w:r>
              <w:rPr>
                <w:color w:val="000000"/>
                <w:sz w:val="20"/>
              </w:rPr>
              <w:t>Apr 2026</w:t>
            </w:r>
          </w:p>
        </w:tc>
        <w:tc>
          <w:tcPr>
            <w:tcW w:w="2592" w:type="dxa"/>
            <w:shd w:val="clear" w:color="auto" w:fill="EEF2FF"/>
          </w:tcPr>
          <w:p w14:paraId="0779E5AB" w14:textId="77777777" w:rsidR="00263AC3" w:rsidRDefault="00426DEE">
            <w:pPr>
              <w:jc w:val="center"/>
            </w:pPr>
            <w:r>
              <w:rPr>
                <w:color w:val="000000"/>
                <w:sz w:val="20"/>
              </w:rPr>
              <w:t>Evaluation protocol execution</w:t>
            </w:r>
          </w:p>
        </w:tc>
        <w:tc>
          <w:tcPr>
            <w:tcW w:w="2592" w:type="dxa"/>
            <w:shd w:val="clear" w:color="auto" w:fill="EEF2FF"/>
          </w:tcPr>
          <w:p w14:paraId="6A6C7F59" w14:textId="77777777" w:rsidR="00263AC3" w:rsidRDefault="00426DEE">
            <w:pPr>
              <w:jc w:val="center"/>
            </w:pPr>
            <w:r>
              <w:rPr>
                <w:color w:val="000000"/>
                <w:sz w:val="20"/>
              </w:rPr>
              <w:t>100-command test sessions A, B, C complete</w:t>
            </w:r>
          </w:p>
        </w:tc>
        <w:tc>
          <w:tcPr>
            <w:tcW w:w="2160" w:type="dxa"/>
            <w:shd w:val="clear" w:color="auto" w:fill="EEF2FF"/>
          </w:tcPr>
          <w:p w14:paraId="5F5E7C4E" w14:textId="77777777" w:rsidR="00263AC3" w:rsidRDefault="00426DEE">
            <w:pPr>
              <w:jc w:val="center"/>
            </w:pPr>
            <w:r>
              <w:rPr>
                <w:color w:val="000000"/>
                <w:sz w:val="20"/>
              </w:rPr>
              <w:t>Analysis, report writing begin</w:t>
            </w:r>
          </w:p>
        </w:tc>
      </w:tr>
      <w:tr w:rsidR="00263AC3" w14:paraId="62F56ACC" w14:textId="77777777">
        <w:trPr>
          <w:cantSplit/>
          <w:jc w:val="center"/>
        </w:trPr>
        <w:tc>
          <w:tcPr>
            <w:tcW w:w="720" w:type="dxa"/>
            <w:shd w:val="clear" w:color="auto" w:fill="FFFFFF"/>
          </w:tcPr>
          <w:p w14:paraId="41206C65" w14:textId="77777777" w:rsidR="00263AC3" w:rsidRDefault="00426DEE">
            <w:pPr>
              <w:jc w:val="center"/>
            </w:pPr>
            <w:r>
              <w:rPr>
                <w:color w:val="000000"/>
                <w:sz w:val="20"/>
              </w:rPr>
              <w:t>W17</w:t>
            </w:r>
          </w:p>
        </w:tc>
        <w:tc>
          <w:tcPr>
            <w:tcW w:w="1584" w:type="dxa"/>
            <w:shd w:val="clear" w:color="auto" w:fill="FFFFFF"/>
          </w:tcPr>
          <w:p w14:paraId="13EB3AC8" w14:textId="77777777" w:rsidR="00263AC3" w:rsidRDefault="00426DEE">
            <w:pPr>
              <w:jc w:val="center"/>
            </w:pPr>
            <w:r>
              <w:rPr>
                <w:color w:val="000000"/>
                <w:sz w:val="20"/>
              </w:rPr>
              <w:t>May 2026</w:t>
            </w:r>
          </w:p>
        </w:tc>
        <w:tc>
          <w:tcPr>
            <w:tcW w:w="2592" w:type="dxa"/>
            <w:shd w:val="clear" w:color="auto" w:fill="FFFFFF"/>
          </w:tcPr>
          <w:p w14:paraId="423AC733" w14:textId="77777777" w:rsidR="00263AC3" w:rsidRDefault="00426DEE">
            <w:pPr>
              <w:jc w:val="center"/>
            </w:pPr>
            <w:r>
              <w:rPr>
                <w:color w:val="000000"/>
                <w:sz w:val="20"/>
              </w:rPr>
              <w:t>Report draft review with supervisor</w:t>
            </w:r>
          </w:p>
        </w:tc>
        <w:tc>
          <w:tcPr>
            <w:tcW w:w="2592" w:type="dxa"/>
            <w:shd w:val="clear" w:color="auto" w:fill="FFFFFF"/>
          </w:tcPr>
          <w:p w14:paraId="63F8C060" w14:textId="77777777" w:rsidR="00263AC3" w:rsidRDefault="00426DEE">
            <w:pPr>
              <w:jc w:val="center"/>
            </w:pPr>
            <w:r>
              <w:rPr>
                <w:color w:val="000000"/>
                <w:sz w:val="20"/>
              </w:rPr>
              <w:t>Feedback incorporated, references verified</w:t>
            </w:r>
          </w:p>
        </w:tc>
        <w:tc>
          <w:tcPr>
            <w:tcW w:w="2160" w:type="dxa"/>
            <w:shd w:val="clear" w:color="auto" w:fill="FFFFFF"/>
          </w:tcPr>
          <w:p w14:paraId="58F8FC57" w14:textId="77777777" w:rsidR="00263AC3" w:rsidRDefault="00426DEE">
            <w:pPr>
              <w:jc w:val="center"/>
            </w:pPr>
            <w:r>
              <w:rPr>
                <w:color w:val="000000"/>
                <w:sz w:val="20"/>
              </w:rPr>
              <w:t>Final report submission preparation</w:t>
            </w:r>
          </w:p>
        </w:tc>
      </w:tr>
      <w:tr w:rsidR="00263AC3" w14:paraId="32D75102" w14:textId="77777777">
        <w:trPr>
          <w:cantSplit/>
          <w:jc w:val="center"/>
        </w:trPr>
        <w:tc>
          <w:tcPr>
            <w:tcW w:w="720" w:type="dxa"/>
            <w:shd w:val="clear" w:color="auto" w:fill="EEF2FF"/>
          </w:tcPr>
          <w:p w14:paraId="7C0F021A" w14:textId="77777777" w:rsidR="00263AC3" w:rsidRDefault="00426DEE">
            <w:pPr>
              <w:jc w:val="center"/>
            </w:pPr>
            <w:r>
              <w:rPr>
                <w:color w:val="000000"/>
                <w:sz w:val="20"/>
              </w:rPr>
              <w:t>W19</w:t>
            </w:r>
          </w:p>
        </w:tc>
        <w:tc>
          <w:tcPr>
            <w:tcW w:w="1584" w:type="dxa"/>
            <w:shd w:val="clear" w:color="auto" w:fill="EEF2FF"/>
          </w:tcPr>
          <w:p w14:paraId="66D09229" w14:textId="77777777" w:rsidR="00263AC3" w:rsidRDefault="00426DEE">
            <w:pPr>
              <w:jc w:val="center"/>
            </w:pPr>
            <w:r>
              <w:rPr>
                <w:color w:val="000000"/>
                <w:sz w:val="20"/>
              </w:rPr>
              <w:t>May 2026</w:t>
            </w:r>
          </w:p>
        </w:tc>
        <w:tc>
          <w:tcPr>
            <w:tcW w:w="2592" w:type="dxa"/>
            <w:shd w:val="clear" w:color="auto" w:fill="EEF2FF"/>
          </w:tcPr>
          <w:p w14:paraId="6A840C54" w14:textId="77777777" w:rsidR="00263AC3" w:rsidRDefault="00426DEE">
            <w:pPr>
              <w:jc w:val="center"/>
            </w:pPr>
            <w:r>
              <w:rPr>
                <w:color w:val="000000"/>
                <w:sz w:val="20"/>
              </w:rPr>
              <w:t>Final submission and demonstration</w:t>
            </w:r>
          </w:p>
        </w:tc>
        <w:tc>
          <w:tcPr>
            <w:tcW w:w="2592" w:type="dxa"/>
            <w:shd w:val="clear" w:color="auto" w:fill="EEF2FF"/>
          </w:tcPr>
          <w:p w14:paraId="66D9DFC2" w14:textId="77777777" w:rsidR="00263AC3" w:rsidRDefault="00426DEE">
            <w:pPr>
              <w:jc w:val="center"/>
            </w:pPr>
            <w:r>
              <w:rPr>
                <w:color w:val="000000"/>
                <w:sz w:val="20"/>
              </w:rPr>
              <w:t>System demonstrated; report submitted</w:t>
            </w:r>
          </w:p>
        </w:tc>
        <w:tc>
          <w:tcPr>
            <w:tcW w:w="2160" w:type="dxa"/>
            <w:shd w:val="clear" w:color="auto" w:fill="EEF2FF"/>
          </w:tcPr>
          <w:p w14:paraId="4F6A0F3C" w14:textId="77777777" w:rsidR="00263AC3" w:rsidRDefault="00426DEE">
            <w:pPr>
              <w:jc w:val="center"/>
            </w:pPr>
            <w:r>
              <w:rPr>
                <w:color w:val="000000"/>
                <w:sz w:val="20"/>
              </w:rPr>
              <w:t>Patent application filed</w:t>
            </w:r>
          </w:p>
        </w:tc>
      </w:tr>
    </w:tbl>
    <w:p w14:paraId="094B75E6" w14:textId="77777777" w:rsidR="00263AC3" w:rsidRDefault="00426DEE">
      <w:pPr>
        <w:spacing w:after="0"/>
      </w:pPr>
      <w:r>
        <w:br w:type="page"/>
      </w:r>
    </w:p>
    <w:p w14:paraId="2EF6A690" w14:textId="77777777" w:rsidR="00263AC3" w:rsidRDefault="00426DEE">
      <w:pPr>
        <w:spacing w:after="120"/>
        <w:jc w:val="center"/>
      </w:pPr>
      <w:r>
        <w:rPr>
          <w:b/>
          <w:color w:val="000000"/>
          <w:sz w:val="28"/>
        </w:rPr>
        <w:lastRenderedPageBreak/>
        <w:t>APPENDIX H – USER / INDUSTRY FEEDBACK</w:t>
      </w:r>
    </w:p>
    <w:p w14:paraId="4760AA05" w14:textId="77777777" w:rsidR="00263AC3" w:rsidRDefault="00426DEE">
      <w:pPr>
        <w:spacing w:after="180" w:line="372" w:lineRule="auto"/>
        <w:jc w:val="both"/>
      </w:pPr>
      <w:r>
        <w:rPr>
          <w:color w:val="000000"/>
        </w:rPr>
        <w:t>Informal demonstrations of the KYOMA prototype were conducted with five peer engineering students and two faculty members to gather preliminary usability feedback. Participants were asked to use KYOMA to perform three assigned automation tasks (open an application, adjust volume, take a screenshot) without prior instruction, then provide verbal and written feedback.</w:t>
      </w:r>
    </w:p>
    <w:p w14:paraId="62675523" w14:textId="77777777" w:rsidR="00263AC3" w:rsidRDefault="00426DEE">
      <w:pPr>
        <w:spacing w:before="160" w:after="80"/>
        <w:jc w:val="center"/>
      </w:pPr>
      <w:r>
        <w:rPr>
          <w:b/>
          <w:color w:val="000000"/>
          <w:sz w:val="22"/>
        </w:rPr>
        <w:t>Table H.1: User Feedback Summary (N=7)</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8"/>
        <w:gridCol w:w="1872"/>
        <w:gridCol w:w="4320"/>
      </w:tblGrid>
      <w:tr w:rsidR="00263AC3" w14:paraId="54ED89C0" w14:textId="77777777">
        <w:trPr>
          <w:cantSplit/>
          <w:jc w:val="center"/>
        </w:trPr>
        <w:tc>
          <w:tcPr>
            <w:tcW w:w="3168" w:type="dxa"/>
            <w:shd w:val="clear" w:color="auto" w:fill="1F3864"/>
          </w:tcPr>
          <w:p w14:paraId="3139F8F5" w14:textId="77777777" w:rsidR="00263AC3" w:rsidRDefault="00426DEE">
            <w:pPr>
              <w:jc w:val="center"/>
            </w:pPr>
            <w:r>
              <w:rPr>
                <w:b/>
                <w:color w:val="FFFFFF"/>
                <w:sz w:val="20"/>
              </w:rPr>
              <w:t>Feedback Dimension</w:t>
            </w:r>
          </w:p>
        </w:tc>
        <w:tc>
          <w:tcPr>
            <w:tcW w:w="1872" w:type="dxa"/>
            <w:shd w:val="clear" w:color="auto" w:fill="1F3864"/>
          </w:tcPr>
          <w:p w14:paraId="18108F4C" w14:textId="77777777" w:rsidR="00263AC3" w:rsidRDefault="00426DEE">
            <w:pPr>
              <w:jc w:val="center"/>
            </w:pPr>
            <w:r>
              <w:rPr>
                <w:b/>
                <w:color w:val="FFFFFF"/>
                <w:sz w:val="20"/>
              </w:rPr>
              <w:t>Score (1–5 avg.)</w:t>
            </w:r>
          </w:p>
        </w:tc>
        <w:tc>
          <w:tcPr>
            <w:tcW w:w="4320" w:type="dxa"/>
            <w:shd w:val="clear" w:color="auto" w:fill="1F3864"/>
          </w:tcPr>
          <w:p w14:paraId="4E56043D" w14:textId="77777777" w:rsidR="00263AC3" w:rsidRDefault="00426DEE">
            <w:pPr>
              <w:jc w:val="center"/>
            </w:pPr>
            <w:r>
              <w:rPr>
                <w:b/>
                <w:color w:val="FFFFFF"/>
                <w:sz w:val="20"/>
              </w:rPr>
              <w:t>Representative Comment</w:t>
            </w:r>
          </w:p>
        </w:tc>
      </w:tr>
      <w:tr w:rsidR="00263AC3" w14:paraId="743710BE" w14:textId="77777777">
        <w:trPr>
          <w:cantSplit/>
          <w:jc w:val="center"/>
        </w:trPr>
        <w:tc>
          <w:tcPr>
            <w:tcW w:w="3168" w:type="dxa"/>
            <w:shd w:val="clear" w:color="auto" w:fill="FFFFFF"/>
          </w:tcPr>
          <w:p w14:paraId="37CA72AD" w14:textId="77777777" w:rsidR="00263AC3" w:rsidRDefault="00426DEE">
            <w:pPr>
              <w:jc w:val="center"/>
            </w:pPr>
            <w:r>
              <w:rPr>
                <w:color w:val="000000"/>
                <w:sz w:val="20"/>
              </w:rPr>
              <w:t>Ease of first use (no instructions)</w:t>
            </w:r>
          </w:p>
        </w:tc>
        <w:tc>
          <w:tcPr>
            <w:tcW w:w="1872" w:type="dxa"/>
            <w:shd w:val="clear" w:color="auto" w:fill="FFFFFF"/>
          </w:tcPr>
          <w:p w14:paraId="6C9E2E36" w14:textId="77777777" w:rsidR="00263AC3" w:rsidRDefault="00426DEE">
            <w:pPr>
              <w:jc w:val="center"/>
            </w:pPr>
            <w:r>
              <w:rPr>
                <w:color w:val="000000"/>
                <w:sz w:val="20"/>
              </w:rPr>
              <w:t>4.3</w:t>
            </w:r>
          </w:p>
        </w:tc>
        <w:tc>
          <w:tcPr>
            <w:tcW w:w="4320" w:type="dxa"/>
            <w:shd w:val="clear" w:color="auto" w:fill="FFFFFF"/>
          </w:tcPr>
          <w:p w14:paraId="0B5FC5E1" w14:textId="77777777" w:rsidR="00263AC3" w:rsidRDefault="00426DEE">
            <w:pPr>
              <w:jc w:val="center"/>
            </w:pPr>
            <w:r>
              <w:rPr>
                <w:color w:val="000000"/>
                <w:sz w:val="20"/>
              </w:rPr>
              <w:t>"Pressing the button and just saying what I want felt completely natural."</w:t>
            </w:r>
          </w:p>
        </w:tc>
      </w:tr>
      <w:tr w:rsidR="00263AC3" w14:paraId="033BBBA8" w14:textId="77777777">
        <w:trPr>
          <w:cantSplit/>
          <w:jc w:val="center"/>
        </w:trPr>
        <w:tc>
          <w:tcPr>
            <w:tcW w:w="3168" w:type="dxa"/>
            <w:shd w:val="clear" w:color="auto" w:fill="EEF2FF"/>
          </w:tcPr>
          <w:p w14:paraId="7F8A3837" w14:textId="77777777" w:rsidR="00263AC3" w:rsidRDefault="00426DEE">
            <w:pPr>
              <w:jc w:val="center"/>
            </w:pPr>
            <w:r>
              <w:rPr>
                <w:color w:val="000000"/>
                <w:sz w:val="20"/>
              </w:rPr>
              <w:t>Response speed perception</w:t>
            </w:r>
          </w:p>
        </w:tc>
        <w:tc>
          <w:tcPr>
            <w:tcW w:w="1872" w:type="dxa"/>
            <w:shd w:val="clear" w:color="auto" w:fill="EEF2FF"/>
          </w:tcPr>
          <w:p w14:paraId="749B8519" w14:textId="77777777" w:rsidR="00263AC3" w:rsidRDefault="00426DEE">
            <w:pPr>
              <w:jc w:val="center"/>
            </w:pPr>
            <w:r>
              <w:rPr>
                <w:color w:val="000000"/>
                <w:sz w:val="20"/>
              </w:rPr>
              <w:t>4.6</w:t>
            </w:r>
          </w:p>
        </w:tc>
        <w:tc>
          <w:tcPr>
            <w:tcW w:w="4320" w:type="dxa"/>
            <w:shd w:val="clear" w:color="auto" w:fill="EEF2FF"/>
          </w:tcPr>
          <w:p w14:paraId="0D4DF850" w14:textId="77777777" w:rsidR="00263AC3" w:rsidRDefault="00426DEE">
            <w:pPr>
              <w:jc w:val="center"/>
            </w:pPr>
            <w:r>
              <w:rPr>
                <w:color w:val="000000"/>
                <w:sz w:val="20"/>
              </w:rPr>
              <w:t>"It feels instant — much faster than Alexa at my home."</w:t>
            </w:r>
          </w:p>
        </w:tc>
      </w:tr>
      <w:tr w:rsidR="00263AC3" w14:paraId="27745232" w14:textId="77777777">
        <w:trPr>
          <w:cantSplit/>
          <w:jc w:val="center"/>
        </w:trPr>
        <w:tc>
          <w:tcPr>
            <w:tcW w:w="3168" w:type="dxa"/>
            <w:shd w:val="clear" w:color="auto" w:fill="FFFFFF"/>
          </w:tcPr>
          <w:p w14:paraId="259ABE0D" w14:textId="77777777" w:rsidR="00263AC3" w:rsidRDefault="00426DEE">
            <w:pPr>
              <w:jc w:val="center"/>
            </w:pPr>
            <w:r>
              <w:rPr>
                <w:color w:val="000000"/>
                <w:sz w:val="20"/>
              </w:rPr>
              <w:t>OLED visual feedback clarity</w:t>
            </w:r>
          </w:p>
        </w:tc>
        <w:tc>
          <w:tcPr>
            <w:tcW w:w="1872" w:type="dxa"/>
            <w:shd w:val="clear" w:color="auto" w:fill="FFFFFF"/>
          </w:tcPr>
          <w:p w14:paraId="3C79BE09" w14:textId="77777777" w:rsidR="00263AC3" w:rsidRDefault="00426DEE">
            <w:pPr>
              <w:jc w:val="center"/>
            </w:pPr>
            <w:r>
              <w:rPr>
                <w:color w:val="000000"/>
                <w:sz w:val="20"/>
              </w:rPr>
              <w:t>4.1</w:t>
            </w:r>
          </w:p>
        </w:tc>
        <w:tc>
          <w:tcPr>
            <w:tcW w:w="4320" w:type="dxa"/>
            <w:shd w:val="clear" w:color="auto" w:fill="FFFFFF"/>
          </w:tcPr>
          <w:p w14:paraId="257C2A6D" w14:textId="77777777" w:rsidR="00263AC3" w:rsidRDefault="00426DEE">
            <w:pPr>
              <w:jc w:val="center"/>
            </w:pPr>
            <w:r>
              <w:rPr>
                <w:color w:val="000000"/>
                <w:sz w:val="20"/>
              </w:rPr>
              <w:t>"I always knew what it was doing from the display, even without sound."</w:t>
            </w:r>
          </w:p>
        </w:tc>
      </w:tr>
      <w:tr w:rsidR="00263AC3" w14:paraId="4A0A2A57" w14:textId="77777777">
        <w:trPr>
          <w:cantSplit/>
          <w:jc w:val="center"/>
        </w:trPr>
        <w:tc>
          <w:tcPr>
            <w:tcW w:w="3168" w:type="dxa"/>
            <w:shd w:val="clear" w:color="auto" w:fill="EEF2FF"/>
          </w:tcPr>
          <w:p w14:paraId="3481FD4A" w14:textId="77777777" w:rsidR="00263AC3" w:rsidRDefault="00426DEE">
            <w:pPr>
              <w:jc w:val="center"/>
            </w:pPr>
            <w:r>
              <w:rPr>
                <w:color w:val="000000"/>
                <w:sz w:val="20"/>
              </w:rPr>
              <w:t>Voice recognition accuracy</w:t>
            </w:r>
          </w:p>
        </w:tc>
        <w:tc>
          <w:tcPr>
            <w:tcW w:w="1872" w:type="dxa"/>
            <w:shd w:val="clear" w:color="auto" w:fill="EEF2FF"/>
          </w:tcPr>
          <w:p w14:paraId="79DED167" w14:textId="77777777" w:rsidR="00263AC3" w:rsidRDefault="00426DEE">
            <w:pPr>
              <w:jc w:val="center"/>
            </w:pPr>
            <w:r>
              <w:rPr>
                <w:color w:val="000000"/>
                <w:sz w:val="20"/>
              </w:rPr>
              <w:t>4.4</w:t>
            </w:r>
          </w:p>
        </w:tc>
        <w:tc>
          <w:tcPr>
            <w:tcW w:w="4320" w:type="dxa"/>
            <w:shd w:val="clear" w:color="auto" w:fill="EEF2FF"/>
          </w:tcPr>
          <w:p w14:paraId="74144E3B" w14:textId="77777777" w:rsidR="00263AC3" w:rsidRDefault="00426DEE">
            <w:pPr>
              <w:jc w:val="center"/>
            </w:pPr>
            <w:r>
              <w:rPr>
                <w:color w:val="000000"/>
                <w:sz w:val="20"/>
              </w:rPr>
              <w:t>"It understood me correctly every time in this room."</w:t>
            </w:r>
          </w:p>
        </w:tc>
      </w:tr>
      <w:tr w:rsidR="00263AC3" w14:paraId="588788BE" w14:textId="77777777">
        <w:trPr>
          <w:cantSplit/>
          <w:jc w:val="center"/>
        </w:trPr>
        <w:tc>
          <w:tcPr>
            <w:tcW w:w="3168" w:type="dxa"/>
            <w:shd w:val="clear" w:color="auto" w:fill="FFFFFF"/>
          </w:tcPr>
          <w:p w14:paraId="03071DA8" w14:textId="77777777" w:rsidR="00263AC3" w:rsidRDefault="00426DEE">
            <w:pPr>
              <w:jc w:val="center"/>
            </w:pPr>
            <w:r>
              <w:rPr>
                <w:color w:val="000000"/>
                <w:sz w:val="20"/>
              </w:rPr>
              <w:t>Speaker audio quality</w:t>
            </w:r>
          </w:p>
        </w:tc>
        <w:tc>
          <w:tcPr>
            <w:tcW w:w="1872" w:type="dxa"/>
            <w:shd w:val="clear" w:color="auto" w:fill="FFFFFF"/>
          </w:tcPr>
          <w:p w14:paraId="43096589" w14:textId="77777777" w:rsidR="00263AC3" w:rsidRDefault="00426DEE">
            <w:pPr>
              <w:jc w:val="center"/>
            </w:pPr>
            <w:r>
              <w:rPr>
                <w:color w:val="000000"/>
                <w:sz w:val="20"/>
              </w:rPr>
              <w:t>3.8</w:t>
            </w:r>
          </w:p>
        </w:tc>
        <w:tc>
          <w:tcPr>
            <w:tcW w:w="4320" w:type="dxa"/>
            <w:shd w:val="clear" w:color="auto" w:fill="FFFFFF"/>
          </w:tcPr>
          <w:p w14:paraId="5A8918C1" w14:textId="77777777" w:rsidR="00263AC3" w:rsidRDefault="00426DEE">
            <w:pPr>
              <w:jc w:val="center"/>
            </w:pPr>
            <w:r>
              <w:rPr>
                <w:color w:val="000000"/>
                <w:sz w:val="20"/>
              </w:rPr>
              <w:t>"Clear enough, though a slightly louder speaker would be better in a noisy office."</w:t>
            </w:r>
          </w:p>
        </w:tc>
      </w:tr>
      <w:tr w:rsidR="00263AC3" w14:paraId="3D987409" w14:textId="77777777">
        <w:trPr>
          <w:cantSplit/>
          <w:jc w:val="center"/>
        </w:trPr>
        <w:tc>
          <w:tcPr>
            <w:tcW w:w="3168" w:type="dxa"/>
            <w:shd w:val="clear" w:color="auto" w:fill="EEF2FF"/>
          </w:tcPr>
          <w:p w14:paraId="6295B8B0" w14:textId="77777777" w:rsidR="00263AC3" w:rsidRDefault="00426DEE">
            <w:pPr>
              <w:jc w:val="center"/>
            </w:pPr>
            <w:r>
              <w:rPr>
                <w:color w:val="000000"/>
                <w:sz w:val="20"/>
              </w:rPr>
              <w:t>Overall companion personality</w:t>
            </w:r>
          </w:p>
        </w:tc>
        <w:tc>
          <w:tcPr>
            <w:tcW w:w="1872" w:type="dxa"/>
            <w:shd w:val="clear" w:color="auto" w:fill="EEF2FF"/>
          </w:tcPr>
          <w:p w14:paraId="24DB25B6" w14:textId="77777777" w:rsidR="00263AC3" w:rsidRDefault="00426DEE">
            <w:pPr>
              <w:jc w:val="center"/>
            </w:pPr>
            <w:r>
              <w:rPr>
                <w:color w:val="000000"/>
                <w:sz w:val="20"/>
              </w:rPr>
              <w:t>4.5</w:t>
            </w:r>
          </w:p>
        </w:tc>
        <w:tc>
          <w:tcPr>
            <w:tcW w:w="4320" w:type="dxa"/>
            <w:shd w:val="clear" w:color="auto" w:fill="EEF2FF"/>
          </w:tcPr>
          <w:p w14:paraId="06426E91" w14:textId="77777777" w:rsidR="00263AC3" w:rsidRDefault="00426DEE">
            <w:pPr>
              <w:jc w:val="center"/>
            </w:pPr>
            <w:r>
              <w:rPr>
                <w:color w:val="000000"/>
                <w:sz w:val="20"/>
              </w:rPr>
              <w:t>"The face expressions make it feel alive — not just a speaker."</w:t>
            </w:r>
          </w:p>
        </w:tc>
      </w:tr>
      <w:tr w:rsidR="00263AC3" w14:paraId="779C1DC4" w14:textId="77777777">
        <w:trPr>
          <w:cantSplit/>
          <w:jc w:val="center"/>
        </w:trPr>
        <w:tc>
          <w:tcPr>
            <w:tcW w:w="3168" w:type="dxa"/>
            <w:shd w:val="clear" w:color="auto" w:fill="FFFFFF"/>
          </w:tcPr>
          <w:p w14:paraId="1CA8626D" w14:textId="77777777" w:rsidR="00263AC3" w:rsidRDefault="00426DEE">
            <w:pPr>
              <w:jc w:val="center"/>
            </w:pPr>
            <w:r>
              <w:rPr>
                <w:color w:val="000000"/>
                <w:sz w:val="20"/>
              </w:rPr>
              <w:t>Privacy confidence</w:t>
            </w:r>
          </w:p>
        </w:tc>
        <w:tc>
          <w:tcPr>
            <w:tcW w:w="1872" w:type="dxa"/>
            <w:shd w:val="clear" w:color="auto" w:fill="FFFFFF"/>
          </w:tcPr>
          <w:p w14:paraId="02D4AB52" w14:textId="77777777" w:rsidR="00263AC3" w:rsidRDefault="00426DEE">
            <w:pPr>
              <w:jc w:val="center"/>
            </w:pPr>
            <w:r>
              <w:rPr>
                <w:color w:val="000000"/>
                <w:sz w:val="20"/>
              </w:rPr>
              <w:t>4.9</w:t>
            </w:r>
          </w:p>
        </w:tc>
        <w:tc>
          <w:tcPr>
            <w:tcW w:w="4320" w:type="dxa"/>
            <w:shd w:val="clear" w:color="auto" w:fill="FFFFFF"/>
          </w:tcPr>
          <w:p w14:paraId="33BD1359" w14:textId="77777777" w:rsidR="00263AC3" w:rsidRDefault="00426DEE">
            <w:pPr>
              <w:jc w:val="center"/>
            </w:pPr>
            <w:r>
              <w:rPr>
                <w:color w:val="000000"/>
                <w:sz w:val="20"/>
              </w:rPr>
              <w:t>"Knowing nothing goes to the cloud is a huge selling point for our lab."</w:t>
            </w:r>
          </w:p>
        </w:tc>
      </w:tr>
    </w:tbl>
    <w:p w14:paraId="3B2ED047" w14:textId="77777777" w:rsidR="00263AC3" w:rsidRDefault="00426DEE">
      <w:pPr>
        <w:spacing w:after="0"/>
      </w:pPr>
      <w:r>
        <w:br w:type="page"/>
      </w:r>
    </w:p>
    <w:p w14:paraId="0DF9192D" w14:textId="77777777" w:rsidR="00263AC3" w:rsidRDefault="00426DEE">
      <w:pPr>
        <w:spacing w:after="120"/>
        <w:jc w:val="center"/>
      </w:pPr>
      <w:r>
        <w:rPr>
          <w:b/>
          <w:color w:val="000000"/>
          <w:sz w:val="28"/>
        </w:rPr>
        <w:lastRenderedPageBreak/>
        <w:t>APPENDIX I – PUBLICATIONS / PATENTS / COMPETITIONS / PRODUCT OUTCOMES</w:t>
      </w:r>
    </w:p>
    <w:p w14:paraId="28477D9C" w14:textId="77777777" w:rsidR="00263AC3" w:rsidRDefault="00426DEE">
      <w:pPr>
        <w:spacing w:after="180" w:line="372" w:lineRule="auto"/>
        <w:jc w:val="both"/>
      </w:pPr>
      <w:r>
        <w:rPr>
          <w:color w:val="000000"/>
        </w:rPr>
        <w:t>The following intellectual property and academic contributions have been generated from the KYOMA capstone project:</w:t>
      </w:r>
    </w:p>
    <w:p w14:paraId="59AA8E3B" w14:textId="77777777" w:rsidR="00263AC3" w:rsidRDefault="00426DEE">
      <w:pPr>
        <w:spacing w:after="180" w:line="372" w:lineRule="auto"/>
        <w:ind w:left="432" w:hanging="288"/>
      </w:pPr>
      <w:r>
        <w:rPr>
          <w:color w:val="000000"/>
        </w:rPr>
        <w:t>•  Patent Application (Filed): "KYOMA: A Local AI-Enabled Interactive Desktop Companion System for Privacy-Preserving Voice-Driven Computer Automation" — Filed under the Indian Patents Act, 1970. Application number pending. Inventors: HARSHA KYLE, KEWIN WILKINS CV, A. MONESH.</w:t>
      </w:r>
    </w:p>
    <w:p w14:paraId="7F1F4EFD" w14:textId="77777777" w:rsidR="00263AC3" w:rsidRDefault="00426DEE">
      <w:pPr>
        <w:spacing w:after="180" w:line="372" w:lineRule="auto"/>
        <w:ind w:left="432" w:hanging="288"/>
      </w:pPr>
      <w:r>
        <w:rPr>
          <w:color w:val="000000"/>
        </w:rPr>
        <w:t>•  Technical Report: This capstone project report constitutes a comprehensive technical documentation of the KYOMA system, including full system architecture, design rationale, implementation details, and performance evaluation results.</w:t>
      </w:r>
    </w:p>
    <w:p w14:paraId="6F262CC7" w14:textId="77777777" w:rsidR="00263AC3" w:rsidRDefault="00426DEE">
      <w:pPr>
        <w:spacing w:after="180" w:line="372" w:lineRule="auto"/>
        <w:ind w:left="432" w:hanging="288"/>
      </w:pPr>
      <w:r>
        <w:rPr>
          <w:color w:val="000000"/>
        </w:rPr>
        <w:t>•  Planned Conference Submission: Abstract submitted to the ISTE National Conference on Embedded Systems and IoT Applications 2026 — paper title: "Achieving Sub-300ms Offline Voice Automation Using Quantised Local LLMs on Consumer Hardware".</w:t>
      </w:r>
    </w:p>
    <w:p w14:paraId="2690CBA6" w14:textId="77777777" w:rsidR="00263AC3" w:rsidRDefault="00426DEE">
      <w:pPr>
        <w:spacing w:after="180" w:line="372" w:lineRule="auto"/>
        <w:ind w:left="432" w:hanging="288"/>
      </w:pPr>
      <w:r>
        <w:rPr>
          <w:color w:val="000000"/>
        </w:rPr>
        <w:t>•  Open-Source Repository: Complete ESP32-S3 firmware source code and Python backend source code planned for release on GitHub under MIT licence following patent processing.</w:t>
      </w:r>
    </w:p>
    <w:p w14:paraId="1BE174CD" w14:textId="77777777" w:rsidR="00263AC3" w:rsidRDefault="00426DEE">
      <w:pPr>
        <w:spacing w:after="0"/>
      </w:pPr>
      <w:r>
        <w:br w:type="page"/>
      </w:r>
    </w:p>
    <w:p w14:paraId="334A999E" w14:textId="77777777" w:rsidR="00263AC3" w:rsidRDefault="00426DEE">
      <w:pPr>
        <w:spacing w:after="120"/>
        <w:jc w:val="center"/>
      </w:pPr>
      <w:r>
        <w:rPr>
          <w:b/>
          <w:color w:val="000000"/>
          <w:sz w:val="28"/>
        </w:rPr>
        <w:lastRenderedPageBreak/>
        <w:t>APPENDIX J – INDIVIDUAL CONTRIBUTION EVIDENCE</w:t>
      </w:r>
    </w:p>
    <w:p w14:paraId="4FF3FE44" w14:textId="77777777" w:rsidR="00263AC3" w:rsidRDefault="00426DEE">
      <w:pPr>
        <w:spacing w:before="160" w:after="40"/>
      </w:pPr>
      <w:r>
        <w:rPr>
          <w:b/>
          <w:color w:val="000000"/>
        </w:rPr>
        <w:t>J.1 Contribution Summary</w:t>
      </w:r>
    </w:p>
    <w:p w14:paraId="5E6E5590" w14:textId="77777777" w:rsidR="00263AC3" w:rsidRDefault="00426DEE">
      <w:pPr>
        <w:spacing w:after="180" w:line="372" w:lineRule="auto"/>
        <w:jc w:val="both"/>
      </w:pPr>
      <w:r>
        <w:rPr>
          <w:color w:val="000000"/>
        </w:rPr>
        <w:t>This appendix documents individual contributions to the KYOMA project with specific evidence linking each team member to their deliverables.</w:t>
      </w:r>
    </w:p>
    <w:p w14:paraId="49D54D81" w14:textId="77777777" w:rsidR="00263AC3" w:rsidRDefault="00426DEE">
      <w:pPr>
        <w:spacing w:before="200" w:after="180" w:line="372" w:lineRule="auto"/>
      </w:pPr>
      <w:r>
        <w:rPr>
          <w:b/>
          <w:color w:val="000000"/>
        </w:rPr>
        <w:t>HARSHA KYLE — 192311087 (34% contribution)</w:t>
      </w:r>
    </w:p>
    <w:p w14:paraId="170B1FB0" w14:textId="77777777" w:rsidR="00263AC3" w:rsidRDefault="00426DEE">
      <w:pPr>
        <w:spacing w:after="180" w:line="372" w:lineRule="auto"/>
        <w:ind w:left="432" w:hanging="288"/>
      </w:pPr>
      <w:r>
        <w:rPr>
          <w:color w:val="000000"/>
        </w:rPr>
        <w:t>•  Hardware Assembly: Assembled complete ESP32-S3 + INMP441 + MAX98357A + SSD1306 companion device on breadboard and in custom enclosure</w:t>
      </w:r>
    </w:p>
    <w:p w14:paraId="20CB63E7" w14:textId="77777777" w:rsidR="00263AC3" w:rsidRDefault="00426DEE">
      <w:pPr>
        <w:spacing w:after="180" w:line="372" w:lineRule="auto"/>
        <w:ind w:left="432" w:hanging="288"/>
      </w:pPr>
      <w:r>
        <w:rPr>
          <w:color w:val="000000"/>
        </w:rPr>
        <w:t>•  Firmware Development: Wrote complete kyoma_firmware.ino including OLED state machine (7 states), I2S DMA microphone capture module, I2S DMA audio playback module, Wi-Fi/WebSocket client with reconnection, USB Serial fallback</w:t>
      </w:r>
    </w:p>
    <w:p w14:paraId="35C45AE7" w14:textId="77777777" w:rsidR="00263AC3" w:rsidRDefault="00426DEE">
      <w:pPr>
        <w:spacing w:after="180" w:line="372" w:lineRule="auto"/>
        <w:ind w:left="432" w:hanging="288"/>
      </w:pPr>
      <w:r>
        <w:rPr>
          <w:color w:val="000000"/>
        </w:rPr>
        <w:t>•  Debugging: Used Saleae Logic Analyser to capture and analyse I2S DMA underrun issue; identified dual-core FreeRTOS conflict; implemented and verified resolution</w:t>
      </w:r>
    </w:p>
    <w:p w14:paraId="48E01C6B" w14:textId="77777777" w:rsidR="00263AC3" w:rsidRDefault="00426DEE">
      <w:pPr>
        <w:spacing w:after="180" w:line="372" w:lineRule="auto"/>
        <w:ind w:left="432" w:hanging="288"/>
      </w:pPr>
      <w:r>
        <w:rPr>
          <w:color w:val="000000"/>
        </w:rPr>
        <w:t>•  Hardware Testing: Conducted all hardware bring-up tests including I2C scan, I2S signal capture verification, power supply measurement, and enclosure assembly</w:t>
      </w:r>
    </w:p>
    <w:p w14:paraId="58AF202B" w14:textId="77777777" w:rsidR="00263AC3" w:rsidRDefault="00426DEE">
      <w:pPr>
        <w:spacing w:after="180" w:line="372" w:lineRule="auto"/>
        <w:ind w:left="432" w:hanging="288"/>
      </w:pPr>
      <w:r>
        <w:rPr>
          <w:color w:val="000000"/>
        </w:rPr>
        <w:t>•  Report Sections: Chapter 1 (Introduction), Chapter 3 (Hardware Integration Module), Appendix B (Schematics), Appendix A (Calculations)</w:t>
      </w:r>
    </w:p>
    <w:p w14:paraId="5171EFA8" w14:textId="77777777" w:rsidR="00263AC3" w:rsidRDefault="00426DEE">
      <w:pPr>
        <w:spacing w:before="200" w:after="180" w:line="372" w:lineRule="auto"/>
      </w:pPr>
      <w:r>
        <w:rPr>
          <w:b/>
          <w:color w:val="000000"/>
        </w:rPr>
        <w:t>KEWIN WILKINS CV — 192372047 (33% contribution)</w:t>
      </w:r>
    </w:p>
    <w:p w14:paraId="1B03D84D" w14:textId="77777777" w:rsidR="00263AC3" w:rsidRDefault="00426DEE">
      <w:pPr>
        <w:spacing w:after="180" w:line="372" w:lineRule="auto"/>
        <w:ind w:left="432" w:hanging="288"/>
      </w:pPr>
      <w:r>
        <w:rPr>
          <w:color w:val="000000"/>
        </w:rPr>
        <w:t>•  AI Backend: Deployed Ollama + Mistral-7B-Instruct-v0.2 Q4_K_M; configured system prompt with 5 few-shot examples per automation category; implemented JSON schema validation and 3-retry correction</w:t>
      </w:r>
    </w:p>
    <w:p w14:paraId="7D8DB465" w14:textId="77777777" w:rsidR="00263AC3" w:rsidRDefault="00426DEE">
      <w:pPr>
        <w:spacing w:after="180" w:line="372" w:lineRule="auto"/>
        <w:ind w:left="432" w:hanging="288"/>
      </w:pPr>
      <w:r>
        <w:rPr>
          <w:color w:val="000000"/>
        </w:rPr>
        <w:t>•  Whisper Integration: Integrated OpenAI Whisper (base) into FastAPI backend; implemented audio pre-processing (DC offset removal, amplitude normalisation); benchmarked STT accuracy</w:t>
      </w:r>
    </w:p>
    <w:p w14:paraId="404E9043" w14:textId="77777777" w:rsidR="00263AC3" w:rsidRDefault="00426DEE">
      <w:pPr>
        <w:spacing w:after="180" w:line="372" w:lineRule="auto"/>
        <w:ind w:left="432" w:hanging="288"/>
      </w:pPr>
      <w:r>
        <w:rPr>
          <w:color w:val="000000"/>
        </w:rPr>
        <w:t>•  ACTION_MAP: Implemented all 15+ automation functions in Python including pycaw volume control, WMI brightness, subprocess app launcher with registry search, PyAutoGUI media keys, asyncio-based reminder scheduling</w:t>
      </w:r>
    </w:p>
    <w:p w14:paraId="210120B3" w14:textId="77777777" w:rsidR="00263AC3" w:rsidRDefault="00426DEE">
      <w:pPr>
        <w:spacing w:after="180" w:line="372" w:lineRule="auto"/>
        <w:ind w:left="432" w:hanging="288"/>
      </w:pPr>
      <w:r>
        <w:rPr>
          <w:color w:val="000000"/>
        </w:rPr>
        <w:lastRenderedPageBreak/>
        <w:t>•  FastAPI Architecture: Designed and implemented layered service architecture (Audio → AI → Automation → Context); implemented async WebSocket handler; configured uvicorn ASGI server</w:t>
      </w:r>
    </w:p>
    <w:p w14:paraId="43503C02" w14:textId="77777777" w:rsidR="00263AC3" w:rsidRDefault="00426DEE">
      <w:pPr>
        <w:spacing w:after="180" w:line="372" w:lineRule="auto"/>
        <w:ind w:left="432" w:hanging="288"/>
      </w:pPr>
      <w:r>
        <w:rPr>
          <w:color w:val="000000"/>
        </w:rPr>
        <w:t>•  Report Sections: Chapter 3 (AI-Based Automation Module), Chapter 4 (Implementation, Testing, Results), Appendix C (Source Code)</w:t>
      </w:r>
    </w:p>
    <w:p w14:paraId="781AEF6A" w14:textId="77777777" w:rsidR="00263AC3" w:rsidRDefault="00426DEE">
      <w:pPr>
        <w:spacing w:before="200" w:after="40" w:line="360" w:lineRule="auto"/>
      </w:pPr>
      <w:r>
        <w:rPr>
          <w:b/>
          <w:color w:val="000000"/>
        </w:rPr>
        <w:t>A. MONESH — 192311430 (33% contribution)</w:t>
      </w:r>
    </w:p>
    <w:p w14:paraId="3C5FBBC8" w14:textId="77777777" w:rsidR="00263AC3" w:rsidRDefault="00426DEE">
      <w:pPr>
        <w:spacing w:after="180" w:line="372" w:lineRule="auto"/>
        <w:ind w:left="432" w:hanging="288"/>
      </w:pPr>
      <w:r>
        <w:rPr>
          <w:color w:val="000000"/>
        </w:rPr>
        <w:t>•  RAG Pipeline: Implemented FAISS IndexFlatL2 vector database with sentence-transformers (all-MiniLM-L6-v2) embeddings; designed and implemented interaction storage schema; implemented top-3 semantic retrieval with 1.5-distance threshold</w:t>
      </w:r>
    </w:p>
    <w:p w14:paraId="3FB3AE50" w14:textId="77777777" w:rsidR="00263AC3" w:rsidRDefault="00426DEE">
      <w:pPr>
        <w:spacing w:after="180" w:line="372" w:lineRule="auto"/>
        <w:ind w:left="432" w:hanging="288"/>
      </w:pPr>
      <w:r>
        <w:rPr>
          <w:color w:val="000000"/>
        </w:rPr>
        <w:t>•  System Prompt Engineering: Designed complete system prompt structure including persona definition, tool schema, few-shot examples, and RAG context injection format</w:t>
      </w:r>
    </w:p>
    <w:p w14:paraId="6B3317EA" w14:textId="77777777" w:rsidR="00263AC3" w:rsidRDefault="00426DEE">
      <w:pPr>
        <w:spacing w:after="180" w:line="372" w:lineRule="auto"/>
        <w:ind w:left="432" w:hanging="288"/>
      </w:pPr>
      <w:r>
        <w:rPr>
          <w:color w:val="000000"/>
        </w:rPr>
        <w:t>•  Evaluation Protocol: Designed 100-command structured evaluation; recorded all results across 3 sessions; computed STT WER, tool-call compliance rate, execution success rate, and latency statistics</w:t>
      </w:r>
    </w:p>
    <w:p w14:paraId="22295895" w14:textId="77777777" w:rsidR="00263AC3" w:rsidRDefault="00426DEE">
      <w:pPr>
        <w:spacing w:after="180" w:line="372" w:lineRule="auto"/>
        <w:ind w:left="432" w:hanging="288"/>
      </w:pPr>
      <w:r>
        <w:rPr>
          <w:color w:val="000000"/>
        </w:rPr>
        <w:t>•  Literature Review: Conducted systematic literature review across IEEE Xplore, ACM DL, arXiv; synthesised 18 references; produced comparison tables</w:t>
      </w:r>
    </w:p>
    <w:p w14:paraId="27380740" w14:textId="77777777" w:rsidR="00263AC3" w:rsidRDefault="00426DEE">
      <w:pPr>
        <w:spacing w:after="180" w:line="372" w:lineRule="auto"/>
        <w:ind w:left="432" w:hanging="288"/>
      </w:pPr>
      <w:r>
        <w:rPr>
          <w:color w:val="000000"/>
        </w:rPr>
        <w:t>•  Report: Led report writing for Chapters 1 (partial), 2 (Literature Review), References, all Appendices D–J, TOC, List of Figures/Tables, and Abstract</w:t>
      </w:r>
    </w:p>
    <w:p w14:paraId="2B7AE1CA" w14:textId="77777777" w:rsidR="00263AC3" w:rsidRDefault="00426DEE">
      <w:pPr>
        <w:spacing w:after="0"/>
      </w:pPr>
      <w:r>
        <w:br w:type="page"/>
      </w:r>
    </w:p>
    <w:p w14:paraId="2434DD6C" w14:textId="77777777" w:rsidR="00263AC3" w:rsidRDefault="00426DEE">
      <w:pPr>
        <w:jc w:val="center"/>
      </w:pPr>
      <w:r>
        <w:rPr>
          <w:b/>
          <w:color w:val="000000"/>
          <w:sz w:val="28"/>
        </w:rPr>
        <w:lastRenderedPageBreak/>
        <w:t>CAPSTONE PROJECT OUTCOME MAPPING SHEET</w:t>
      </w:r>
    </w:p>
    <w:p w14:paraId="1B1F4650" w14:textId="77777777" w:rsidR="00263AC3" w:rsidRDefault="00426DEE">
      <w:pPr>
        <w:spacing w:after="180" w:line="372" w:lineRule="auto"/>
        <w:jc w:val="both"/>
      </w:pPr>
      <w:r>
        <w:rPr>
          <w:color w:val="000000"/>
        </w:rPr>
        <w:t>Project Title: KYOMA: An Offline AI-Enabled Interactive Desktop Companion for Intelligent Voice-Driven Computer Automation</w:t>
      </w:r>
    </w:p>
    <w:p w14:paraId="19D928E2" w14:textId="77777777" w:rsidR="00263AC3" w:rsidRDefault="00426DEE">
      <w:pPr>
        <w:spacing w:after="180" w:line="372" w:lineRule="auto"/>
        <w:jc w:val="both"/>
      </w:pPr>
      <w:r>
        <w:rPr>
          <w:color w:val="000000"/>
        </w:rPr>
        <w:t>Team Members: HARSHA KYLE (192311087) | KEWIN WILKINS CV (192372047) | A. MONESH (192311430)</w:t>
      </w:r>
    </w:p>
    <w:p w14:paraId="3B0213F5" w14:textId="77777777" w:rsidR="00263AC3" w:rsidRDefault="00426DEE">
      <w:pPr>
        <w:spacing w:after="180" w:line="372" w:lineRule="auto"/>
        <w:jc w:val="both"/>
      </w:pPr>
      <w:r>
        <w:rPr>
          <w:color w:val="000000"/>
        </w:rPr>
        <w:t>Academic Year: 2025–2026 | Department: Electronics and Computer Science Engineering | Institution: SIMATS Engineering</w:t>
      </w:r>
    </w:p>
    <w:p w14:paraId="59C47E23" w14:textId="77777777" w:rsidR="00263AC3" w:rsidRDefault="00426DEE">
      <w:pPr>
        <w:spacing w:before="160" w:after="80"/>
        <w:jc w:val="center"/>
      </w:pPr>
      <w:r>
        <w:rPr>
          <w:b/>
          <w:color w:val="000000"/>
          <w:sz w:val="22"/>
        </w:rPr>
        <w:t>Table CO.1: Course Outcome and Programme Outcome Mapping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4"/>
        <w:gridCol w:w="3081"/>
        <w:gridCol w:w="1141"/>
        <w:gridCol w:w="3361"/>
        <w:gridCol w:w="1137"/>
      </w:tblGrid>
      <w:tr w:rsidR="00263AC3" w14:paraId="57694950" w14:textId="77777777">
        <w:trPr>
          <w:cantSplit/>
          <w:jc w:val="center"/>
        </w:trPr>
        <w:tc>
          <w:tcPr>
            <w:tcW w:w="1152" w:type="dxa"/>
            <w:shd w:val="clear" w:color="auto" w:fill="1F3864"/>
          </w:tcPr>
          <w:p w14:paraId="6227E047" w14:textId="77777777" w:rsidR="00263AC3" w:rsidRDefault="00426DEE">
            <w:pPr>
              <w:jc w:val="center"/>
            </w:pPr>
            <w:r>
              <w:rPr>
                <w:b/>
                <w:color w:val="FFFFFF"/>
                <w:sz w:val="20"/>
              </w:rPr>
              <w:t>Course</w:t>
            </w:r>
            <w:r>
              <w:rPr>
                <w:b/>
                <w:color w:val="FFFFFF"/>
                <w:sz w:val="20"/>
              </w:rPr>
              <w:br/>
              <w:t>Outcome</w:t>
            </w:r>
          </w:p>
        </w:tc>
        <w:tc>
          <w:tcPr>
            <w:tcW w:w="3168" w:type="dxa"/>
            <w:shd w:val="clear" w:color="auto" w:fill="1F3864"/>
          </w:tcPr>
          <w:p w14:paraId="2ED3DC49" w14:textId="77777777" w:rsidR="00263AC3" w:rsidRDefault="00426DEE">
            <w:pPr>
              <w:jc w:val="center"/>
            </w:pPr>
            <w:r>
              <w:rPr>
                <w:b/>
                <w:color w:val="FFFFFF"/>
                <w:sz w:val="20"/>
              </w:rPr>
              <w:t>CO Description</w:t>
            </w:r>
          </w:p>
        </w:tc>
        <w:tc>
          <w:tcPr>
            <w:tcW w:w="1152" w:type="dxa"/>
            <w:shd w:val="clear" w:color="auto" w:fill="1F3864"/>
          </w:tcPr>
          <w:p w14:paraId="10B6A3DB" w14:textId="77777777" w:rsidR="00263AC3" w:rsidRDefault="00426DEE">
            <w:pPr>
              <w:jc w:val="center"/>
            </w:pPr>
            <w:r>
              <w:rPr>
                <w:b/>
                <w:color w:val="FFFFFF"/>
                <w:sz w:val="20"/>
              </w:rPr>
              <w:t>PO</w:t>
            </w:r>
            <w:r>
              <w:rPr>
                <w:b/>
                <w:color w:val="FFFFFF"/>
                <w:sz w:val="20"/>
              </w:rPr>
              <w:br/>
              <w:t>Mapped</w:t>
            </w:r>
          </w:p>
        </w:tc>
        <w:tc>
          <w:tcPr>
            <w:tcW w:w="3456" w:type="dxa"/>
            <w:shd w:val="clear" w:color="auto" w:fill="1F3864"/>
          </w:tcPr>
          <w:p w14:paraId="49B8B909" w14:textId="77777777" w:rsidR="00263AC3" w:rsidRDefault="00426DEE">
            <w:pPr>
              <w:jc w:val="center"/>
            </w:pPr>
            <w:r>
              <w:rPr>
                <w:b/>
                <w:color w:val="FFFFFF"/>
                <w:sz w:val="20"/>
              </w:rPr>
              <w:t>Assessment Evidence</w:t>
            </w:r>
          </w:p>
        </w:tc>
        <w:tc>
          <w:tcPr>
            <w:tcW w:w="1152" w:type="dxa"/>
            <w:shd w:val="clear" w:color="auto" w:fill="1F3864"/>
          </w:tcPr>
          <w:p w14:paraId="4E9F7C1D" w14:textId="77777777" w:rsidR="00263AC3" w:rsidRDefault="00426DEE">
            <w:pPr>
              <w:jc w:val="center"/>
            </w:pPr>
            <w:r>
              <w:rPr>
                <w:b/>
                <w:color w:val="FFFFFF"/>
                <w:sz w:val="20"/>
              </w:rPr>
              <w:t>Marks</w:t>
            </w:r>
            <w:r>
              <w:rPr>
                <w:b/>
                <w:color w:val="FFFFFF"/>
                <w:sz w:val="20"/>
              </w:rPr>
              <w:br/>
              <w:t>Weight</w:t>
            </w:r>
          </w:p>
        </w:tc>
      </w:tr>
      <w:tr w:rsidR="00263AC3" w14:paraId="43107044" w14:textId="77777777">
        <w:trPr>
          <w:cantSplit/>
          <w:jc w:val="center"/>
        </w:trPr>
        <w:tc>
          <w:tcPr>
            <w:tcW w:w="1152" w:type="dxa"/>
            <w:shd w:val="clear" w:color="auto" w:fill="FFFFFF"/>
          </w:tcPr>
          <w:p w14:paraId="7D2E67A9" w14:textId="77777777" w:rsidR="00263AC3" w:rsidRDefault="00426DEE">
            <w:pPr>
              <w:jc w:val="center"/>
            </w:pPr>
            <w:r>
              <w:rPr>
                <w:color w:val="000000"/>
                <w:sz w:val="20"/>
              </w:rPr>
              <w:t>CO1</w:t>
            </w:r>
          </w:p>
        </w:tc>
        <w:tc>
          <w:tcPr>
            <w:tcW w:w="3168" w:type="dxa"/>
            <w:shd w:val="clear" w:color="auto" w:fill="FFFFFF"/>
          </w:tcPr>
          <w:p w14:paraId="784BCA48" w14:textId="77777777" w:rsidR="00263AC3" w:rsidRDefault="00426DEE">
            <w:pPr>
              <w:jc w:val="center"/>
            </w:pPr>
            <w:r>
              <w:rPr>
                <w:color w:val="000000"/>
                <w:sz w:val="20"/>
              </w:rPr>
              <w:t>Apply embedded systems knowledge to design a hardware companion device</w:t>
            </w:r>
          </w:p>
        </w:tc>
        <w:tc>
          <w:tcPr>
            <w:tcW w:w="1152" w:type="dxa"/>
            <w:shd w:val="clear" w:color="auto" w:fill="FFFFFF"/>
          </w:tcPr>
          <w:p w14:paraId="0E9C3128" w14:textId="77777777" w:rsidR="00263AC3" w:rsidRDefault="00426DEE">
            <w:pPr>
              <w:jc w:val="center"/>
            </w:pPr>
            <w:r>
              <w:rPr>
                <w:color w:val="000000"/>
                <w:sz w:val="20"/>
              </w:rPr>
              <w:t>PO1, PO3</w:t>
            </w:r>
          </w:p>
        </w:tc>
        <w:tc>
          <w:tcPr>
            <w:tcW w:w="3456" w:type="dxa"/>
            <w:shd w:val="clear" w:color="auto" w:fill="FFFFFF"/>
          </w:tcPr>
          <w:p w14:paraId="19168EE5" w14:textId="77777777" w:rsidR="00263AC3" w:rsidRDefault="00426DEE">
            <w:pPr>
              <w:jc w:val="center"/>
            </w:pPr>
            <w:r>
              <w:rPr>
                <w:color w:val="000000"/>
                <w:sz w:val="20"/>
              </w:rPr>
              <w:t>ESP32-S3 firmware, hardware schematic, I2S DMA implementation</w:t>
            </w:r>
          </w:p>
        </w:tc>
        <w:tc>
          <w:tcPr>
            <w:tcW w:w="1152" w:type="dxa"/>
            <w:shd w:val="clear" w:color="auto" w:fill="FFFFFF"/>
          </w:tcPr>
          <w:p w14:paraId="1174A5FC" w14:textId="77777777" w:rsidR="00263AC3" w:rsidRDefault="00426DEE">
            <w:pPr>
              <w:jc w:val="center"/>
            </w:pPr>
            <w:r>
              <w:rPr>
                <w:color w:val="000000"/>
                <w:sz w:val="20"/>
              </w:rPr>
              <w:t>20%</w:t>
            </w:r>
          </w:p>
        </w:tc>
      </w:tr>
      <w:tr w:rsidR="00263AC3" w14:paraId="42FAA1D2" w14:textId="77777777">
        <w:trPr>
          <w:cantSplit/>
          <w:jc w:val="center"/>
        </w:trPr>
        <w:tc>
          <w:tcPr>
            <w:tcW w:w="1152" w:type="dxa"/>
            <w:shd w:val="clear" w:color="auto" w:fill="EEF2FF"/>
          </w:tcPr>
          <w:p w14:paraId="68AFB1A0" w14:textId="77777777" w:rsidR="00263AC3" w:rsidRDefault="00426DEE">
            <w:pPr>
              <w:jc w:val="center"/>
            </w:pPr>
            <w:r>
              <w:rPr>
                <w:color w:val="000000"/>
                <w:sz w:val="20"/>
              </w:rPr>
              <w:t>CO2</w:t>
            </w:r>
          </w:p>
        </w:tc>
        <w:tc>
          <w:tcPr>
            <w:tcW w:w="3168" w:type="dxa"/>
            <w:shd w:val="clear" w:color="auto" w:fill="EEF2FF"/>
          </w:tcPr>
          <w:p w14:paraId="373E278F" w14:textId="77777777" w:rsidR="00263AC3" w:rsidRDefault="00426DEE">
            <w:pPr>
              <w:jc w:val="center"/>
            </w:pPr>
            <w:r>
              <w:rPr>
                <w:color w:val="000000"/>
                <w:sz w:val="20"/>
              </w:rPr>
              <w:t>Identify and address real engineering problems with AI-enabled solutions</w:t>
            </w:r>
          </w:p>
        </w:tc>
        <w:tc>
          <w:tcPr>
            <w:tcW w:w="1152" w:type="dxa"/>
            <w:shd w:val="clear" w:color="auto" w:fill="EEF2FF"/>
          </w:tcPr>
          <w:p w14:paraId="66806A05" w14:textId="77777777" w:rsidR="00263AC3" w:rsidRDefault="00426DEE">
            <w:pPr>
              <w:jc w:val="center"/>
            </w:pPr>
            <w:r>
              <w:rPr>
                <w:color w:val="000000"/>
                <w:sz w:val="20"/>
              </w:rPr>
              <w:t>PO2, PO4</w:t>
            </w:r>
          </w:p>
        </w:tc>
        <w:tc>
          <w:tcPr>
            <w:tcW w:w="3456" w:type="dxa"/>
            <w:shd w:val="clear" w:color="auto" w:fill="EEF2FF"/>
          </w:tcPr>
          <w:p w14:paraId="6770302F" w14:textId="77777777" w:rsidR="00263AC3" w:rsidRDefault="00426DEE">
            <w:pPr>
              <w:jc w:val="center"/>
            </w:pPr>
            <w:r>
              <w:rPr>
                <w:color w:val="000000"/>
                <w:sz w:val="20"/>
              </w:rPr>
              <w:t>Problem statement, literature gap analysis, structured evaluation protocol</w:t>
            </w:r>
          </w:p>
        </w:tc>
        <w:tc>
          <w:tcPr>
            <w:tcW w:w="1152" w:type="dxa"/>
            <w:shd w:val="clear" w:color="auto" w:fill="EEF2FF"/>
          </w:tcPr>
          <w:p w14:paraId="55F56A44" w14:textId="77777777" w:rsidR="00263AC3" w:rsidRDefault="00426DEE">
            <w:pPr>
              <w:jc w:val="center"/>
            </w:pPr>
            <w:r>
              <w:rPr>
                <w:color w:val="000000"/>
                <w:sz w:val="20"/>
              </w:rPr>
              <w:t>15%</w:t>
            </w:r>
          </w:p>
        </w:tc>
      </w:tr>
      <w:tr w:rsidR="00263AC3" w14:paraId="1BB7DDB0" w14:textId="77777777">
        <w:trPr>
          <w:cantSplit/>
          <w:jc w:val="center"/>
        </w:trPr>
        <w:tc>
          <w:tcPr>
            <w:tcW w:w="1152" w:type="dxa"/>
            <w:shd w:val="clear" w:color="auto" w:fill="FFFFFF"/>
          </w:tcPr>
          <w:p w14:paraId="241EDD71" w14:textId="77777777" w:rsidR="00263AC3" w:rsidRDefault="00426DEE">
            <w:pPr>
              <w:jc w:val="center"/>
            </w:pPr>
            <w:r>
              <w:rPr>
                <w:color w:val="000000"/>
                <w:sz w:val="20"/>
              </w:rPr>
              <w:t>CO3</w:t>
            </w:r>
          </w:p>
        </w:tc>
        <w:tc>
          <w:tcPr>
            <w:tcW w:w="3168" w:type="dxa"/>
            <w:shd w:val="clear" w:color="auto" w:fill="FFFFFF"/>
          </w:tcPr>
          <w:p w14:paraId="4F21FDF5" w14:textId="77777777" w:rsidR="00263AC3" w:rsidRDefault="00426DEE">
            <w:pPr>
              <w:jc w:val="center"/>
            </w:pPr>
            <w:r>
              <w:rPr>
                <w:color w:val="000000"/>
                <w:sz w:val="20"/>
              </w:rPr>
              <w:t>Design and implement an integrated hardware-software AI system</w:t>
            </w:r>
          </w:p>
        </w:tc>
        <w:tc>
          <w:tcPr>
            <w:tcW w:w="1152" w:type="dxa"/>
            <w:shd w:val="clear" w:color="auto" w:fill="FFFFFF"/>
          </w:tcPr>
          <w:p w14:paraId="66188BE6" w14:textId="77777777" w:rsidR="00263AC3" w:rsidRDefault="00426DEE">
            <w:pPr>
              <w:jc w:val="center"/>
            </w:pPr>
            <w:r>
              <w:rPr>
                <w:color w:val="000000"/>
                <w:sz w:val="20"/>
              </w:rPr>
              <w:t>PO3, PO5</w:t>
            </w:r>
          </w:p>
        </w:tc>
        <w:tc>
          <w:tcPr>
            <w:tcW w:w="3456" w:type="dxa"/>
            <w:shd w:val="clear" w:color="auto" w:fill="FFFFFF"/>
          </w:tcPr>
          <w:p w14:paraId="56BBE5F9" w14:textId="77777777" w:rsidR="00263AC3" w:rsidRDefault="00426DEE">
            <w:pPr>
              <w:jc w:val="center"/>
            </w:pPr>
            <w:r>
              <w:rPr>
                <w:color w:val="000000"/>
                <w:sz w:val="20"/>
              </w:rPr>
              <w:t>Three-module system (Voice, AI, Hardware), complete FastAPI backend</w:t>
            </w:r>
          </w:p>
        </w:tc>
        <w:tc>
          <w:tcPr>
            <w:tcW w:w="1152" w:type="dxa"/>
            <w:shd w:val="clear" w:color="auto" w:fill="FFFFFF"/>
          </w:tcPr>
          <w:p w14:paraId="01725F1F" w14:textId="77777777" w:rsidR="00263AC3" w:rsidRDefault="00426DEE">
            <w:pPr>
              <w:jc w:val="center"/>
            </w:pPr>
            <w:r>
              <w:rPr>
                <w:color w:val="000000"/>
                <w:sz w:val="20"/>
              </w:rPr>
              <w:t>25%</w:t>
            </w:r>
          </w:p>
        </w:tc>
      </w:tr>
      <w:tr w:rsidR="00263AC3" w14:paraId="47012D2A" w14:textId="77777777">
        <w:trPr>
          <w:cantSplit/>
          <w:jc w:val="center"/>
        </w:trPr>
        <w:tc>
          <w:tcPr>
            <w:tcW w:w="1152" w:type="dxa"/>
            <w:shd w:val="clear" w:color="auto" w:fill="EEF2FF"/>
          </w:tcPr>
          <w:p w14:paraId="77C06FF8" w14:textId="77777777" w:rsidR="00263AC3" w:rsidRDefault="00426DEE">
            <w:pPr>
              <w:jc w:val="center"/>
            </w:pPr>
            <w:r>
              <w:rPr>
                <w:color w:val="000000"/>
                <w:sz w:val="20"/>
              </w:rPr>
              <w:t>CO4</w:t>
            </w:r>
          </w:p>
        </w:tc>
        <w:tc>
          <w:tcPr>
            <w:tcW w:w="3168" w:type="dxa"/>
            <w:shd w:val="clear" w:color="auto" w:fill="EEF2FF"/>
          </w:tcPr>
          <w:p w14:paraId="2C9469EE" w14:textId="77777777" w:rsidR="00263AC3" w:rsidRDefault="00426DEE">
            <w:pPr>
              <w:jc w:val="center"/>
            </w:pPr>
            <w:r>
              <w:rPr>
                <w:color w:val="000000"/>
                <w:sz w:val="20"/>
              </w:rPr>
              <w:t>Test, evaluate, and critically analyse system performance</w:t>
            </w:r>
          </w:p>
        </w:tc>
        <w:tc>
          <w:tcPr>
            <w:tcW w:w="1152" w:type="dxa"/>
            <w:shd w:val="clear" w:color="auto" w:fill="EEF2FF"/>
          </w:tcPr>
          <w:p w14:paraId="54B08FD3" w14:textId="77777777" w:rsidR="00263AC3" w:rsidRDefault="00426DEE">
            <w:pPr>
              <w:jc w:val="center"/>
            </w:pPr>
            <w:r>
              <w:rPr>
                <w:color w:val="000000"/>
                <w:sz w:val="20"/>
              </w:rPr>
              <w:t>PO4, PO6</w:t>
            </w:r>
          </w:p>
        </w:tc>
        <w:tc>
          <w:tcPr>
            <w:tcW w:w="3456" w:type="dxa"/>
            <w:shd w:val="clear" w:color="auto" w:fill="EEF2FF"/>
          </w:tcPr>
          <w:p w14:paraId="148A6C9E" w14:textId="77777777" w:rsidR="00263AC3" w:rsidRDefault="00426DEE">
            <w:pPr>
              <w:jc w:val="center"/>
            </w:pPr>
            <w:r>
              <w:rPr>
                <w:color w:val="000000"/>
                <w:sz w:val="20"/>
              </w:rPr>
              <w:t>100-command evaluation, latency benchmark, challenge-resolution table</w:t>
            </w:r>
          </w:p>
        </w:tc>
        <w:tc>
          <w:tcPr>
            <w:tcW w:w="1152" w:type="dxa"/>
            <w:shd w:val="clear" w:color="auto" w:fill="EEF2FF"/>
          </w:tcPr>
          <w:p w14:paraId="1D75B082" w14:textId="77777777" w:rsidR="00263AC3" w:rsidRDefault="00426DEE">
            <w:pPr>
              <w:jc w:val="center"/>
            </w:pPr>
            <w:r>
              <w:rPr>
                <w:color w:val="000000"/>
                <w:sz w:val="20"/>
              </w:rPr>
              <w:t>20%</w:t>
            </w:r>
          </w:p>
        </w:tc>
      </w:tr>
      <w:tr w:rsidR="00263AC3" w14:paraId="20508F87" w14:textId="77777777">
        <w:trPr>
          <w:cantSplit/>
          <w:jc w:val="center"/>
        </w:trPr>
        <w:tc>
          <w:tcPr>
            <w:tcW w:w="1152" w:type="dxa"/>
            <w:shd w:val="clear" w:color="auto" w:fill="FFFFFF"/>
          </w:tcPr>
          <w:p w14:paraId="132E781B" w14:textId="77777777" w:rsidR="00263AC3" w:rsidRDefault="00426DEE">
            <w:pPr>
              <w:jc w:val="center"/>
            </w:pPr>
            <w:r>
              <w:rPr>
                <w:color w:val="000000"/>
                <w:sz w:val="20"/>
              </w:rPr>
              <w:t>CO5</w:t>
            </w:r>
          </w:p>
        </w:tc>
        <w:tc>
          <w:tcPr>
            <w:tcW w:w="3168" w:type="dxa"/>
            <w:shd w:val="clear" w:color="auto" w:fill="FFFFFF"/>
          </w:tcPr>
          <w:p w14:paraId="78C26119" w14:textId="77777777" w:rsidR="00263AC3" w:rsidRDefault="00426DEE">
            <w:pPr>
              <w:jc w:val="center"/>
            </w:pPr>
            <w:r>
              <w:rPr>
                <w:color w:val="000000"/>
                <w:sz w:val="20"/>
              </w:rPr>
              <w:t>Communicate technical work professionally and reflect on learning</w:t>
            </w:r>
          </w:p>
        </w:tc>
        <w:tc>
          <w:tcPr>
            <w:tcW w:w="1152" w:type="dxa"/>
            <w:shd w:val="clear" w:color="auto" w:fill="FFFFFF"/>
          </w:tcPr>
          <w:p w14:paraId="5413EC40" w14:textId="77777777" w:rsidR="00263AC3" w:rsidRDefault="00426DEE">
            <w:pPr>
              <w:jc w:val="center"/>
            </w:pPr>
            <w:r>
              <w:rPr>
                <w:color w:val="000000"/>
                <w:sz w:val="20"/>
              </w:rPr>
              <w:t>PO10, PO12</w:t>
            </w:r>
          </w:p>
        </w:tc>
        <w:tc>
          <w:tcPr>
            <w:tcW w:w="3456" w:type="dxa"/>
            <w:shd w:val="clear" w:color="auto" w:fill="FFFFFF"/>
          </w:tcPr>
          <w:p w14:paraId="1B5B29F2" w14:textId="77777777" w:rsidR="00263AC3" w:rsidRDefault="00426DEE">
            <w:pPr>
              <w:jc w:val="center"/>
            </w:pPr>
            <w:r>
              <w:rPr>
                <w:color w:val="000000"/>
                <w:sz w:val="20"/>
              </w:rPr>
              <w:t>This report, individual reflections, PO mapping sheet</w:t>
            </w:r>
          </w:p>
        </w:tc>
        <w:tc>
          <w:tcPr>
            <w:tcW w:w="1152" w:type="dxa"/>
            <w:shd w:val="clear" w:color="auto" w:fill="FFFFFF"/>
          </w:tcPr>
          <w:p w14:paraId="1364E276" w14:textId="77777777" w:rsidR="00263AC3" w:rsidRDefault="00426DEE">
            <w:pPr>
              <w:jc w:val="center"/>
            </w:pPr>
            <w:r>
              <w:rPr>
                <w:color w:val="000000"/>
                <w:sz w:val="20"/>
              </w:rPr>
              <w:t>10%</w:t>
            </w:r>
          </w:p>
        </w:tc>
      </w:tr>
      <w:tr w:rsidR="00263AC3" w14:paraId="072ED489" w14:textId="77777777">
        <w:trPr>
          <w:cantSplit/>
          <w:jc w:val="center"/>
        </w:trPr>
        <w:tc>
          <w:tcPr>
            <w:tcW w:w="1152" w:type="dxa"/>
            <w:shd w:val="clear" w:color="auto" w:fill="EEF2FF"/>
          </w:tcPr>
          <w:p w14:paraId="4D9EEC88" w14:textId="77777777" w:rsidR="00263AC3" w:rsidRDefault="00426DEE">
            <w:pPr>
              <w:jc w:val="center"/>
            </w:pPr>
            <w:r>
              <w:rPr>
                <w:color w:val="000000"/>
                <w:sz w:val="20"/>
              </w:rPr>
              <w:t>CO6</w:t>
            </w:r>
          </w:p>
        </w:tc>
        <w:tc>
          <w:tcPr>
            <w:tcW w:w="3168" w:type="dxa"/>
            <w:shd w:val="clear" w:color="auto" w:fill="EEF2FF"/>
          </w:tcPr>
          <w:p w14:paraId="64E509FA" w14:textId="77777777" w:rsidR="00263AC3" w:rsidRDefault="00426DEE">
            <w:pPr>
              <w:jc w:val="center"/>
            </w:pPr>
            <w:r>
              <w:rPr>
                <w:color w:val="000000"/>
                <w:sz w:val="20"/>
              </w:rPr>
              <w:t>Apply engineering ethics, sustainability, and safety principles</w:t>
            </w:r>
          </w:p>
        </w:tc>
        <w:tc>
          <w:tcPr>
            <w:tcW w:w="1152" w:type="dxa"/>
            <w:shd w:val="clear" w:color="auto" w:fill="EEF2FF"/>
          </w:tcPr>
          <w:p w14:paraId="41BC9D3A" w14:textId="77777777" w:rsidR="00263AC3" w:rsidRDefault="00426DEE">
            <w:pPr>
              <w:jc w:val="center"/>
            </w:pPr>
            <w:r>
              <w:rPr>
                <w:color w:val="000000"/>
                <w:sz w:val="20"/>
              </w:rPr>
              <w:t>PO7, PO8</w:t>
            </w:r>
          </w:p>
        </w:tc>
        <w:tc>
          <w:tcPr>
            <w:tcW w:w="3456" w:type="dxa"/>
            <w:shd w:val="clear" w:color="auto" w:fill="EEF2FF"/>
          </w:tcPr>
          <w:p w14:paraId="7BE89900" w14:textId="77777777" w:rsidR="00263AC3" w:rsidRDefault="00426DEE">
            <w:pPr>
              <w:jc w:val="center"/>
            </w:pPr>
            <w:r>
              <w:rPr>
                <w:color w:val="000000"/>
                <w:sz w:val="20"/>
              </w:rPr>
              <w:t>Ethics section, sustainability analysis, privacy-by-design architecture</w:t>
            </w:r>
          </w:p>
        </w:tc>
        <w:tc>
          <w:tcPr>
            <w:tcW w:w="1152" w:type="dxa"/>
            <w:shd w:val="clear" w:color="auto" w:fill="EEF2FF"/>
          </w:tcPr>
          <w:p w14:paraId="25429A86" w14:textId="77777777" w:rsidR="00263AC3" w:rsidRDefault="00426DEE">
            <w:pPr>
              <w:jc w:val="center"/>
            </w:pPr>
            <w:r>
              <w:rPr>
                <w:color w:val="000000"/>
                <w:sz w:val="20"/>
              </w:rPr>
              <w:t>10%</w:t>
            </w:r>
          </w:p>
        </w:tc>
      </w:tr>
    </w:tbl>
    <w:p w14:paraId="2A9C34AF" w14:textId="77777777" w:rsidR="00263AC3" w:rsidRDefault="00263AC3">
      <w:pPr>
        <w:spacing w:after="400"/>
      </w:pPr>
    </w:p>
    <w:p w14:paraId="459DD7CB" w14:textId="77777777" w:rsidR="00263AC3" w:rsidRDefault="00426DEE">
      <w:pPr>
        <w:jc w:val="center"/>
      </w:pPr>
      <w:r>
        <w:rPr>
          <w:b/>
          <w:color w:val="000000"/>
        </w:rPr>
        <w:t>— END OF REPORT —</w:t>
      </w:r>
    </w:p>
    <w:sectPr w:rsidR="00263AC3" w:rsidSect="00034616">
      <w:footerReference w:type="default" r:id="rId10"/>
      <w:pgSz w:w="12240" w:h="15840"/>
      <w:pgMar w:top="792" w:right="1296" w:bottom="79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01219" w14:textId="77777777" w:rsidR="009A574A" w:rsidRDefault="009A574A">
      <w:pPr>
        <w:spacing w:after="0" w:line="240" w:lineRule="auto"/>
      </w:pPr>
      <w:r>
        <w:separator/>
      </w:r>
    </w:p>
  </w:endnote>
  <w:endnote w:type="continuationSeparator" w:id="0">
    <w:p w14:paraId="0064E7BB" w14:textId="77777777" w:rsidR="009A574A" w:rsidRDefault="009A5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24BFF" w14:textId="77777777" w:rsidR="00263AC3" w:rsidRDefault="00426DEE">
    <w:pPr>
      <w:spacing w:after="0"/>
      <w:jc w:val="center"/>
    </w:pPr>
    <w:r>
      <w:rPr>
        <w:sz w:val="22"/>
      </w:rPr>
      <w:fldChar w:fldCharType="begin"/>
    </w:r>
    <w:r>
      <w:rPr>
        <w:sz w:val="22"/>
      </w:rPr>
      <w:instrText xml:space="preserve"> PAGE </w:instrText>
    </w:r>
    <w:r>
      <w:rPr>
        <w:sz w:val="22"/>
      </w:rPr>
      <w:fldChar w:fldCharType="separate"/>
    </w:r>
    <w:r>
      <w:rPr>
        <w:sz w:val="22"/>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003FC" w14:textId="77777777" w:rsidR="009A574A" w:rsidRDefault="009A574A">
      <w:pPr>
        <w:spacing w:after="0" w:line="240" w:lineRule="auto"/>
      </w:pPr>
      <w:r>
        <w:separator/>
      </w:r>
    </w:p>
  </w:footnote>
  <w:footnote w:type="continuationSeparator" w:id="0">
    <w:p w14:paraId="49A15988" w14:textId="77777777" w:rsidR="009A574A" w:rsidRDefault="009A57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2248802">
    <w:abstractNumId w:val="8"/>
  </w:num>
  <w:num w:numId="2" w16cid:durableId="1599824052">
    <w:abstractNumId w:val="6"/>
  </w:num>
  <w:num w:numId="3" w16cid:durableId="718164358">
    <w:abstractNumId w:val="5"/>
  </w:num>
  <w:num w:numId="4" w16cid:durableId="209463075">
    <w:abstractNumId w:val="4"/>
  </w:num>
  <w:num w:numId="5" w16cid:durableId="831993970">
    <w:abstractNumId w:val="7"/>
  </w:num>
  <w:num w:numId="6" w16cid:durableId="2071999430">
    <w:abstractNumId w:val="3"/>
  </w:num>
  <w:num w:numId="7" w16cid:durableId="1065254609">
    <w:abstractNumId w:val="2"/>
  </w:num>
  <w:num w:numId="8" w16cid:durableId="1428647494">
    <w:abstractNumId w:val="1"/>
  </w:num>
  <w:num w:numId="9" w16cid:durableId="1141263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09B"/>
    <w:rsid w:val="00070207"/>
    <w:rsid w:val="00072457"/>
    <w:rsid w:val="000C4D4A"/>
    <w:rsid w:val="00113B64"/>
    <w:rsid w:val="001263D4"/>
    <w:rsid w:val="0013542B"/>
    <w:rsid w:val="0015074B"/>
    <w:rsid w:val="001917C0"/>
    <w:rsid w:val="00263AC3"/>
    <w:rsid w:val="002917C5"/>
    <w:rsid w:val="0029639D"/>
    <w:rsid w:val="00326F90"/>
    <w:rsid w:val="003B39F4"/>
    <w:rsid w:val="00426DEE"/>
    <w:rsid w:val="00441934"/>
    <w:rsid w:val="00455777"/>
    <w:rsid w:val="004A162F"/>
    <w:rsid w:val="004F131A"/>
    <w:rsid w:val="005357CD"/>
    <w:rsid w:val="00595E4B"/>
    <w:rsid w:val="005E383F"/>
    <w:rsid w:val="00664497"/>
    <w:rsid w:val="007D57E4"/>
    <w:rsid w:val="007E7464"/>
    <w:rsid w:val="00872987"/>
    <w:rsid w:val="008D01A6"/>
    <w:rsid w:val="008F28CE"/>
    <w:rsid w:val="009023CA"/>
    <w:rsid w:val="009343E7"/>
    <w:rsid w:val="00980F61"/>
    <w:rsid w:val="009A574A"/>
    <w:rsid w:val="009F0D93"/>
    <w:rsid w:val="00A038EE"/>
    <w:rsid w:val="00AA1D8D"/>
    <w:rsid w:val="00B20AE8"/>
    <w:rsid w:val="00B47730"/>
    <w:rsid w:val="00B62327"/>
    <w:rsid w:val="00B8477E"/>
    <w:rsid w:val="00C55841"/>
    <w:rsid w:val="00C63ACB"/>
    <w:rsid w:val="00CB0664"/>
    <w:rsid w:val="00DD5BE7"/>
    <w:rsid w:val="00E7704E"/>
    <w:rsid w:val="00E95C8C"/>
    <w:rsid w:val="00F25452"/>
    <w:rsid w:val="00F61A27"/>
    <w:rsid w:val="00F62724"/>
    <w:rsid w:val="00F86E50"/>
    <w:rsid w:val="00F87092"/>
    <w:rsid w:val="00FB2091"/>
    <w:rsid w:val="00FC693F"/>
    <w:rsid w:val="00FF03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2617B5"/>
  <w14:defaultImageDpi w14:val="300"/>
  <w15:docId w15:val="{2A32E447-09D9-470B-8043-3E8C6DCB0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16727</Words>
  <Characters>106911</Characters>
  <Application>Microsoft Office Word</Application>
  <DocSecurity>0</DocSecurity>
  <Lines>2875</Lines>
  <Paragraphs>1511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Kyle</cp:lastModifiedBy>
  <cp:revision>13</cp:revision>
  <dcterms:created xsi:type="dcterms:W3CDTF">2013-12-23T23:15:00Z</dcterms:created>
  <dcterms:modified xsi:type="dcterms:W3CDTF">2026-09-06T15:04:00Z</dcterms:modified>
  <cp:category/>
</cp:coreProperties>
</file>