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727" w:rsidRDefault="00A15727" w:rsidP="00A15727">
      <w:pPr>
        <w:autoSpaceDE w:val="0"/>
        <w:autoSpaceDN w:val="0"/>
        <w:adjustRightInd w:val="0"/>
        <w:ind w:left="360"/>
        <w:rPr>
          <w:rFonts w:ascii="Times New Roman" w:hAnsi="Times New Roman" w:cs="Times New Roman"/>
          <w:lang w:val="en-GB"/>
        </w:rPr>
      </w:pPr>
      <w:r>
        <w:rPr>
          <w:rFonts w:ascii="Times New Roman" w:hAnsi="Times New Roman" w:cs="Times New Roman"/>
          <w:lang w:val="en-GB"/>
        </w:rPr>
        <w:t xml:space="preserve">Part1. A) </w:t>
      </w:r>
    </w:p>
    <w:p w:rsidR="00C9282E" w:rsidRPr="00A15727" w:rsidRDefault="00E57155" w:rsidP="00A15727">
      <w:pPr>
        <w:autoSpaceDE w:val="0"/>
        <w:autoSpaceDN w:val="0"/>
        <w:adjustRightInd w:val="0"/>
        <w:ind w:left="360"/>
        <w:rPr>
          <w:rFonts w:ascii="Times New Roman" w:hAnsi="Times New Roman" w:cs="Times New Roman"/>
          <w:lang w:val="en-GB"/>
        </w:rPr>
      </w:pPr>
      <w:r w:rsidRPr="00A15727">
        <w:rPr>
          <w:rFonts w:ascii="Times New Roman" w:hAnsi="Times New Roman" w:cs="Times New Roman"/>
          <w:lang w:val="en-GB"/>
        </w:rPr>
        <w:t>Explain in your report why the first move of the agent for the example search problem from Figure 8 is to the east rather</w:t>
      </w:r>
      <w:r w:rsidRPr="00A15727">
        <w:rPr>
          <w:rFonts w:ascii="Times New Roman" w:hAnsi="Times New Roman" w:cs="Times New Roman"/>
          <w:lang w:val="en-GB"/>
        </w:rPr>
        <w:t xml:space="preserve"> </w:t>
      </w:r>
      <w:r w:rsidRPr="00A15727">
        <w:rPr>
          <w:rFonts w:ascii="Times New Roman" w:hAnsi="Times New Roman" w:cs="Times New Roman"/>
          <w:lang w:val="en-GB"/>
        </w:rPr>
        <w:t>than the north given that the agent does not know initially which cells are blocked</w:t>
      </w:r>
    </w:p>
    <w:p w:rsidR="00E57155" w:rsidRDefault="00E57155" w:rsidP="00E57155">
      <w:pPr>
        <w:autoSpaceDE w:val="0"/>
        <w:autoSpaceDN w:val="0"/>
        <w:adjustRightInd w:val="0"/>
        <w:rPr>
          <w:rFonts w:ascii="Times New Roman" w:hAnsi="Times New Roman" w:cs="Times New Roman"/>
          <w:lang w:val="en-GB"/>
        </w:rPr>
      </w:pPr>
      <w:r w:rsidRPr="00E57155">
        <w:rPr>
          <w:rFonts w:ascii="Times New Roman" w:hAnsi="Times New Roman" w:cs="Times New Roman"/>
          <w:lang w:val="en-GB"/>
        </w:rPr>
        <w:t>Sol:</w:t>
      </w:r>
    </w:p>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 From A, the possible blocks for the agent to move are E4,E3,D2 and </w:t>
      </w:r>
      <w:proofErr w:type="spellStart"/>
      <w:r>
        <w:rPr>
          <w:rFonts w:ascii="Times New Roman" w:hAnsi="Times New Roman" w:cs="Times New Roman"/>
          <w:lang w:val="en-GB"/>
        </w:rPr>
        <w:t>f,g,h</w:t>
      </w:r>
      <w:proofErr w:type="spellEnd"/>
      <w:r>
        <w:rPr>
          <w:rFonts w:ascii="Times New Roman" w:hAnsi="Times New Roman" w:cs="Times New Roman"/>
          <w:lang w:val="en-GB"/>
        </w:rPr>
        <w:t xml:space="preserve"> values are as follows.</w:t>
      </w:r>
    </w:p>
    <w:tbl>
      <w:tblPr>
        <w:tblStyle w:val="TableGrid"/>
        <w:tblW w:w="0" w:type="auto"/>
        <w:tblLook w:val="04A0" w:firstRow="1" w:lastRow="0" w:firstColumn="1" w:lastColumn="0" w:noHBand="0" w:noVBand="1"/>
      </w:tblPr>
      <w:tblGrid>
        <w:gridCol w:w="2252"/>
        <w:gridCol w:w="2252"/>
        <w:gridCol w:w="2253"/>
        <w:gridCol w:w="2253"/>
      </w:tblGrid>
      <w:tr w:rsidR="00E57155" w:rsidTr="00E57155">
        <w:tc>
          <w:tcPr>
            <w:tcW w:w="2252"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Open List</w:t>
            </w:r>
          </w:p>
        </w:tc>
        <w:tc>
          <w:tcPr>
            <w:tcW w:w="2252"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G</w:t>
            </w:r>
          </w:p>
        </w:tc>
        <w:tc>
          <w:tcPr>
            <w:tcW w:w="2253"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H</w:t>
            </w:r>
          </w:p>
        </w:tc>
        <w:tc>
          <w:tcPr>
            <w:tcW w:w="2253"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F</w:t>
            </w:r>
          </w:p>
        </w:tc>
      </w:tr>
      <w:tr w:rsidR="00E57155" w:rsidTr="00E57155">
        <w:tc>
          <w:tcPr>
            <w:tcW w:w="2252"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E1</w:t>
            </w:r>
          </w:p>
        </w:tc>
        <w:tc>
          <w:tcPr>
            <w:tcW w:w="2252"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1</w:t>
            </w:r>
          </w:p>
        </w:tc>
        <w:tc>
          <w:tcPr>
            <w:tcW w:w="2253"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4</w:t>
            </w:r>
          </w:p>
        </w:tc>
        <w:tc>
          <w:tcPr>
            <w:tcW w:w="2253"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r w:rsidR="00E57155" w:rsidTr="00E57155">
        <w:tc>
          <w:tcPr>
            <w:tcW w:w="2252"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D2</w:t>
            </w:r>
          </w:p>
        </w:tc>
        <w:tc>
          <w:tcPr>
            <w:tcW w:w="2252"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1</w:t>
            </w:r>
          </w:p>
        </w:tc>
        <w:tc>
          <w:tcPr>
            <w:tcW w:w="2253"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4</w:t>
            </w:r>
          </w:p>
        </w:tc>
        <w:tc>
          <w:tcPr>
            <w:tcW w:w="2253"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r w:rsidR="00E57155" w:rsidTr="00E57155">
        <w:tc>
          <w:tcPr>
            <w:tcW w:w="2252"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E3</w:t>
            </w:r>
          </w:p>
        </w:tc>
        <w:tc>
          <w:tcPr>
            <w:tcW w:w="2252"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1</w:t>
            </w:r>
          </w:p>
        </w:tc>
        <w:tc>
          <w:tcPr>
            <w:tcW w:w="2253"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2</w:t>
            </w:r>
          </w:p>
        </w:tc>
        <w:tc>
          <w:tcPr>
            <w:tcW w:w="2253" w:type="dxa"/>
          </w:tcPr>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3</w:t>
            </w:r>
          </w:p>
        </w:tc>
      </w:tr>
    </w:tbl>
    <w:p w:rsidR="00E57155" w:rsidRPr="00E57155" w:rsidRDefault="00E57155" w:rsidP="00E57155">
      <w:pPr>
        <w:autoSpaceDE w:val="0"/>
        <w:autoSpaceDN w:val="0"/>
        <w:adjustRightInd w:val="0"/>
        <w:rPr>
          <w:rFonts w:ascii="Times New Roman" w:hAnsi="Times New Roman" w:cs="Times New Roman"/>
          <w:lang w:val="en-GB"/>
        </w:rPr>
      </w:pPr>
    </w:p>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As E3 has the least f-value, it will be chosen to expand.</w:t>
      </w:r>
    </w:p>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From E3, the possible blocks for the agent to move are D3 and E4 and </w:t>
      </w:r>
      <w:proofErr w:type="spellStart"/>
      <w:r>
        <w:rPr>
          <w:rFonts w:ascii="Times New Roman" w:hAnsi="Times New Roman" w:cs="Times New Roman"/>
          <w:lang w:val="en-GB"/>
        </w:rPr>
        <w:t>f,g,h</w:t>
      </w:r>
      <w:proofErr w:type="spellEnd"/>
      <w:r>
        <w:rPr>
          <w:rFonts w:ascii="Times New Roman" w:hAnsi="Times New Roman" w:cs="Times New Roman"/>
          <w:lang w:val="en-GB"/>
        </w:rPr>
        <w:t xml:space="preserve"> values are as follows:</w:t>
      </w:r>
    </w:p>
    <w:p w:rsidR="00E57155" w:rsidRDefault="00E57155" w:rsidP="00E57155">
      <w:pPr>
        <w:autoSpaceDE w:val="0"/>
        <w:autoSpaceDN w:val="0"/>
        <w:adjustRightInd w:val="0"/>
        <w:rPr>
          <w:rFonts w:ascii="Times New Roman" w:hAnsi="Times New Roman" w:cs="Times New Roman"/>
          <w:lang w:val="en-GB"/>
        </w:rPr>
      </w:pPr>
    </w:p>
    <w:tbl>
      <w:tblPr>
        <w:tblStyle w:val="TableGrid"/>
        <w:tblW w:w="0" w:type="auto"/>
        <w:tblLook w:val="04A0" w:firstRow="1" w:lastRow="0" w:firstColumn="1" w:lastColumn="0" w:noHBand="0" w:noVBand="1"/>
      </w:tblPr>
      <w:tblGrid>
        <w:gridCol w:w="2252"/>
        <w:gridCol w:w="2252"/>
        <w:gridCol w:w="2253"/>
        <w:gridCol w:w="2253"/>
      </w:tblGrid>
      <w:tr w:rsidR="00E57155" w:rsidTr="009C1EF4">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Open List</w:t>
            </w:r>
          </w:p>
        </w:tc>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G</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H</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F</w:t>
            </w:r>
          </w:p>
        </w:tc>
      </w:tr>
      <w:tr w:rsidR="00E57155" w:rsidTr="009C1EF4">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E1</w:t>
            </w:r>
          </w:p>
        </w:tc>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1</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4</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r w:rsidR="00E57155" w:rsidTr="009C1EF4">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D2</w:t>
            </w:r>
          </w:p>
        </w:tc>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1</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4</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r w:rsidR="00E57155" w:rsidTr="009C1EF4">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D3</w:t>
            </w:r>
          </w:p>
        </w:tc>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2</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3</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r w:rsidR="00E57155" w:rsidTr="009C1EF4">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E4</w:t>
            </w:r>
          </w:p>
        </w:tc>
        <w:tc>
          <w:tcPr>
            <w:tcW w:w="2252"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2</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1</w:t>
            </w:r>
          </w:p>
        </w:tc>
        <w:tc>
          <w:tcPr>
            <w:tcW w:w="2253" w:type="dxa"/>
          </w:tcPr>
          <w:p w:rsidR="00E57155" w:rsidRDefault="00E57155"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3</w:t>
            </w:r>
          </w:p>
        </w:tc>
      </w:tr>
    </w:tbl>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As E4 has the least f-value, it will be chosen to expand.</w:t>
      </w:r>
    </w:p>
    <w:p w:rsidR="00E57155" w:rsidRDefault="00E57155"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From E4</w:t>
      </w:r>
      <w:r w:rsidR="001B402E">
        <w:rPr>
          <w:rFonts w:ascii="Times New Roman" w:hAnsi="Times New Roman" w:cs="Times New Roman"/>
          <w:lang w:val="en-GB"/>
        </w:rPr>
        <w:t xml:space="preserve">. the possible blocks for the agent are E5 and D4 and </w:t>
      </w:r>
      <w:proofErr w:type="spellStart"/>
      <w:r w:rsidR="001B402E">
        <w:rPr>
          <w:rFonts w:ascii="Times New Roman" w:hAnsi="Times New Roman" w:cs="Times New Roman"/>
          <w:lang w:val="en-GB"/>
        </w:rPr>
        <w:t>f,g,h</w:t>
      </w:r>
      <w:proofErr w:type="spellEnd"/>
      <w:r w:rsidR="001B402E">
        <w:rPr>
          <w:rFonts w:ascii="Times New Roman" w:hAnsi="Times New Roman" w:cs="Times New Roman"/>
          <w:lang w:val="en-GB"/>
        </w:rPr>
        <w:t xml:space="preserve"> values are as follows:</w:t>
      </w:r>
    </w:p>
    <w:p w:rsidR="001B402E" w:rsidRDefault="001B402E" w:rsidP="00E57155">
      <w:pPr>
        <w:autoSpaceDE w:val="0"/>
        <w:autoSpaceDN w:val="0"/>
        <w:adjustRightInd w:val="0"/>
        <w:rPr>
          <w:rFonts w:ascii="Times New Roman" w:hAnsi="Times New Roman" w:cs="Times New Roman"/>
          <w:lang w:val="en-GB"/>
        </w:rPr>
      </w:pPr>
    </w:p>
    <w:tbl>
      <w:tblPr>
        <w:tblStyle w:val="TableGrid"/>
        <w:tblW w:w="0" w:type="auto"/>
        <w:tblLook w:val="04A0" w:firstRow="1" w:lastRow="0" w:firstColumn="1" w:lastColumn="0" w:noHBand="0" w:noVBand="1"/>
      </w:tblPr>
      <w:tblGrid>
        <w:gridCol w:w="2252"/>
        <w:gridCol w:w="2252"/>
        <w:gridCol w:w="2253"/>
        <w:gridCol w:w="2253"/>
      </w:tblGrid>
      <w:tr w:rsidR="001B402E" w:rsidTr="009C1EF4">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Open List</w:t>
            </w:r>
          </w:p>
        </w:tc>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G</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H</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F</w:t>
            </w:r>
          </w:p>
        </w:tc>
      </w:tr>
      <w:tr w:rsidR="001B402E" w:rsidTr="009C1EF4">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E1</w:t>
            </w:r>
          </w:p>
        </w:tc>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1</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4</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r w:rsidR="001B402E" w:rsidTr="009C1EF4">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D2</w:t>
            </w:r>
          </w:p>
        </w:tc>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1</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4</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r w:rsidR="001B402E" w:rsidTr="009C1EF4">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D3</w:t>
            </w:r>
          </w:p>
        </w:tc>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2</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3</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r w:rsidR="001B402E" w:rsidTr="009C1EF4">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E</w:t>
            </w:r>
            <w:r>
              <w:rPr>
                <w:rFonts w:ascii="Times New Roman" w:hAnsi="Times New Roman" w:cs="Times New Roman"/>
                <w:lang w:val="en-GB"/>
              </w:rPr>
              <w:t>5</w:t>
            </w:r>
          </w:p>
        </w:tc>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3</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0</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3</w:t>
            </w:r>
          </w:p>
        </w:tc>
      </w:tr>
      <w:tr w:rsidR="001B402E" w:rsidTr="009C1EF4">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D4</w:t>
            </w:r>
          </w:p>
        </w:tc>
        <w:tc>
          <w:tcPr>
            <w:tcW w:w="2252"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3</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2</w:t>
            </w:r>
          </w:p>
        </w:tc>
        <w:tc>
          <w:tcPr>
            <w:tcW w:w="2253" w:type="dxa"/>
          </w:tcPr>
          <w:p w:rsidR="001B402E" w:rsidRDefault="001B402E" w:rsidP="009C1EF4">
            <w:pPr>
              <w:autoSpaceDE w:val="0"/>
              <w:autoSpaceDN w:val="0"/>
              <w:adjustRightInd w:val="0"/>
              <w:rPr>
                <w:rFonts w:ascii="Times New Roman" w:hAnsi="Times New Roman" w:cs="Times New Roman"/>
                <w:lang w:val="en-GB"/>
              </w:rPr>
            </w:pPr>
            <w:r>
              <w:rPr>
                <w:rFonts w:ascii="Times New Roman" w:hAnsi="Times New Roman" w:cs="Times New Roman"/>
                <w:lang w:val="en-GB"/>
              </w:rPr>
              <w:t>5</w:t>
            </w:r>
          </w:p>
        </w:tc>
      </w:tr>
    </w:tbl>
    <w:p w:rsidR="001B402E" w:rsidRDefault="001B402E" w:rsidP="00E57155">
      <w:pPr>
        <w:autoSpaceDE w:val="0"/>
        <w:autoSpaceDN w:val="0"/>
        <w:adjustRightInd w:val="0"/>
        <w:rPr>
          <w:rFonts w:ascii="Times New Roman" w:hAnsi="Times New Roman" w:cs="Times New Roman"/>
          <w:lang w:val="en-GB"/>
        </w:rPr>
      </w:pPr>
    </w:p>
    <w:p w:rsidR="001B402E" w:rsidRDefault="001B402E"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Therefore E5 will be picked and also the goal is E5.</w:t>
      </w:r>
    </w:p>
    <w:p w:rsidR="001B402E" w:rsidRDefault="001B402E"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 The path traced is </w:t>
      </w:r>
      <w:r>
        <w:rPr>
          <w:rFonts w:ascii="Times New Roman" w:hAnsi="Times New Roman" w:cs="Times New Roman"/>
          <w:lang w:val="en-GB"/>
        </w:rPr>
        <w:br/>
        <w:t>A-&gt;E3-&gt;E4-&gt;E5 (with the agent’s knowledge about the surroundings at state A)</w:t>
      </w:r>
    </w:p>
    <w:p w:rsidR="00A15727" w:rsidRDefault="00A15727" w:rsidP="00E57155">
      <w:pPr>
        <w:autoSpaceDE w:val="0"/>
        <w:autoSpaceDN w:val="0"/>
        <w:adjustRightInd w:val="0"/>
        <w:rPr>
          <w:rFonts w:ascii="Times New Roman" w:hAnsi="Times New Roman" w:cs="Times New Roman"/>
          <w:lang w:val="en-GB"/>
        </w:rPr>
      </w:pPr>
    </w:p>
    <w:p w:rsidR="00A15727" w:rsidRDefault="00A15727" w:rsidP="00E57155">
      <w:pPr>
        <w:autoSpaceDE w:val="0"/>
        <w:autoSpaceDN w:val="0"/>
        <w:adjustRightInd w:val="0"/>
        <w:rPr>
          <w:rFonts w:ascii="Times New Roman" w:hAnsi="Times New Roman" w:cs="Times New Roman"/>
          <w:lang w:val="en-GB"/>
        </w:rPr>
      </w:pPr>
    </w:p>
    <w:p w:rsidR="004F4E21" w:rsidRDefault="004F4E21"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B)</w:t>
      </w:r>
    </w:p>
    <w:p w:rsidR="004F4E21" w:rsidRDefault="004F4E21" w:rsidP="00E57155">
      <w:pPr>
        <w:autoSpaceDE w:val="0"/>
        <w:autoSpaceDN w:val="0"/>
        <w:adjustRightInd w:val="0"/>
        <w:rPr>
          <w:rFonts w:ascii="Times New Roman" w:hAnsi="Times New Roman" w:cs="Times New Roman"/>
          <w:lang w:val="en-GB"/>
        </w:rPr>
      </w:pPr>
    </w:p>
    <w:p w:rsidR="004F4E21" w:rsidRDefault="004F4E21"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A* algorithm works based on the current knowledge of the agent. The agent assumes that the states(</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the neighbouring blocks) it sees can be the only possible blockers and the remaining region is unblocked. While assuming this agent starts on the computed path of the finite grid cell, where it faces the blocker in the region it did not explore yet. From the blocked stage the path to goal is again constructed using A*, this is repeated for as long as a path is impossible to construct.</w:t>
      </w:r>
      <w:r>
        <w:rPr>
          <w:rFonts w:ascii="Times New Roman" w:hAnsi="Times New Roman" w:cs="Times New Roman"/>
          <w:lang w:val="en-GB"/>
        </w:rPr>
        <w:br/>
      </w:r>
    </w:p>
    <w:p w:rsidR="004F4E21" w:rsidRDefault="004F4E21" w:rsidP="00E57155">
      <w:pPr>
        <w:autoSpaceDE w:val="0"/>
        <w:autoSpaceDN w:val="0"/>
        <w:adjustRightInd w:val="0"/>
        <w:rPr>
          <w:rFonts w:ascii="Times New Roman" w:hAnsi="Times New Roman" w:cs="Times New Roman"/>
          <w:lang w:val="en-GB"/>
        </w:rPr>
      </w:pPr>
    </w:p>
    <w:p w:rsidR="004F4E21" w:rsidRDefault="004F4E21" w:rsidP="00E57155">
      <w:pPr>
        <w:autoSpaceDE w:val="0"/>
        <w:autoSpaceDN w:val="0"/>
        <w:adjustRightInd w:val="0"/>
        <w:rPr>
          <w:rFonts w:ascii="Times New Roman" w:hAnsi="Times New Roman" w:cs="Times New Roman"/>
          <w:lang w:val="en-GB"/>
        </w:rPr>
      </w:pPr>
      <w:proofErr w:type="spellStart"/>
      <w:r>
        <w:rPr>
          <w:rFonts w:ascii="Times New Roman" w:hAnsi="Times New Roman" w:cs="Times New Roman"/>
          <w:lang w:val="en-GB"/>
        </w:rPr>
        <w:t>Lets</w:t>
      </w:r>
      <w:proofErr w:type="spellEnd"/>
      <w:r>
        <w:rPr>
          <w:rFonts w:ascii="Times New Roman" w:hAnsi="Times New Roman" w:cs="Times New Roman"/>
          <w:lang w:val="en-GB"/>
        </w:rPr>
        <w:t xml:space="preserve"> say number of unblocked cells =n;</w:t>
      </w:r>
    </w:p>
    <w:p w:rsidR="004F4E21" w:rsidRDefault="004F4E21"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Number of moves that an agent can take to reach the goal can be at max n</w:t>
      </w:r>
    </w:p>
    <w:p w:rsidR="004F4E21" w:rsidRDefault="004F4E21"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Moves&lt;=n </w:t>
      </w:r>
    </w:p>
    <w:p w:rsidR="004F4E21" w:rsidRDefault="004F4E21"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lastRenderedPageBreak/>
        <w:t>The number of A* searches at max can be the number of assumed unblocked states (</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every state is assumed unblocked is actually blocked) </w:t>
      </w:r>
    </w:p>
    <w:p w:rsidR="004F4E21" w:rsidRDefault="004F4E21"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Number of A* iterations &lt;=n</w:t>
      </w:r>
    </w:p>
    <w:p w:rsidR="004F4E21" w:rsidRDefault="004F4E21" w:rsidP="00E57155">
      <w:pPr>
        <w:autoSpaceDE w:val="0"/>
        <w:autoSpaceDN w:val="0"/>
        <w:adjustRightInd w:val="0"/>
        <w:rPr>
          <w:rFonts w:ascii="Times New Roman" w:hAnsi="Times New Roman" w:cs="Times New Roman"/>
          <w:lang w:val="en-GB"/>
        </w:rPr>
      </w:pPr>
    </w:p>
    <w:p w:rsidR="004F4E21" w:rsidRDefault="004F4E21"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Therefore, the number of moves until the agent reaches the goal can be </w:t>
      </w:r>
    </w:p>
    <w:p w:rsidR="004F4E21" w:rsidRDefault="004F4E21" w:rsidP="00E57155">
      <w:pPr>
        <w:autoSpaceDE w:val="0"/>
        <w:autoSpaceDN w:val="0"/>
        <w:adjustRightInd w:val="0"/>
        <w:rPr>
          <w:rFonts w:ascii="Times New Roman" w:hAnsi="Times New Roman" w:cs="Times New Roman"/>
          <w:lang w:val="en-GB"/>
        </w:rPr>
      </w:pPr>
      <w:r>
        <w:rPr>
          <w:rFonts w:ascii="Times New Roman" w:hAnsi="Times New Roman" w:cs="Times New Roman"/>
          <w:lang w:val="en-GB"/>
        </w:rPr>
        <w:t>Moves * Number of A*iterations &lt;= n*n = n^2</w:t>
      </w:r>
      <w:bookmarkStart w:id="0" w:name="_GoBack"/>
      <w:bookmarkEnd w:id="0"/>
    </w:p>
    <w:p w:rsidR="004F4E21" w:rsidRDefault="004F4E21" w:rsidP="00E57155">
      <w:pPr>
        <w:autoSpaceDE w:val="0"/>
        <w:autoSpaceDN w:val="0"/>
        <w:adjustRightInd w:val="0"/>
        <w:rPr>
          <w:rFonts w:ascii="Times New Roman" w:hAnsi="Times New Roman" w:cs="Times New Roman"/>
          <w:lang w:val="en-GB"/>
        </w:rPr>
      </w:pPr>
    </w:p>
    <w:p w:rsidR="004F4E21" w:rsidRPr="00E57155" w:rsidRDefault="004F4E21" w:rsidP="00E57155">
      <w:pPr>
        <w:autoSpaceDE w:val="0"/>
        <w:autoSpaceDN w:val="0"/>
        <w:adjustRightInd w:val="0"/>
        <w:rPr>
          <w:rFonts w:ascii="Times New Roman" w:hAnsi="Times New Roman" w:cs="Times New Roman"/>
          <w:lang w:val="en-GB"/>
        </w:rPr>
      </w:pPr>
    </w:p>
    <w:sectPr w:rsidR="004F4E21" w:rsidRPr="00E57155" w:rsidSect="00E465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50CDB"/>
    <w:multiLevelType w:val="hybridMultilevel"/>
    <w:tmpl w:val="44DC1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55"/>
    <w:rsid w:val="001B402E"/>
    <w:rsid w:val="004F4E21"/>
    <w:rsid w:val="00553668"/>
    <w:rsid w:val="007F2A86"/>
    <w:rsid w:val="00A15727"/>
    <w:rsid w:val="00E465EA"/>
    <w:rsid w:val="00E57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525802"/>
  <w15:chartTrackingRefBased/>
  <w15:docId w15:val="{7D197E0D-DB0B-2342-8C12-E0864A0B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155"/>
    <w:pPr>
      <w:ind w:left="720"/>
      <w:contextualSpacing/>
    </w:pPr>
  </w:style>
  <w:style w:type="table" w:styleId="TableGrid">
    <w:name w:val="Table Grid"/>
    <w:basedOn w:val="TableNormal"/>
    <w:uiPriority w:val="39"/>
    <w:rsid w:val="00E57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M</dc:creator>
  <cp:keywords/>
  <dc:description/>
  <cp:lastModifiedBy>Sri Harsha M</cp:lastModifiedBy>
  <cp:revision>2</cp:revision>
  <dcterms:created xsi:type="dcterms:W3CDTF">2020-03-02T04:10:00Z</dcterms:created>
  <dcterms:modified xsi:type="dcterms:W3CDTF">2020-03-02T05:03:00Z</dcterms:modified>
</cp:coreProperties>
</file>