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4701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Masai B2C – Objection Handling Handbook</w:t>
      </w:r>
    </w:p>
    <w:p w14:paraId="359EBF37" w14:textId="354CED87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261A7042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1) Top 15 Common Objections Across All Courses</w:t>
      </w:r>
    </w:p>
    <w:p w14:paraId="5F514E32" w14:textId="77777777" w:rsidR="00F372A1" w:rsidRPr="00A109F8" w:rsidRDefault="00F372A1" w:rsidP="00F372A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Below are the most frequent objections/questions you may encounter across IIT, IIM, BitSoM, XLRI, and SP Jain programs.</w:t>
      </w:r>
    </w:p>
    <w:p w14:paraId="4D31B32C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Why is the course so expensive?</w:t>
      </w:r>
    </w:p>
    <w:p w14:paraId="06B3851E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Is there a placement guarantee?</w:t>
      </w:r>
    </w:p>
    <w:p w14:paraId="3006731E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What is Masai’s role in the program?</w:t>
      </w:r>
    </w:p>
    <w:p w14:paraId="027B079D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Can you describe the counselling process?</w:t>
      </w:r>
    </w:p>
    <w:p w14:paraId="44DFD0FA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What will I get after this course in terms of work experience?</w:t>
      </w:r>
    </w:p>
    <w:p w14:paraId="5960D07A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Is it really from IIT? I can’t find it on the institute website.</w:t>
      </w:r>
    </w:p>
    <w:p w14:paraId="722AB800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Is the ₹99 refundable?</w:t>
      </w:r>
    </w:p>
    <w:p w14:paraId="6BE1D67A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This course looks very technical — how will I start from basics?</w:t>
      </w:r>
    </w:p>
    <w:p w14:paraId="51EDF789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Why is the course cheaper in India (asked by international clients)?</w:t>
      </w:r>
    </w:p>
    <w:p w14:paraId="313E2E4B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Will I get mentor support?</w:t>
      </w:r>
    </w:p>
    <w:p w14:paraId="3982BFD3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Will I get funding for my start-up? (XLRI/Entrepreneurship program)</w:t>
      </w:r>
    </w:p>
    <w:p w14:paraId="6805CD8D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How can Masai help in placements?</w:t>
      </w:r>
    </w:p>
    <w:p w14:paraId="41AB9A80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Why should I pay and book my slot now?</w:t>
      </w:r>
    </w:p>
    <w:p w14:paraId="6F52F923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What’s the difference between a batch and a cohort, and how many people will be in my class?</w:t>
      </w:r>
    </w:p>
    <w:p w14:paraId="5D2CAF58" w14:textId="77777777" w:rsidR="00F372A1" w:rsidRPr="00A109F8" w:rsidRDefault="00F372A1" w:rsidP="00F37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Why do I have to pay GST? Isn’t education exempted?</w:t>
      </w:r>
    </w:p>
    <w:p w14:paraId="164FB7EF" w14:textId="527C5776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0B50140F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2) Framing Templates – Hear → Reframe → Reassure</w:t>
      </w:r>
    </w:p>
    <w:p w14:paraId="1A1E3AD3" w14:textId="77777777" w:rsidR="00F372A1" w:rsidRPr="00A109F8" w:rsidRDefault="00F372A1" w:rsidP="00F372A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This is the </w:t>
      </w: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H-R-R Framework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to keep every response compliant, value-driven, and conversational.</w:t>
      </w:r>
    </w:p>
    <w:p w14:paraId="14C36D0C" w14:textId="634112D5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595845B6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Why is the course so expensive?</w:t>
      </w:r>
    </w:p>
    <w:p w14:paraId="2A774EA1" w14:textId="77777777" w:rsidR="00F372A1" w:rsidRPr="00A109F8" w:rsidRDefault="00F372A1" w:rsidP="00F37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 understand cost is an important factor for you.”</w:t>
      </w:r>
    </w:p>
    <w:p w14:paraId="3E104577" w14:textId="72C78A9D" w:rsidR="00F372A1" w:rsidRPr="00A109F8" w:rsidRDefault="00F372A1" w:rsidP="00F37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“This is not just a set of classes - it’s a certified program from [IIT/IIM/BitSOM] with live mentorship, industry projects, and placement support for over 7CGPA*.”</w:t>
      </w:r>
    </w:p>
    <w:p w14:paraId="1145AAF1" w14:textId="3B4BEC37" w:rsidR="00F372A1" w:rsidRPr="00A109F8" w:rsidRDefault="00F372A1" w:rsidP="00F372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“Our learners see it as an investment because the skills and portfolio they build help them unlock better career opportunities through Masai’s learning platform and a Top Tier Institutes education.”</w:t>
      </w:r>
    </w:p>
    <w:p w14:paraId="6670FDFF" w14:textId="77777777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7DC79E01" w14:textId="627DEA4C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Is there a placement guarantee?</w:t>
      </w:r>
    </w:p>
    <w:p w14:paraId="6E0587FE" w14:textId="77777777" w:rsidR="00F372A1" w:rsidRPr="00A109F8" w:rsidRDefault="00F372A1" w:rsidP="00F37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natural to want clarity on outcomes.”</w:t>
      </w:r>
    </w:p>
    <w:p w14:paraId="653F103C" w14:textId="404E0716" w:rsidR="00F372A1" w:rsidRPr="00A109F8" w:rsidRDefault="00F372A1" w:rsidP="00F37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“While we don’t guarantee jobs, we provide dedicated placement support, mock interviews, and networking opportunities for eligible students”</w:t>
      </w:r>
    </w:p>
    <w:p w14:paraId="3F5EBC77" w14:textId="0B897406" w:rsidR="00F372A1" w:rsidRPr="00A109F8" w:rsidRDefault="00F372A1" w:rsidP="00F37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“Over 8,000 learners have successfully transitioned into new roles using our portfolio-based approach and extensive industry partnership.</w:t>
      </w:r>
    </w:p>
    <w:p w14:paraId="307105EF" w14:textId="253B1916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7AFD8075" w14:textId="35ABA934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What is Masai’s role in the program?</w:t>
      </w:r>
    </w:p>
    <w:p w14:paraId="6A35F227" w14:textId="07F837BE" w:rsidR="00F372A1" w:rsidRPr="00A109F8" w:rsidRDefault="00F372A1" w:rsidP="00F37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“Good question - it’s important to know who you’re learning from.”</w:t>
      </w:r>
    </w:p>
    <w:p w14:paraId="3297A05B" w14:textId="77777777" w:rsidR="00F372A1" w:rsidRPr="00A109F8" w:rsidRDefault="00F372A1" w:rsidP="00F37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“Masai is the official delivery and outcomes partner for this course.”</w:t>
      </w:r>
    </w:p>
    <w:p w14:paraId="7DEF82E5" w14:textId="77777777" w:rsidR="00F372A1" w:rsidRPr="00A109F8" w:rsidRDefault="00F372A1" w:rsidP="00F372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“We handle live sessions, mentorship, learner tracking, and support, while the certification comes directly from [Institute].”</w:t>
      </w:r>
    </w:p>
    <w:p w14:paraId="687D821A" w14:textId="673E3090" w:rsidR="00F372A1" w:rsidRPr="00A109F8" w:rsidRDefault="00F372A1" w:rsidP="00F372A1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31F5037A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Example: “Is the ₹99 refundable?”</w:t>
      </w:r>
    </w:p>
    <w:p w14:paraId="1F93259B" w14:textId="504CFA80" w:rsidR="00F372A1" w:rsidRPr="00A109F8" w:rsidRDefault="00F372A1" w:rsidP="00F37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“No, I can clarify that for you.”</w:t>
      </w:r>
    </w:p>
    <w:p w14:paraId="6B166D51" w14:textId="0EC48C56" w:rsidR="00F372A1" w:rsidRPr="00A109F8" w:rsidRDefault="00F372A1" w:rsidP="00F37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a qualifier exam fee – and is not refundable.</w:t>
      </w:r>
    </w:p>
    <w:p w14:paraId="566CBD9A" w14:textId="77777777" w:rsidR="00F372A1" w:rsidRPr="00A109F8" w:rsidRDefault="00F372A1" w:rsidP="00F372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designed to ensure only serious candidates book slots, keeping sessions focused and productive.”</w:t>
      </w:r>
    </w:p>
    <w:p w14:paraId="52E201D7" w14:textId="77777777" w:rsidR="00057E9B" w:rsidRPr="00A109F8" w:rsidRDefault="00057E9B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5BDDB2E" w14:textId="258DFAFA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Can you describe the counselling process?</w:t>
      </w:r>
    </w:p>
    <w:p w14:paraId="1F8E4B74" w14:textId="77777777" w:rsidR="00F372A1" w:rsidRPr="00A109F8" w:rsidRDefault="00F372A1" w:rsidP="00F37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“Of course — let me break it down for you.”</w:t>
      </w:r>
    </w:p>
    <w:p w14:paraId="30F16F84" w14:textId="77777777" w:rsidR="00F372A1" w:rsidRPr="00A109F8" w:rsidRDefault="00F372A1" w:rsidP="00F37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“First, you clear the ₹99 qualifier, then attend a counselling session where we understand your goals and match you to the right program.”</w:t>
      </w:r>
    </w:p>
    <w:p w14:paraId="394FF4A5" w14:textId="77777777" w:rsidR="00F372A1" w:rsidRPr="00A109F8" w:rsidRDefault="00F372A1" w:rsidP="00F372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a personalised process to ensure you’re not just enrolling, but joining the course that will deliver maximum value for you.”</w:t>
      </w:r>
    </w:p>
    <w:p w14:paraId="59965C74" w14:textId="77777777" w:rsidR="00057E9B" w:rsidRPr="00A109F8" w:rsidRDefault="00057E9B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C311DFF" w14:textId="436D77B6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 Can you describe the counselling process?</w:t>
      </w:r>
    </w:p>
    <w:p w14:paraId="13589AD4" w14:textId="4FCE9A68" w:rsidR="00F372A1" w:rsidRPr="00A109F8" w:rsidRDefault="00F372A1" w:rsidP="00F37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“Of course - let me break it down for you.”</w:t>
      </w:r>
    </w:p>
    <w:p w14:paraId="49386CAA" w14:textId="77777777" w:rsidR="00F372A1" w:rsidRPr="00A109F8" w:rsidRDefault="00F372A1" w:rsidP="00F37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“First, you clear the ₹99 qualifier, then attend a counselling session where we understand your goals and match you to the right program.”</w:t>
      </w:r>
    </w:p>
    <w:p w14:paraId="14AD91B3" w14:textId="65A51FB3" w:rsidR="00F372A1" w:rsidRPr="00A109F8" w:rsidRDefault="00F372A1" w:rsidP="00F372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a personalised process to ensure you’re not just enrolling, but joining the course that will deliver maximum value and outcomes for you.”</w:t>
      </w:r>
    </w:p>
    <w:p w14:paraId="794E2170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C123140" w14:textId="77777777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3F3B58F4" w14:textId="10F84210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 Is it really from IIT? I can’t find it on the institute website.</w:t>
      </w:r>
    </w:p>
    <w:p w14:paraId="62D06EFE" w14:textId="77777777" w:rsidR="00F372A1" w:rsidRPr="00A109F8" w:rsidRDefault="00F372A1" w:rsidP="00F37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 understand why you’d want to verify that.”</w:t>
      </w:r>
    </w:p>
    <w:p w14:paraId="713EE4C1" w14:textId="31A6D708" w:rsidR="00F372A1" w:rsidRPr="00A109F8" w:rsidRDefault="00F372A1" w:rsidP="00F37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“This is a certified program by [Institute] in partnership with Masai. Some institutes list such programs on their continuing education or outreach pages, not their main academic course list.”</w:t>
      </w:r>
    </w:p>
    <w:p w14:paraId="14DAC231" w14:textId="77777777" w:rsidR="00F372A1" w:rsidRPr="00A109F8" w:rsidRDefault="00F372A1" w:rsidP="00F372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“You can always verify our partnership through the program brochure or by contacting the institute’s executive education department.”</w:t>
      </w:r>
    </w:p>
    <w:p w14:paraId="71541E0C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8CAA9DE" w14:textId="7865B816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7. Is the ₹99 refundable?</w:t>
      </w:r>
    </w:p>
    <w:p w14:paraId="71E390F9" w14:textId="77777777" w:rsidR="000630CD" w:rsidRPr="00A109F8" w:rsidRDefault="000630CD" w:rsidP="00063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“No, I can clarify that for you.”</w:t>
      </w:r>
    </w:p>
    <w:p w14:paraId="423D8CCE" w14:textId="77777777" w:rsidR="000630CD" w:rsidRPr="00A109F8" w:rsidRDefault="000630CD" w:rsidP="00063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a qualifier exam fee – and is not refundable.</w:t>
      </w:r>
    </w:p>
    <w:p w14:paraId="4E4F8756" w14:textId="77777777" w:rsidR="000630CD" w:rsidRPr="00A109F8" w:rsidRDefault="000630CD" w:rsidP="000630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designed to ensure only serious candidates book slots, keeping sessions focused and productive.”</w:t>
      </w:r>
    </w:p>
    <w:p w14:paraId="1860D70C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2908E05" w14:textId="4311AE84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8. This course looks very technical - how will I start from basics?</w:t>
      </w:r>
    </w:p>
    <w:p w14:paraId="7EA4FCB3" w14:textId="77777777" w:rsidR="000630CD" w:rsidRPr="00A109F8" w:rsidRDefault="000630CD" w:rsidP="000630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“That’s a common concern, especially for beginners.”</w:t>
      </w:r>
    </w:p>
    <w:p w14:paraId="1A7F69A6" w14:textId="77777777" w:rsidR="000630CD" w:rsidRPr="00A109F8" w:rsidRDefault="000630CD" w:rsidP="000630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“Our programs start with foundational modules to build basic skills before moving to advanced topics.”</w:t>
      </w:r>
    </w:p>
    <w:p w14:paraId="2504D10F" w14:textId="77777777" w:rsidR="000630CD" w:rsidRPr="00A109F8" w:rsidRDefault="000630CD" w:rsidP="000630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“You’ll also have mentor support and recorded resources to revisit concepts at your pace.”</w:t>
      </w:r>
    </w:p>
    <w:p w14:paraId="21E3B75B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BAB6787" w14:textId="562699B6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9. Why is the course cheaper in India (asked by international clients)?</w:t>
      </w:r>
    </w:p>
    <w:p w14:paraId="59AF9C34" w14:textId="77777777" w:rsidR="000630CD" w:rsidRPr="00A109F8" w:rsidRDefault="000630CD" w:rsidP="000630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“That’s an interesting observation.”</w:t>
      </w:r>
    </w:p>
    <w:p w14:paraId="410861E3" w14:textId="77777777" w:rsidR="000630CD" w:rsidRPr="00A109F8" w:rsidRDefault="000630CD" w:rsidP="000630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“Pricing is based on regional markets to make the program more accessible to local learners.”</w:t>
      </w:r>
    </w:p>
    <w:p w14:paraId="79A029FD" w14:textId="77777777" w:rsidR="000630CD" w:rsidRPr="00A109F8" w:rsidRDefault="000630CD" w:rsidP="000630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“Regardless of location, all learners receive the same high-quality content, mentorship, and certification.”</w:t>
      </w:r>
    </w:p>
    <w:p w14:paraId="22CEBEBE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15CFDE9" w14:textId="37FDE88A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10. Will I get mentor support?</w:t>
      </w:r>
    </w:p>
    <w:p w14:paraId="7785AEFB" w14:textId="77777777" w:rsidR="000630CD" w:rsidRPr="00A109F8" w:rsidRDefault="000630CD" w:rsidP="000630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“Absolutely, and I’m glad you asked.”</w:t>
      </w:r>
    </w:p>
    <w:p w14:paraId="5E96BD21" w14:textId="77777777" w:rsidR="000630CD" w:rsidRPr="00A109F8" w:rsidRDefault="000630CD" w:rsidP="000630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lastRenderedPageBreak/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“Every learner is assigned mentors for academic support, project reviews, and career guidance.”</w:t>
      </w:r>
    </w:p>
    <w:p w14:paraId="57E2950C" w14:textId="082DE698" w:rsidR="000630CD" w:rsidRPr="00A109F8" w:rsidRDefault="000630CD" w:rsidP="000630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“Mentorship is a core part of the program - you’ll never be learning alone.”</w:t>
      </w:r>
    </w:p>
    <w:p w14:paraId="4E448986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AF14C3D" w14:textId="707832DF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11. Will I get funding for my start-up? (XLRI/Entrepreneurship)</w:t>
      </w:r>
    </w:p>
    <w:p w14:paraId="660671D6" w14:textId="77777777" w:rsidR="000630CD" w:rsidRPr="00A109F8" w:rsidRDefault="000630CD" w:rsidP="000630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great that you’re already thinking about applying your learnings.”</w:t>
      </w:r>
    </w:p>
    <w:p w14:paraId="204A08FE" w14:textId="11A291A3" w:rsidR="000630CD" w:rsidRPr="00A109F8" w:rsidRDefault="000630CD" w:rsidP="000630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“The program doesn’t directly provide funding, but it gives you access to pitching opportunities, mentors, networks and an actual demo day”</w:t>
      </w:r>
    </w:p>
    <w:p w14:paraId="5347C17A" w14:textId="77777777" w:rsidR="000630CD" w:rsidRPr="00A109F8" w:rsidRDefault="000630CD" w:rsidP="000630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“Many learners have used these connections to secure funding after completing their program.”</w:t>
      </w:r>
    </w:p>
    <w:p w14:paraId="042BAD2F" w14:textId="5DD3F9A1" w:rsidR="000630CD" w:rsidRPr="00A109F8" w:rsidRDefault="000630CD" w:rsidP="000630C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p w14:paraId="1A9F95C1" w14:textId="15E7566C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12. How can Masai help in placements? (If I meet the placement criteria)</w:t>
      </w:r>
    </w:p>
    <w:p w14:paraId="7740D0FF" w14:textId="77777777" w:rsidR="000630CD" w:rsidRPr="00A109F8" w:rsidRDefault="000630CD" w:rsidP="000630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“Happy to explain our placement process.”</w:t>
      </w:r>
    </w:p>
    <w:p w14:paraId="0C9EB635" w14:textId="71C198D9" w:rsidR="000630CD" w:rsidRPr="00A109F8" w:rsidRDefault="000630CD" w:rsidP="000630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“We connect learners with hiring partners, conduct mock interviews, and help polish portfolios. We have more than 5000. Hiring partners already associating with us”</w:t>
      </w:r>
    </w:p>
    <w:p w14:paraId="3FC0D490" w14:textId="77777777" w:rsidR="000630CD" w:rsidRPr="00A109F8" w:rsidRDefault="000630CD" w:rsidP="000630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“Placement support continues beyond the course, ensuring you have guidance even after graduating.”</w:t>
      </w:r>
    </w:p>
    <w:p w14:paraId="1FFAA8FD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75B6DA8" w14:textId="365CC4E7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13. Why should I pay and book my slot now?</w:t>
      </w:r>
    </w:p>
    <w:p w14:paraId="698AB4EC" w14:textId="77777777" w:rsidR="000630CD" w:rsidRPr="00A109F8" w:rsidRDefault="000630CD" w:rsidP="000630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“It’s always good to make informed decisions.”</w:t>
      </w:r>
    </w:p>
    <w:p w14:paraId="094BBB59" w14:textId="77777777" w:rsidR="000630CD" w:rsidRPr="00A109F8" w:rsidRDefault="000630CD" w:rsidP="000630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“Booking now secures your seat in the upcoming cohort and locks in the current fee.”</w:t>
      </w:r>
    </w:p>
    <w:p w14:paraId="395EF13E" w14:textId="77777777" w:rsidR="000630CD" w:rsidRPr="00A109F8" w:rsidRDefault="000630CD" w:rsidP="000630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“It also gives you early access to prep materials so you can start building momentum before classes begin.</w:t>
      </w:r>
    </w:p>
    <w:p w14:paraId="0204543E" w14:textId="77777777" w:rsidR="00057E9B" w:rsidRPr="00A109F8" w:rsidRDefault="00057E9B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298FF7B0" w14:textId="6E31A7EE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14. What’s the difference between a batch and a cohort, and how many people will be in my class?</w:t>
      </w:r>
    </w:p>
    <w:p w14:paraId="131DE57F" w14:textId="77777777" w:rsidR="000630CD" w:rsidRPr="00A109F8" w:rsidRDefault="000630CD" w:rsidP="000630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“Let me clarify that for you.”</w:t>
      </w:r>
    </w:p>
    <w:p w14:paraId="7CF9E258" w14:textId="77777777" w:rsidR="000630CD" w:rsidRPr="00A109F8" w:rsidRDefault="000630CD" w:rsidP="000630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“A batch is the overall intake for a given period, while a cohort is your specific learning group within it.”</w:t>
      </w:r>
    </w:p>
    <w:p w14:paraId="196D466D" w14:textId="76A85D08" w:rsidR="000630CD" w:rsidRPr="00A109F8" w:rsidRDefault="000630CD" w:rsidP="000630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“Cohorts are kept to an optimal size to ensure interaction and personalised attention. We have kept our arrangements in a way, such that you will not have more than 60-70 students in doubt clearing sessions”</w:t>
      </w:r>
    </w:p>
    <w:p w14:paraId="56AF6DD2" w14:textId="77777777" w:rsidR="000630CD" w:rsidRPr="00A109F8" w:rsidRDefault="000630CD" w:rsidP="000630C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15. Why do I have to pay GST? Isn’t education exempted?</w:t>
      </w:r>
    </w:p>
    <w:p w14:paraId="2314F70B" w14:textId="77777777" w:rsidR="000630CD" w:rsidRPr="00A109F8" w:rsidRDefault="000630CD" w:rsidP="000630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Hear: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“I understand GST can be confusing.”</w:t>
      </w:r>
    </w:p>
    <w:p w14:paraId="76562E18" w14:textId="77777777" w:rsidR="000630CD" w:rsidRPr="00A109F8" w:rsidRDefault="000630CD" w:rsidP="000630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Reframe: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“While traditional degree programs may be exempt, professional and executive education programs attract GST as per government norms.”</w:t>
      </w:r>
    </w:p>
    <w:p w14:paraId="63334B66" w14:textId="77777777" w:rsidR="000630CD" w:rsidRPr="00A109F8" w:rsidRDefault="000630CD" w:rsidP="000630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Reassure: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“This is standard practice for all certified upskilling programs in India, and the GST goes directly to the government.”</w:t>
      </w:r>
    </w:p>
    <w:p w14:paraId="2B582CA0" w14:textId="77777777" w:rsidR="000630CD" w:rsidRPr="00A109F8" w:rsidRDefault="000630CD" w:rsidP="00F372A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41CA0503" w14:textId="235AC52A" w:rsidR="00F372A1" w:rsidRPr="00A109F8" w:rsidRDefault="00F372A1" w:rsidP="00F372A1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3) What Not to Say (Compliance Flags)</w:t>
      </w:r>
    </w:p>
    <w:p w14:paraId="6FAD6FDD" w14:textId="5FD11DCB" w:rsidR="00F372A1" w:rsidRPr="00A109F8" w:rsidRDefault="00F372A1" w:rsidP="000630C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These are </w:t>
      </w:r>
      <w:r w:rsidRPr="00A109F8">
        <w:rPr>
          <w:rFonts w:ascii="Cambria" w:eastAsia="Times New Roman" w:hAnsi="Cambria" w:cs="Times New Roman"/>
          <w:b/>
          <w:bCs/>
          <w:color w:val="000000"/>
          <w:kern w:val="0"/>
          <w:lang w:eastAsia="en-GB"/>
          <w14:ligatures w14:val="none"/>
        </w:rPr>
        <w:t>non-compliant statements</w:t>
      </w: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 that can damage trust, mislead learners, or breach partner guidelines.</w:t>
      </w:r>
    </w:p>
    <w:p w14:paraId="1B81246E" w14:textId="77777777" w:rsidR="00057E9B" w:rsidRPr="00A109F8" w:rsidRDefault="00057E9B" w:rsidP="000630C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</w:p>
    <w:p w14:paraId="6BA96DE3" w14:textId="36E8CA74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Placement &amp; Salary Claims</w:t>
      </w:r>
    </w:p>
    <w:p w14:paraId="5DE9A05D" w14:textId="77777777" w:rsidR="00F372A1" w:rsidRPr="00A109F8" w:rsidRDefault="00F372A1" w:rsidP="00F37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“You will definitely get placed.”</w:t>
      </w:r>
    </w:p>
    <w:p w14:paraId="66B9F636" w14:textId="77777777" w:rsidR="00F372A1" w:rsidRPr="00A109F8" w:rsidRDefault="00F372A1" w:rsidP="00F372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“You can expect a salary of ₹X–₹Y after this course.”</w:t>
      </w:r>
    </w:p>
    <w:p w14:paraId="07275B13" w14:textId="527D5C7C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Institution Misrepresentation</w:t>
      </w:r>
    </w:p>
    <w:p w14:paraId="0BDD9922" w14:textId="01B7733B" w:rsidR="00F372A1" w:rsidRPr="00A109F8" w:rsidRDefault="00F372A1" w:rsidP="00F37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“We are from [IIT/IIM/etc.]</w:t>
      </w:r>
      <w:r w:rsidR="000630CD"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, We can say “On behalf of IIT. We are not allowed to do so for IIMs</w:t>
      </w:r>
    </w:p>
    <w:p w14:paraId="4F486DCA" w14:textId="6BCA0C82" w:rsidR="00F372A1" w:rsidRPr="00A109F8" w:rsidRDefault="00F372A1" w:rsidP="00F372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“This course is run entirely by IIT faculty.”</w:t>
      </w:r>
      <w:r w:rsidR="000630CD"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 xml:space="preserve"> (Certain courses are partly run)</w:t>
      </w:r>
    </w:p>
    <w:p w14:paraId="28A8C051" w14:textId="2AA314A0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Urgency Pressure</w:t>
      </w:r>
    </w:p>
    <w:p w14:paraId="6CE6A669" w14:textId="77777777" w:rsidR="00F372A1" w:rsidRPr="00A109F8" w:rsidRDefault="00F372A1" w:rsidP="00F37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“Only 2 seats left, you must decide now.”</w:t>
      </w:r>
    </w:p>
    <w:p w14:paraId="678AF2D1" w14:textId="77777777" w:rsidR="00F372A1" w:rsidRPr="00A109F8" w:rsidRDefault="00F372A1" w:rsidP="00F372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“If you don’t pay today, you’ll lose your chance.”</w:t>
      </w:r>
    </w:p>
    <w:p w14:paraId="589232B0" w14:textId="358BCBC4" w:rsidR="00F372A1" w:rsidRPr="00A109F8" w:rsidRDefault="00F372A1" w:rsidP="00F372A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b/>
          <w:bCs/>
          <w:color w:val="EE0000"/>
          <w:kern w:val="0"/>
          <w:sz w:val="27"/>
          <w:szCs w:val="27"/>
          <w:u w:val="single"/>
          <w:lang w:eastAsia="en-GB"/>
          <w14:ligatures w14:val="none"/>
        </w:rPr>
        <w:t>Incorrect Policy Statements</w:t>
      </w:r>
    </w:p>
    <w:p w14:paraId="7BAF5FF4" w14:textId="77777777" w:rsidR="00F372A1" w:rsidRPr="00A109F8" w:rsidRDefault="00F372A1" w:rsidP="00F37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“You don’t have to pay GST.”</w:t>
      </w:r>
    </w:p>
    <w:p w14:paraId="12010190" w14:textId="77777777" w:rsidR="00F372A1" w:rsidRPr="00A109F8" w:rsidRDefault="00F372A1" w:rsidP="00F372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“The ₹99 is refundable any time without conditions.”</w:t>
      </w:r>
    </w:p>
    <w:p w14:paraId="2F618C05" w14:textId="44A58FB3" w:rsidR="00F372A1" w:rsidRPr="00A109F8" w:rsidRDefault="000630CD" w:rsidP="00F372A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4EA72E" w:themeColor="accent6"/>
          <w:kern w:val="0"/>
          <w:u w:val="single"/>
          <w:lang w:eastAsia="en-GB"/>
          <w14:ligatures w14:val="none"/>
        </w:rPr>
      </w:pPr>
      <w:r w:rsidRPr="00A109F8">
        <w:rPr>
          <w:rFonts w:ascii="Cambria" w:eastAsia="Times New Roman" w:hAnsi="Cambria" w:cs="Apple Color Emoji"/>
          <w:color w:val="4EA72E" w:themeColor="accent6"/>
          <w:kern w:val="0"/>
          <w:u w:val="single"/>
          <w:lang w:eastAsia="en-GB"/>
          <w14:ligatures w14:val="none"/>
        </w:rPr>
        <w:t>I</w:t>
      </w:r>
      <w:r w:rsidR="00F372A1" w:rsidRPr="00A109F8">
        <w:rPr>
          <w:rFonts w:ascii="Cambria" w:eastAsia="Times New Roman" w:hAnsi="Cambria" w:cs="Times New Roman"/>
          <w:b/>
          <w:bCs/>
          <w:color w:val="4EA72E" w:themeColor="accent6"/>
          <w:kern w:val="0"/>
          <w:u w:val="single"/>
          <w:lang w:eastAsia="en-GB"/>
          <w14:ligatures w14:val="none"/>
        </w:rPr>
        <w:t>nstead</w:t>
      </w:r>
      <w:r w:rsidR="00F372A1" w:rsidRPr="00A109F8">
        <w:rPr>
          <w:rFonts w:ascii="Cambria" w:eastAsia="Times New Roman" w:hAnsi="Cambria" w:cs="Times New Roman"/>
          <w:color w:val="4EA72E" w:themeColor="accent6"/>
          <w:kern w:val="0"/>
          <w:u w:val="single"/>
          <w:lang w:eastAsia="en-GB"/>
          <w14:ligatures w14:val="none"/>
        </w:rPr>
        <w:t>, focus on:</w:t>
      </w:r>
    </w:p>
    <w:p w14:paraId="4C45573C" w14:textId="77777777" w:rsidR="00F372A1" w:rsidRPr="00A109F8" w:rsidRDefault="00F372A1" w:rsidP="00F37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Verified facts</w:t>
      </w:r>
    </w:p>
    <w:p w14:paraId="1B307436" w14:textId="77777777" w:rsidR="00F372A1" w:rsidRPr="00A109F8" w:rsidRDefault="00F372A1" w:rsidP="00F37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Transparent processes</w:t>
      </w:r>
    </w:p>
    <w:p w14:paraId="2CE7062C" w14:textId="77777777" w:rsidR="00F372A1" w:rsidRPr="00A109F8" w:rsidRDefault="00F372A1" w:rsidP="00F37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Value-driven framing</w:t>
      </w:r>
    </w:p>
    <w:p w14:paraId="35E4958F" w14:textId="77777777" w:rsidR="00F372A1" w:rsidRPr="00A109F8" w:rsidRDefault="00F372A1" w:rsidP="00F372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</w:pPr>
      <w:r w:rsidRPr="00A109F8">
        <w:rPr>
          <w:rFonts w:ascii="Cambria" w:eastAsia="Times New Roman" w:hAnsi="Cambria" w:cs="Times New Roman"/>
          <w:color w:val="000000"/>
          <w:kern w:val="0"/>
          <w:lang w:eastAsia="en-GB"/>
          <w14:ligatures w14:val="none"/>
        </w:rPr>
        <w:t>Documented policies</w:t>
      </w:r>
    </w:p>
    <w:p w14:paraId="041DF8A1" w14:textId="05BC96E4" w:rsidR="001740D1" w:rsidRPr="00A109F8" w:rsidRDefault="001740D1" w:rsidP="000630CD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</w:p>
    <w:sectPr w:rsidR="001740D1" w:rsidRPr="00A1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8DA"/>
    <w:multiLevelType w:val="multilevel"/>
    <w:tmpl w:val="CA08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BA0"/>
    <w:multiLevelType w:val="multilevel"/>
    <w:tmpl w:val="DFE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750"/>
    <w:multiLevelType w:val="multilevel"/>
    <w:tmpl w:val="16F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C24C1"/>
    <w:multiLevelType w:val="multilevel"/>
    <w:tmpl w:val="911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42ED2"/>
    <w:multiLevelType w:val="multilevel"/>
    <w:tmpl w:val="B16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FEC"/>
    <w:multiLevelType w:val="multilevel"/>
    <w:tmpl w:val="97D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175A4"/>
    <w:multiLevelType w:val="multilevel"/>
    <w:tmpl w:val="E816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D1F25"/>
    <w:multiLevelType w:val="multilevel"/>
    <w:tmpl w:val="E77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162B"/>
    <w:multiLevelType w:val="multilevel"/>
    <w:tmpl w:val="3FF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1398A"/>
    <w:multiLevelType w:val="multilevel"/>
    <w:tmpl w:val="27D4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1624E"/>
    <w:multiLevelType w:val="multilevel"/>
    <w:tmpl w:val="264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04F6A"/>
    <w:multiLevelType w:val="multilevel"/>
    <w:tmpl w:val="B28E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53F95"/>
    <w:multiLevelType w:val="multilevel"/>
    <w:tmpl w:val="EC0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36C60"/>
    <w:multiLevelType w:val="multilevel"/>
    <w:tmpl w:val="B5E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14970"/>
    <w:multiLevelType w:val="multilevel"/>
    <w:tmpl w:val="2254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823A2"/>
    <w:multiLevelType w:val="multilevel"/>
    <w:tmpl w:val="84F0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9373D"/>
    <w:multiLevelType w:val="multilevel"/>
    <w:tmpl w:val="A0B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D6A53"/>
    <w:multiLevelType w:val="multilevel"/>
    <w:tmpl w:val="6B30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47014"/>
    <w:multiLevelType w:val="hybridMultilevel"/>
    <w:tmpl w:val="16AAC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217C"/>
    <w:multiLevelType w:val="multilevel"/>
    <w:tmpl w:val="8036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55A3E"/>
    <w:multiLevelType w:val="multilevel"/>
    <w:tmpl w:val="A11C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361CA"/>
    <w:multiLevelType w:val="multilevel"/>
    <w:tmpl w:val="7D5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22CC6"/>
    <w:multiLevelType w:val="multilevel"/>
    <w:tmpl w:val="E0C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4973">
    <w:abstractNumId w:val="18"/>
  </w:num>
  <w:num w:numId="2" w16cid:durableId="728109155">
    <w:abstractNumId w:val="6"/>
  </w:num>
  <w:num w:numId="3" w16cid:durableId="29232938">
    <w:abstractNumId w:val="13"/>
  </w:num>
  <w:num w:numId="4" w16cid:durableId="687878422">
    <w:abstractNumId w:val="16"/>
  </w:num>
  <w:num w:numId="5" w16cid:durableId="931549039">
    <w:abstractNumId w:val="15"/>
  </w:num>
  <w:num w:numId="6" w16cid:durableId="1031340636">
    <w:abstractNumId w:val="3"/>
  </w:num>
  <w:num w:numId="7" w16cid:durableId="1271351660">
    <w:abstractNumId w:val="7"/>
  </w:num>
  <w:num w:numId="8" w16cid:durableId="644167213">
    <w:abstractNumId w:val="20"/>
  </w:num>
  <w:num w:numId="9" w16cid:durableId="687872941">
    <w:abstractNumId w:val="5"/>
  </w:num>
  <w:num w:numId="10" w16cid:durableId="938681355">
    <w:abstractNumId w:val="0"/>
  </w:num>
  <w:num w:numId="11" w16cid:durableId="487328298">
    <w:abstractNumId w:val="19"/>
  </w:num>
  <w:num w:numId="12" w16cid:durableId="2113747376">
    <w:abstractNumId w:val="10"/>
  </w:num>
  <w:num w:numId="13" w16cid:durableId="1163273778">
    <w:abstractNumId w:val="21"/>
  </w:num>
  <w:num w:numId="14" w16cid:durableId="1705056756">
    <w:abstractNumId w:val="1"/>
  </w:num>
  <w:num w:numId="15" w16cid:durableId="1410349898">
    <w:abstractNumId w:val="12"/>
  </w:num>
  <w:num w:numId="16" w16cid:durableId="661855570">
    <w:abstractNumId w:val="8"/>
  </w:num>
  <w:num w:numId="17" w16cid:durableId="1150828615">
    <w:abstractNumId w:val="2"/>
  </w:num>
  <w:num w:numId="18" w16cid:durableId="1094205846">
    <w:abstractNumId w:val="4"/>
  </w:num>
  <w:num w:numId="19" w16cid:durableId="1612395644">
    <w:abstractNumId w:val="17"/>
  </w:num>
  <w:num w:numId="20" w16cid:durableId="739062222">
    <w:abstractNumId w:val="14"/>
  </w:num>
  <w:num w:numId="21" w16cid:durableId="950477811">
    <w:abstractNumId w:val="9"/>
  </w:num>
  <w:num w:numId="22" w16cid:durableId="1308050838">
    <w:abstractNumId w:val="11"/>
  </w:num>
  <w:num w:numId="23" w16cid:durableId="9738756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B1"/>
    <w:rsid w:val="00057E9B"/>
    <w:rsid w:val="000630CD"/>
    <w:rsid w:val="001740D1"/>
    <w:rsid w:val="002B5749"/>
    <w:rsid w:val="005259EC"/>
    <w:rsid w:val="005C275C"/>
    <w:rsid w:val="00691638"/>
    <w:rsid w:val="008B62B1"/>
    <w:rsid w:val="00937A7E"/>
    <w:rsid w:val="00A109F8"/>
    <w:rsid w:val="00D13925"/>
    <w:rsid w:val="00EA796F"/>
    <w:rsid w:val="00F372A1"/>
    <w:rsid w:val="00F6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1D9"/>
  <w15:chartTrackingRefBased/>
  <w15:docId w15:val="{4F9B2F9F-EB4D-0248-98CF-91AB644F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372A1"/>
  </w:style>
  <w:style w:type="character" w:styleId="Strong">
    <w:name w:val="Strong"/>
    <w:basedOn w:val="DefaultParagraphFont"/>
    <w:uiPriority w:val="22"/>
    <w:qFormat/>
    <w:rsid w:val="00F372A1"/>
    <w:rPr>
      <w:b/>
      <w:bCs/>
    </w:rPr>
  </w:style>
  <w:style w:type="character" w:styleId="Emphasis">
    <w:name w:val="Emphasis"/>
    <w:basedOn w:val="DefaultParagraphFont"/>
    <w:uiPriority w:val="20"/>
    <w:qFormat/>
    <w:rsid w:val="00F37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Balachandran</dc:creator>
  <cp:keywords/>
  <dc:description/>
  <cp:lastModifiedBy>Balachandran</cp:lastModifiedBy>
  <cp:revision>2</cp:revision>
  <dcterms:created xsi:type="dcterms:W3CDTF">2025-08-11T12:39:00Z</dcterms:created>
  <dcterms:modified xsi:type="dcterms:W3CDTF">2025-08-11T14:36:00Z</dcterms:modified>
</cp:coreProperties>
</file>