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55239" w14:textId="77777777" w:rsidR="00B3006B" w:rsidRDefault="005A63F7">
      <w:pPr>
        <w:pStyle w:val="Title"/>
      </w:pPr>
      <w:r>
        <w:t>Masai Product &amp; Partnership Primer</w:t>
      </w:r>
    </w:p>
    <w:p w14:paraId="246058A8" w14:textId="77777777" w:rsidR="00B3006B" w:rsidRPr="005A63F7" w:rsidRDefault="005A63F7">
      <w:pPr>
        <w:pStyle w:val="Heading1"/>
        <w:rPr>
          <w:rFonts w:cstheme="majorHAnsi"/>
          <w:color w:val="000000" w:themeColor="text1"/>
        </w:rPr>
      </w:pPr>
      <w:r w:rsidRPr="005A63F7">
        <w:rPr>
          <w:rFonts w:asciiTheme="minorHAnsi" w:hAnsiTheme="minorHAnsi"/>
        </w:rPr>
        <w:t xml:space="preserve">1. </w:t>
      </w:r>
      <w:r w:rsidRPr="005A63F7">
        <w:rPr>
          <w:rFonts w:cstheme="majorHAnsi"/>
          <w:color w:val="000000" w:themeColor="text1"/>
        </w:rPr>
        <w:t>Who We Are – Masai’s Brand Story &amp; Credibility</w:t>
      </w:r>
    </w:p>
    <w:p w14:paraId="4528B465" w14:textId="6CD6843B" w:rsidR="005A63F7" w:rsidRDefault="00AD1663" w:rsidP="005A63F7">
      <w:pPr>
        <w:pStyle w:val="Heading3"/>
        <w:jc w:val="both"/>
        <w:rPr>
          <w:rFonts w:asciiTheme="minorHAnsi" w:hAnsiTheme="minorHAnsi"/>
          <w:b w:val="0"/>
          <w:bCs w:val="0"/>
          <w:color w:val="000000" w:themeColor="text1"/>
        </w:rPr>
      </w:pPr>
      <w:r w:rsidRPr="005A63F7">
        <w:rPr>
          <w:rFonts w:asciiTheme="minorHAnsi" w:hAnsiTheme="minorHAnsi"/>
          <w:b w:val="0"/>
          <w:bCs w:val="0"/>
          <w:color w:val="000000" w:themeColor="text1"/>
        </w:rPr>
        <w:t xml:space="preserve">Masai is India’s leading outcomes-focused career school, built on the belief that opportunity should not be limited by access to elite degrees or geography. Founded in 2019, </w:t>
      </w:r>
      <w:r w:rsidR="005A63F7" w:rsidRPr="005A63F7">
        <w:rPr>
          <w:rFonts w:asciiTheme="minorHAnsi" w:hAnsiTheme="minorHAnsi"/>
          <w:b w:val="0"/>
          <w:bCs w:val="0"/>
          <w:color w:val="000000" w:themeColor="text1"/>
        </w:rPr>
        <w:t xml:space="preserve">with </w:t>
      </w:r>
      <w:r w:rsidR="005A63F7" w:rsidRPr="005A63F7">
        <w:rPr>
          <w:rFonts w:asciiTheme="minorHAnsi" w:hAnsiTheme="minorHAnsi"/>
          <w:b w:val="0"/>
          <w:bCs w:val="0"/>
          <w:color w:val="000000" w:themeColor="text1"/>
        </w:rPr>
        <w:t xml:space="preserve">Masai’s PAP (Pay After Placement) model is a pioneering, outcome-driven financing approach that removes the upfront financial barrier to high-quality education. Under this model, learners can </w:t>
      </w:r>
      <w:r w:rsidR="005A63F7" w:rsidRPr="005A63F7">
        <w:rPr>
          <w:rFonts w:asciiTheme="minorHAnsi" w:hAnsiTheme="minorHAnsi"/>
          <w:b w:val="0"/>
          <w:bCs w:val="0"/>
          <w:color w:val="000000" w:themeColor="text1"/>
        </w:rPr>
        <w:t>enroll</w:t>
      </w:r>
      <w:r w:rsidR="005A63F7" w:rsidRPr="005A63F7">
        <w:rPr>
          <w:rFonts w:asciiTheme="minorHAnsi" w:hAnsiTheme="minorHAnsi"/>
          <w:b w:val="0"/>
          <w:bCs w:val="0"/>
          <w:color w:val="000000" w:themeColor="text1"/>
        </w:rPr>
        <w:t xml:space="preserve"> in select full-time career programs without paying tuition fees during the course. Instead, they commit to paying only after securing a qualifying job that meets a predefined income threshold. This aligns Masai’s success directly with the learner’s career outcome, fostering accountability, transparency, and trust. By shifting the risk away from the student, the PAP model empowers individuals from diverse socio-economic backgrounds to access transformative education and career opportunities</w:t>
      </w:r>
      <w:r w:rsidR="005A63F7">
        <w:rPr>
          <w:rFonts w:asciiTheme="minorHAnsi" w:hAnsiTheme="minorHAnsi"/>
          <w:b w:val="0"/>
          <w:bCs w:val="0"/>
          <w:color w:val="000000" w:themeColor="text1"/>
        </w:rPr>
        <w:t xml:space="preserve"> </w:t>
      </w:r>
      <w:r w:rsidR="005A63F7" w:rsidRPr="005A63F7">
        <w:rPr>
          <w:rFonts w:asciiTheme="minorHAnsi" w:hAnsiTheme="minorHAnsi"/>
          <w:b w:val="0"/>
          <w:bCs w:val="0"/>
          <w:color w:val="000000" w:themeColor="text1"/>
        </w:rPr>
        <w:t xml:space="preserve">without financial pressure during the learning </w:t>
      </w:r>
      <w:r w:rsidR="005A63F7" w:rsidRPr="005A63F7">
        <w:rPr>
          <w:rFonts w:asciiTheme="minorHAnsi" w:hAnsiTheme="minorHAnsi"/>
          <w:b w:val="0"/>
          <w:bCs w:val="0"/>
          <w:color w:val="000000" w:themeColor="text1"/>
        </w:rPr>
        <w:t>phase. Masai</w:t>
      </w:r>
      <w:r w:rsidRPr="005A63F7">
        <w:rPr>
          <w:rFonts w:asciiTheme="minorHAnsi" w:hAnsiTheme="minorHAnsi"/>
          <w:b w:val="0"/>
          <w:bCs w:val="0"/>
          <w:color w:val="000000" w:themeColor="text1"/>
        </w:rPr>
        <w:t xml:space="preserve"> has redefined the upskilling ecosystem by delivering live, cohort-based learning experiences in partnership with top academic institutions including IITs, IIMs, XLRI, SP Jain, and BitSoM.</w:t>
      </w:r>
    </w:p>
    <w:p w14:paraId="1B02B5D8" w14:textId="77777777" w:rsidR="00AD1663" w:rsidRPr="00AD1663" w:rsidRDefault="00AD1663" w:rsidP="005A63F7">
      <w:pPr>
        <w:pStyle w:val="Heading3"/>
        <w:jc w:val="both"/>
        <w:rPr>
          <w:rFonts w:asciiTheme="minorHAnsi" w:hAnsiTheme="minorHAnsi"/>
          <w:b w:val="0"/>
          <w:bCs w:val="0"/>
          <w:color w:val="000000" w:themeColor="text1"/>
        </w:rPr>
      </w:pPr>
      <w:r w:rsidRPr="00AD1663">
        <w:rPr>
          <w:rFonts w:asciiTheme="minorHAnsi" w:hAnsiTheme="minorHAnsi"/>
          <w:b w:val="0"/>
          <w:bCs w:val="0"/>
          <w:color w:val="000000" w:themeColor="text1"/>
        </w:rPr>
        <w:t>With over 5,000 learners trained across disciplines such as Software Development, Data Science, AI/ML, Product Management, Digital Marketing, and Cybersecurity, Masai stands out for its rigorous pedagogy, structured mentorship, and learner accountability.</w:t>
      </w:r>
    </w:p>
    <w:p w14:paraId="5206E394" w14:textId="735EFBCA" w:rsidR="00AD1663" w:rsidRPr="00AD1663" w:rsidRDefault="00AD1663" w:rsidP="005A63F7">
      <w:pPr>
        <w:pStyle w:val="Heading3"/>
        <w:jc w:val="both"/>
        <w:rPr>
          <w:rFonts w:asciiTheme="minorHAnsi" w:hAnsiTheme="minorHAnsi"/>
          <w:b w:val="0"/>
          <w:bCs w:val="0"/>
          <w:color w:val="000000" w:themeColor="text1"/>
        </w:rPr>
      </w:pPr>
      <w:r w:rsidRPr="00AD1663">
        <w:rPr>
          <w:rFonts w:asciiTheme="minorHAnsi" w:hAnsiTheme="minorHAnsi"/>
          <w:b w:val="0"/>
          <w:bCs w:val="0"/>
          <w:color w:val="000000" w:themeColor="text1"/>
        </w:rPr>
        <w:t>Unlike traditional edtech platforms that prioritise content volume, Masai offers a fully managed, outcome-driven experience from learner onboarding to weekly mentorship, project-based assessments, Demo Day participation, and career support. Its approach is rooted in transparency, with no misleading promises or baited conversions.</w:t>
      </w:r>
    </w:p>
    <w:p w14:paraId="6D5582E0" w14:textId="77777777" w:rsidR="00AD1663" w:rsidRPr="00AD1663" w:rsidRDefault="00AD1663" w:rsidP="005A63F7">
      <w:pPr>
        <w:pStyle w:val="Heading3"/>
        <w:jc w:val="both"/>
        <w:rPr>
          <w:rFonts w:asciiTheme="minorHAnsi" w:hAnsiTheme="minorHAnsi"/>
          <w:b w:val="0"/>
          <w:bCs w:val="0"/>
          <w:color w:val="000000" w:themeColor="text1"/>
        </w:rPr>
      </w:pPr>
      <w:r w:rsidRPr="00AD1663">
        <w:rPr>
          <w:rFonts w:asciiTheme="minorHAnsi" w:hAnsiTheme="minorHAnsi"/>
          <w:b w:val="0"/>
          <w:bCs w:val="0"/>
          <w:color w:val="000000" w:themeColor="text1"/>
        </w:rPr>
        <w:t>Masai-trained learners have successfully transitioned into high-growth careers, with placements at companies like </w:t>
      </w:r>
      <w:proofErr w:type="spellStart"/>
      <w:r w:rsidRPr="00AD1663">
        <w:rPr>
          <w:rFonts w:asciiTheme="minorHAnsi" w:hAnsiTheme="minorHAnsi"/>
          <w:b w:val="0"/>
          <w:bCs w:val="0"/>
          <w:color w:val="000000" w:themeColor="text1"/>
        </w:rPr>
        <w:t>Meesho</w:t>
      </w:r>
      <w:proofErr w:type="spellEnd"/>
      <w:r w:rsidRPr="00AD1663">
        <w:rPr>
          <w:rFonts w:asciiTheme="minorHAnsi" w:hAnsiTheme="minorHAnsi"/>
          <w:b w:val="0"/>
          <w:bCs w:val="0"/>
          <w:color w:val="000000" w:themeColor="text1"/>
        </w:rPr>
        <w:t xml:space="preserve">, Capgemini, </w:t>
      </w:r>
      <w:proofErr w:type="spellStart"/>
      <w:r w:rsidRPr="00AD1663">
        <w:rPr>
          <w:rFonts w:asciiTheme="minorHAnsi" w:hAnsiTheme="minorHAnsi"/>
          <w:b w:val="0"/>
          <w:bCs w:val="0"/>
          <w:color w:val="000000" w:themeColor="text1"/>
        </w:rPr>
        <w:t>ShareChat</w:t>
      </w:r>
      <w:proofErr w:type="spellEnd"/>
      <w:r w:rsidRPr="00AD1663">
        <w:rPr>
          <w:rFonts w:asciiTheme="minorHAnsi" w:hAnsiTheme="minorHAnsi"/>
          <w:b w:val="0"/>
          <w:bCs w:val="0"/>
          <w:color w:val="000000" w:themeColor="text1"/>
        </w:rPr>
        <w:t>, Paytm, IBM, and Walmart. The platform has earned recognition for its curriculum innovation, mentorship depth, and strong learner NPS, becoming a trusted delivery partner for academic institutions seeking scale without compromising quality.</w:t>
      </w:r>
    </w:p>
    <w:p w14:paraId="048AAA9D" w14:textId="77777777" w:rsidR="00AD1663" w:rsidRPr="005A63F7" w:rsidRDefault="00AD1663" w:rsidP="005A63F7">
      <w:pPr>
        <w:pStyle w:val="NormalWeb"/>
        <w:jc w:val="both"/>
        <w:rPr>
          <w:rFonts w:asciiTheme="minorHAnsi" w:eastAsiaTheme="majorEastAsia" w:hAnsiTheme="minorHAnsi" w:cstheme="majorBidi"/>
          <w:color w:val="000000" w:themeColor="text1"/>
          <w:sz w:val="22"/>
          <w:szCs w:val="22"/>
          <w:lang w:val="en-US" w:eastAsia="en-US"/>
        </w:rPr>
      </w:pPr>
      <w:r w:rsidRPr="005A63F7">
        <w:rPr>
          <w:rFonts w:asciiTheme="minorHAnsi" w:eastAsiaTheme="majorEastAsia" w:hAnsiTheme="minorHAnsi" w:cstheme="majorBidi"/>
          <w:color w:val="000000" w:themeColor="text1"/>
          <w:sz w:val="22"/>
          <w:szCs w:val="22"/>
          <w:lang w:val="en-US" w:eastAsia="en-US"/>
        </w:rPr>
        <w:t>Today, Masai continues to bridge the gap between academic theory and real-world application, preparing learners not just to earn certificates, but to deliver impact from Day 1 in the roles they step into.</w:t>
      </w:r>
    </w:p>
    <w:p w14:paraId="1E60E0BD" w14:textId="77777777" w:rsidR="00CB21AF" w:rsidRDefault="00CB21AF" w:rsidP="00CB21AF">
      <w:pPr>
        <w:pStyle w:val="Heading3"/>
        <w:jc w:val="both"/>
        <w:rPr>
          <w:color w:val="365F91" w:themeColor="accent1" w:themeShade="BF"/>
          <w:sz w:val="24"/>
          <w:szCs w:val="24"/>
        </w:rPr>
      </w:pPr>
    </w:p>
    <w:p w14:paraId="6B86415E" w14:textId="06023967" w:rsidR="00CB21AF" w:rsidRPr="00AD1663" w:rsidRDefault="00CB21AF" w:rsidP="00CB21AF">
      <w:pPr>
        <w:pStyle w:val="Heading3"/>
        <w:jc w:val="both"/>
        <w:rPr>
          <w:rFonts w:asciiTheme="minorHAnsi" w:hAnsiTheme="minorHAnsi"/>
          <w:color w:val="365F91" w:themeColor="accent1" w:themeShade="BF"/>
          <w:sz w:val="24"/>
          <w:szCs w:val="24"/>
        </w:rPr>
      </w:pPr>
      <w:r w:rsidRPr="00AD1663">
        <w:rPr>
          <w:rFonts w:asciiTheme="minorHAnsi" w:hAnsiTheme="minorHAnsi"/>
          <w:color w:val="365F91" w:themeColor="accent1" w:themeShade="BF"/>
          <w:sz w:val="24"/>
          <w:szCs w:val="24"/>
        </w:rPr>
        <w:t>When was Masai founded and why?</w:t>
      </w:r>
      <w:r w:rsidRPr="00AD1663">
        <w:rPr>
          <w:rFonts w:asciiTheme="minorHAnsi" w:hAnsiTheme="minorHAnsi"/>
          <w:color w:val="365F91" w:themeColor="accent1" w:themeShade="BF"/>
          <w:sz w:val="24"/>
          <w:szCs w:val="24"/>
        </w:rPr>
        <w:t xml:space="preserve"> </w:t>
      </w:r>
      <w:r w:rsidRPr="00AD1663">
        <w:rPr>
          <w:rFonts w:asciiTheme="minorHAnsi" w:eastAsiaTheme="minorEastAsia" w:hAnsiTheme="minorHAnsi" w:cstheme="minorBidi"/>
          <w:b w:val="0"/>
          <w:bCs w:val="0"/>
          <w:color w:val="auto"/>
        </w:rPr>
        <w:t>Masai was founded in </w:t>
      </w:r>
      <w:r w:rsidRPr="00AD1663">
        <w:rPr>
          <w:rFonts w:asciiTheme="minorHAnsi" w:eastAsiaTheme="minorEastAsia" w:hAnsiTheme="minorHAnsi" w:cstheme="minorBidi"/>
          <w:color w:val="auto"/>
        </w:rPr>
        <w:t>2019</w:t>
      </w:r>
      <w:r w:rsidRPr="00AD1663">
        <w:rPr>
          <w:rFonts w:asciiTheme="minorHAnsi" w:eastAsiaTheme="minorEastAsia" w:hAnsiTheme="minorHAnsi" w:cstheme="minorBidi"/>
          <w:b w:val="0"/>
          <w:bCs w:val="0"/>
          <w:color w:val="auto"/>
        </w:rPr>
        <w:t xml:space="preserve"> with the mission to democratise access to </w:t>
      </w:r>
      <w:r w:rsidRPr="00AD1663">
        <w:rPr>
          <w:rFonts w:asciiTheme="minorHAnsi" w:eastAsiaTheme="minorEastAsia" w:hAnsiTheme="minorHAnsi" w:cstheme="minorBidi"/>
          <w:color w:val="auto"/>
        </w:rPr>
        <w:t>high-quality, outcome-driven education</w:t>
      </w:r>
      <w:r w:rsidRPr="00AD1663">
        <w:rPr>
          <w:rFonts w:asciiTheme="minorHAnsi" w:eastAsiaTheme="minorEastAsia" w:hAnsiTheme="minorHAnsi" w:cstheme="minorBidi"/>
          <w:b w:val="0"/>
          <w:bCs w:val="0"/>
          <w:color w:val="auto"/>
        </w:rPr>
        <w:t xml:space="preserve"> in India. It was created to challenge the traditional limitations of degrees and to provide a performance-based learning path that prioritises skills, mentorship, and </w:t>
      </w:r>
      <w:r w:rsidRPr="00AD1663">
        <w:rPr>
          <w:rFonts w:asciiTheme="minorHAnsi" w:eastAsiaTheme="minorEastAsia" w:hAnsiTheme="minorHAnsi" w:cstheme="minorBidi"/>
          <w:color w:val="auto"/>
        </w:rPr>
        <w:t>real-world readiness</w:t>
      </w:r>
      <w:r w:rsidRPr="00AD1663">
        <w:rPr>
          <w:rFonts w:asciiTheme="minorHAnsi" w:eastAsiaTheme="minorEastAsia" w:hAnsiTheme="minorHAnsi" w:cstheme="minorBidi"/>
          <w:b w:val="0"/>
          <w:bCs w:val="0"/>
        </w:rPr>
        <w:t>.</w:t>
      </w:r>
    </w:p>
    <w:p w14:paraId="2DECBBA4" w14:textId="4E07B580" w:rsidR="00CB21AF" w:rsidRPr="00AD1663" w:rsidRDefault="00CB21AF" w:rsidP="00CB21AF">
      <w:pPr>
        <w:pStyle w:val="Heading3"/>
        <w:jc w:val="both"/>
        <w:rPr>
          <w:rFonts w:asciiTheme="minorHAnsi" w:hAnsiTheme="minorHAnsi"/>
          <w:b w:val="0"/>
          <w:bCs w:val="0"/>
          <w:color w:val="365F91" w:themeColor="accent1" w:themeShade="BF"/>
          <w:sz w:val="24"/>
          <w:szCs w:val="24"/>
        </w:rPr>
      </w:pPr>
      <w:r w:rsidRPr="00AD1663">
        <w:rPr>
          <w:rFonts w:asciiTheme="minorHAnsi" w:hAnsiTheme="minorHAnsi"/>
          <w:color w:val="365F91" w:themeColor="accent1" w:themeShade="BF"/>
          <w:sz w:val="24"/>
          <w:szCs w:val="24"/>
        </w:rPr>
        <w:t>What problem does Masai solve in the upskilling ecosystem?</w:t>
      </w:r>
      <w:r w:rsidRPr="00AD1663">
        <w:rPr>
          <w:rFonts w:asciiTheme="minorHAnsi" w:hAnsiTheme="minorHAnsi"/>
          <w:color w:val="365F91" w:themeColor="accent1" w:themeShade="BF"/>
          <w:sz w:val="24"/>
          <w:szCs w:val="24"/>
        </w:rPr>
        <w:t xml:space="preserve"> </w:t>
      </w:r>
      <w:r w:rsidRPr="00AD1663">
        <w:rPr>
          <w:rFonts w:asciiTheme="minorHAnsi" w:hAnsiTheme="minorHAnsi"/>
          <w:b w:val="0"/>
          <w:bCs w:val="0"/>
          <w:color w:val="000000"/>
        </w:rPr>
        <w:t>Masai addresses the</w:t>
      </w:r>
      <w:r w:rsidRPr="00AD1663">
        <w:rPr>
          <w:rStyle w:val="apple-converted-space"/>
          <w:rFonts w:asciiTheme="minorHAnsi" w:hAnsiTheme="minorHAnsi"/>
          <w:b w:val="0"/>
          <w:bCs w:val="0"/>
          <w:color w:val="000000"/>
        </w:rPr>
        <w:t> </w:t>
      </w:r>
      <w:r w:rsidRPr="00AD1663">
        <w:rPr>
          <w:rStyle w:val="Strong"/>
          <w:rFonts w:asciiTheme="minorHAnsi" w:hAnsiTheme="minorHAnsi"/>
          <w:b/>
          <w:bCs/>
          <w:color w:val="000000"/>
        </w:rPr>
        <w:t>gap between academic learning and employability</w:t>
      </w:r>
      <w:r w:rsidRPr="00AD1663">
        <w:rPr>
          <w:rFonts w:asciiTheme="minorHAnsi" w:hAnsiTheme="minorHAnsi"/>
          <w:b w:val="0"/>
          <w:bCs w:val="0"/>
          <w:color w:val="000000"/>
        </w:rPr>
        <w:t>. While most edtech platforms focus on content delivery or certification, Masai focuses on</w:t>
      </w:r>
      <w:r w:rsidRPr="00AD1663">
        <w:rPr>
          <w:rStyle w:val="apple-converted-space"/>
          <w:rFonts w:asciiTheme="minorHAnsi" w:hAnsiTheme="minorHAnsi"/>
          <w:b w:val="0"/>
          <w:bCs w:val="0"/>
          <w:color w:val="000000"/>
        </w:rPr>
        <w:t> </w:t>
      </w:r>
      <w:r w:rsidRPr="00AD1663">
        <w:rPr>
          <w:rStyle w:val="Strong"/>
          <w:rFonts w:asciiTheme="minorHAnsi" w:hAnsiTheme="minorHAnsi"/>
          <w:b/>
          <w:bCs/>
          <w:color w:val="000000"/>
        </w:rPr>
        <w:t>career outcomes</w:t>
      </w:r>
      <w:r w:rsidRPr="00AD1663">
        <w:rPr>
          <w:rStyle w:val="apple-converted-space"/>
          <w:rFonts w:asciiTheme="minorHAnsi" w:hAnsiTheme="minorHAnsi"/>
          <w:b w:val="0"/>
          <w:bCs w:val="0"/>
          <w:color w:val="000000"/>
        </w:rPr>
        <w:t> </w:t>
      </w:r>
      <w:r w:rsidRPr="00AD1663">
        <w:rPr>
          <w:rFonts w:asciiTheme="minorHAnsi" w:hAnsiTheme="minorHAnsi"/>
          <w:b w:val="0"/>
          <w:bCs w:val="0"/>
          <w:color w:val="000000"/>
        </w:rPr>
        <w:t>by combining live instruction, mentorship, rigorous assessments, and portfolio development. It solves for</w:t>
      </w:r>
      <w:r w:rsidRPr="00AD1663">
        <w:rPr>
          <w:rStyle w:val="apple-converted-space"/>
          <w:rFonts w:asciiTheme="minorHAnsi" w:hAnsiTheme="minorHAnsi"/>
          <w:b w:val="0"/>
          <w:bCs w:val="0"/>
          <w:color w:val="000000"/>
        </w:rPr>
        <w:t> </w:t>
      </w:r>
      <w:r w:rsidRPr="00AD1663">
        <w:rPr>
          <w:rStyle w:val="Strong"/>
          <w:rFonts w:asciiTheme="minorHAnsi" w:hAnsiTheme="minorHAnsi"/>
          <w:b/>
          <w:bCs/>
          <w:color w:val="000000"/>
        </w:rPr>
        <w:t>lack of structured mentorship</w:t>
      </w:r>
      <w:r w:rsidRPr="00AD1663">
        <w:rPr>
          <w:rFonts w:asciiTheme="minorHAnsi" w:hAnsiTheme="minorHAnsi"/>
          <w:b w:val="0"/>
          <w:bCs w:val="0"/>
          <w:color w:val="000000"/>
        </w:rPr>
        <w:t>,</w:t>
      </w:r>
      <w:r w:rsidRPr="00AD1663">
        <w:rPr>
          <w:rStyle w:val="apple-converted-space"/>
          <w:rFonts w:asciiTheme="minorHAnsi" w:hAnsiTheme="minorHAnsi"/>
          <w:b w:val="0"/>
          <w:bCs w:val="0"/>
          <w:color w:val="000000"/>
        </w:rPr>
        <w:t> </w:t>
      </w:r>
      <w:r w:rsidRPr="00AD1663">
        <w:rPr>
          <w:rStyle w:val="Strong"/>
          <w:rFonts w:asciiTheme="minorHAnsi" w:hAnsiTheme="minorHAnsi"/>
          <w:b/>
          <w:bCs/>
          <w:color w:val="000000"/>
        </w:rPr>
        <w:t>low accountability</w:t>
      </w:r>
      <w:r w:rsidRPr="00AD1663">
        <w:rPr>
          <w:rFonts w:asciiTheme="minorHAnsi" w:hAnsiTheme="minorHAnsi"/>
          <w:b w:val="0"/>
          <w:bCs w:val="0"/>
          <w:color w:val="000000"/>
        </w:rPr>
        <w:t>, and</w:t>
      </w:r>
      <w:r w:rsidRPr="00AD1663">
        <w:rPr>
          <w:rStyle w:val="apple-converted-space"/>
          <w:rFonts w:asciiTheme="minorHAnsi" w:hAnsiTheme="minorHAnsi"/>
          <w:b w:val="0"/>
          <w:bCs w:val="0"/>
          <w:color w:val="000000"/>
        </w:rPr>
        <w:t> </w:t>
      </w:r>
      <w:r w:rsidRPr="00AD1663">
        <w:rPr>
          <w:rStyle w:val="Strong"/>
          <w:rFonts w:asciiTheme="minorHAnsi" w:hAnsiTheme="minorHAnsi"/>
          <w:b/>
          <w:bCs/>
          <w:color w:val="000000"/>
        </w:rPr>
        <w:t>over-reliance on pre-recorded content</w:t>
      </w:r>
      <w:r w:rsidRPr="00AD1663">
        <w:rPr>
          <w:rStyle w:val="apple-converted-space"/>
          <w:rFonts w:asciiTheme="minorHAnsi" w:hAnsiTheme="minorHAnsi"/>
          <w:b w:val="0"/>
          <w:bCs w:val="0"/>
          <w:color w:val="000000"/>
        </w:rPr>
        <w:t> </w:t>
      </w:r>
      <w:r w:rsidRPr="00AD1663">
        <w:rPr>
          <w:rFonts w:asciiTheme="minorHAnsi" w:hAnsiTheme="minorHAnsi"/>
          <w:b w:val="0"/>
          <w:bCs w:val="0"/>
          <w:color w:val="000000"/>
        </w:rPr>
        <w:t>in the upskilling space.</w:t>
      </w:r>
    </w:p>
    <w:p w14:paraId="4497020A" w14:textId="38328AC3" w:rsidR="00CB21AF" w:rsidRPr="00AD1663" w:rsidRDefault="00CB21AF" w:rsidP="00CB21AF">
      <w:pPr>
        <w:pStyle w:val="Heading3"/>
        <w:jc w:val="both"/>
        <w:rPr>
          <w:rFonts w:asciiTheme="minorHAnsi" w:hAnsiTheme="minorHAnsi"/>
          <w:b w:val="0"/>
          <w:bCs w:val="0"/>
          <w:color w:val="365F91" w:themeColor="accent1" w:themeShade="BF"/>
          <w:sz w:val="24"/>
          <w:szCs w:val="24"/>
        </w:rPr>
      </w:pPr>
      <w:r w:rsidRPr="00AD1663">
        <w:rPr>
          <w:rFonts w:asciiTheme="minorHAnsi" w:hAnsiTheme="minorHAnsi"/>
          <w:color w:val="365F91" w:themeColor="accent1" w:themeShade="BF"/>
          <w:sz w:val="24"/>
          <w:szCs w:val="24"/>
        </w:rPr>
        <w:t>How many learners has Masai trained? Any notable outcomes?</w:t>
      </w:r>
      <w:r w:rsidRPr="00AD1663">
        <w:rPr>
          <w:rFonts w:asciiTheme="minorHAnsi" w:hAnsiTheme="minorHAnsi"/>
          <w:color w:val="365F91" w:themeColor="accent1" w:themeShade="BF"/>
          <w:sz w:val="24"/>
          <w:szCs w:val="24"/>
        </w:rPr>
        <w:t xml:space="preserve"> </w:t>
      </w:r>
      <w:r w:rsidRPr="00AD1663">
        <w:rPr>
          <w:rFonts w:asciiTheme="minorHAnsi" w:hAnsiTheme="minorHAnsi"/>
          <w:b w:val="0"/>
          <w:bCs w:val="0"/>
          <w:color w:val="000000"/>
        </w:rPr>
        <w:t>Masai has successfully trained</w:t>
      </w:r>
      <w:r w:rsidRPr="00AD1663">
        <w:rPr>
          <w:rStyle w:val="apple-converted-space"/>
          <w:rFonts w:asciiTheme="minorHAnsi" w:hAnsiTheme="minorHAnsi"/>
          <w:b w:val="0"/>
          <w:bCs w:val="0"/>
          <w:color w:val="000000"/>
        </w:rPr>
        <w:t> </w:t>
      </w:r>
      <w:r w:rsidRPr="00AD1663">
        <w:rPr>
          <w:rStyle w:val="Strong"/>
          <w:rFonts w:asciiTheme="minorHAnsi" w:hAnsiTheme="minorHAnsi"/>
          <w:b/>
          <w:bCs/>
          <w:color w:val="000000"/>
        </w:rPr>
        <w:t>over 5,000 learners</w:t>
      </w:r>
      <w:r w:rsidRPr="00AD1663">
        <w:rPr>
          <w:rStyle w:val="apple-converted-space"/>
          <w:rFonts w:asciiTheme="minorHAnsi" w:hAnsiTheme="minorHAnsi"/>
          <w:b w:val="0"/>
          <w:bCs w:val="0"/>
          <w:color w:val="000000"/>
        </w:rPr>
        <w:t> </w:t>
      </w:r>
      <w:r w:rsidRPr="00AD1663">
        <w:rPr>
          <w:rFonts w:asciiTheme="minorHAnsi" w:hAnsiTheme="minorHAnsi"/>
          <w:b w:val="0"/>
          <w:bCs w:val="0"/>
          <w:color w:val="000000"/>
        </w:rPr>
        <w:t>across domains like Software Development, Data Science, AI/ML, and Product Management. Its alumni have gone on to work at companies like</w:t>
      </w:r>
      <w:r w:rsidRPr="00AD1663">
        <w:rPr>
          <w:rStyle w:val="apple-converted-space"/>
          <w:rFonts w:asciiTheme="minorHAnsi" w:hAnsiTheme="minorHAnsi"/>
          <w:b w:val="0"/>
          <w:bCs w:val="0"/>
          <w:color w:val="000000"/>
        </w:rPr>
        <w:t> </w:t>
      </w:r>
      <w:r w:rsidRPr="00AD1663">
        <w:rPr>
          <w:rStyle w:val="Strong"/>
          <w:rFonts w:asciiTheme="minorHAnsi" w:hAnsiTheme="minorHAnsi"/>
          <w:b/>
          <w:bCs/>
          <w:color w:val="000000"/>
        </w:rPr>
        <w:t xml:space="preserve">Paytm, </w:t>
      </w:r>
      <w:proofErr w:type="spellStart"/>
      <w:r w:rsidRPr="00AD1663">
        <w:rPr>
          <w:rStyle w:val="Strong"/>
          <w:rFonts w:asciiTheme="minorHAnsi" w:hAnsiTheme="minorHAnsi"/>
          <w:b/>
          <w:bCs/>
          <w:color w:val="000000"/>
        </w:rPr>
        <w:t>Meesho</w:t>
      </w:r>
      <w:proofErr w:type="spellEnd"/>
      <w:r w:rsidRPr="00AD1663">
        <w:rPr>
          <w:rStyle w:val="Strong"/>
          <w:rFonts w:asciiTheme="minorHAnsi" w:hAnsiTheme="minorHAnsi"/>
          <w:b/>
          <w:bCs/>
          <w:color w:val="000000"/>
        </w:rPr>
        <w:t xml:space="preserve">, </w:t>
      </w:r>
      <w:proofErr w:type="spellStart"/>
      <w:r w:rsidRPr="00AD1663">
        <w:rPr>
          <w:rStyle w:val="Strong"/>
          <w:rFonts w:asciiTheme="minorHAnsi" w:hAnsiTheme="minorHAnsi"/>
          <w:b/>
          <w:bCs/>
          <w:color w:val="000000"/>
        </w:rPr>
        <w:t>ShareChat</w:t>
      </w:r>
      <w:proofErr w:type="spellEnd"/>
      <w:r w:rsidRPr="00AD1663">
        <w:rPr>
          <w:rStyle w:val="Strong"/>
          <w:rFonts w:asciiTheme="minorHAnsi" w:hAnsiTheme="minorHAnsi"/>
          <w:b/>
          <w:bCs/>
          <w:color w:val="000000"/>
        </w:rPr>
        <w:t>, Capgemini, and IBM</w:t>
      </w:r>
      <w:r w:rsidRPr="00AD1663">
        <w:rPr>
          <w:rFonts w:asciiTheme="minorHAnsi" w:hAnsiTheme="minorHAnsi"/>
          <w:b w:val="0"/>
          <w:bCs w:val="0"/>
          <w:color w:val="000000"/>
        </w:rPr>
        <w:t>. Many students have made</w:t>
      </w:r>
      <w:r w:rsidRPr="00AD1663">
        <w:rPr>
          <w:rStyle w:val="apple-converted-space"/>
          <w:rFonts w:asciiTheme="minorHAnsi" w:hAnsiTheme="minorHAnsi"/>
          <w:b w:val="0"/>
          <w:bCs w:val="0"/>
          <w:color w:val="000000"/>
        </w:rPr>
        <w:t> </w:t>
      </w:r>
      <w:r w:rsidRPr="00AD1663">
        <w:rPr>
          <w:rStyle w:val="Strong"/>
          <w:rFonts w:asciiTheme="minorHAnsi" w:hAnsiTheme="minorHAnsi"/>
          <w:b/>
          <w:bCs/>
          <w:color w:val="000000"/>
        </w:rPr>
        <w:t>career switches from non-tech to tech roles</w:t>
      </w:r>
      <w:r w:rsidRPr="00AD1663">
        <w:rPr>
          <w:rFonts w:asciiTheme="minorHAnsi" w:hAnsiTheme="minorHAnsi"/>
          <w:b w:val="0"/>
          <w:bCs w:val="0"/>
          <w:color w:val="000000"/>
        </w:rPr>
        <w:t>, with real project portfolios and support from Masai’s Demo Day and career services.</w:t>
      </w:r>
    </w:p>
    <w:p w14:paraId="2E5C7557" w14:textId="203988A5" w:rsidR="00CB21AF" w:rsidRPr="0090533D" w:rsidRDefault="005A63F7" w:rsidP="0090533D">
      <w:pPr>
        <w:pStyle w:val="Heading1"/>
      </w:pPr>
      <w:r w:rsidRPr="00AD1663">
        <w:rPr>
          <w:rFonts w:asciiTheme="minorHAnsi" w:hAnsiTheme="minorHAnsi"/>
        </w:rPr>
        <w:t xml:space="preserve">2. </w:t>
      </w:r>
      <w:r w:rsidRPr="00AD1663">
        <w:rPr>
          <w:rFonts w:asciiTheme="minorHAnsi" w:hAnsiTheme="minorHAnsi"/>
          <w:color w:val="000000" w:themeColor="text1"/>
        </w:rPr>
        <w:t>Masai’s</w:t>
      </w:r>
      <w:r w:rsidRPr="00AD1663">
        <w:rPr>
          <w:color w:val="000000" w:themeColor="text1"/>
        </w:rPr>
        <w:t xml:space="preserve"> Role in Academic Programs (XLRI, IITs, IIMs, BitSoM, SP Jain)</w:t>
      </w:r>
      <w:r w:rsidR="0090533D" w:rsidRPr="00AD1663">
        <w:rPr>
          <w:color w:val="000000" w:themeColor="text1"/>
        </w:rPr>
        <w:br/>
      </w:r>
      <w:r w:rsidR="00CB21AF" w:rsidRPr="00AD1663">
        <w:rPr>
          <w:rFonts w:asciiTheme="minorHAnsi" w:hAnsiTheme="minorHAnsi"/>
          <w:b w:val="0"/>
          <w:bCs w:val="0"/>
          <w:color w:val="000000" w:themeColor="text1"/>
          <w:sz w:val="22"/>
          <w:szCs w:val="22"/>
        </w:rPr>
        <w:t>Masai i</w:t>
      </w:r>
      <w:r w:rsidR="00CB21AF" w:rsidRPr="00AD1663">
        <w:rPr>
          <w:rFonts w:asciiTheme="minorHAnsi" w:hAnsiTheme="minorHAnsi"/>
          <w:b w:val="0"/>
          <w:bCs w:val="0"/>
          <w:color w:val="000000" w:themeColor="text1"/>
          <w:sz w:val="22"/>
          <w:szCs w:val="22"/>
        </w:rPr>
        <w:t>n its collaborations with leading academic institutions such as XLRI, IITs, IIMs, BitSoM, and SP Jain, Masai functions as the official delivery and outcomes partner. While the certification is issued solely by the academic institution</w:t>
      </w:r>
      <w:r w:rsidR="00AD1663">
        <w:rPr>
          <w:rFonts w:asciiTheme="minorHAnsi" w:hAnsiTheme="minorHAnsi"/>
          <w:b w:val="0"/>
          <w:bCs w:val="0"/>
          <w:color w:val="000000" w:themeColor="text1"/>
          <w:sz w:val="22"/>
          <w:szCs w:val="22"/>
        </w:rPr>
        <w:t xml:space="preserve">, </w:t>
      </w:r>
      <w:r w:rsidR="00CB21AF" w:rsidRPr="00AD1663">
        <w:rPr>
          <w:rFonts w:asciiTheme="minorHAnsi" w:hAnsiTheme="minorHAnsi"/>
          <w:b w:val="0"/>
          <w:bCs w:val="0"/>
          <w:color w:val="000000" w:themeColor="text1"/>
          <w:sz w:val="22"/>
          <w:szCs w:val="22"/>
        </w:rPr>
        <w:t xml:space="preserve">ensuring academic </w:t>
      </w:r>
      <w:r w:rsidR="00CB21AF" w:rsidRPr="00AD1663">
        <w:rPr>
          <w:rFonts w:asciiTheme="minorHAnsi" w:hAnsiTheme="minorHAnsi"/>
          <w:b w:val="0"/>
          <w:bCs w:val="0"/>
          <w:color w:val="000000" w:themeColor="text1"/>
          <w:sz w:val="22"/>
          <w:szCs w:val="22"/>
        </w:rPr>
        <w:t>rigor</w:t>
      </w:r>
      <w:r w:rsidR="00CB21AF" w:rsidRPr="00AD1663">
        <w:rPr>
          <w:rFonts w:asciiTheme="minorHAnsi" w:hAnsiTheme="minorHAnsi"/>
          <w:b w:val="0"/>
          <w:bCs w:val="0"/>
          <w:color w:val="000000" w:themeColor="text1"/>
          <w:sz w:val="22"/>
          <w:szCs w:val="22"/>
        </w:rPr>
        <w:t xml:space="preserve"> and credibility</w:t>
      </w:r>
      <w:r w:rsidR="00CB21AF" w:rsidRPr="00AD1663">
        <w:rPr>
          <w:rFonts w:asciiTheme="minorHAnsi" w:hAnsiTheme="minorHAnsi"/>
          <w:b w:val="0"/>
          <w:bCs w:val="0"/>
          <w:color w:val="000000" w:themeColor="text1"/>
          <w:sz w:val="22"/>
          <w:szCs w:val="22"/>
        </w:rPr>
        <w:t xml:space="preserve">. </w:t>
      </w:r>
      <w:r w:rsidR="00CB21AF" w:rsidRPr="00AD1663">
        <w:rPr>
          <w:rFonts w:asciiTheme="minorHAnsi" w:hAnsiTheme="minorHAnsi"/>
          <w:b w:val="0"/>
          <w:bCs w:val="0"/>
          <w:color w:val="000000" w:themeColor="text1"/>
          <w:sz w:val="22"/>
          <w:szCs w:val="22"/>
        </w:rPr>
        <w:t>Masai is responsible for end-to-end execution of the learner experience. This includes onboarding selected candidates, delivering live sessions, facilitating one-on-one mentorship, providing doubt resolution and learner support, tracking progress and attendance, and ensuring capstone project completion. Masai’s role ensures that every participant benefits from a high-quality, industry-relevant experience while maintaining alignment with the academic vision and standards of the partner institution.</w:t>
      </w:r>
    </w:p>
    <w:p w14:paraId="5FDD05B7" w14:textId="6711BBBF" w:rsidR="00B3006B" w:rsidRDefault="005A63F7">
      <w:pPr>
        <w:pStyle w:val="Heading1"/>
      </w:pPr>
      <w:r>
        <w:t xml:space="preserve">3. </w:t>
      </w:r>
      <w:r w:rsidRPr="00AD1663">
        <w:rPr>
          <w:color w:val="000000" w:themeColor="text1"/>
        </w:rPr>
        <w:t>Why Masai vs Traditional EdTech</w:t>
      </w:r>
    </w:p>
    <w:p w14:paraId="71F5F9F8" w14:textId="4FD5F040" w:rsidR="00B3006B" w:rsidRDefault="0090533D" w:rsidP="0090533D">
      <w:pPr>
        <w:pStyle w:val="ListBullet"/>
        <w:numPr>
          <w:ilvl w:val="0"/>
          <w:numId w:val="0"/>
        </w:numPr>
        <w:jc w:val="both"/>
      </w:pPr>
      <w:r w:rsidRPr="00AD1663">
        <w:t xml:space="preserve">Unlike traditional edtech platforms that often </w:t>
      </w:r>
      <w:r w:rsidRPr="00AD1663">
        <w:t>priorities</w:t>
      </w:r>
      <w:r w:rsidRPr="00AD1663">
        <w:t xml:space="preserve"> content volume or marketing-driven enrolments, Masai is built around </w:t>
      </w:r>
      <w:r w:rsidRPr="00AD1663">
        <w:rPr>
          <w:b/>
          <w:bCs/>
        </w:rPr>
        <w:t>transparency, accountability, and learner outcomes.</w:t>
      </w:r>
      <w:r w:rsidRPr="00AD1663">
        <w:t xml:space="preserve"> We do not rely on inflated promises or misleading claims. Instead, we ensure every prospect receives honest, structured guidance aligned with real career goals. Our focus goes beyond course delivery — we support learners through the entire journey, from onboarding and live instruction to mentorship, project building, and placement readiness. By managing the full learner lifecycle, Masai ensures that success is not a marketing slogan, but a measurable outcome</w:t>
      </w:r>
      <w:r w:rsidRPr="0090533D">
        <w:rPr>
          <w:b/>
          <w:bCs/>
        </w:rPr>
        <w:t>.</w:t>
      </w:r>
    </w:p>
    <w:p w14:paraId="0483885F" w14:textId="77777777" w:rsidR="00B3006B" w:rsidRDefault="005A63F7">
      <w:pPr>
        <w:pStyle w:val="Heading1"/>
      </w:pPr>
      <w:r>
        <w:lastRenderedPageBreak/>
        <w:t xml:space="preserve">4. </w:t>
      </w:r>
      <w:r w:rsidRPr="00AD1663">
        <w:rPr>
          <w:color w:val="000000" w:themeColor="text1"/>
        </w:rPr>
        <w:t>Trust-Building Language &amp; Brand-Safe Statements</w:t>
      </w:r>
    </w:p>
    <w:p w14:paraId="79590766" w14:textId="735AF30C" w:rsidR="0090533D" w:rsidRDefault="0090533D" w:rsidP="0090533D">
      <w:pPr>
        <w:pStyle w:val="Heading4"/>
        <w:rPr>
          <w:color w:val="000000"/>
        </w:rPr>
      </w:pPr>
      <w:r w:rsidRPr="0090533D">
        <w:rPr>
          <w:rFonts w:asciiTheme="minorHAnsi" w:eastAsiaTheme="minorEastAsia" w:hAnsiTheme="minorHAnsi" w:cstheme="minorBidi"/>
          <w:b w:val="0"/>
          <w:bCs w:val="0"/>
          <w:i w:val="0"/>
          <w:iCs w:val="0"/>
          <w:color w:val="auto"/>
        </w:rPr>
        <w:t>To maintain credibility and compliance across all counseling conversations, it is essential</w:t>
      </w:r>
      <w:r w:rsidRPr="0090533D">
        <w:rPr>
          <w:rFonts w:asciiTheme="minorHAnsi" w:eastAsiaTheme="minorEastAsia" w:hAnsiTheme="minorHAnsi" w:cstheme="minorBidi"/>
          <w:b w:val="0"/>
          <w:bCs w:val="0"/>
          <w:i w:val="0"/>
          <w:iCs w:val="0"/>
          <w:color w:val="auto"/>
        </w:rPr>
        <w:t xml:space="preserve"> </w:t>
      </w:r>
      <w:r w:rsidRPr="0090533D">
        <w:rPr>
          <w:rFonts w:asciiTheme="minorHAnsi" w:eastAsiaTheme="minorEastAsia" w:hAnsiTheme="minorHAnsi" w:cstheme="minorBidi"/>
          <w:b w:val="0"/>
          <w:bCs w:val="0"/>
          <w:i w:val="0"/>
          <w:iCs w:val="0"/>
          <w:color w:val="auto"/>
        </w:rPr>
        <w:t>that counselors use trust-building, accurate, and brand-aligned language.</w:t>
      </w:r>
      <w:r w:rsidRPr="0090533D">
        <w:rPr>
          <w:rFonts w:asciiTheme="minorHAnsi" w:eastAsiaTheme="minorEastAsia" w:hAnsiTheme="minorHAnsi" w:cstheme="minorBidi"/>
          <w:b w:val="0"/>
          <w:bCs w:val="0"/>
          <w:i w:val="0"/>
          <w:iCs w:val="0"/>
          <w:color w:val="auto"/>
        </w:rPr>
        <w:t xml:space="preserve"> </w:t>
      </w:r>
      <w:r w:rsidRPr="0090533D">
        <w:rPr>
          <w:rFonts w:asciiTheme="minorHAnsi" w:eastAsiaTheme="minorEastAsia" w:hAnsiTheme="minorHAnsi" w:cstheme="minorBidi"/>
          <w:b w:val="0"/>
          <w:bCs w:val="0"/>
          <w:i w:val="0"/>
          <w:iCs w:val="0"/>
          <w:color w:val="auto"/>
        </w:rPr>
        <w:t>The focus must always be on clarity, partnership integrity, and realistic outcomes</w:t>
      </w:r>
      <w:r w:rsidRPr="0090533D">
        <w:rPr>
          <w:rFonts w:asciiTheme="minorHAnsi" w:hAnsiTheme="minorHAnsi"/>
          <w:color w:val="auto"/>
        </w:rPr>
        <w:t>.</w:t>
      </w:r>
      <w:r>
        <w:br/>
      </w:r>
      <w:r>
        <w:br/>
      </w:r>
      <w:r w:rsidRPr="00AD1663">
        <w:rPr>
          <w:i w:val="0"/>
          <w:iCs w:val="0"/>
          <w:color w:val="000000" w:themeColor="text1"/>
          <w:sz w:val="28"/>
          <w:szCs w:val="28"/>
        </w:rPr>
        <w:t>Do Say:</w:t>
      </w:r>
    </w:p>
    <w:p w14:paraId="677DC246" w14:textId="4BAD00F3" w:rsidR="0090533D" w:rsidRPr="0090533D" w:rsidRDefault="0090533D" w:rsidP="0090533D">
      <w:pPr>
        <w:pStyle w:val="NormalWeb"/>
        <w:numPr>
          <w:ilvl w:val="0"/>
          <w:numId w:val="10"/>
        </w:numPr>
        <w:rPr>
          <w:rFonts w:asciiTheme="minorHAnsi" w:eastAsiaTheme="minorEastAsia" w:hAnsiTheme="minorHAnsi" w:cstheme="minorBidi"/>
          <w:sz w:val="22"/>
          <w:szCs w:val="22"/>
          <w:lang w:val="en-US" w:eastAsia="en-US"/>
        </w:rPr>
      </w:pPr>
      <w:r w:rsidRPr="0090533D">
        <w:rPr>
          <w:rFonts w:asciiTheme="minorHAnsi" w:eastAsiaTheme="minorEastAsia" w:hAnsiTheme="minorHAnsi" w:cstheme="minorBidi"/>
          <w:sz w:val="22"/>
          <w:szCs w:val="22"/>
          <w:lang w:val="en-US" w:eastAsia="en-US"/>
        </w:rPr>
        <w:t>This is a co-certified program, delivered by Masai in partnership with [Institute].</w:t>
      </w:r>
    </w:p>
    <w:p w14:paraId="5E92D8C3" w14:textId="24070977" w:rsidR="0090533D" w:rsidRPr="0090533D" w:rsidRDefault="0090533D" w:rsidP="0090533D">
      <w:pPr>
        <w:pStyle w:val="NormalWeb"/>
        <w:numPr>
          <w:ilvl w:val="0"/>
          <w:numId w:val="10"/>
        </w:numPr>
        <w:rPr>
          <w:rFonts w:asciiTheme="minorHAnsi" w:eastAsiaTheme="minorEastAsia" w:hAnsiTheme="minorHAnsi" w:cstheme="minorBidi"/>
          <w:sz w:val="22"/>
          <w:szCs w:val="22"/>
          <w:lang w:val="en-US" w:eastAsia="en-US"/>
        </w:rPr>
      </w:pPr>
      <w:r w:rsidRPr="0090533D">
        <w:rPr>
          <w:rFonts w:asciiTheme="minorHAnsi" w:eastAsiaTheme="minorEastAsia" w:hAnsiTheme="minorHAnsi" w:cstheme="minorBidi"/>
          <w:sz w:val="22"/>
          <w:szCs w:val="22"/>
          <w:lang w:val="en-US" w:eastAsia="en-US"/>
        </w:rPr>
        <w:t>Masai manages the live sessions, mentoring, and learning experience</w:t>
      </w:r>
      <w:r>
        <w:rPr>
          <w:rFonts w:asciiTheme="minorHAnsi" w:eastAsiaTheme="minorEastAsia" w:hAnsiTheme="minorHAnsi" w:cstheme="minorBidi"/>
          <w:sz w:val="22"/>
          <w:szCs w:val="22"/>
          <w:lang w:val="en-US" w:eastAsia="en-US"/>
        </w:rPr>
        <w:t xml:space="preserve"> (For applicable courses)</w:t>
      </w:r>
    </w:p>
    <w:p w14:paraId="429288CE" w14:textId="717A1A36" w:rsidR="0090533D" w:rsidRPr="0090533D" w:rsidRDefault="0090533D" w:rsidP="0090533D">
      <w:pPr>
        <w:pStyle w:val="NormalWeb"/>
        <w:numPr>
          <w:ilvl w:val="0"/>
          <w:numId w:val="10"/>
        </w:numPr>
        <w:rPr>
          <w:rFonts w:asciiTheme="minorHAnsi" w:eastAsiaTheme="minorEastAsia" w:hAnsiTheme="minorHAnsi" w:cstheme="minorBidi"/>
          <w:sz w:val="22"/>
          <w:szCs w:val="22"/>
          <w:lang w:val="en-US" w:eastAsia="en-US"/>
        </w:rPr>
      </w:pPr>
      <w:r w:rsidRPr="0090533D">
        <w:rPr>
          <w:rFonts w:asciiTheme="minorHAnsi" w:eastAsiaTheme="minorEastAsia" w:hAnsiTheme="minorHAnsi" w:cstheme="minorBidi"/>
          <w:sz w:val="22"/>
          <w:szCs w:val="22"/>
          <w:lang w:val="en-US" w:eastAsia="en-US"/>
        </w:rPr>
        <w:t>The certification is issued by [Institute], as Masai is the official delivery partner.</w:t>
      </w:r>
    </w:p>
    <w:p w14:paraId="0A972A1F" w14:textId="37AEEAB2" w:rsidR="0090533D" w:rsidRPr="0090533D" w:rsidRDefault="0090533D" w:rsidP="0090533D">
      <w:pPr>
        <w:pStyle w:val="NormalWeb"/>
        <w:numPr>
          <w:ilvl w:val="0"/>
          <w:numId w:val="10"/>
        </w:numPr>
        <w:rPr>
          <w:rFonts w:asciiTheme="minorHAnsi" w:eastAsiaTheme="minorEastAsia" w:hAnsiTheme="minorHAnsi" w:cstheme="minorBidi"/>
          <w:sz w:val="22"/>
          <w:szCs w:val="22"/>
          <w:lang w:val="en-US" w:eastAsia="en-US"/>
        </w:rPr>
      </w:pPr>
      <w:r w:rsidRPr="0090533D">
        <w:rPr>
          <w:rFonts w:asciiTheme="minorHAnsi" w:eastAsiaTheme="minorEastAsia" w:hAnsiTheme="minorHAnsi" w:cstheme="minorBidi"/>
          <w:sz w:val="22"/>
          <w:szCs w:val="22"/>
          <w:lang w:val="en-US" w:eastAsia="en-US"/>
        </w:rPr>
        <w:t>We focus on learner success through structured mentorship, live teaching, and career support.</w:t>
      </w:r>
    </w:p>
    <w:p w14:paraId="7CA0B04B" w14:textId="2E9B03A8" w:rsidR="0090533D" w:rsidRPr="00AD1663" w:rsidRDefault="0090533D" w:rsidP="0090533D">
      <w:pPr>
        <w:pStyle w:val="NormalWeb"/>
        <w:numPr>
          <w:ilvl w:val="0"/>
          <w:numId w:val="10"/>
        </w:numPr>
        <w:rPr>
          <w:rFonts w:asciiTheme="minorHAnsi" w:eastAsiaTheme="minorEastAsia" w:hAnsiTheme="minorHAnsi" w:cstheme="minorBidi"/>
          <w:sz w:val="22"/>
          <w:szCs w:val="22"/>
          <w:lang w:val="en-US" w:eastAsia="en-US"/>
        </w:rPr>
      </w:pPr>
      <w:r w:rsidRPr="0090533D">
        <w:rPr>
          <w:rFonts w:asciiTheme="minorHAnsi" w:eastAsiaTheme="minorEastAsia" w:hAnsiTheme="minorHAnsi" w:cstheme="minorBidi"/>
          <w:sz w:val="22"/>
          <w:szCs w:val="22"/>
          <w:lang w:val="en-US" w:eastAsia="en-US"/>
        </w:rPr>
        <w:t>This program includes capstone projects and real-world use cases reviewed by industry mentors.</w:t>
      </w:r>
    </w:p>
    <w:p w14:paraId="633C00C4" w14:textId="77777777" w:rsidR="00AD1663" w:rsidRDefault="00AD1663" w:rsidP="00AD1663">
      <w:pPr>
        <w:pStyle w:val="Heading4"/>
        <w:rPr>
          <w:i w:val="0"/>
          <w:iCs w:val="0"/>
          <w:color w:val="365F91" w:themeColor="accent1" w:themeShade="BF"/>
          <w:sz w:val="28"/>
          <w:szCs w:val="28"/>
        </w:rPr>
      </w:pPr>
    </w:p>
    <w:p w14:paraId="3CFF7523" w14:textId="0BE820B9" w:rsidR="0090533D" w:rsidRPr="00AD1663" w:rsidRDefault="0090533D" w:rsidP="00AD1663">
      <w:pPr>
        <w:pStyle w:val="Heading4"/>
        <w:rPr>
          <w:i w:val="0"/>
          <w:iCs w:val="0"/>
          <w:color w:val="000000" w:themeColor="text1"/>
          <w:sz w:val="28"/>
          <w:szCs w:val="28"/>
        </w:rPr>
      </w:pPr>
      <w:r w:rsidRPr="00AD1663">
        <w:rPr>
          <w:i w:val="0"/>
          <w:iCs w:val="0"/>
          <w:color w:val="000000" w:themeColor="text1"/>
          <w:sz w:val="28"/>
          <w:szCs w:val="28"/>
        </w:rPr>
        <w:t>Don’t Say:</w:t>
      </w:r>
    </w:p>
    <w:p w14:paraId="1BF5F8D3" w14:textId="251534A4" w:rsidR="0090533D" w:rsidRDefault="0090533D" w:rsidP="0090533D">
      <w:pPr>
        <w:pStyle w:val="NormalWeb"/>
        <w:numPr>
          <w:ilvl w:val="0"/>
          <w:numId w:val="10"/>
        </w:numPr>
        <w:rPr>
          <w:rFonts w:asciiTheme="minorHAnsi" w:eastAsiaTheme="minorEastAsia" w:hAnsiTheme="minorHAnsi" w:cstheme="minorBidi"/>
          <w:sz w:val="22"/>
          <w:szCs w:val="22"/>
          <w:lang w:val="en-US" w:eastAsia="en-US"/>
        </w:rPr>
      </w:pPr>
      <w:r w:rsidRPr="0090533D">
        <w:rPr>
          <w:rFonts w:asciiTheme="minorHAnsi" w:eastAsiaTheme="minorEastAsia" w:hAnsiTheme="minorHAnsi" w:cstheme="minorBidi"/>
          <w:sz w:val="22"/>
          <w:szCs w:val="22"/>
          <w:lang w:val="en-US" w:eastAsia="en-US"/>
        </w:rPr>
        <w:t>You’ll get placed for sure.</w:t>
      </w:r>
    </w:p>
    <w:p w14:paraId="5682AF77" w14:textId="39913818" w:rsidR="0090533D" w:rsidRPr="0090533D" w:rsidRDefault="0090533D" w:rsidP="0090533D">
      <w:pPr>
        <w:pStyle w:val="NormalWeb"/>
        <w:numPr>
          <w:ilvl w:val="0"/>
          <w:numId w:val="10"/>
        </w:numPr>
        <w:rPr>
          <w:rFonts w:asciiTheme="minorHAnsi" w:eastAsiaTheme="minorEastAsia" w:hAnsiTheme="minorHAnsi" w:cstheme="minorBidi"/>
          <w:sz w:val="22"/>
          <w:szCs w:val="22"/>
          <w:lang w:val="en-US" w:eastAsia="en-US"/>
        </w:rPr>
      </w:pPr>
      <w:r w:rsidRPr="0090533D">
        <w:rPr>
          <w:rFonts w:asciiTheme="minorHAnsi" w:eastAsiaTheme="minorEastAsia" w:hAnsiTheme="minorHAnsi" w:cstheme="minorBidi"/>
          <w:sz w:val="22"/>
          <w:szCs w:val="22"/>
          <w:lang w:val="en-US" w:eastAsia="en-US"/>
        </w:rPr>
        <w:t>We are from [INSTITUTE].</w:t>
      </w:r>
    </w:p>
    <w:p w14:paraId="46576F86" w14:textId="231EB952" w:rsidR="0090533D" w:rsidRPr="0090533D" w:rsidRDefault="0090533D" w:rsidP="0090533D">
      <w:pPr>
        <w:pStyle w:val="NormalWeb"/>
        <w:numPr>
          <w:ilvl w:val="0"/>
          <w:numId w:val="10"/>
        </w:numPr>
        <w:rPr>
          <w:rFonts w:asciiTheme="minorHAnsi" w:eastAsiaTheme="minorEastAsia" w:hAnsiTheme="minorHAnsi" w:cstheme="minorBidi"/>
          <w:sz w:val="22"/>
          <w:szCs w:val="22"/>
          <w:lang w:val="en-US" w:eastAsia="en-US"/>
        </w:rPr>
      </w:pPr>
      <w:r w:rsidRPr="0090533D">
        <w:rPr>
          <w:rFonts w:asciiTheme="minorHAnsi" w:eastAsiaTheme="minorEastAsia" w:hAnsiTheme="minorHAnsi" w:cstheme="minorBidi"/>
          <w:sz w:val="22"/>
          <w:szCs w:val="22"/>
          <w:lang w:val="en-US" w:eastAsia="en-US"/>
        </w:rPr>
        <w:t>Only 2 seats left, decide now.</w:t>
      </w:r>
    </w:p>
    <w:p w14:paraId="235E3C5A" w14:textId="6CB84931" w:rsidR="0090533D" w:rsidRPr="0090533D" w:rsidRDefault="0090533D" w:rsidP="0090533D">
      <w:pPr>
        <w:pStyle w:val="NormalWeb"/>
        <w:numPr>
          <w:ilvl w:val="0"/>
          <w:numId w:val="10"/>
        </w:numPr>
        <w:rPr>
          <w:rFonts w:asciiTheme="minorHAnsi" w:eastAsiaTheme="minorEastAsia" w:hAnsiTheme="minorHAnsi" w:cstheme="minorBidi"/>
          <w:sz w:val="22"/>
          <w:szCs w:val="22"/>
          <w:lang w:val="en-US" w:eastAsia="en-US"/>
        </w:rPr>
      </w:pPr>
      <w:r w:rsidRPr="0090533D">
        <w:rPr>
          <w:rFonts w:asciiTheme="minorHAnsi" w:eastAsiaTheme="minorEastAsia" w:hAnsiTheme="minorHAnsi" w:cstheme="minorBidi"/>
          <w:sz w:val="22"/>
          <w:szCs w:val="22"/>
          <w:lang w:val="en-US" w:eastAsia="en-US"/>
        </w:rPr>
        <w:t>This course is run by IIT/IIM faculty only.</w:t>
      </w:r>
    </w:p>
    <w:p w14:paraId="713E05E9" w14:textId="5476CACE" w:rsidR="0090533D" w:rsidRPr="0090533D" w:rsidRDefault="0090533D" w:rsidP="0090533D">
      <w:pPr>
        <w:pStyle w:val="NormalWeb"/>
        <w:numPr>
          <w:ilvl w:val="0"/>
          <w:numId w:val="10"/>
        </w:numPr>
        <w:rPr>
          <w:rFonts w:asciiTheme="minorHAnsi" w:eastAsiaTheme="minorEastAsia" w:hAnsiTheme="minorHAnsi" w:cstheme="minorBidi"/>
          <w:sz w:val="22"/>
          <w:szCs w:val="22"/>
          <w:lang w:val="en-US" w:eastAsia="en-US"/>
        </w:rPr>
      </w:pPr>
      <w:r w:rsidRPr="0090533D">
        <w:rPr>
          <w:rFonts w:asciiTheme="minorHAnsi" w:eastAsiaTheme="minorEastAsia" w:hAnsiTheme="minorHAnsi" w:cstheme="minorBidi"/>
          <w:sz w:val="22"/>
          <w:szCs w:val="22"/>
          <w:lang w:val="en-US" w:eastAsia="en-US"/>
        </w:rPr>
        <w:t>This guarantees a job.</w:t>
      </w:r>
    </w:p>
    <w:p w14:paraId="7375A4D7" w14:textId="77777777" w:rsidR="0090533D" w:rsidRPr="00AD1663" w:rsidRDefault="0090533D" w:rsidP="00AD1663">
      <w:pPr>
        <w:pStyle w:val="NormalWeb"/>
        <w:ind w:left="720"/>
        <w:rPr>
          <w:rFonts w:asciiTheme="minorHAnsi" w:eastAsiaTheme="minorEastAsia" w:hAnsiTheme="minorHAnsi" w:cstheme="minorBidi"/>
          <w:b/>
          <w:bCs/>
          <w:sz w:val="22"/>
          <w:szCs w:val="22"/>
          <w:lang w:val="en-US" w:eastAsia="en-US"/>
        </w:rPr>
      </w:pPr>
      <w:r w:rsidRPr="00AD1663">
        <w:rPr>
          <w:rFonts w:asciiTheme="minorHAnsi" w:eastAsiaTheme="minorEastAsia" w:hAnsiTheme="minorHAnsi" w:cstheme="minorBidi"/>
          <w:b/>
          <w:bCs/>
          <w:sz w:val="22"/>
          <w:szCs w:val="22"/>
          <w:lang w:val="en-US" w:eastAsia="en-US"/>
        </w:rPr>
        <w:t>These statements can mislead learners, trigger compliance concerns, or damage institutional trust.</w:t>
      </w:r>
    </w:p>
    <w:p w14:paraId="0341CD36" w14:textId="6C4F350C" w:rsidR="0090533D" w:rsidRDefault="0090533D" w:rsidP="0090533D"/>
    <w:p w14:paraId="31CDD114" w14:textId="77777777" w:rsidR="0090533D" w:rsidRPr="0090533D" w:rsidRDefault="0090533D" w:rsidP="0090533D">
      <w:pPr>
        <w:pStyle w:val="NormalWeb"/>
        <w:rPr>
          <w:rFonts w:asciiTheme="minorHAnsi" w:eastAsiaTheme="minorEastAsia" w:hAnsiTheme="minorHAnsi" w:cstheme="minorBidi"/>
          <w:sz w:val="22"/>
          <w:szCs w:val="22"/>
          <w:lang w:val="en-US" w:eastAsia="en-US"/>
        </w:rPr>
      </w:pPr>
    </w:p>
    <w:p w14:paraId="58702D9A" w14:textId="42580BEE" w:rsidR="00B3006B" w:rsidRDefault="00B3006B" w:rsidP="0090533D">
      <w:pPr>
        <w:pStyle w:val="ListBullet"/>
        <w:numPr>
          <w:ilvl w:val="0"/>
          <w:numId w:val="0"/>
        </w:numPr>
        <w:jc w:val="both"/>
      </w:pPr>
    </w:p>
    <w:sectPr w:rsidR="00B300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4E36F110"/>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796A24"/>
    <w:multiLevelType w:val="multilevel"/>
    <w:tmpl w:val="4670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270826"/>
    <w:multiLevelType w:val="multilevel"/>
    <w:tmpl w:val="80D6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710806">
    <w:abstractNumId w:val="8"/>
  </w:num>
  <w:num w:numId="2" w16cid:durableId="275403448">
    <w:abstractNumId w:val="6"/>
  </w:num>
  <w:num w:numId="3" w16cid:durableId="371074962">
    <w:abstractNumId w:val="5"/>
  </w:num>
  <w:num w:numId="4" w16cid:durableId="565068678">
    <w:abstractNumId w:val="4"/>
  </w:num>
  <w:num w:numId="5" w16cid:durableId="596449841">
    <w:abstractNumId w:val="7"/>
  </w:num>
  <w:num w:numId="6" w16cid:durableId="531460158">
    <w:abstractNumId w:val="3"/>
  </w:num>
  <w:num w:numId="7" w16cid:durableId="2100634363">
    <w:abstractNumId w:val="2"/>
  </w:num>
  <w:num w:numId="8" w16cid:durableId="373315663">
    <w:abstractNumId w:val="1"/>
  </w:num>
  <w:num w:numId="9" w16cid:durableId="767695641">
    <w:abstractNumId w:val="0"/>
  </w:num>
  <w:num w:numId="10" w16cid:durableId="1663436210">
    <w:abstractNumId w:val="9"/>
  </w:num>
  <w:num w:numId="11" w16cid:durableId="3662215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A63F7"/>
    <w:rsid w:val="0090533D"/>
    <w:rsid w:val="00AA1D8D"/>
    <w:rsid w:val="00AD1663"/>
    <w:rsid w:val="00B3006B"/>
    <w:rsid w:val="00B47730"/>
    <w:rsid w:val="00CB0664"/>
    <w:rsid w:val="00CB21AF"/>
    <w:rsid w:val="00CE07E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B8AF02"/>
  <w14:defaultImageDpi w14:val="300"/>
  <w15:docId w15:val="{4E2032E6-F94A-7B4A-92E3-0FF9BE00C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CB21AF"/>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apple-converted-space">
    <w:name w:val="apple-converted-space"/>
    <w:basedOn w:val="DefaultParagraphFont"/>
    <w:rsid w:val="00CB2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Balachandran</cp:lastModifiedBy>
  <cp:revision>2</cp:revision>
  <dcterms:created xsi:type="dcterms:W3CDTF">2025-08-07T16:38:00Z</dcterms:created>
  <dcterms:modified xsi:type="dcterms:W3CDTF">2025-08-07T16:38:00Z</dcterms:modified>
  <cp:category/>
</cp:coreProperties>
</file>