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230300" w14:textId="77777777" w:rsidR="00A00DE2" w:rsidRDefault="008D4E84">
      <w:pPr>
        <w:pStyle w:val="BodyText"/>
        <w:ind w:left="172"/>
        <w:rPr>
          <w:sz w:val="20"/>
        </w:rPr>
      </w:pPr>
      <w:r>
        <w:rPr>
          <w:noProof/>
          <w:sz w:val="20"/>
        </w:rPr>
        <w:drawing>
          <wp:inline distT="0" distB="0" distL="0" distR="0" wp14:anchorId="0D062B7A" wp14:editId="40BE91CE">
            <wp:extent cx="5529358" cy="43424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9358" cy="434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70DC3" w14:textId="77777777" w:rsidR="00A00DE2" w:rsidRDefault="00A00DE2">
      <w:pPr>
        <w:pStyle w:val="BodyText"/>
        <w:spacing w:before="6"/>
        <w:rPr>
          <w:sz w:val="15"/>
        </w:rPr>
      </w:pPr>
    </w:p>
    <w:p w14:paraId="6917DEDC" w14:textId="77777777" w:rsidR="00A00DE2" w:rsidRDefault="008D4E84">
      <w:pPr>
        <w:pStyle w:val="Title"/>
        <w:ind w:left="2898"/>
      </w:pPr>
      <w:r>
        <w:rPr>
          <w:u w:val="thick"/>
        </w:rPr>
        <w:t>MAJOR</w:t>
      </w:r>
      <w:r>
        <w:rPr>
          <w:spacing w:val="-2"/>
          <w:u w:val="thick"/>
        </w:rPr>
        <w:t xml:space="preserve"> </w:t>
      </w:r>
      <w:r>
        <w:rPr>
          <w:u w:val="thick"/>
        </w:rPr>
        <w:t>PROJECT</w:t>
      </w:r>
    </w:p>
    <w:p w14:paraId="53CD82C6" w14:textId="02F5D3E2" w:rsidR="00A00DE2" w:rsidRDefault="008D4E84">
      <w:pPr>
        <w:pStyle w:val="Title"/>
        <w:spacing w:before="272" w:line="261" w:lineRule="auto"/>
        <w:ind w:right="1213"/>
      </w:pPr>
      <w:r>
        <w:rPr>
          <w:u w:val="thick"/>
        </w:rPr>
        <w:t>Project</w:t>
      </w:r>
      <w:r>
        <w:rPr>
          <w:spacing w:val="-7"/>
          <w:u w:val="thick"/>
        </w:rPr>
        <w:t xml:space="preserve"> </w:t>
      </w:r>
      <w:proofErr w:type="gramStart"/>
      <w:r>
        <w:rPr>
          <w:u w:val="thick"/>
        </w:rPr>
        <w:t xml:space="preserve">Title </w:t>
      </w:r>
      <w:r>
        <w:t>:-</w:t>
      </w:r>
      <w:proofErr w:type="gramEnd"/>
      <w:r>
        <w:rPr>
          <w:spacing w:val="-4"/>
        </w:rPr>
        <w:t xml:space="preserve"> </w:t>
      </w:r>
      <w:r w:rsidR="00E07302" w:rsidRPr="00E07302">
        <w:rPr>
          <w:spacing w:val="-4"/>
        </w:rPr>
        <w:t xml:space="preserve"> </w:t>
      </w:r>
      <w:r w:rsidR="004F6500">
        <w:rPr>
          <w:spacing w:val="-4"/>
        </w:rPr>
        <w:t>College Chariot</w:t>
      </w:r>
    </w:p>
    <w:p w14:paraId="0E1ED281" w14:textId="77777777" w:rsidR="00A00DE2" w:rsidRDefault="00A00DE2">
      <w:pPr>
        <w:pStyle w:val="BodyText"/>
        <w:rPr>
          <w:b/>
          <w:sz w:val="20"/>
        </w:rPr>
      </w:pPr>
    </w:p>
    <w:p w14:paraId="4F7E59E8" w14:textId="77777777" w:rsidR="00A00DE2" w:rsidRDefault="00A00DE2">
      <w:pPr>
        <w:pStyle w:val="BodyText"/>
        <w:spacing w:before="10"/>
        <w:rPr>
          <w:b/>
          <w:sz w:val="23"/>
        </w:rPr>
      </w:pPr>
    </w:p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2"/>
        <w:gridCol w:w="2322"/>
        <w:gridCol w:w="2746"/>
        <w:gridCol w:w="1967"/>
      </w:tblGrid>
      <w:tr w:rsidR="00A00DE2" w14:paraId="58407919" w14:textId="77777777" w:rsidTr="004F6500">
        <w:trPr>
          <w:trHeight w:val="445"/>
        </w:trPr>
        <w:tc>
          <w:tcPr>
            <w:tcW w:w="722" w:type="dxa"/>
          </w:tcPr>
          <w:p w14:paraId="3D4BF837" w14:textId="77777777" w:rsidR="00A00DE2" w:rsidRDefault="008D4E84">
            <w:pPr>
              <w:pStyle w:val="TableParagraph"/>
              <w:ind w:left="50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S.No</w:t>
            </w:r>
            <w:proofErr w:type="spellEnd"/>
          </w:p>
        </w:tc>
        <w:tc>
          <w:tcPr>
            <w:tcW w:w="2322" w:type="dxa"/>
          </w:tcPr>
          <w:p w14:paraId="267E3524" w14:textId="77777777" w:rsidR="00A00DE2" w:rsidRDefault="008D4E84">
            <w:pPr>
              <w:pStyle w:val="TableParagraph"/>
              <w:ind w:left="24" w:right="682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Name</w:t>
            </w:r>
          </w:p>
        </w:tc>
        <w:tc>
          <w:tcPr>
            <w:tcW w:w="2746" w:type="dxa"/>
          </w:tcPr>
          <w:p w14:paraId="52C973C7" w14:textId="77777777" w:rsidR="00A00DE2" w:rsidRDefault="008D4E84">
            <w:pPr>
              <w:pStyle w:val="TableParagraph"/>
              <w:ind w:left="612" w:right="773"/>
              <w:jc w:val="center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Roll.No</w:t>
            </w:r>
            <w:proofErr w:type="spellEnd"/>
          </w:p>
        </w:tc>
        <w:tc>
          <w:tcPr>
            <w:tcW w:w="1967" w:type="dxa"/>
          </w:tcPr>
          <w:p w14:paraId="156B80FF" w14:textId="77777777" w:rsidR="00A00DE2" w:rsidRDefault="008D4E84">
            <w:pPr>
              <w:pStyle w:val="TableParagraph"/>
              <w:ind w:left="778"/>
              <w:rPr>
                <w:b/>
                <w:sz w:val="26"/>
              </w:rPr>
            </w:pPr>
            <w:r>
              <w:rPr>
                <w:b/>
                <w:sz w:val="26"/>
              </w:rPr>
              <w:t>Signature</w:t>
            </w:r>
          </w:p>
        </w:tc>
      </w:tr>
      <w:tr w:rsidR="004F6500" w14:paraId="6B85C323" w14:textId="77777777" w:rsidTr="004F6500">
        <w:trPr>
          <w:trHeight w:val="394"/>
        </w:trPr>
        <w:tc>
          <w:tcPr>
            <w:tcW w:w="722" w:type="dxa"/>
          </w:tcPr>
          <w:p w14:paraId="3C729258" w14:textId="56F16385" w:rsidR="004F6500" w:rsidRDefault="004F6500" w:rsidP="004F6500">
            <w:pPr>
              <w:pStyle w:val="TableParagraph"/>
              <w:spacing w:before="74" w:line="234" w:lineRule="exact"/>
            </w:pPr>
            <w:r>
              <w:t>1)</w:t>
            </w:r>
          </w:p>
        </w:tc>
        <w:tc>
          <w:tcPr>
            <w:tcW w:w="2322" w:type="dxa"/>
          </w:tcPr>
          <w:p w14:paraId="126500C7" w14:textId="0583D4BD" w:rsidR="004F6500" w:rsidRDefault="004F6500" w:rsidP="003F5A06">
            <w:pPr>
              <w:pStyle w:val="TableParagraph"/>
              <w:spacing w:before="74" w:line="234" w:lineRule="exact"/>
              <w:ind w:right="682"/>
            </w:pPr>
            <w:r>
              <w:t xml:space="preserve"> </w:t>
            </w:r>
            <w:proofErr w:type="spellStart"/>
            <w:r>
              <w:t>Venu</w:t>
            </w:r>
            <w:proofErr w:type="spellEnd"/>
          </w:p>
        </w:tc>
        <w:tc>
          <w:tcPr>
            <w:tcW w:w="2746" w:type="dxa"/>
          </w:tcPr>
          <w:p w14:paraId="47DB9EB8" w14:textId="6A303A45" w:rsidR="004F6500" w:rsidRDefault="004F6500" w:rsidP="004F6500">
            <w:pPr>
              <w:pStyle w:val="TableParagraph"/>
              <w:spacing w:before="74" w:line="234" w:lineRule="exact"/>
              <w:ind w:right="773"/>
            </w:pPr>
            <w:r>
              <w:t xml:space="preserve">          22R21A12F1</w:t>
            </w:r>
          </w:p>
        </w:tc>
        <w:tc>
          <w:tcPr>
            <w:tcW w:w="1967" w:type="dxa"/>
          </w:tcPr>
          <w:p w14:paraId="4F64DD2C" w14:textId="77777777" w:rsidR="004F6500" w:rsidRDefault="004F6500">
            <w:pPr>
              <w:pStyle w:val="TableParagraph"/>
              <w:spacing w:line="240" w:lineRule="auto"/>
            </w:pPr>
          </w:p>
        </w:tc>
      </w:tr>
      <w:tr w:rsidR="004F6500" w14:paraId="485E864E" w14:textId="77777777" w:rsidTr="004F6500">
        <w:trPr>
          <w:trHeight w:val="394"/>
        </w:trPr>
        <w:tc>
          <w:tcPr>
            <w:tcW w:w="722" w:type="dxa"/>
          </w:tcPr>
          <w:p w14:paraId="2FDA240F" w14:textId="26C1750E" w:rsidR="004F6500" w:rsidRDefault="004F6500">
            <w:pPr>
              <w:pStyle w:val="TableParagraph"/>
              <w:spacing w:before="74" w:line="234" w:lineRule="exact"/>
              <w:ind w:left="54"/>
            </w:pPr>
            <w:r>
              <w:t>2)</w:t>
            </w:r>
          </w:p>
        </w:tc>
        <w:tc>
          <w:tcPr>
            <w:tcW w:w="2322" w:type="dxa"/>
          </w:tcPr>
          <w:p w14:paraId="5EA61E9A" w14:textId="66B46649" w:rsidR="004F6500" w:rsidRDefault="004F6500" w:rsidP="003F5A06">
            <w:pPr>
              <w:pStyle w:val="TableParagraph"/>
              <w:spacing w:before="74" w:line="234" w:lineRule="exact"/>
              <w:ind w:right="682"/>
            </w:pPr>
            <w:proofErr w:type="spellStart"/>
            <w:r>
              <w:t>P.Srikanth</w:t>
            </w:r>
            <w:proofErr w:type="spellEnd"/>
          </w:p>
        </w:tc>
        <w:tc>
          <w:tcPr>
            <w:tcW w:w="2746" w:type="dxa"/>
          </w:tcPr>
          <w:p w14:paraId="25F0DAE8" w14:textId="5799A764" w:rsidR="004F6500" w:rsidRDefault="004F6500" w:rsidP="004F6500">
            <w:pPr>
              <w:pStyle w:val="TableParagraph"/>
              <w:spacing w:before="74" w:line="234" w:lineRule="exact"/>
              <w:ind w:right="773"/>
            </w:pPr>
            <w:r>
              <w:t xml:space="preserve">          22R21A12H5</w:t>
            </w:r>
          </w:p>
        </w:tc>
        <w:tc>
          <w:tcPr>
            <w:tcW w:w="1967" w:type="dxa"/>
          </w:tcPr>
          <w:p w14:paraId="240AAB68" w14:textId="77777777" w:rsidR="004F6500" w:rsidRDefault="004F6500">
            <w:pPr>
              <w:pStyle w:val="TableParagraph"/>
              <w:spacing w:line="240" w:lineRule="auto"/>
            </w:pPr>
          </w:p>
        </w:tc>
      </w:tr>
      <w:tr w:rsidR="004F6500" w14:paraId="1535880E" w14:textId="77777777" w:rsidTr="004F6500">
        <w:trPr>
          <w:trHeight w:val="394"/>
        </w:trPr>
        <w:tc>
          <w:tcPr>
            <w:tcW w:w="722" w:type="dxa"/>
          </w:tcPr>
          <w:p w14:paraId="14EA9360" w14:textId="31C4F44F" w:rsidR="004F6500" w:rsidRDefault="004F6500">
            <w:pPr>
              <w:pStyle w:val="TableParagraph"/>
              <w:spacing w:before="74" w:line="234" w:lineRule="exact"/>
              <w:ind w:left="54"/>
            </w:pPr>
            <w:r>
              <w:t>3)</w:t>
            </w:r>
          </w:p>
        </w:tc>
        <w:tc>
          <w:tcPr>
            <w:tcW w:w="2322" w:type="dxa"/>
          </w:tcPr>
          <w:p w14:paraId="0624751D" w14:textId="6BDD42DA" w:rsidR="004F6500" w:rsidRDefault="004F6500" w:rsidP="003F5A06">
            <w:pPr>
              <w:pStyle w:val="TableParagraph"/>
              <w:spacing w:before="74" w:line="234" w:lineRule="exact"/>
              <w:ind w:right="682"/>
            </w:pPr>
            <w:proofErr w:type="spellStart"/>
            <w:r>
              <w:t>A.Rajesh</w:t>
            </w:r>
            <w:proofErr w:type="spellEnd"/>
          </w:p>
        </w:tc>
        <w:tc>
          <w:tcPr>
            <w:tcW w:w="2746" w:type="dxa"/>
          </w:tcPr>
          <w:p w14:paraId="3FAD8598" w14:textId="5526A51D" w:rsidR="004F6500" w:rsidRDefault="004F6500" w:rsidP="004F6500">
            <w:pPr>
              <w:pStyle w:val="TableParagraph"/>
              <w:spacing w:before="74" w:line="234" w:lineRule="exact"/>
              <w:ind w:right="773"/>
            </w:pPr>
            <w:r>
              <w:t xml:space="preserve">          22R21A12D2</w:t>
            </w:r>
          </w:p>
        </w:tc>
        <w:tc>
          <w:tcPr>
            <w:tcW w:w="1967" w:type="dxa"/>
          </w:tcPr>
          <w:p w14:paraId="7EEAEA90" w14:textId="77777777" w:rsidR="004F6500" w:rsidRDefault="004F6500">
            <w:pPr>
              <w:pStyle w:val="TableParagraph"/>
              <w:spacing w:line="240" w:lineRule="auto"/>
            </w:pPr>
          </w:p>
        </w:tc>
      </w:tr>
      <w:tr w:rsidR="004F6500" w14:paraId="44A9E6EA" w14:textId="77777777" w:rsidTr="004F6500">
        <w:trPr>
          <w:trHeight w:val="394"/>
        </w:trPr>
        <w:tc>
          <w:tcPr>
            <w:tcW w:w="722" w:type="dxa"/>
          </w:tcPr>
          <w:p w14:paraId="24627B01" w14:textId="225AA254" w:rsidR="004F6500" w:rsidRDefault="004F6500">
            <w:pPr>
              <w:pStyle w:val="TableParagraph"/>
              <w:spacing w:before="74" w:line="234" w:lineRule="exact"/>
              <w:ind w:left="54"/>
            </w:pPr>
            <w:r>
              <w:t>4)</w:t>
            </w:r>
          </w:p>
        </w:tc>
        <w:tc>
          <w:tcPr>
            <w:tcW w:w="2322" w:type="dxa"/>
          </w:tcPr>
          <w:p w14:paraId="7115A336" w14:textId="0A12312F" w:rsidR="004F6500" w:rsidRDefault="004F6500" w:rsidP="003F5A06">
            <w:pPr>
              <w:pStyle w:val="TableParagraph"/>
              <w:spacing w:before="74" w:line="234" w:lineRule="exact"/>
              <w:ind w:right="682"/>
            </w:pPr>
            <w:proofErr w:type="spellStart"/>
            <w:r>
              <w:t>Harshavardhan.M</w:t>
            </w:r>
            <w:proofErr w:type="spellEnd"/>
          </w:p>
        </w:tc>
        <w:tc>
          <w:tcPr>
            <w:tcW w:w="2746" w:type="dxa"/>
          </w:tcPr>
          <w:p w14:paraId="66234441" w14:textId="1E9E54C5" w:rsidR="004F6500" w:rsidRDefault="004F6500" w:rsidP="004F6500">
            <w:pPr>
              <w:pStyle w:val="TableParagraph"/>
              <w:spacing w:before="74" w:line="234" w:lineRule="exact"/>
              <w:ind w:right="773"/>
            </w:pPr>
            <w:r>
              <w:t xml:space="preserve">          22R21A12H1</w:t>
            </w:r>
          </w:p>
        </w:tc>
        <w:tc>
          <w:tcPr>
            <w:tcW w:w="1967" w:type="dxa"/>
          </w:tcPr>
          <w:p w14:paraId="71FE5258" w14:textId="77777777" w:rsidR="004F6500" w:rsidRDefault="004F6500">
            <w:pPr>
              <w:pStyle w:val="TableParagraph"/>
              <w:spacing w:line="240" w:lineRule="auto"/>
            </w:pPr>
          </w:p>
        </w:tc>
      </w:tr>
    </w:tbl>
    <w:p w14:paraId="37C1601A" w14:textId="5738527D" w:rsidR="00A00DE2" w:rsidRDefault="003F5A06" w:rsidP="004F6500">
      <w:pPr>
        <w:pStyle w:val="ListParagraph"/>
        <w:tabs>
          <w:tab w:val="left" w:pos="845"/>
          <w:tab w:val="left" w:pos="846"/>
          <w:tab w:val="left" w:pos="3768"/>
        </w:tabs>
        <w:spacing w:line="379" w:lineRule="auto"/>
        <w:ind w:left="227" w:right="4136" w:firstLine="0"/>
        <w:rPr>
          <w:b/>
          <w:sz w:val="26"/>
        </w:rPr>
      </w:pPr>
      <w:r>
        <w:rPr>
          <w:b/>
          <w:sz w:val="26"/>
        </w:rPr>
        <w:t>Internal</w:t>
      </w:r>
      <w:r>
        <w:rPr>
          <w:b/>
          <w:spacing w:val="1"/>
          <w:sz w:val="26"/>
        </w:rPr>
        <w:t xml:space="preserve"> </w:t>
      </w:r>
      <w:proofErr w:type="gramStart"/>
      <w:r>
        <w:rPr>
          <w:b/>
          <w:sz w:val="26"/>
        </w:rPr>
        <w:t>Guide</w:t>
      </w:r>
      <w:r>
        <w:rPr>
          <w:b/>
          <w:spacing w:val="3"/>
          <w:sz w:val="26"/>
        </w:rPr>
        <w:t xml:space="preserve"> </w:t>
      </w:r>
      <w:r>
        <w:rPr>
          <w:b/>
          <w:sz w:val="26"/>
        </w:rPr>
        <w:t>:</w:t>
      </w:r>
      <w:proofErr w:type="gramEnd"/>
      <w:r>
        <w:rPr>
          <w:b/>
          <w:spacing w:val="2"/>
          <w:sz w:val="26"/>
        </w:rPr>
        <w:t xml:space="preserve"> </w:t>
      </w:r>
      <w:r>
        <w:t xml:space="preserve">Mr. </w:t>
      </w:r>
      <w:proofErr w:type="spellStart"/>
      <w:r>
        <w:t>D.Sandeep</w:t>
      </w:r>
      <w:proofErr w:type="spellEnd"/>
      <w:r>
        <w:t>.</w:t>
      </w:r>
      <w:r>
        <w:rPr>
          <w:spacing w:val="1"/>
        </w:rPr>
        <w:t xml:space="preserve"> </w:t>
      </w:r>
      <w:r>
        <w:rPr>
          <w:b/>
          <w:sz w:val="26"/>
          <w:u w:val="thick"/>
        </w:rPr>
        <w:t>ABSTRACT:-</w:t>
      </w:r>
      <w:bookmarkStart w:id="0" w:name="_GoBack"/>
      <w:bookmarkEnd w:id="0"/>
    </w:p>
    <w:p w14:paraId="109085D0" w14:textId="77777777" w:rsidR="00A00DE2" w:rsidRDefault="00A00DE2">
      <w:pPr>
        <w:pStyle w:val="BodyText"/>
        <w:rPr>
          <w:b/>
          <w:sz w:val="9"/>
        </w:rPr>
      </w:pPr>
    </w:p>
    <w:p w14:paraId="7941DB15" w14:textId="7045A921" w:rsidR="00A00DE2" w:rsidRPr="003F5A06" w:rsidRDefault="003F5A06" w:rsidP="00424039">
      <w:pPr>
        <w:pStyle w:val="BodyText"/>
        <w:spacing w:line="360" w:lineRule="auto"/>
        <w:jc w:val="both"/>
        <w:rPr>
          <w:sz w:val="24"/>
          <w:szCs w:val="24"/>
        </w:rPr>
      </w:pPr>
      <w:r w:rsidRPr="003F5A06">
        <w:rPr>
          <w:color w:val="0C0C0C"/>
          <w:sz w:val="24"/>
          <w:szCs w:val="24"/>
        </w:rPr>
        <w:t>The</w:t>
      </w:r>
      <w:r w:rsidR="008D4E84">
        <w:rPr>
          <w:color w:val="0C0C0C"/>
          <w:sz w:val="24"/>
          <w:szCs w:val="24"/>
        </w:rPr>
        <w:t xml:space="preserve"> College Chariot is </w:t>
      </w:r>
      <w:proofErr w:type="gramStart"/>
      <w:r w:rsidR="008D4E84">
        <w:rPr>
          <w:color w:val="0C0C0C"/>
          <w:sz w:val="24"/>
          <w:szCs w:val="24"/>
        </w:rPr>
        <w:t>a  bus</w:t>
      </w:r>
      <w:proofErr w:type="gramEnd"/>
      <w:r w:rsidR="008D4E84">
        <w:rPr>
          <w:color w:val="0C0C0C"/>
          <w:sz w:val="24"/>
          <w:szCs w:val="24"/>
        </w:rPr>
        <w:t xml:space="preserve"> management system </w:t>
      </w:r>
      <w:r w:rsidRPr="003F5A06">
        <w:rPr>
          <w:color w:val="0C0C0C"/>
          <w:sz w:val="24"/>
          <w:szCs w:val="24"/>
        </w:rPr>
        <w:t xml:space="preserve"> integrates cutting-edge technologies to deliver a seamless and efficient transportation solution. Utilizing web technologies such as HTML, </w:t>
      </w:r>
      <w:smartTag w:uri="urn:schemas-microsoft-com:office:smarttags" w:element="stockticker">
        <w:r w:rsidRPr="003F5A06">
          <w:rPr>
            <w:color w:val="0C0C0C"/>
            <w:sz w:val="24"/>
            <w:szCs w:val="24"/>
          </w:rPr>
          <w:t>CSS</w:t>
        </w:r>
      </w:smartTag>
      <w:r w:rsidRPr="003F5A06">
        <w:rPr>
          <w:color w:val="0C0C0C"/>
          <w:sz w:val="24"/>
          <w:szCs w:val="24"/>
        </w:rPr>
        <w:t xml:space="preserve">, and JavaScript, alongside frameworks like React.js or Angular.js, the system provides a user-friendly interface for functionalities such as pass issuance, bus scheduling, and student information management. Backend operations are powered by server-side languages such as Python or Node.js, coupled with relational database management systems like </w:t>
      </w:r>
      <w:proofErr w:type="spellStart"/>
      <w:r w:rsidR="008D4E84">
        <w:rPr>
          <w:color w:val="0C0C0C"/>
          <w:sz w:val="24"/>
          <w:szCs w:val="24"/>
        </w:rPr>
        <w:t>MongoDb</w:t>
      </w:r>
      <w:proofErr w:type="spellEnd"/>
      <w:r w:rsidRPr="003F5A06">
        <w:rPr>
          <w:color w:val="0C0C0C"/>
          <w:sz w:val="24"/>
          <w:szCs w:val="24"/>
        </w:rPr>
        <w:t xml:space="preserve"> or </w:t>
      </w:r>
      <w:proofErr w:type="spellStart"/>
      <w:r w:rsidRPr="003F5A06">
        <w:rPr>
          <w:color w:val="0C0C0C"/>
          <w:sz w:val="24"/>
          <w:szCs w:val="24"/>
        </w:rPr>
        <w:t>PostgreSQL</w:t>
      </w:r>
      <w:proofErr w:type="spellEnd"/>
      <w:r w:rsidRPr="003F5A06">
        <w:rPr>
          <w:color w:val="0C0C0C"/>
          <w:sz w:val="24"/>
          <w:szCs w:val="24"/>
        </w:rPr>
        <w:t xml:space="preserve"> for robust data handling. Real-time bus tracking, enabled by </w:t>
      </w:r>
      <w:smartTag w:uri="urn:schemas-microsoft-com:office:smarttags" w:element="stockticker">
        <w:r w:rsidRPr="003F5A06">
          <w:rPr>
            <w:color w:val="0C0C0C"/>
            <w:sz w:val="24"/>
            <w:szCs w:val="24"/>
          </w:rPr>
          <w:t>GPS</w:t>
        </w:r>
      </w:smartTag>
      <w:r w:rsidRPr="003F5A06">
        <w:rPr>
          <w:color w:val="0C0C0C"/>
          <w:sz w:val="24"/>
          <w:szCs w:val="24"/>
        </w:rPr>
        <w:t xml:space="preserve"> technology</w:t>
      </w:r>
      <w:r w:rsidR="008D4E84">
        <w:rPr>
          <w:color w:val="0C0C0C"/>
          <w:sz w:val="24"/>
          <w:szCs w:val="24"/>
        </w:rPr>
        <w:t xml:space="preserve"> through Google Maps API</w:t>
      </w:r>
      <w:r w:rsidRPr="003F5A06">
        <w:rPr>
          <w:color w:val="0C0C0C"/>
          <w:sz w:val="24"/>
          <w:szCs w:val="24"/>
        </w:rPr>
        <w:t>, ensures accurate location updates, while authentication mechanisms utilizing</w:t>
      </w:r>
      <w:r w:rsidR="008D4E84">
        <w:rPr>
          <w:color w:val="0C0C0C"/>
          <w:sz w:val="24"/>
          <w:szCs w:val="24"/>
        </w:rPr>
        <w:t xml:space="preserve"> Firebase </w:t>
      </w:r>
      <w:proofErr w:type="gramStart"/>
      <w:r w:rsidR="008D4E84">
        <w:rPr>
          <w:color w:val="0C0C0C"/>
          <w:sz w:val="24"/>
          <w:szCs w:val="24"/>
        </w:rPr>
        <w:t xml:space="preserve">or </w:t>
      </w:r>
      <w:r w:rsidRPr="003F5A06">
        <w:rPr>
          <w:color w:val="0C0C0C"/>
          <w:sz w:val="24"/>
          <w:szCs w:val="24"/>
        </w:rPr>
        <w:t xml:space="preserve"> JSON</w:t>
      </w:r>
      <w:proofErr w:type="gramEnd"/>
      <w:r w:rsidRPr="003F5A06">
        <w:rPr>
          <w:color w:val="0C0C0C"/>
          <w:sz w:val="24"/>
          <w:szCs w:val="24"/>
        </w:rPr>
        <w:t xml:space="preserve"> Web Tokens (JWT) guarantee secure access for both users and administrators. Integration with payment gateways further enhances the system's convenience, allowing users to make online payments seamlessly</w:t>
      </w:r>
      <w:r w:rsidR="008D4E84">
        <w:rPr>
          <w:color w:val="0C0C0C"/>
          <w:sz w:val="24"/>
          <w:szCs w:val="24"/>
        </w:rPr>
        <w:t xml:space="preserve"> through Stripe or </w:t>
      </w:r>
      <w:proofErr w:type="gramStart"/>
      <w:r w:rsidR="008D4E84">
        <w:rPr>
          <w:color w:val="0C0C0C"/>
          <w:sz w:val="24"/>
          <w:szCs w:val="24"/>
        </w:rPr>
        <w:t xml:space="preserve">Authorize.Net </w:t>
      </w:r>
      <w:r w:rsidRPr="003F5A06">
        <w:rPr>
          <w:color w:val="0C0C0C"/>
          <w:sz w:val="24"/>
          <w:szCs w:val="24"/>
        </w:rPr>
        <w:t>.</w:t>
      </w:r>
      <w:proofErr w:type="gramEnd"/>
      <w:r w:rsidRPr="003F5A06">
        <w:rPr>
          <w:color w:val="0C0C0C"/>
          <w:sz w:val="24"/>
          <w:szCs w:val="24"/>
        </w:rPr>
        <w:t xml:space="preserve"> This comprehensive approach leverages modern technology to optimize bus transportation within educational institutions or corporate settings, enhancing efficiency and user </w:t>
      </w:r>
      <w:proofErr w:type="spellStart"/>
      <w:r w:rsidRPr="003F5A06">
        <w:rPr>
          <w:color w:val="0C0C0C"/>
          <w:sz w:val="24"/>
          <w:szCs w:val="24"/>
        </w:rPr>
        <w:t>experience.</w:t>
      </w:r>
      <w:r w:rsidR="008D4E84">
        <w:rPr>
          <w:color w:val="0C0C0C"/>
          <w:sz w:val="24"/>
          <w:szCs w:val="24"/>
        </w:rPr>
        <w:t>Version</w:t>
      </w:r>
      <w:proofErr w:type="spellEnd"/>
      <w:r w:rsidR="008D4E84">
        <w:rPr>
          <w:color w:val="0C0C0C"/>
          <w:sz w:val="24"/>
          <w:szCs w:val="24"/>
        </w:rPr>
        <w:t xml:space="preserve"> control is managed through </w:t>
      </w:r>
      <w:proofErr w:type="spellStart"/>
      <w:r w:rsidR="008D4E84">
        <w:rPr>
          <w:color w:val="0C0C0C"/>
          <w:sz w:val="24"/>
          <w:szCs w:val="24"/>
        </w:rPr>
        <w:t>GitHub</w:t>
      </w:r>
      <w:proofErr w:type="spellEnd"/>
      <w:r w:rsidR="008D4E84">
        <w:rPr>
          <w:color w:val="0C0C0C"/>
          <w:sz w:val="24"/>
          <w:szCs w:val="24"/>
        </w:rPr>
        <w:t>, ensuring collaborative development and transparent tracking of project changes.</w:t>
      </w:r>
      <w:r w:rsidR="00EE0866">
        <w:rPr>
          <w:color w:val="0C0C0C"/>
          <w:sz w:val="24"/>
          <w:szCs w:val="24"/>
        </w:rPr>
        <w:br/>
      </w:r>
      <w:proofErr w:type="spellStart"/>
      <w:r w:rsidR="00EE0866" w:rsidRPr="00EE0866">
        <w:rPr>
          <w:b/>
          <w:color w:val="0C0C0C"/>
          <w:sz w:val="28"/>
          <w:szCs w:val="28"/>
        </w:rPr>
        <w:t>Github</w:t>
      </w:r>
      <w:proofErr w:type="spellEnd"/>
      <w:r w:rsidR="00EE0866" w:rsidRPr="00EE0866">
        <w:rPr>
          <w:b/>
          <w:color w:val="0C0C0C"/>
          <w:sz w:val="28"/>
          <w:szCs w:val="28"/>
        </w:rPr>
        <w:t xml:space="preserve"> </w:t>
      </w:r>
      <w:proofErr w:type="gramStart"/>
      <w:r w:rsidR="00EE0866" w:rsidRPr="00EE0866">
        <w:rPr>
          <w:b/>
          <w:color w:val="0C0C0C"/>
          <w:sz w:val="28"/>
          <w:szCs w:val="28"/>
        </w:rPr>
        <w:t>Link :</w:t>
      </w:r>
      <w:proofErr w:type="gramEnd"/>
      <w:r w:rsidR="00EE0866">
        <w:rPr>
          <w:b/>
          <w:color w:val="0C0C0C"/>
          <w:sz w:val="28"/>
          <w:szCs w:val="28"/>
        </w:rPr>
        <w:t xml:space="preserve"> </w:t>
      </w:r>
      <w:hyperlink r:id="rId7" w:history="1">
        <w:r w:rsidR="00EE0866" w:rsidRPr="008D4E84">
          <w:rPr>
            <w:rStyle w:val="Hyperlink"/>
            <w:b/>
            <w:sz w:val="28"/>
            <w:szCs w:val="28"/>
          </w:rPr>
          <w:t>https://github.com/Harsha19-08/CollegeChariot</w:t>
        </w:r>
      </w:hyperlink>
    </w:p>
    <w:p w14:paraId="6E7EAED6" w14:textId="77777777" w:rsidR="00A00DE2" w:rsidRDefault="008D4E84">
      <w:pPr>
        <w:tabs>
          <w:tab w:val="left" w:pos="2952"/>
          <w:tab w:val="left" w:pos="6942"/>
        </w:tabs>
        <w:spacing w:before="157"/>
        <w:ind w:left="169"/>
        <w:jc w:val="both"/>
        <w:rPr>
          <w:b/>
          <w:sz w:val="26"/>
        </w:rPr>
      </w:pPr>
      <w:r>
        <w:rPr>
          <w:b/>
          <w:sz w:val="26"/>
        </w:rPr>
        <w:t>Project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Guide</w:t>
      </w:r>
      <w:r>
        <w:rPr>
          <w:b/>
          <w:sz w:val="26"/>
        </w:rPr>
        <w:tab/>
        <w:t>Project</w:t>
      </w:r>
      <w:r>
        <w:rPr>
          <w:b/>
          <w:spacing w:val="4"/>
          <w:sz w:val="26"/>
        </w:rPr>
        <w:t xml:space="preserve"> </w:t>
      </w:r>
      <w:r>
        <w:rPr>
          <w:b/>
          <w:sz w:val="26"/>
        </w:rPr>
        <w:t>Coordinator</w:t>
      </w:r>
      <w:r>
        <w:rPr>
          <w:b/>
          <w:sz w:val="26"/>
        </w:rPr>
        <w:tab/>
        <w:t>H.O.D</w:t>
      </w:r>
    </w:p>
    <w:sectPr w:rsidR="00A00DE2">
      <w:type w:val="continuous"/>
      <w:pgSz w:w="12240" w:h="15840"/>
      <w:pgMar w:top="1360" w:right="142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EE7E0D"/>
    <w:multiLevelType w:val="hybridMultilevel"/>
    <w:tmpl w:val="3C2A8BBE"/>
    <w:lvl w:ilvl="0" w:tplc="8294CEFE">
      <w:start w:val="2"/>
      <w:numFmt w:val="decimal"/>
      <w:lvlText w:val="%1)"/>
      <w:lvlJc w:val="left"/>
      <w:pPr>
        <w:ind w:left="1055" w:hanging="695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728C03BC">
      <w:numFmt w:val="bullet"/>
      <w:lvlText w:val="•"/>
      <w:lvlJc w:val="left"/>
      <w:pPr>
        <w:ind w:left="1878" w:hanging="695"/>
      </w:pPr>
      <w:rPr>
        <w:rFonts w:hint="default"/>
        <w:lang w:val="en-US" w:eastAsia="en-US" w:bidi="ar-SA"/>
      </w:rPr>
    </w:lvl>
    <w:lvl w:ilvl="2" w:tplc="BEA2E178">
      <w:numFmt w:val="bullet"/>
      <w:lvlText w:val="•"/>
      <w:lvlJc w:val="left"/>
      <w:pPr>
        <w:ind w:left="2704" w:hanging="695"/>
      </w:pPr>
      <w:rPr>
        <w:rFonts w:hint="default"/>
        <w:lang w:val="en-US" w:eastAsia="en-US" w:bidi="ar-SA"/>
      </w:rPr>
    </w:lvl>
    <w:lvl w:ilvl="3" w:tplc="7BF010C4">
      <w:numFmt w:val="bullet"/>
      <w:lvlText w:val="•"/>
      <w:lvlJc w:val="left"/>
      <w:pPr>
        <w:ind w:left="3530" w:hanging="695"/>
      </w:pPr>
      <w:rPr>
        <w:rFonts w:hint="default"/>
        <w:lang w:val="en-US" w:eastAsia="en-US" w:bidi="ar-SA"/>
      </w:rPr>
    </w:lvl>
    <w:lvl w:ilvl="4" w:tplc="9830E900">
      <w:numFmt w:val="bullet"/>
      <w:lvlText w:val="•"/>
      <w:lvlJc w:val="left"/>
      <w:pPr>
        <w:ind w:left="4356" w:hanging="695"/>
      </w:pPr>
      <w:rPr>
        <w:rFonts w:hint="default"/>
        <w:lang w:val="en-US" w:eastAsia="en-US" w:bidi="ar-SA"/>
      </w:rPr>
    </w:lvl>
    <w:lvl w:ilvl="5" w:tplc="35741656">
      <w:numFmt w:val="bullet"/>
      <w:lvlText w:val="•"/>
      <w:lvlJc w:val="left"/>
      <w:pPr>
        <w:ind w:left="5182" w:hanging="695"/>
      </w:pPr>
      <w:rPr>
        <w:rFonts w:hint="default"/>
        <w:lang w:val="en-US" w:eastAsia="en-US" w:bidi="ar-SA"/>
      </w:rPr>
    </w:lvl>
    <w:lvl w:ilvl="6" w:tplc="3BFCB5C2">
      <w:numFmt w:val="bullet"/>
      <w:lvlText w:val="•"/>
      <w:lvlJc w:val="left"/>
      <w:pPr>
        <w:ind w:left="6008" w:hanging="695"/>
      </w:pPr>
      <w:rPr>
        <w:rFonts w:hint="default"/>
        <w:lang w:val="en-US" w:eastAsia="en-US" w:bidi="ar-SA"/>
      </w:rPr>
    </w:lvl>
    <w:lvl w:ilvl="7" w:tplc="5CD4870E">
      <w:numFmt w:val="bullet"/>
      <w:lvlText w:val="•"/>
      <w:lvlJc w:val="left"/>
      <w:pPr>
        <w:ind w:left="6834" w:hanging="695"/>
      </w:pPr>
      <w:rPr>
        <w:rFonts w:hint="default"/>
        <w:lang w:val="en-US" w:eastAsia="en-US" w:bidi="ar-SA"/>
      </w:rPr>
    </w:lvl>
    <w:lvl w:ilvl="8" w:tplc="85660B60">
      <w:numFmt w:val="bullet"/>
      <w:lvlText w:val="•"/>
      <w:lvlJc w:val="left"/>
      <w:pPr>
        <w:ind w:left="7660" w:hanging="69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00DE2"/>
    <w:rsid w:val="002042B0"/>
    <w:rsid w:val="003463BA"/>
    <w:rsid w:val="003F5A06"/>
    <w:rsid w:val="00424039"/>
    <w:rsid w:val="004B74B4"/>
    <w:rsid w:val="004F6500"/>
    <w:rsid w:val="008D4E84"/>
    <w:rsid w:val="00A00DE2"/>
    <w:rsid w:val="00E07302"/>
    <w:rsid w:val="00ED3561"/>
    <w:rsid w:val="00EE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1D3409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7"/>
      <w:ind w:left="755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spacing w:before="160"/>
      <w:ind w:left="863" w:hanging="695"/>
    </w:pPr>
  </w:style>
  <w:style w:type="paragraph" w:customStyle="1" w:styleId="TableParagraph">
    <w:name w:val="Table Paragraph"/>
    <w:basedOn w:val="Normal"/>
    <w:uiPriority w:val="1"/>
    <w:qFormat/>
    <w:pPr>
      <w:spacing w:line="291" w:lineRule="exac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35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561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D4E8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4E8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7"/>
      <w:ind w:left="755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spacing w:before="160"/>
      <w:ind w:left="863" w:hanging="695"/>
    </w:pPr>
  </w:style>
  <w:style w:type="paragraph" w:customStyle="1" w:styleId="TableParagraph">
    <w:name w:val="Table Paragraph"/>
    <w:basedOn w:val="Normal"/>
    <w:uiPriority w:val="1"/>
    <w:qFormat/>
    <w:pPr>
      <w:spacing w:line="291" w:lineRule="exac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35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561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D4E8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4E8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Harsha19-08/CollegeChario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Abstract word</vt:lpstr>
    </vt:vector>
  </TitlesOfParts>
  <Company/>
  <LinksUpToDate>false</LinksUpToDate>
  <CharactersWithSpaces>1732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Abstract word</dc:title>
  <dc:creator>Revathi</dc:creator>
  <cp:lastModifiedBy>vamsi krishna</cp:lastModifiedBy>
  <cp:revision>6</cp:revision>
  <dcterms:created xsi:type="dcterms:W3CDTF">2024-05-01T07:55:00Z</dcterms:created>
  <dcterms:modified xsi:type="dcterms:W3CDTF">2024-07-01T16:43:00Z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2023-08-20T00:00:00Z</vt:filetime>
  </property>
  <property fmtid="{D5CDD505-2E9C-101B-9397-08002B2CF9AE}" pid="3" name="LastSaved">
    <vt:filetime>2024-04-30T00:00:00Z</vt:filetime>
  </property>
</Properties>
</file>