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spacing w:before="0" w:lineRule="auto"/>
        <w:jc w:val="center"/>
        <w:rPr>
          <w:rFonts w:ascii="Times New Roman" w:cs="Times New Roman" w:eastAsia="Times New Roman" w:hAnsi="Times New Roman"/>
        </w:rPr>
      </w:pPr>
      <w:bookmarkStart w:colFirst="0" w:colLast="0" w:name="_y4q5wqbe3s5r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SA_Tech_03_ASSET TRANSFER FORM</w:t>
      </w:r>
    </w:p>
    <w:p w:rsidR="00000000" w:rsidDel="00000000" w:rsidP="00000000" w:rsidRDefault="00000000" w:rsidRPr="00000000" w14:paraId="00000002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Date: ______________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5"/>
        <w:gridCol w:w="4845"/>
        <w:tblGridChange w:id="0">
          <w:tblGrid>
            <w:gridCol w:w="4515"/>
            <w:gridCol w:w="48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Handed Over By: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Taken Over By: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PIC / FA 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PIC / FA Name:</w:t>
            </w:r>
          </w:p>
        </w:tc>
      </w:tr>
    </w:tbl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3525"/>
        <w:gridCol w:w="1620"/>
        <w:gridCol w:w="3480"/>
        <w:tblGridChange w:id="0">
          <w:tblGrid>
            <w:gridCol w:w="795"/>
            <w:gridCol w:w="3525"/>
            <w:gridCol w:w="1620"/>
            <w:gridCol w:w="3480"/>
          </w:tblGrid>
        </w:tblGridChange>
      </w:tblGrid>
      <w:tr>
        <w:trPr>
          <w:cantSplit w:val="0"/>
          <w:trHeight w:val="47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S.No: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Name of the 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Quantity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Unit Rate (as per the bill 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  <w:t xml:space="preserve">Please attach the complete list of items if the list exceeds the table in Annexure 1.</w:t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the above material is required for the above-mentioned receivers' usage it is being transferred in good working condition.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Signature of the holder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the material is required for our club usage, we have taken over the same in good condition.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Signature of the receiver</w:t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>
          <w:b w:val="1"/>
          <w:rtl w:val="0"/>
        </w:rPr>
        <w:t xml:space="preserve">For Official Use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The following equipment / non-consumable / consumable / software was transferred and noted in the stock register book. </w:t>
      </w:r>
    </w:p>
    <w:tbl>
      <w:tblPr>
        <w:tblStyle w:val="Table4"/>
        <w:tblW w:w="9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30"/>
        <w:gridCol w:w="3300"/>
        <w:gridCol w:w="3330"/>
        <w:tblGridChange w:id="0">
          <w:tblGrid>
            <w:gridCol w:w="3330"/>
            <w:gridCol w:w="3300"/>
            <w:gridCol w:w="33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Secretary, 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Technical Affairs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Professor In-Charge,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Technical / Co-curricular Affairs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Dean,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 Affairs</w:t>
            </w:r>
          </w:p>
        </w:tc>
      </w:tr>
    </w:tbl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rPr>
        <w:rFonts w:ascii="Times New Roman" w:cs="Times New Roman" w:eastAsia="Times New Roman" w:hAnsi="Times New Roman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jc w:val="center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 / 2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jc w:val="center"/>
      <w:rPr>
        <w:rFonts w:ascii="Times New Roman" w:cs="Times New Roman" w:eastAsia="Times New Roman" w:hAnsi="Times New Roman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jc w:val="center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Page 1/1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jc w:val="center"/>
      <w:rPr>
        <w:rFonts w:ascii="Times New Roman" w:cs="Times New Roman" w:eastAsia="Times New Roman" w:hAnsi="Times New Roman"/>
        <w:b w:val="1"/>
      </w:rPr>
    </w:pPr>
    <w:r w:rsidDel="00000000" w:rsidR="00000000" w:rsidRPr="00000000">
      <w:rPr>
        <w:rFonts w:ascii="Times New Roman" w:cs="Times New Roman" w:eastAsia="Times New Roman" w:hAnsi="Times New Roman"/>
        <w:b w:val="1"/>
        <w:rtl w:val="0"/>
      </w:rPr>
      <w:t xml:space="preserve">SA_Tech_ Reimbursement Form</w:t>
    </w:r>
  </w:p>
  <w:p w:rsidR="00000000" w:rsidDel="00000000" w:rsidP="00000000" w:rsidRDefault="00000000" w:rsidRPr="00000000" w14:paraId="00000047">
    <w:pPr>
      <w:jc w:val="center"/>
      <w:rPr>
        <w:rFonts w:ascii="Times New Roman" w:cs="Times New Roman" w:eastAsia="Times New Roman" w:hAnsi="Times New Roman"/>
        <w:b w:val="1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rPr>
        <w:rFonts w:ascii="Times New Roman" w:cs="Times New Roman" w:eastAsia="Times New Roman" w:hAnsi="Times New Roman"/>
        <w:b w:val="1"/>
      </w:rPr>
    </w:pPr>
    <w:r w:rsidDel="00000000" w:rsidR="00000000" w:rsidRPr="00000000">
      <w:rPr>
        <w:rtl w:val="0"/>
      </w:rPr>
    </w:r>
  </w:p>
  <w:tbl>
    <w:tblPr>
      <w:tblStyle w:val="Table5"/>
      <w:tblW w:w="9360.0" w:type="dxa"/>
      <w:jc w:val="center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3015"/>
      <w:gridCol w:w="6345"/>
      <w:tblGridChange w:id="0">
        <w:tblGrid>
          <w:gridCol w:w="3015"/>
          <w:gridCol w:w="634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9">
          <w:pPr>
            <w:widowControl w:val="0"/>
            <w:spacing w:line="240" w:lineRule="auto"/>
            <w:jc w:val="center"/>
            <w:rPr>
              <w:rFonts w:ascii="Times New Roman" w:cs="Times New Roman" w:eastAsia="Times New Roman" w:hAnsi="Times New Roman"/>
              <w:b w:val="1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</w:rPr>
            <w:drawing>
              <wp:inline distB="114300" distT="114300" distL="114300" distR="114300">
                <wp:extent cx="1471613" cy="597534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1613" cy="59753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A">
          <w:pPr>
            <w:jc w:val="right"/>
            <w:rPr>
              <w:rFonts w:ascii="Times New Roman" w:cs="Times New Roman" w:eastAsia="Times New Roman" w:hAnsi="Times New Roman"/>
              <w:b w:val="1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INDIAN INSTITUTE OF INFORMATION TECHNOLOGY, DESIGN &amp; MANUFACTURING KANCHEEPURAM,</w:t>
          </w:r>
        </w:p>
        <w:p w:rsidR="00000000" w:rsidDel="00000000" w:rsidP="00000000" w:rsidRDefault="00000000" w:rsidRPr="00000000" w14:paraId="0000004B">
          <w:pPr>
            <w:jc w:val="right"/>
            <w:rPr>
              <w:rFonts w:ascii="Times New Roman" w:cs="Times New Roman" w:eastAsia="Times New Roman" w:hAnsi="Times New Roman"/>
              <w:b w:val="1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CHENNAI - 600127.</w:t>
          </w:r>
        </w:p>
      </w:tc>
    </w:tr>
  </w:tbl>
  <w:p w:rsidR="00000000" w:rsidDel="00000000" w:rsidP="00000000" w:rsidRDefault="00000000" w:rsidRPr="00000000" w14:paraId="0000004C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