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1441" w:firstLineChars="40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Assertions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static org.junit.jupiter.api.Assertions.assertArrayEquals;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org.junit.jupiter.api.Assertions.assertEquals;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org.junit.jupiter.api.Assertions.assertFalse;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org.junit.jupiter.api.Assertions.assertNotEquals;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org.junit.jupiter.api.Assertions.assertNotNull;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org.junit.jupiter.api.Assertions.assertNotSame;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org.junit.jupiter.api.Assertions.assertNull;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org.junit.jupiter.api.Assertions.assertSame;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org.junit.jupiter.api.Assertions.assertThrows;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org.junit.jupiter.api.condition.DisabledIf;</w:t>
      </w:r>
    </w:p>
    <w:p>
      <w:pPr>
        <w:rPr>
          <w:rFonts w:hint="default"/>
        </w:rPr>
      </w:pPr>
      <w:r>
        <w:rPr>
          <w:rFonts w:hint="default"/>
        </w:rPr>
        <w:t>import org.junit.jupiter.api.condition.EnabledOnOs;</w:t>
      </w:r>
    </w:p>
    <w:p>
      <w:pPr>
        <w:rPr>
          <w:rFonts w:hint="default"/>
        </w:rPr>
      </w:pPr>
      <w:r>
        <w:rPr>
          <w:rFonts w:hint="default"/>
        </w:rPr>
        <w:t>import org.junit.jupiter.api.condition.OS;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Assertions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Assertions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@DisplayName("assert Examples")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assertTests()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str =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str2 = "some value";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String[] a1 = { "A", "B" };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String[] a2 = { "A", "B" };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assertTrue(4 &gt; 0);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assertFalse(5 &lt;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assertNull(str);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assertNotNull(str2);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assertSame(str, str);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assertNotSame(str, str2);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assertEquals(5, 5);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assertNotEquals(5, 6);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assertArrayEquals(a1, a2);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assertThrows(RuntimeException.class, () -&gt;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throw new RuntimeException();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12143EB"/>
    <w:rsid w:val="4353612D"/>
    <w:rsid w:val="4A103C02"/>
    <w:rsid w:val="528D0C98"/>
    <w:rsid w:val="55626823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9553604286624215B91CD8FEBBCDE08B</vt:lpwstr>
  </property>
</Properties>
</file>