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540" w:firstLineChars="150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Detach an EBS Volume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4546600"/>
            <wp:effectExtent l="0" t="0" r="0" b="1016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224145" cy="3263900"/>
            <wp:effectExtent l="0" t="0" r="3175" b="1270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7035800"/>
            <wp:effectExtent l="0" t="0" r="0" b="508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59F3855"/>
    <w:rsid w:val="2AF71401"/>
    <w:rsid w:val="2F8F4ECF"/>
    <w:rsid w:val="38577901"/>
    <w:rsid w:val="3C1254A2"/>
    <w:rsid w:val="3F4E78C2"/>
    <w:rsid w:val="48280661"/>
    <w:rsid w:val="68E9763C"/>
    <w:rsid w:val="6C692339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5DCF72C32580414CB2CE56A845840651</vt:lpwstr>
  </property>
</Properties>
</file>