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Configuring a Servlet with Eclipse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96255" cy="3604260"/>
            <wp:effectExtent l="0" t="0" r="12065" b="7620"/>
            <wp:docPr id="2" name="Picture 2" descr="Screenshot (1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96255" cy="3147695"/>
            <wp:effectExtent l="0" t="0" r="12065" b="6985"/>
            <wp:docPr id="3" name="Picture 3" descr="Screenshot (1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7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96255" cy="3147695"/>
            <wp:effectExtent l="0" t="0" r="12065" b="6985"/>
            <wp:docPr id="4" name="Picture 4" descr="Screenshot (1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8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FC3D14"/>
    <w:rsid w:val="29BE003E"/>
    <w:rsid w:val="40E25E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C0DC34CBA6804F8F99050F38666F3DF1</vt:lpwstr>
  </property>
</Properties>
</file>