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WebDriver Installation and Integration in Eclipse</w:t>
      </w:r>
    </w:p>
    <w:p>
      <w:pPr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/>
          <w:lang w:val="en-IN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24525" cy="4000500"/>
            <wp:effectExtent l="0" t="0" r="5715" b="762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0B83337"/>
    <w:rsid w:val="15C2566C"/>
    <w:rsid w:val="1E476980"/>
    <w:rsid w:val="1E563276"/>
    <w:rsid w:val="215E0BEF"/>
    <w:rsid w:val="2BC72FA3"/>
    <w:rsid w:val="2D215CB0"/>
    <w:rsid w:val="2D99605D"/>
    <w:rsid w:val="2DBA1278"/>
    <w:rsid w:val="39CB2361"/>
    <w:rsid w:val="3B0844F0"/>
    <w:rsid w:val="3FF73A63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D85DC926E9BC494A942E3443BBC9107C</vt:lpwstr>
  </property>
</Properties>
</file>