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66"/>
        <w:gridCol w:w="2889.0000000000005"/>
        <w:tblGridChange w:id="0">
          <w:tblGrid>
            <w:gridCol w:w="8166"/>
            <w:gridCol w:w="2889.000000000000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ind w:right="64.72440944881953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Achyuthuni Sri Harsha</w:t>
            </w:r>
          </w:p>
          <w:p w:rsidR="00000000" w:rsidDel="00000000" w:rsidP="00000000" w:rsidRDefault="00000000" w:rsidRPr="00000000" w14:paraId="00000003">
            <w:pPr>
              <w:pStyle w:val="Subtitle"/>
              <w:ind w:right="64.72440944881953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Business Analyst | Data Scientist | Converting business problems to data-driven solutions</w:t>
            </w:r>
          </w:p>
          <w:p w:rsidR="00000000" w:rsidDel="00000000" w:rsidP="00000000" w:rsidRDefault="00000000" w:rsidRPr="00000000" w14:paraId="00000004">
            <w:pPr>
              <w:pStyle w:val="Subtitle"/>
              <w:ind w:right="64.72440944881953"/>
              <w:jc w:val="center"/>
              <w:rPr/>
            </w:pPr>
            <w:bookmarkStart w:colFirst="0" w:colLast="0" w:name="_c1xafdo1o6k4" w:id="2"/>
            <w:bookmarkEnd w:id="2"/>
            <w:r w:rsidDel="00000000" w:rsidR="00000000" w:rsidRPr="00000000">
              <w:rPr>
                <w:rtl w:val="0"/>
              </w:rPr>
              <w:t xml:space="preserve">Imperial College London | Tesco |IIMB | </w:t>
            </w:r>
            <w:hyperlink r:id="rId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www.harshaash.com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2555.9999999999995"/>
              </w:tabs>
              <w:spacing w:before="0" w:line="276" w:lineRule="auto"/>
              <w:ind w:right="64.72440944881953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Address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Plot no 188, Phase 1, Saket Colony, Kapra, ECIL,</w:t>
            </w:r>
          </w:p>
          <w:p w:rsidR="00000000" w:rsidDel="00000000" w:rsidP="00000000" w:rsidRDefault="00000000" w:rsidRPr="00000000" w14:paraId="00000006">
            <w:pPr>
              <w:tabs>
                <w:tab w:val="right" w:pos="2555.9999999999995"/>
              </w:tabs>
              <w:spacing w:before="0" w:line="276" w:lineRule="auto"/>
              <w:ind w:right="64.72440944881953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Hyderabad, Telangana 500062</w:t>
            </w:r>
          </w:p>
          <w:p w:rsidR="00000000" w:rsidDel="00000000" w:rsidP="00000000" w:rsidRDefault="00000000" w:rsidRPr="00000000" w14:paraId="00000007">
            <w:pPr>
              <w:tabs>
                <w:tab w:val="right" w:pos="2555.9999999999995"/>
              </w:tabs>
              <w:spacing w:before="0" w:line="276" w:lineRule="auto"/>
              <w:ind w:right="64.72440944881953"/>
              <w:rPr>
                <w:rFonts w:ascii="Open Sans" w:cs="Open Sans" w:eastAsia="Open Sans" w:hAnsi="Open Sans"/>
                <w:i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+91 9019413416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ind w:right="64.72440944881953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ind w:right="64.72440944881953"/>
              <w:rPr>
                <w:b w:val="0"/>
                <w:i w:val="1"/>
                <w:sz w:val="24"/>
                <w:szCs w:val="24"/>
              </w:rPr>
            </w:pPr>
            <w:bookmarkStart w:colFirst="0" w:colLast="0" w:name="_63xcizktwzrp" w:id="4"/>
            <w:bookmarkEnd w:id="4"/>
            <w:r w:rsidDel="00000000" w:rsidR="00000000" w:rsidRPr="00000000">
              <w:rPr>
                <w:rtl w:val="0"/>
              </w:rPr>
              <w:t xml:space="preserve">TESCO,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business analyst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11430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142875</wp:posOffset>
                  </wp:positionV>
                  <wp:extent cx="360000" cy="360000"/>
                  <wp:effectExtent b="0" l="0" r="0" t="0"/>
                  <wp:wrapSquare wrapText="bothSides" distB="0" distT="0" distL="0" distR="11430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pStyle w:val="Heading3"/>
              <w:ind w:right="64.72440944881953"/>
              <w:rPr/>
            </w:pPr>
            <w:bookmarkStart w:colFirst="0" w:colLast="0" w:name="_a1oixzy4ki3q" w:id="5"/>
            <w:bookmarkEnd w:id="5"/>
            <w:r w:rsidDel="00000000" w:rsidR="00000000" w:rsidRPr="00000000">
              <w:rPr>
                <w:rtl w:val="0"/>
              </w:rPr>
              <w:t xml:space="preserve">April 2020 - PRESENT</w:t>
            </w:r>
          </w:p>
          <w:p w:rsidR="00000000" w:rsidDel="00000000" w:rsidP="00000000" w:rsidRDefault="00000000" w:rsidRPr="00000000" w14:paraId="0000000B">
            <w:pPr>
              <w:ind w:right="64.72440944881953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As Senior Analyst at Tesco Bengaluru, I am responsible in the domain of Space, Range, Display, Merchandising and Promotions for the markets UK, Central Europe and Ireland. I optimise store operations to ensure products are always available to the customers. I am also responsible for identifying and solving data science and analytics problems.</w:t>
            </w:r>
          </w:p>
          <w:p w:rsidR="00000000" w:rsidDel="00000000" w:rsidP="00000000" w:rsidRDefault="00000000" w:rsidRPr="00000000" w14:paraId="0000000C">
            <w:pPr>
              <w:ind w:right="64.72440944881953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Key Achievements: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Collaborated with business teams, display managers and store managers to take various data-driven decisions: analysed 10+ ad-hoc requests to provide actionable insights and automated 5+ reports to facilitate better store efficiency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Led the team to identify potential problems that can be solved using data science and delivered three of them to different stakeholders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before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Created 5+ reusable codes and write-ups as part of an organisation level effort to enhance enterprise-level knowledge repository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ind w:right="64.72440944881953"/>
              <w:rPr>
                <w:b w:val="0"/>
                <w:i w:val="1"/>
                <w:sz w:val="24"/>
                <w:szCs w:val="24"/>
              </w:rPr>
            </w:pPr>
            <w:bookmarkStart w:colFirst="0" w:colLast="0" w:name="_brddij80xkou" w:id="6"/>
            <w:bookmarkEnd w:id="6"/>
            <w:r w:rsidDel="00000000" w:rsidR="00000000" w:rsidRPr="00000000">
              <w:rPr>
                <w:rtl w:val="0"/>
              </w:rPr>
              <w:t xml:space="preserve">Mu-Sigma,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Decision Scientist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115200" hidden="0" layoutInCell="1" locked="0" relativeHeight="0" simplePos="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190500</wp:posOffset>
                  </wp:positionV>
                  <wp:extent cx="360000" cy="360000"/>
                  <wp:effectExtent b="0" l="0" r="0" t="0"/>
                  <wp:wrapSquare wrapText="bothSides" distB="0" distT="0" distL="0" distR="11520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Style w:val="Heading3"/>
              <w:ind w:right="64.72440944881953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October 2017 - April 2020</w:t>
            </w:r>
          </w:p>
          <w:p w:rsidR="00000000" w:rsidDel="00000000" w:rsidP="00000000" w:rsidRDefault="00000000" w:rsidRPr="00000000" w14:paraId="00000012">
            <w:pPr>
              <w:ind w:right="64.7244094488195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Worked as a business analyst and data scientist for Fortune 500 clients: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after="0" w:after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Built and deployed end to end classification, regression and optimisation models for Walmart International supply chain with an impact of $12 million/month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0" w:afterAutospacing="0" w:before="0" w:before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Performed clean sheet cost analysis to estimate the actual cost of private brand food products. Optimised an overdetermined system of equations to 85% accuracy to help drive negotiations for in-house manufacturing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before="0" w:before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Corroborated on large scale projects with technology and business partners from USA, Mexico and Argentina </w:t>
            </w:r>
          </w:p>
          <w:p w:rsidR="00000000" w:rsidDel="00000000" w:rsidP="00000000" w:rsidRDefault="00000000" w:rsidRPr="00000000" w14:paraId="00000016">
            <w:pPr>
              <w:ind w:right="64.7244094488195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Additional responsibilities: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Mentored three batches of young analysts (5 in one batch) on analytical problem spaces like demand forecasting and customer churn prediction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before="0" w:beforeAutospacing="0"/>
              <w:ind w:left="720" w:right="64.72440944881953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Took sessions on hypothesis testing and linear regression to different classes (30 people in a class)</w:t>
            </w:r>
          </w:p>
          <w:p w:rsidR="00000000" w:rsidDel="00000000" w:rsidP="00000000" w:rsidRDefault="00000000" w:rsidRPr="00000000" w14:paraId="00000019">
            <w:pPr>
              <w:ind w:right="64.7244094488195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ind w:right="64.72440944881953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ind w:right="64.72440944881953"/>
              <w:rPr>
                <w:b w:val="0"/>
                <w:i w:val="1"/>
              </w:rPr>
            </w:pPr>
            <w:bookmarkStart w:colFirst="0" w:colLast="0" w:name="_p1a4qdq17p3g" w:id="9"/>
            <w:bookmarkEnd w:id="9"/>
            <w:r w:rsidDel="00000000" w:rsidR="00000000" w:rsidRPr="00000000">
              <w:rPr>
                <w:rtl w:val="0"/>
              </w:rPr>
              <w:t xml:space="preserve">Imperial College Business School, </w:t>
            </w:r>
            <w:r w:rsidDel="00000000" w:rsidR="00000000" w:rsidRPr="00000000">
              <w:rPr>
                <w:b w:val="0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11430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180975</wp:posOffset>
                  </wp:positionV>
                  <wp:extent cx="360000" cy="360000"/>
                  <wp:effectExtent b="0" l="0" r="0" t="0"/>
                  <wp:wrapSquare wrapText="bothSides" distB="0" distT="0" distL="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pStyle w:val="Heading3"/>
              <w:ind w:right="64.72440944881953"/>
              <w:rPr/>
            </w:pPr>
            <w:bookmarkStart w:colFirst="0" w:colLast="0" w:name="_slecmdc97xvn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MSc Business Analytics</w:t>
            </w:r>
            <w:r w:rsidDel="00000000" w:rsidR="00000000" w:rsidRPr="00000000">
              <w:rPr>
                <w:rtl w:val="0"/>
              </w:rPr>
              <w:t xml:space="preserve"> | September 2020 - September 2022</w:t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1"/>
              <w:spacing w:before="160" w:line="240" w:lineRule="auto"/>
              <w:ind w:right="64.72440944881953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rsh56go4ztkt" w:id="11"/>
            <w:bookmarkEnd w:id="11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MSc from Business analytics from Imperial College London Business School. Part-time, 2020-22 cohort.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spacing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modules: Data Structures and Algorithms, Machine Learning, Network Analytics, Statistics and Econometrics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spacing w:before="160" w:lineRule="auto"/>
              <w:ind w:right="64.72440944881953"/>
              <w:rPr/>
            </w:pPr>
            <w:bookmarkStart w:colFirst="0" w:colLast="0" w:name="_uf78k7uhmcry" w:id="12"/>
            <w:bookmarkEnd w:id="12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Ranked #2 in the world in the QS Business Masters: Business Analytics Rankings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ind w:right="64.72440944881953"/>
              <w:rPr>
                <w:b w:val="0"/>
                <w:i w:val="1"/>
              </w:rPr>
            </w:pPr>
            <w:bookmarkStart w:colFirst="0" w:colLast="0" w:name="_xpmbklixaujr" w:id="13"/>
            <w:bookmarkEnd w:id="13"/>
            <w:r w:rsidDel="00000000" w:rsidR="00000000" w:rsidRPr="00000000">
              <w:rPr>
                <w:rtl w:val="0"/>
              </w:rPr>
              <w:t xml:space="preserve">Indian Institute of Management, </w:t>
            </w:r>
            <w:r w:rsidDel="00000000" w:rsidR="00000000" w:rsidRPr="00000000">
              <w:rPr>
                <w:b w:val="0"/>
                <w:rtl w:val="0"/>
              </w:rPr>
              <w:t xml:space="preserve">Bangalore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11430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219075</wp:posOffset>
                  </wp:positionV>
                  <wp:extent cx="360000" cy="360000"/>
                  <wp:effectExtent b="0" l="0" r="0" t="0"/>
                  <wp:wrapSquare wrapText="bothSides" distB="0" distT="0" distL="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1">
            <w:pPr>
              <w:pStyle w:val="Heading3"/>
              <w:ind w:right="64.72440944881953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Executive Certificate, Business Analytics and Intelligence</w:t>
            </w:r>
            <w:r w:rsidDel="00000000" w:rsidR="00000000" w:rsidRPr="00000000">
              <w:rPr>
                <w:rtl w:val="0"/>
              </w:rPr>
              <w:t xml:space="preserve"> | June 2019 - June 2020</w:t>
            </w:r>
          </w:p>
          <w:p w:rsidR="00000000" w:rsidDel="00000000" w:rsidP="00000000" w:rsidRDefault="00000000" w:rsidRPr="00000000" w14:paraId="00000022">
            <w:pPr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Business Analytics and Intelligence part-time on-campus executive education programme. </w:t>
            </w:r>
          </w:p>
          <w:p w:rsidR="00000000" w:rsidDel="00000000" w:rsidP="00000000" w:rsidRDefault="00000000" w:rsidRPr="00000000" w14:paraId="00000023">
            <w:pPr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Project: “Optimisation of R&amp;R contests for a life insurance company using predictive and prescriptive analytics” (Awarded highly commended project)</w:t>
            </w:r>
          </w:p>
          <w:p w:rsidR="00000000" w:rsidDel="00000000" w:rsidP="00000000" w:rsidRDefault="00000000" w:rsidRPr="00000000" w14:paraId="00000024">
            <w:pPr>
              <w:pStyle w:val="Heading2"/>
              <w:ind w:right="64.72440944881953"/>
              <w:rPr>
                <w:b w:val="0"/>
                <w:i w:val="1"/>
              </w:rPr>
            </w:pPr>
            <w:bookmarkStart w:colFirst="0" w:colLast="0" w:name="_2pbt2b9vnzy" w:id="15"/>
            <w:bookmarkEnd w:id="15"/>
            <w:r w:rsidDel="00000000" w:rsidR="00000000" w:rsidRPr="00000000">
              <w:rPr>
                <w:rtl w:val="0"/>
              </w:rPr>
              <w:t xml:space="preserve">Amrita Vishwa Vidyapeetham, </w:t>
            </w:r>
            <w:r w:rsidDel="00000000" w:rsidR="00000000" w:rsidRPr="00000000">
              <w:rPr>
                <w:b w:val="0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11430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180975</wp:posOffset>
                  </wp:positionV>
                  <wp:extent cx="360000" cy="411429"/>
                  <wp:effectExtent b="0" l="0" r="0" t="0"/>
                  <wp:wrapSquare wrapText="bothSides" distB="0" distT="0" distL="0" distR="1143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1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pStyle w:val="Heading3"/>
              <w:ind w:right="64.72440944881953"/>
              <w:rPr/>
            </w:pPr>
            <w:bookmarkStart w:colFirst="0" w:colLast="0" w:name="_u4qhj9m3tjco" w:id="16"/>
            <w:bookmarkEnd w:id="16"/>
            <w:r w:rsidDel="00000000" w:rsidR="00000000" w:rsidRPr="00000000">
              <w:rPr>
                <w:b w:val="1"/>
                <w:rtl w:val="0"/>
              </w:rPr>
              <w:t xml:space="preserve">B.Tech Mechanical Engineering</w:t>
            </w:r>
            <w:r w:rsidDel="00000000" w:rsidR="00000000" w:rsidRPr="00000000">
              <w:rPr>
                <w:rtl w:val="0"/>
              </w:rPr>
              <w:t xml:space="preserve"> | June 2013 - June 2017</w:t>
            </w:r>
          </w:p>
          <w:p w:rsidR="00000000" w:rsidDel="00000000" w:rsidP="00000000" w:rsidRDefault="00000000" w:rsidRPr="00000000" w14:paraId="00000026">
            <w:pPr>
              <w:pStyle w:val="Heading2"/>
              <w:ind w:right="64.72440944881953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6lwexwrxip1l" w:id="17"/>
            <w:bookmarkEnd w:id="17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Graduated with distinction and CGPA of 8.91 /10 in Mechanical engineering. Treasurer of SAE India club. Conducted various events.</w:t>
            </w:r>
          </w:p>
          <w:p w:rsidR="00000000" w:rsidDel="00000000" w:rsidP="00000000" w:rsidRDefault="00000000" w:rsidRPr="00000000" w14:paraId="00000027">
            <w:pPr>
              <w:ind w:left="0" w:right="64.7244094488195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right" w:pos="2555.9999999999995"/>
              </w:tabs>
              <w:spacing w:before="0" w:lineRule="auto"/>
              <w:ind w:right="64.72440944881953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tabs>
                <w:tab w:val="right" w:pos="2555.9999999999995"/>
              </w:tabs>
              <w:spacing w:before="320" w:lineRule="auto"/>
              <w:ind w:right="64.72440944881953"/>
            </w:pPr>
            <w:r w:rsidDel="00000000" w:rsidR="00000000" w:rsidRPr="00000000">
              <w:rPr>
                <w:rtl w:val="0"/>
              </w:rPr>
              <w:t xml:space="preserve">Analytics: R, Python, CPLEX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tabs>
                <w:tab w:val="right" w:pos="2555.9999999999995"/>
              </w:tabs>
              <w:ind w:right="64.72440944881953"/>
            </w:pPr>
            <w:r w:rsidDel="00000000" w:rsidR="00000000" w:rsidRPr="00000000">
              <w:rPr>
                <w:rtl w:val="0"/>
              </w:rPr>
              <w:t xml:space="preserve">Data handling: SQL, Alteryx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right" w:pos="2555.9999999999995"/>
              </w:tabs>
              <w:ind w:right="64.72440944881953"/>
            </w:pPr>
            <w:r w:rsidDel="00000000" w:rsidR="00000000" w:rsidRPr="00000000">
              <w:rPr>
                <w:rtl w:val="0"/>
              </w:rPr>
              <w:t xml:space="preserve">Visualization: Tableau, HTML, Javascript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right" w:pos="2555.9999999999995"/>
              </w:tabs>
              <w:ind w:right="64.72440944881953"/>
            </w:pPr>
            <w:r w:rsidDel="00000000" w:rsidR="00000000" w:rsidRPr="00000000">
              <w:rPr>
                <w:rtl w:val="0"/>
              </w:rPr>
              <w:t xml:space="preserve">Cloud: Google Cloud Platform</w:t>
            </w:r>
          </w:p>
          <w:p w:rsidR="00000000" w:rsidDel="00000000" w:rsidP="00000000" w:rsidRDefault="00000000" w:rsidRPr="00000000" w14:paraId="0000002D">
            <w:pPr>
              <w:pStyle w:val="Heading1"/>
              <w:tabs>
                <w:tab w:val="right" w:pos="2555.9999999999995"/>
              </w:tabs>
              <w:ind w:right="64.72440944881953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2E">
            <w:pPr>
              <w:tabs>
                <w:tab w:val="right" w:pos="2555.9999999999995"/>
              </w:tabs>
              <w:spacing w:before="320" w:line="240" w:lineRule="auto"/>
              <w:ind w:right="64.7244094488195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analytics: Time management using Google Maps</w:t>
            </w:r>
            <w:r w:rsidDel="00000000" w:rsidR="00000000" w:rsidRPr="00000000">
              <w:rPr>
                <w:rtl w:val="0"/>
              </w:rPr>
              <w:t xml:space="preserve">: presented in an international conference</w:t>
            </w:r>
          </w:p>
          <w:p w:rsidR="00000000" w:rsidDel="00000000" w:rsidP="00000000" w:rsidRDefault="00000000" w:rsidRPr="00000000" w14:paraId="0000002F">
            <w:pPr>
              <w:tabs>
                <w:tab w:val="right" w:pos="2555.9999999999995"/>
              </w:tabs>
              <w:spacing w:line="240" w:lineRule="auto"/>
              <w:ind w:right="64.72440944881953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Parametric Study of Cantilever Plates Exposed to Supersonic and Hypersonic Flows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IOP Conference Series: Materials Science and Engineering</w:t>
            </w:r>
          </w:p>
          <w:p w:rsidR="00000000" w:rsidDel="00000000" w:rsidP="00000000" w:rsidRDefault="00000000" w:rsidRPr="00000000" w14:paraId="00000030">
            <w:pPr>
              <w:pStyle w:val="Heading1"/>
              <w:tabs>
                <w:tab w:val="right" w:pos="2555.9999999999995"/>
              </w:tabs>
              <w:spacing w:after="200" w:lineRule="auto"/>
              <w:ind w:right="64.72440944881953"/>
              <w:rPr/>
            </w:pPr>
            <w:bookmarkStart w:colFirst="0" w:colLast="0" w:name="_g0pxuil68b9f" w:id="20"/>
            <w:bookmarkEnd w:id="2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1">
            <w:pPr>
              <w:tabs>
                <w:tab w:val="right" w:pos="2555.9999999999995"/>
              </w:tabs>
              <w:spacing w:before="0" w:line="240" w:lineRule="auto"/>
              <w:ind w:right="64.7244094488195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Spot award</w:t>
            </w:r>
            <w:r w:rsidDel="00000000" w:rsidR="00000000" w:rsidRPr="00000000">
              <w:rPr>
                <w:rtl w:val="0"/>
              </w:rPr>
              <w:t xml:space="preserve">: Mu Sigma </w:t>
            </w:r>
          </w:p>
          <w:p w:rsidR="00000000" w:rsidDel="00000000" w:rsidP="00000000" w:rsidRDefault="00000000" w:rsidRPr="00000000" w14:paraId="00000032">
            <w:pPr>
              <w:tabs>
                <w:tab w:val="right" w:pos="2555.9999999999995"/>
              </w:tabs>
              <w:spacing w:before="200" w:line="240" w:lineRule="auto"/>
              <w:ind w:right="64.7244094488195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Highly commended project</w:t>
            </w:r>
            <w:r w:rsidDel="00000000" w:rsidR="00000000" w:rsidRPr="00000000">
              <w:rPr>
                <w:rtl w:val="0"/>
              </w:rPr>
              <w:t xml:space="preserve">: IIMB capstone project</w:t>
            </w:r>
          </w:p>
          <w:p w:rsidR="00000000" w:rsidDel="00000000" w:rsidP="00000000" w:rsidRDefault="00000000" w:rsidRPr="00000000" w14:paraId="00000033">
            <w:pPr>
              <w:pStyle w:val="Heading1"/>
              <w:tabs>
                <w:tab w:val="right" w:pos="2555.9999999999995"/>
              </w:tabs>
              <w:spacing w:after="200" w:lineRule="auto"/>
              <w:ind w:right="64.72440944881953"/>
              <w:rPr/>
            </w:pPr>
            <w:bookmarkStart w:colFirst="0" w:colLast="0" w:name="_y40uy1a16l62" w:id="21"/>
            <w:bookmarkEnd w:id="21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4">
            <w:pPr>
              <w:tabs>
                <w:tab w:val="right" w:pos="2555.9999999999995"/>
              </w:tabs>
              <w:spacing w:before="320" w:line="276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Mail: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achyuthuni.sri.harsha@gmail.com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right" w:pos="2555.9999999999995"/>
              </w:tabs>
              <w:spacing w:before="320" w:line="276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sri-harsha-achyuthuni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right" w:pos="2555.9999999999995"/>
              </w:tabs>
              <w:spacing w:before="320" w:line="276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github.com/HarshaAsh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right" w:pos="2555.9999999999995"/>
              </w:tabs>
              <w:spacing w:before="320" w:line="276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tabs>
                <w:tab w:val="right" w:pos="2555.9999999999995"/>
              </w:tabs>
              <w:ind w:right="64.72440944881953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9">
            <w:pPr>
              <w:tabs>
                <w:tab w:val="right" w:pos="2555.9999999999995"/>
              </w:tabs>
              <w:spacing w:before="320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Data Engineering, Big Data, and Machine Learning on GCP - Google Cloud</w:t>
            </w:r>
          </w:p>
          <w:p w:rsidR="00000000" w:rsidDel="00000000" w:rsidP="00000000" w:rsidRDefault="00000000" w:rsidRPr="00000000" w14:paraId="0000003A">
            <w:pPr>
              <w:tabs>
                <w:tab w:val="right" w:pos="2555.9999999999995"/>
              </w:tabs>
              <w:spacing w:before="320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Data Science: Machine Learning - Harvard &amp; edX</w:t>
            </w:r>
          </w:p>
          <w:p w:rsidR="00000000" w:rsidDel="00000000" w:rsidP="00000000" w:rsidRDefault="00000000" w:rsidRPr="00000000" w14:paraId="0000003B">
            <w:pPr>
              <w:tabs>
                <w:tab w:val="right" w:pos="2555.9999999999995"/>
              </w:tabs>
              <w:spacing w:before="320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Machine Learning A-Z: Hands-On Python &amp; R In Data Science - Udemy</w:t>
            </w:r>
          </w:p>
          <w:p w:rsidR="00000000" w:rsidDel="00000000" w:rsidP="00000000" w:rsidRDefault="00000000" w:rsidRPr="00000000" w14:paraId="0000003C">
            <w:pPr>
              <w:tabs>
                <w:tab w:val="right" w:pos="2555.9999999999995"/>
              </w:tabs>
              <w:spacing w:before="320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Machine Learning &amp; AI: Advanced Decision Trees - LinkedIn</w:t>
            </w:r>
          </w:p>
          <w:p w:rsidR="00000000" w:rsidDel="00000000" w:rsidP="00000000" w:rsidRDefault="00000000" w:rsidRPr="00000000" w14:paraId="0000003D">
            <w:pPr>
              <w:pStyle w:val="Heading1"/>
              <w:tabs>
                <w:tab w:val="right" w:pos="2555.9999999999995"/>
              </w:tabs>
              <w:ind w:right="64.72440944881953"/>
              <w:rPr/>
            </w:pPr>
            <w:bookmarkStart w:colFirst="0" w:colLast="0" w:name="_fo6emnp73qqc" w:id="23"/>
            <w:bookmarkEnd w:id="23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E">
            <w:pPr>
              <w:tabs>
                <w:tab w:val="right" w:pos="2555.9999999999995"/>
              </w:tabs>
              <w:spacing w:before="320" w:lineRule="auto"/>
              <w:ind w:right="64.72440944881953"/>
              <w:rPr/>
            </w:pPr>
            <w:r w:rsidDel="00000000" w:rsidR="00000000" w:rsidRPr="00000000">
              <w:rPr>
                <w:rtl w:val="0"/>
              </w:rPr>
              <w:t xml:space="preserve">Data science, analytics, Machine learning, Artificial intelligence, time series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ind w:right="64.72440944881953"/>
        <w:rPr/>
      </w:pPr>
      <w:bookmarkStart w:colFirst="0" w:colLast="0" w:name="_r029yk8x86ij" w:id="24"/>
      <w:bookmarkEnd w:id="24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0">
      <w:pPr>
        <w:pStyle w:val="Heading2"/>
        <w:ind w:right="64.72440944881953"/>
        <w:rPr/>
      </w:pPr>
      <w:bookmarkStart w:colFirst="0" w:colLast="0" w:name="_o9rwa4w4m3v4" w:id="25"/>
      <w:bookmarkEnd w:id="25"/>
      <w:r w:rsidDel="00000000" w:rsidR="00000000" w:rsidRPr="00000000">
        <w:rPr>
          <w:rtl w:val="0"/>
        </w:rPr>
        <w:t xml:space="preserve">Optimisation of R&amp;R contests for a life insurance company using predictive and prescriptive analytics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IIMB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64.72440944881953"/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R, Excel, Google Colab</w:t>
      </w:r>
    </w:p>
    <w:p w:rsidR="00000000" w:rsidDel="00000000" w:rsidP="00000000" w:rsidRDefault="00000000" w:rsidRPr="00000000" w14:paraId="00000042">
      <w:pPr>
        <w:ind w:right="64.72440944881953"/>
        <w:rPr/>
      </w:pPr>
      <w:r w:rsidDel="00000000" w:rsidR="00000000" w:rsidRPr="00000000">
        <w:rPr>
          <w:b w:val="1"/>
          <w:rtl w:val="0"/>
        </w:rPr>
        <w:t xml:space="preserve">Awards</w:t>
      </w:r>
      <w:r w:rsidDel="00000000" w:rsidR="00000000" w:rsidRPr="00000000">
        <w:rPr>
          <w:rtl w:val="0"/>
        </w:rPr>
        <w:t xml:space="preserve">: Awarded “Highly commended project” for the BAI batch of 2019-20 at IIM Bangalore. </w:t>
      </w:r>
    </w:p>
    <w:p w:rsidR="00000000" w:rsidDel="00000000" w:rsidP="00000000" w:rsidRDefault="00000000" w:rsidRPr="00000000" w14:paraId="00000043">
      <w:pPr>
        <w:ind w:right="64.72440944881953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Building optimal R&amp;R contests for agents of a large life insurance company.</w:t>
      </w:r>
    </w:p>
    <w:p w:rsidR="00000000" w:rsidDel="00000000" w:rsidP="00000000" w:rsidRDefault="00000000" w:rsidRPr="00000000" w14:paraId="00000044">
      <w:pPr>
        <w:ind w:right="64.72440944881953"/>
        <w:rPr/>
      </w:pPr>
      <w:r w:rsidDel="00000000" w:rsidR="00000000" w:rsidRPr="00000000">
        <w:rPr>
          <w:rtl w:val="0"/>
        </w:rPr>
        <w:t xml:space="preserve">Forecasting sales of an agent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right="64.72440944881953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Built a  regression model which can explain 97% variation in sales.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beforeAutospacing="0"/>
        <w:ind w:left="720" w:right="64.72440944881953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Quantified the lift generated due to different contest parameters</w:t>
      </w:r>
    </w:p>
    <w:p w:rsidR="00000000" w:rsidDel="00000000" w:rsidP="00000000" w:rsidRDefault="00000000" w:rsidRPr="00000000" w14:paraId="00000047">
      <w:pPr>
        <w:ind w:right="64.72440944881953"/>
        <w:rPr/>
      </w:pPr>
      <w:r w:rsidDel="00000000" w:rsidR="00000000" w:rsidRPr="00000000">
        <w:rPr>
          <w:rtl w:val="0"/>
        </w:rPr>
        <w:t xml:space="preserve">Clustering of agents based on their capacity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right="64.72440944881953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Identifying the factors which affect the  maximum capacity of sales of an agent and clustering the agents based on them</w:t>
      </w:r>
    </w:p>
    <w:p w:rsidR="00000000" w:rsidDel="00000000" w:rsidP="00000000" w:rsidRDefault="00000000" w:rsidRPr="00000000" w14:paraId="00000049">
      <w:pPr>
        <w:ind w:right="64.72440944881953"/>
        <w:rPr/>
      </w:pPr>
      <w:r w:rsidDel="00000000" w:rsidR="00000000" w:rsidRPr="00000000">
        <w:rPr>
          <w:rtl w:val="0"/>
        </w:rPr>
        <w:t xml:space="preserve">Simulation and optimisation of contest parameters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720" w:right="64.72440944881953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Simulated the cumulative sales for different contest parameters in each cluster of agents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before="0" w:beforeAutospacing="0"/>
        <w:ind w:left="720" w:right="64.72440944881953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Identified the most optimal parameters based on budget and other constraints</w:t>
      </w:r>
    </w:p>
    <w:p w:rsidR="00000000" w:rsidDel="00000000" w:rsidP="00000000" w:rsidRDefault="00000000" w:rsidRPr="00000000" w14:paraId="0000004C">
      <w:pPr>
        <w:pStyle w:val="Heading2"/>
        <w:ind w:right="64.72440944881953"/>
        <w:rPr/>
      </w:pPr>
      <w:bookmarkStart w:colFirst="0" w:colLast="0" w:name="_u49ihihm4rt6" w:id="26"/>
      <w:bookmarkEnd w:id="26"/>
      <w:r w:rsidDel="00000000" w:rsidR="00000000" w:rsidRPr="00000000">
        <w:rPr>
          <w:rtl w:val="0"/>
        </w:rPr>
        <w:t xml:space="preserve">Supply chain analytics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MuSigma (Client:  Walmart)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Technologies used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R, Python, SQL, CPLEX, Google cloud*</w:t>
      </w:r>
    </w:p>
    <w:p w:rsidR="00000000" w:rsidDel="00000000" w:rsidP="00000000" w:rsidRDefault="00000000" w:rsidRPr="00000000" w14:paraId="0000004E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Problem Statement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Reducing out-of-stock scenarios in stores by identifying and quantifying the different factors, predicting the failures due to various factors and optimising inventory based on them.</w:t>
      </w:r>
    </w:p>
    <w:p w:rsidR="00000000" w:rsidDel="00000000" w:rsidP="00000000" w:rsidRDefault="00000000" w:rsidRPr="00000000" w14:paraId="0000004F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Collaborated with the technology and business units of Walmart Supply chain and market POC’s in the US, Canada, Mexico, Argentina and Chile. Worked end-to-end from ideation to POC development to production</w:t>
      </w:r>
    </w:p>
    <w:p w:rsidR="00000000" w:rsidDel="00000000" w:rsidP="00000000" w:rsidRDefault="00000000" w:rsidRPr="00000000" w14:paraId="00000050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Quantified savings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potential average cost savings from a reduction in inventory and out-of-stock costs would be $12 Million per month </w:t>
      </w:r>
    </w:p>
    <w:p w:rsidR="00000000" w:rsidDel="00000000" w:rsidP="00000000" w:rsidRDefault="00000000" w:rsidRPr="00000000" w14:paraId="00000051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Quantify the reasons for under-stock scenarios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right="64.72440944881953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Quantified the reasons causing under-stock scenarios in a store utilising hypothesis testing and statistical modelling pinpointing the two main factors among 14 with the most significant impact (fillrate and lead 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Identify the risk of a supplier to deliver an order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Designed classification model (gradient boosting) predicting the risk of a supplier not delivering an order in full (fillrate) with 75% accuracy and 50+% 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before="0" w:before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the solution on cloud and created workflows to predict the risk daily</w:t>
      </w:r>
    </w:p>
    <w:p w:rsidR="00000000" w:rsidDel="00000000" w:rsidP="00000000" w:rsidRDefault="00000000" w:rsidRPr="00000000" w14:paraId="00000056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Forecasting inbound lead time of vendors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Forecasted lead time applying a tree-based ensemble regression model (random forest) with 85% (SMAPE)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before="0" w:before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the solution on cloud and created workflows to predict lead time daily</w:t>
      </w:r>
    </w:p>
    <w:p w:rsidR="00000000" w:rsidDel="00000000" w:rsidP="00000000" w:rsidRDefault="00000000" w:rsidRPr="00000000" w14:paraId="00000059">
      <w:pPr>
        <w:ind w:right="64.7244094488195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Optimising inventory at store and warehouse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Optimised EOQ and reorder point using an integer programming model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before="0" w:beforeAutospacing="0"/>
        <w:ind w:left="720" w:right="64.72440944881953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Formulated and validated the approach under the Senior Director of Supply chain at Walmart</w:t>
      </w:r>
    </w:p>
    <w:p w:rsidR="00000000" w:rsidDel="00000000" w:rsidP="00000000" w:rsidRDefault="00000000" w:rsidRPr="00000000" w14:paraId="0000005C">
      <w:pPr>
        <w:pStyle w:val="Heading2"/>
        <w:ind w:right="64.72440944881953"/>
        <w:rPr>
          <w:b w:val="0"/>
          <w:i w:val="1"/>
        </w:rPr>
      </w:pPr>
      <w:bookmarkStart w:colFirst="0" w:colLast="0" w:name="_tyeinp2rxngm" w:id="27"/>
      <w:bookmarkEnd w:id="27"/>
      <w:r w:rsidDel="00000000" w:rsidR="00000000" w:rsidRPr="00000000">
        <w:rPr>
          <w:rtl w:val="0"/>
        </w:rPr>
        <w:t xml:space="preserve">Personal analytics</w:t>
      </w:r>
      <w:r w:rsidDel="00000000" w:rsidR="00000000" w:rsidRPr="00000000">
        <w:rPr>
          <w:b w:val="0"/>
          <w:rtl w:val="0"/>
        </w:rPr>
        <w:t xml:space="preserve">— </w:t>
      </w:r>
      <w:hyperlink r:id="rId16">
        <w:r w:rsidDel="00000000" w:rsidR="00000000" w:rsidRPr="00000000">
          <w:rPr>
            <w:b w:val="0"/>
            <w:i w:val="1"/>
            <w:color w:val="1155cc"/>
            <w:u w:val="single"/>
            <w:rtl w:val="0"/>
          </w:rPr>
          <w:t xml:space="preserve">www.harshaash.com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64.72440944881953"/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WordPress, R, Python, HTML, CSS, JavaScript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right="64.72440944881953" w:hanging="360"/>
      </w:pPr>
      <w:r w:rsidDel="00000000" w:rsidR="00000000" w:rsidRPr="00000000">
        <w:rPr>
          <w:rtl w:val="0"/>
        </w:rPr>
        <w:t xml:space="preserve">Designed and maintains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www.harshaash.com</w:t>
        </w:r>
      </w:hyperlink>
      <w:r w:rsidDel="00000000" w:rsidR="00000000" w:rsidRPr="00000000">
        <w:rPr>
          <w:rtl w:val="0"/>
        </w:rPr>
        <w:t xml:space="preserve">. Publishes blogs on topics related to the basics of analytics and exciting day to day use cases of analytics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right="64.72440944881953" w:hanging="360"/>
      </w:pPr>
      <w:r w:rsidDel="00000000" w:rsidR="00000000" w:rsidRPr="00000000">
        <w:rPr>
          <w:rtl w:val="0"/>
        </w:rPr>
        <w:t xml:space="preserve">Created dashboards which explain analytical concepts on shinyapps.io</w:t>
      </w:r>
    </w:p>
    <w:sectPr>
      <w:headerReference r:id="rId18" w:type="default"/>
      <w:footerReference r:id="rId19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>
        <w:rFonts w:ascii="Arial" w:cs="Arial" w:eastAsia="Arial" w:hAnsi="Arial"/>
        <w:sz w:val="10"/>
        <w:szCs w:val="10"/>
      </w:rPr>
    </w:pPr>
    <w:r w:rsidDel="00000000" w:rsidR="00000000" w:rsidRPr="00000000">
      <w:rPr>
        <w:rFonts w:ascii="Arial" w:cs="Arial" w:eastAsia="Arial" w:hAnsi="Arial"/>
        <w:sz w:val="10"/>
        <w:szCs w:val="10"/>
        <w:rtl w:val="0"/>
      </w:rPr>
      <w:t xml:space="preserve">Last updated: 19  August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mailto:achyuthuni.sri.harsha@gmail.com" TargetMode="External"/><Relationship Id="rId12" Type="http://schemas.openxmlformats.org/officeDocument/2006/relationships/hyperlink" Target="https://doi.org/10.1088/1757-899X/225/1/0120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HarshaAsh" TargetMode="External"/><Relationship Id="rId14" Type="http://schemas.openxmlformats.org/officeDocument/2006/relationships/hyperlink" Target="https://www.linkedin.com/in/sri-harsha-achyuthuni/" TargetMode="External"/><Relationship Id="rId17" Type="http://schemas.openxmlformats.org/officeDocument/2006/relationships/hyperlink" Target="https://www.harshaash.com/" TargetMode="External"/><Relationship Id="rId16" Type="http://schemas.openxmlformats.org/officeDocument/2006/relationships/hyperlink" Target="https://www.harshaash.com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harshaash.com/" TargetMode="External"/><Relationship Id="rId18" Type="http://schemas.openxmlformats.org/officeDocument/2006/relationships/header" Target="header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