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CA" w:rsidRPr="006B30CA" w:rsidRDefault="006B30CA" w:rsidP="006B30CA">
      <w:pPr>
        <w:shd w:val="clear" w:color="auto" w:fill="FFFFFF"/>
        <w:spacing w:before="360" w:after="120" w:line="240" w:lineRule="auto"/>
        <w:outlineLvl w:val="1"/>
        <w:rPr>
          <w:rFonts w:ascii="Segoe UI" w:eastAsia="Times New Roman" w:hAnsi="Segoe UI" w:cs="Segoe UI"/>
          <w:b/>
          <w:bCs/>
          <w:sz w:val="42"/>
          <w:szCs w:val="42"/>
          <w:lang w:eastAsia="en-IN"/>
        </w:rPr>
      </w:pPr>
      <w:r w:rsidRPr="006B30CA">
        <w:rPr>
          <w:rFonts w:ascii="Segoe UI" w:eastAsia="Times New Roman" w:hAnsi="Segoe UI" w:cs="Segoe UI"/>
          <w:b/>
          <w:bCs/>
          <w:sz w:val="42"/>
          <w:szCs w:val="42"/>
          <w:lang w:eastAsia="en-IN"/>
        </w:rPr>
        <w:t>What is K-Modes Clustering?</w:t>
      </w:r>
    </w:p>
    <w:p w:rsidR="006B30CA" w:rsidRPr="006B30CA" w:rsidRDefault="006B30CA" w:rsidP="006B30CA">
      <w:pPr>
        <w:shd w:val="clear" w:color="auto" w:fill="FFFFFF"/>
        <w:spacing w:after="100" w:afterAutospacing="1" w:line="240" w:lineRule="auto"/>
        <w:jc w:val="both"/>
        <w:rPr>
          <w:rFonts w:ascii="Segoe UI" w:eastAsia="Times New Roman" w:hAnsi="Segoe UI" w:cs="Segoe UI"/>
          <w:sz w:val="26"/>
          <w:szCs w:val="26"/>
          <w:lang w:eastAsia="en-IN"/>
        </w:rPr>
      </w:pPr>
      <w:r w:rsidRPr="006B30CA">
        <w:rPr>
          <w:rFonts w:ascii="Segoe UI" w:eastAsia="Times New Roman" w:hAnsi="Segoe UI" w:cs="Segoe UI"/>
          <w:sz w:val="26"/>
          <w:szCs w:val="26"/>
          <w:lang w:eastAsia="en-IN"/>
        </w:rPr>
        <w:t>K-Modes clustering is an unsupervised machine learning technique. It is a partition clustering algorithm used to group a dataset into K clusters.  K-Modes clustering can be used in machine learning applications that need to partition data having categorical variables. </w:t>
      </w:r>
    </w:p>
    <w:p w:rsidR="006B30CA" w:rsidRDefault="006B30CA" w:rsidP="006B30CA">
      <w:pPr>
        <w:shd w:val="clear" w:color="auto" w:fill="FFFFFF"/>
        <w:spacing w:after="100" w:afterAutospacing="1" w:line="240" w:lineRule="auto"/>
        <w:jc w:val="both"/>
        <w:rPr>
          <w:rFonts w:ascii="Segoe UI" w:eastAsia="Times New Roman" w:hAnsi="Segoe UI" w:cs="Segoe UI"/>
          <w:sz w:val="26"/>
          <w:szCs w:val="26"/>
          <w:lang w:eastAsia="en-IN"/>
        </w:rPr>
      </w:pPr>
      <w:r w:rsidRPr="006B30CA">
        <w:rPr>
          <w:rFonts w:ascii="Segoe UI" w:eastAsia="Times New Roman" w:hAnsi="Segoe UI" w:cs="Segoe UI"/>
          <w:sz w:val="26"/>
          <w:szCs w:val="26"/>
          <w:lang w:eastAsia="en-IN"/>
        </w:rPr>
        <w:t>K-Modes clustering is an iterative algorithm that starts by selecting k initial data points as centroids of the cluster. After that, each data point in the dataset is assigned to a cluster based on its similarity with the centroids. After creating clusters for the first time, we select a new centroid in each cluster using the mod of each feature in the data. After selecting new clusters, we calculate their dissimilarity from each data point and regroup the clusters. This process continues until the process converges and there is no change to the clusters in two consecutive iterations. </w:t>
      </w:r>
    </w:p>
    <w:p w:rsidR="006B30CA" w:rsidRDefault="006B30CA" w:rsidP="006B30CA">
      <w:pPr>
        <w:pStyle w:val="Heading2"/>
        <w:shd w:val="clear" w:color="auto" w:fill="FFFFFF"/>
        <w:spacing w:before="360" w:beforeAutospacing="0" w:after="120" w:afterAutospacing="0"/>
        <w:rPr>
          <w:rFonts w:ascii="Segoe UI" w:hAnsi="Segoe UI" w:cs="Segoe UI"/>
          <w:sz w:val="42"/>
          <w:szCs w:val="42"/>
        </w:rPr>
      </w:pPr>
      <w:r>
        <w:rPr>
          <w:rFonts w:ascii="Segoe UI" w:hAnsi="Segoe UI" w:cs="Segoe UI"/>
          <w:sz w:val="42"/>
          <w:szCs w:val="42"/>
        </w:rPr>
        <w:t xml:space="preserve">Why Cannot We Use K-means </w:t>
      </w:r>
      <w:proofErr w:type="gramStart"/>
      <w:r>
        <w:rPr>
          <w:rFonts w:ascii="Segoe UI" w:hAnsi="Segoe UI" w:cs="Segoe UI"/>
          <w:sz w:val="42"/>
          <w:szCs w:val="42"/>
        </w:rPr>
        <w:t>Clustering</w:t>
      </w:r>
      <w:proofErr w:type="gramEnd"/>
      <w:r>
        <w:rPr>
          <w:rFonts w:ascii="Segoe UI" w:hAnsi="Segoe UI" w:cs="Segoe UI"/>
          <w:sz w:val="42"/>
          <w:szCs w:val="42"/>
        </w:rPr>
        <w:t xml:space="preserve"> on Categorical Data?</w:t>
      </w:r>
    </w:p>
    <w:p w:rsidR="006B30CA" w:rsidRDefault="006B30CA" w:rsidP="006B30CA">
      <w:pPr>
        <w:shd w:val="clear" w:color="auto" w:fill="FFFFFF"/>
        <w:spacing w:after="100" w:afterAutospacing="1" w:line="240" w:lineRule="auto"/>
        <w:jc w:val="both"/>
        <w:rPr>
          <w:rFonts w:ascii="Segoe UI" w:eastAsia="Times New Roman" w:hAnsi="Segoe UI" w:cs="Segoe UI"/>
          <w:sz w:val="26"/>
          <w:szCs w:val="26"/>
          <w:lang w:eastAsia="en-IN"/>
        </w:rPr>
      </w:pPr>
      <w:r w:rsidRPr="006B30CA">
        <w:rPr>
          <w:rFonts w:ascii="Segoe UI" w:eastAsia="Times New Roman" w:hAnsi="Segoe UI" w:cs="Segoe UI"/>
          <w:sz w:val="26"/>
          <w:szCs w:val="26"/>
          <w:lang w:eastAsia="en-IN"/>
        </w:rPr>
        <w:t xml:space="preserve">To calculate the distance or dissimilarity between two data points in the dataset, the K-means clustering algorithm uses </w:t>
      </w:r>
      <w:proofErr w:type="spellStart"/>
      <w:r w:rsidRPr="006B30CA">
        <w:rPr>
          <w:rFonts w:ascii="Segoe UI" w:eastAsia="Times New Roman" w:hAnsi="Segoe UI" w:cs="Segoe UI"/>
          <w:sz w:val="26"/>
          <w:szCs w:val="26"/>
          <w:lang w:eastAsia="en-IN"/>
        </w:rPr>
        <w:t>euclidean</w:t>
      </w:r>
      <w:proofErr w:type="spellEnd"/>
      <w:r w:rsidRPr="006B30CA">
        <w:rPr>
          <w:rFonts w:ascii="Segoe UI" w:eastAsia="Times New Roman" w:hAnsi="Segoe UI" w:cs="Segoe UI"/>
          <w:sz w:val="26"/>
          <w:szCs w:val="26"/>
          <w:lang w:eastAsia="en-IN"/>
        </w:rPr>
        <w:t xml:space="preserve"> distance or Manhattan distance. Similarly, the k-means algorithm uses the mean of the features of the data points in a cluster to calculate centroids for new clusters. </w:t>
      </w:r>
    </w:p>
    <w:p w:rsidR="006B30CA" w:rsidRDefault="006B30CA" w:rsidP="006B30CA">
      <w:pPr>
        <w:shd w:val="clear" w:color="auto" w:fill="FFFFFF"/>
        <w:spacing w:after="100" w:afterAutospacing="1" w:line="240" w:lineRule="auto"/>
        <w:jc w:val="both"/>
        <w:rPr>
          <w:rFonts w:ascii="Segoe UI" w:eastAsia="Times New Roman" w:hAnsi="Segoe UI" w:cs="Segoe UI"/>
          <w:sz w:val="26"/>
          <w:szCs w:val="26"/>
          <w:lang w:eastAsia="en-IN"/>
        </w:rPr>
      </w:pPr>
      <w:r w:rsidRPr="006B30CA">
        <w:rPr>
          <w:rFonts w:ascii="Segoe UI" w:eastAsia="Times New Roman" w:hAnsi="Segoe UI" w:cs="Segoe UI"/>
          <w:sz w:val="26"/>
          <w:szCs w:val="26"/>
          <w:lang w:eastAsia="en-IN"/>
        </w:rPr>
        <w:t>We are able to calculate the Euclidean distance, Manhattan distance, or mean of the features in a cluster because K-means clustering is primarily used for numeric data. These operations cannot be defined for a dataset having categorical features. </w:t>
      </w:r>
    </w:p>
    <w:p w:rsidR="006B30CA" w:rsidRDefault="006B30CA" w:rsidP="006B30CA">
      <w:pPr>
        <w:pStyle w:val="Heading2"/>
        <w:shd w:val="clear" w:color="auto" w:fill="FFFFFF"/>
        <w:spacing w:before="360" w:beforeAutospacing="0" w:after="120" w:afterAutospacing="0"/>
        <w:rPr>
          <w:rFonts w:ascii="Segoe UI" w:hAnsi="Segoe UI" w:cs="Segoe UI"/>
          <w:sz w:val="42"/>
          <w:szCs w:val="42"/>
        </w:rPr>
      </w:pPr>
      <w:r>
        <w:rPr>
          <w:rFonts w:ascii="Segoe UI" w:hAnsi="Segoe UI" w:cs="Segoe UI"/>
          <w:sz w:val="42"/>
          <w:szCs w:val="42"/>
        </w:rPr>
        <w:t xml:space="preserve">Calculation of Dissimilarity Score </w:t>
      </w:r>
      <w:proofErr w:type="gramStart"/>
      <w:r>
        <w:rPr>
          <w:rFonts w:ascii="Segoe UI" w:hAnsi="Segoe UI" w:cs="Segoe UI"/>
          <w:sz w:val="42"/>
          <w:szCs w:val="42"/>
        </w:rPr>
        <w:t>Between</w:t>
      </w:r>
      <w:proofErr w:type="gramEnd"/>
      <w:r>
        <w:rPr>
          <w:rFonts w:ascii="Segoe UI" w:hAnsi="Segoe UI" w:cs="Segoe UI"/>
          <w:sz w:val="42"/>
          <w:szCs w:val="42"/>
        </w:rPr>
        <w:t xml:space="preserve"> Two Data Points in K-Modes Clustering</w:t>
      </w:r>
    </w:p>
    <w:p w:rsidR="006B30CA" w:rsidRDefault="006B30CA" w:rsidP="006B30CA">
      <w:pPr>
        <w:pStyle w:val="NormalWeb"/>
        <w:shd w:val="clear" w:color="auto" w:fill="FFFFFF"/>
        <w:spacing w:before="0" w:beforeAutospacing="0"/>
        <w:jc w:val="both"/>
        <w:rPr>
          <w:rFonts w:ascii="Segoe UI" w:hAnsi="Segoe UI" w:cs="Segoe UI"/>
          <w:color w:val="2D3748"/>
          <w:sz w:val="26"/>
          <w:szCs w:val="26"/>
        </w:rPr>
      </w:pPr>
      <w:r>
        <w:rPr>
          <w:rFonts w:ascii="Segoe UI" w:hAnsi="Segoe UI" w:cs="Segoe UI"/>
          <w:color w:val="2D3748"/>
          <w:sz w:val="26"/>
          <w:szCs w:val="26"/>
        </w:rPr>
        <w:t>In K-Modes clustering, we cannot use Euclidean or Manhattan distance as a dissimilarity measure for the data points. Hence, we will use a different measure as discussed here. For calculating the dissimilarity measure, consider the following dataset.</w:t>
      </w:r>
    </w:p>
    <w:p w:rsidR="006B30CA" w:rsidRDefault="006B30CA" w:rsidP="006B30CA">
      <w:pPr>
        <w:pStyle w:val="NormalWeb"/>
        <w:shd w:val="clear" w:color="auto" w:fill="FFFFFF"/>
        <w:spacing w:before="0" w:beforeAutospacing="0"/>
        <w:jc w:val="both"/>
        <w:rPr>
          <w:rFonts w:ascii="Segoe UI" w:hAnsi="Segoe UI" w:cs="Segoe UI"/>
          <w:color w:val="2D3748"/>
          <w:sz w:val="26"/>
          <w:szCs w:val="26"/>
        </w:rPr>
      </w:pPr>
      <w:r>
        <w:rPr>
          <w:noProof/>
        </w:rPr>
        <w:lastRenderedPageBreak/>
        <w:drawing>
          <wp:inline distT="0" distB="0" distL="0" distR="0" wp14:anchorId="485850FA" wp14:editId="451AA802">
            <wp:extent cx="5731510" cy="5024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24755"/>
                    </a:xfrm>
                    <a:prstGeom prst="rect">
                      <a:avLst/>
                    </a:prstGeom>
                  </pic:spPr>
                </pic:pic>
              </a:graphicData>
            </a:graphic>
          </wp:inline>
        </w:drawing>
      </w:r>
    </w:p>
    <w:p w:rsidR="006B30CA" w:rsidRDefault="006B30CA" w:rsidP="006B30CA">
      <w:pPr>
        <w:pStyle w:val="NormalWeb"/>
        <w:shd w:val="clear" w:color="auto" w:fill="FFFFFF"/>
        <w:spacing w:before="0" w:beforeAutospacing="0"/>
        <w:jc w:val="both"/>
        <w:rPr>
          <w:rFonts w:ascii="Segoe UI" w:hAnsi="Segoe UI" w:cs="Segoe UI"/>
          <w:color w:val="2D3748"/>
          <w:sz w:val="26"/>
          <w:szCs w:val="26"/>
        </w:rPr>
      </w:pPr>
    </w:p>
    <w:p w:rsidR="006B30CA" w:rsidRPr="006B30CA" w:rsidRDefault="006B30CA" w:rsidP="006B30CA">
      <w:pPr>
        <w:shd w:val="clear" w:color="auto" w:fill="FFFFFF"/>
        <w:spacing w:after="100" w:afterAutospacing="1" w:line="240" w:lineRule="auto"/>
        <w:rPr>
          <w:rFonts w:ascii="Segoe UI" w:eastAsia="Times New Roman" w:hAnsi="Segoe UI" w:cs="Segoe UI"/>
          <w:color w:val="2D3748"/>
          <w:sz w:val="26"/>
          <w:szCs w:val="26"/>
          <w:lang w:eastAsia="en-IN"/>
        </w:rPr>
      </w:pPr>
      <w:r w:rsidRPr="006B30CA">
        <w:rPr>
          <w:rFonts w:ascii="Segoe UI" w:eastAsia="Times New Roman" w:hAnsi="Segoe UI" w:cs="Segoe UI"/>
          <w:color w:val="2D3748"/>
          <w:sz w:val="26"/>
          <w:szCs w:val="26"/>
          <w:lang w:eastAsia="en-IN"/>
        </w:rPr>
        <w:t>Suppose that we have to partition the above table into 3 clusters. For this, we need to define a dissimilarity score. For this, we will use the following procedure.</w:t>
      </w:r>
    </w:p>
    <w:p w:rsidR="006B30CA" w:rsidRPr="006B30CA" w:rsidRDefault="006B30CA" w:rsidP="006B30CA">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6B30CA">
        <w:rPr>
          <w:rFonts w:ascii="Segoe UI" w:eastAsia="Times New Roman" w:hAnsi="Segoe UI" w:cs="Segoe UI"/>
          <w:color w:val="2D3748"/>
          <w:sz w:val="26"/>
          <w:szCs w:val="26"/>
          <w:lang w:eastAsia="en-IN"/>
        </w:rPr>
        <w:t>First, we will compare each feature of the data points. If the values in a feature are equal, we will assign a dissimilarity value of 0 to the feature. </w:t>
      </w:r>
    </w:p>
    <w:p w:rsidR="006B30CA" w:rsidRPr="006B30CA" w:rsidRDefault="006B30CA" w:rsidP="006B30CA">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6B30CA">
        <w:rPr>
          <w:rFonts w:ascii="Segoe UI" w:eastAsia="Times New Roman" w:hAnsi="Segoe UI" w:cs="Segoe UI"/>
          <w:color w:val="2D3748"/>
          <w:sz w:val="26"/>
          <w:szCs w:val="26"/>
          <w:lang w:eastAsia="en-IN"/>
        </w:rPr>
        <w:t>If the values in the corresponding features are different, we will as</w:t>
      </w:r>
      <w:r>
        <w:rPr>
          <w:rFonts w:ascii="Segoe UI" w:eastAsia="Times New Roman" w:hAnsi="Segoe UI" w:cs="Segoe UI"/>
          <w:color w:val="2D3748"/>
          <w:sz w:val="26"/>
          <w:szCs w:val="26"/>
          <w:lang w:eastAsia="en-IN"/>
        </w:rPr>
        <w:t xml:space="preserve">sign a dissimilarity value of 1 </w:t>
      </w:r>
      <w:r w:rsidRPr="006B30CA">
        <w:rPr>
          <w:rFonts w:ascii="Segoe UI" w:eastAsia="Times New Roman" w:hAnsi="Segoe UI" w:cs="Segoe UI"/>
          <w:color w:val="2D3748"/>
          <w:sz w:val="26"/>
          <w:szCs w:val="26"/>
          <w:lang w:eastAsia="en-IN"/>
        </w:rPr>
        <w:t>to the feature.</w:t>
      </w:r>
    </w:p>
    <w:p w:rsidR="006B30CA" w:rsidRPr="006B30CA" w:rsidRDefault="006B30CA" w:rsidP="006B30CA">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6B30CA">
        <w:rPr>
          <w:rFonts w:ascii="Segoe UI" w:eastAsia="Times New Roman" w:hAnsi="Segoe UI" w:cs="Segoe UI"/>
          <w:color w:val="2D3748"/>
          <w:sz w:val="26"/>
          <w:szCs w:val="26"/>
          <w:lang w:eastAsia="en-IN"/>
        </w:rPr>
        <w:t>The final dissimilarity score between two data points will be the sum of the dissimilarity value of each feature. </w:t>
      </w:r>
    </w:p>
    <w:p w:rsidR="006B30CA" w:rsidRDefault="00BF3ED4" w:rsidP="006B30CA">
      <w:pPr>
        <w:pStyle w:val="NormalWeb"/>
        <w:shd w:val="clear" w:color="auto" w:fill="FFFFFF"/>
        <w:spacing w:before="0" w:beforeAutospacing="0"/>
        <w:jc w:val="both"/>
        <w:rPr>
          <w:rFonts w:ascii="Segoe UI" w:hAnsi="Segoe UI" w:cs="Segoe UI"/>
          <w:color w:val="2D3748"/>
          <w:sz w:val="26"/>
          <w:szCs w:val="26"/>
        </w:rPr>
      </w:pPr>
      <w:r>
        <w:rPr>
          <w:noProof/>
        </w:rPr>
        <w:lastRenderedPageBreak/>
        <w:drawing>
          <wp:inline distT="0" distB="0" distL="0" distR="0" wp14:anchorId="51A996A0" wp14:editId="3A7A4F99">
            <wp:extent cx="6099317"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2580" cy="2096621"/>
                    </a:xfrm>
                    <a:prstGeom prst="rect">
                      <a:avLst/>
                    </a:prstGeom>
                  </pic:spPr>
                </pic:pic>
              </a:graphicData>
            </a:graphic>
          </wp:inline>
        </w:drawing>
      </w:r>
    </w:p>
    <w:p w:rsidR="00BF3ED4" w:rsidRPr="00BF3ED4" w:rsidRDefault="00BF3ED4" w:rsidP="00BF3ED4">
      <w:pPr>
        <w:shd w:val="clear" w:color="auto" w:fill="FFFFFF"/>
        <w:spacing w:after="100" w:afterAutospacing="1" w:line="240" w:lineRule="auto"/>
        <w:jc w:val="both"/>
        <w:rPr>
          <w:rFonts w:ascii="Segoe UI" w:eastAsia="Times New Roman" w:hAnsi="Segoe UI" w:cs="Segoe UI"/>
          <w:color w:val="2D3748"/>
          <w:sz w:val="26"/>
          <w:szCs w:val="26"/>
          <w:lang w:eastAsia="en-IN"/>
        </w:rPr>
      </w:pPr>
      <w:r w:rsidRPr="00BF3ED4">
        <w:rPr>
          <w:rFonts w:ascii="Segoe UI" w:eastAsia="Times New Roman" w:hAnsi="Segoe UI" w:cs="Segoe UI"/>
          <w:color w:val="2D3748"/>
          <w:sz w:val="26"/>
          <w:szCs w:val="26"/>
          <w:lang w:eastAsia="en-IN"/>
        </w:rPr>
        <w:t>Here, Subject 1 and Subject 4 have the same values for student 1 as well as student 12. Hence, these features have been assigned a dissimilarity value of 0.</w:t>
      </w:r>
    </w:p>
    <w:p w:rsidR="00BF3ED4" w:rsidRPr="00BF3ED4" w:rsidRDefault="00BF3ED4" w:rsidP="00BF3ED4">
      <w:pPr>
        <w:shd w:val="clear" w:color="auto" w:fill="FFFFFF"/>
        <w:spacing w:after="100" w:afterAutospacing="1" w:line="240" w:lineRule="auto"/>
        <w:jc w:val="both"/>
        <w:rPr>
          <w:rFonts w:ascii="Segoe UI" w:eastAsia="Times New Roman" w:hAnsi="Segoe UI" w:cs="Segoe UI"/>
          <w:color w:val="2D3748"/>
          <w:sz w:val="26"/>
          <w:szCs w:val="26"/>
          <w:lang w:eastAsia="en-IN"/>
        </w:rPr>
      </w:pPr>
      <w:r w:rsidRPr="00BF3ED4">
        <w:rPr>
          <w:rFonts w:ascii="Segoe UI" w:eastAsia="Times New Roman" w:hAnsi="Segoe UI" w:cs="Segoe UI"/>
          <w:color w:val="2D3748"/>
          <w:sz w:val="26"/>
          <w:szCs w:val="26"/>
          <w:lang w:eastAsia="en-IN"/>
        </w:rPr>
        <w:t>Subject2, Subject 3, and Subject 5 have different values for both students. Hence, we have assigned the value 1 as the dissimilarity value for each of the features.</w:t>
      </w:r>
    </w:p>
    <w:p w:rsidR="00001730" w:rsidRPr="00001730" w:rsidRDefault="00001730" w:rsidP="00001730">
      <w:pPr>
        <w:shd w:val="clear" w:color="auto" w:fill="FFFFFF"/>
        <w:spacing w:after="100" w:afterAutospacing="1" w:line="240" w:lineRule="auto"/>
        <w:jc w:val="both"/>
        <w:rPr>
          <w:rFonts w:ascii="Segoe UI" w:eastAsia="Times New Roman" w:hAnsi="Segoe UI" w:cs="Segoe UI"/>
          <w:color w:val="2D3748"/>
          <w:sz w:val="26"/>
          <w:szCs w:val="26"/>
          <w:lang w:eastAsia="en-IN"/>
        </w:rPr>
      </w:pPr>
      <w:r w:rsidRPr="00001730">
        <w:rPr>
          <w:rFonts w:ascii="Segoe UI" w:eastAsia="Times New Roman" w:hAnsi="Segoe UI" w:cs="Segoe UI"/>
          <w:color w:val="2D3748"/>
          <w:sz w:val="26"/>
          <w:szCs w:val="26"/>
          <w:lang w:eastAsia="en-IN"/>
        </w:rPr>
        <w:t>The final dissimilarity score between both the students is the sum of dissimilarity values of all the features i.e. 0+1+1+0+1 =3.</w:t>
      </w:r>
    </w:p>
    <w:p w:rsidR="00001730" w:rsidRDefault="00001730" w:rsidP="00001730">
      <w:pPr>
        <w:shd w:val="clear" w:color="auto" w:fill="FFFFFF"/>
        <w:spacing w:after="100" w:afterAutospacing="1" w:line="240" w:lineRule="auto"/>
        <w:jc w:val="both"/>
        <w:rPr>
          <w:rFonts w:ascii="Segoe UI" w:eastAsia="Times New Roman" w:hAnsi="Segoe UI" w:cs="Segoe UI"/>
          <w:color w:val="2D3748"/>
          <w:sz w:val="26"/>
          <w:szCs w:val="26"/>
          <w:lang w:eastAsia="en-IN"/>
        </w:rPr>
      </w:pPr>
      <w:r w:rsidRPr="00001730">
        <w:rPr>
          <w:rFonts w:ascii="Segoe UI" w:eastAsia="Times New Roman" w:hAnsi="Segoe UI" w:cs="Segoe UI"/>
          <w:color w:val="2D3748"/>
          <w:sz w:val="26"/>
          <w:szCs w:val="26"/>
          <w:lang w:eastAsia="en-IN"/>
        </w:rPr>
        <w:t>Now that we have discussed the calculation of dissimilarity score for the K-Modes clustering algorithm, let us now discuss how to calculate a new centroid for any given cluster.</w:t>
      </w:r>
    </w:p>
    <w:p w:rsidR="006570E4" w:rsidRDefault="006570E4">
      <w:pPr>
        <w:rPr>
          <w:rFonts w:ascii="Segoe UI" w:eastAsia="Times New Roman" w:hAnsi="Segoe UI" w:cs="Segoe UI"/>
          <w:b/>
          <w:bCs/>
          <w:sz w:val="42"/>
          <w:szCs w:val="42"/>
          <w:lang w:eastAsia="en-IN"/>
        </w:rPr>
      </w:pPr>
      <w:r>
        <w:rPr>
          <w:rFonts w:ascii="Segoe UI" w:hAnsi="Segoe UI" w:cs="Segoe UI"/>
          <w:sz w:val="42"/>
          <w:szCs w:val="42"/>
        </w:rPr>
        <w:br w:type="page"/>
      </w:r>
    </w:p>
    <w:p w:rsidR="006570E4" w:rsidRDefault="006570E4" w:rsidP="006570E4">
      <w:pPr>
        <w:pStyle w:val="Heading2"/>
        <w:shd w:val="clear" w:color="auto" w:fill="FFFFFF"/>
        <w:spacing w:before="360" w:beforeAutospacing="0" w:after="120" w:afterAutospacing="0"/>
        <w:rPr>
          <w:rFonts w:ascii="Segoe UI" w:hAnsi="Segoe UI" w:cs="Segoe UI"/>
          <w:sz w:val="42"/>
          <w:szCs w:val="42"/>
        </w:rPr>
      </w:pPr>
      <w:r>
        <w:rPr>
          <w:rFonts w:ascii="Segoe UI" w:hAnsi="Segoe UI" w:cs="Segoe UI"/>
          <w:sz w:val="42"/>
          <w:szCs w:val="42"/>
        </w:rPr>
        <w:lastRenderedPageBreak/>
        <w:t>Calculation of New Centroid in a Cluster</w:t>
      </w:r>
    </w:p>
    <w:p w:rsidR="006570E4" w:rsidRDefault="006570E4" w:rsidP="006570E4">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Suppose that the following data points belong to a single cluster.</w:t>
      </w:r>
    </w:p>
    <w:p w:rsidR="006570E4" w:rsidRPr="00001730" w:rsidRDefault="006570E4" w:rsidP="00001730">
      <w:pPr>
        <w:shd w:val="clear" w:color="auto" w:fill="FFFFFF"/>
        <w:spacing w:after="100" w:afterAutospacing="1" w:line="240" w:lineRule="auto"/>
        <w:jc w:val="both"/>
        <w:rPr>
          <w:rFonts w:ascii="Segoe UI" w:eastAsia="Times New Roman" w:hAnsi="Segoe UI" w:cs="Segoe UI"/>
          <w:color w:val="2D3748"/>
          <w:sz w:val="26"/>
          <w:szCs w:val="26"/>
          <w:lang w:eastAsia="en-IN"/>
        </w:rPr>
      </w:pPr>
    </w:p>
    <w:p w:rsidR="00BF3ED4" w:rsidRDefault="006570E4" w:rsidP="006B30CA">
      <w:pPr>
        <w:pStyle w:val="NormalWeb"/>
        <w:shd w:val="clear" w:color="auto" w:fill="FFFFFF"/>
        <w:spacing w:before="0" w:beforeAutospacing="0"/>
        <w:jc w:val="both"/>
        <w:rPr>
          <w:rFonts w:ascii="Segoe UI" w:hAnsi="Segoe UI" w:cs="Segoe UI"/>
          <w:color w:val="2D3748"/>
          <w:sz w:val="26"/>
          <w:szCs w:val="26"/>
        </w:rPr>
      </w:pPr>
      <w:r>
        <w:rPr>
          <w:noProof/>
        </w:rPr>
        <w:drawing>
          <wp:inline distT="0" distB="0" distL="0" distR="0" wp14:anchorId="0ACEF48F" wp14:editId="362F3DE6">
            <wp:extent cx="5731510" cy="29375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7510"/>
                    </a:xfrm>
                    <a:prstGeom prst="rect">
                      <a:avLst/>
                    </a:prstGeom>
                  </pic:spPr>
                </pic:pic>
              </a:graphicData>
            </a:graphic>
          </wp:inline>
        </w:drawing>
      </w:r>
    </w:p>
    <w:p w:rsidR="00924F3C" w:rsidRPr="00924F3C" w:rsidRDefault="00924F3C" w:rsidP="00924F3C">
      <w:pPr>
        <w:shd w:val="clear" w:color="auto" w:fill="FFFFFF"/>
        <w:spacing w:after="100" w:afterAutospacing="1" w:line="240" w:lineRule="auto"/>
        <w:rPr>
          <w:rFonts w:ascii="Segoe UI" w:eastAsia="Times New Roman" w:hAnsi="Segoe UI" w:cs="Segoe UI"/>
          <w:color w:val="2D3748"/>
          <w:sz w:val="26"/>
          <w:szCs w:val="26"/>
          <w:lang w:eastAsia="en-IN"/>
        </w:rPr>
      </w:pPr>
      <w:r w:rsidRPr="00924F3C">
        <w:rPr>
          <w:rFonts w:ascii="Segoe UI" w:eastAsia="Times New Roman" w:hAnsi="Segoe UI" w:cs="Segoe UI"/>
          <w:color w:val="2D3748"/>
          <w:sz w:val="26"/>
          <w:szCs w:val="26"/>
          <w:lang w:eastAsia="en-IN"/>
        </w:rPr>
        <w:t>To calculate the new centroid for the cluster, we will calculate the mod of the values in each feature of the data points. Here, the mod is the value with the most frequency.</w:t>
      </w:r>
    </w:p>
    <w:p w:rsidR="00924F3C" w:rsidRPr="00924F3C" w:rsidRDefault="00924F3C" w:rsidP="00924F3C">
      <w:pPr>
        <w:shd w:val="clear" w:color="auto" w:fill="FFFFFF"/>
        <w:spacing w:after="100" w:afterAutospacing="1" w:line="240" w:lineRule="auto"/>
        <w:rPr>
          <w:rFonts w:ascii="Segoe UI" w:eastAsia="Times New Roman" w:hAnsi="Segoe UI" w:cs="Segoe UI"/>
          <w:color w:val="2D3748"/>
          <w:sz w:val="26"/>
          <w:szCs w:val="26"/>
          <w:lang w:eastAsia="en-IN"/>
        </w:rPr>
      </w:pPr>
      <w:r w:rsidRPr="00924F3C">
        <w:rPr>
          <w:rFonts w:ascii="Segoe UI" w:eastAsia="Times New Roman" w:hAnsi="Segoe UI" w:cs="Segoe UI"/>
          <w:color w:val="2D3748"/>
          <w:sz w:val="26"/>
          <w:szCs w:val="26"/>
          <w:lang w:eastAsia="en-IN"/>
        </w:rPr>
        <w:t>In the above cluster, A is the mode for feature Subject 1. Similarly, A, B, A, and C are the mod of features of Subject 2, Subject 3, and Subject 4 respectively.</w:t>
      </w:r>
    </w:p>
    <w:p w:rsidR="00924F3C" w:rsidRPr="00924F3C" w:rsidRDefault="00924F3C" w:rsidP="00924F3C">
      <w:pPr>
        <w:shd w:val="clear" w:color="auto" w:fill="FFFFFF"/>
        <w:spacing w:after="100" w:afterAutospacing="1" w:line="240" w:lineRule="auto"/>
        <w:rPr>
          <w:rFonts w:ascii="Segoe UI" w:eastAsia="Times New Roman" w:hAnsi="Segoe UI" w:cs="Segoe UI"/>
          <w:color w:val="2D3748"/>
          <w:sz w:val="26"/>
          <w:szCs w:val="26"/>
          <w:lang w:eastAsia="en-IN"/>
        </w:rPr>
      </w:pPr>
      <w:r w:rsidRPr="00924F3C">
        <w:rPr>
          <w:rFonts w:ascii="Segoe UI" w:eastAsia="Times New Roman" w:hAnsi="Segoe UI" w:cs="Segoe UI"/>
          <w:color w:val="2D3748"/>
          <w:sz w:val="26"/>
          <w:szCs w:val="26"/>
          <w:lang w:eastAsia="en-IN"/>
        </w:rPr>
        <w:t>Hence, the new centroid for the cluster will be (A, A, B, A, C).</w:t>
      </w:r>
    </w:p>
    <w:p w:rsidR="00F53BC9" w:rsidRDefault="00F53BC9" w:rsidP="00F53BC9">
      <w:pPr>
        <w:pStyle w:val="Heading2"/>
        <w:shd w:val="clear" w:color="auto" w:fill="FFFFFF"/>
        <w:spacing w:before="360" w:beforeAutospacing="0" w:after="120" w:afterAutospacing="0"/>
        <w:rPr>
          <w:rFonts w:ascii="Segoe UI" w:hAnsi="Segoe UI" w:cs="Segoe UI"/>
          <w:sz w:val="42"/>
          <w:szCs w:val="42"/>
        </w:rPr>
      </w:pPr>
      <w:r>
        <w:rPr>
          <w:rFonts w:ascii="Segoe UI" w:hAnsi="Segoe UI" w:cs="Segoe UI"/>
          <w:sz w:val="42"/>
          <w:szCs w:val="42"/>
        </w:rPr>
        <w:t>K-Modes Clustering Numerical Example</w:t>
      </w:r>
    </w:p>
    <w:p w:rsidR="00F53BC9" w:rsidRDefault="00F53BC9" w:rsidP="00F53BC9">
      <w:pPr>
        <w:pStyle w:val="Heading3"/>
        <w:shd w:val="clear" w:color="auto" w:fill="FFFFFF"/>
        <w:spacing w:before="360" w:after="120"/>
        <w:rPr>
          <w:rFonts w:ascii="Segoe UI" w:hAnsi="Segoe UI" w:cs="Segoe UI"/>
          <w:sz w:val="36"/>
          <w:szCs w:val="36"/>
        </w:rPr>
      </w:pPr>
      <w:r>
        <w:rPr>
          <w:rFonts w:ascii="Segoe UI" w:hAnsi="Segoe UI" w:cs="Segoe UI"/>
          <w:sz w:val="36"/>
          <w:szCs w:val="36"/>
        </w:rPr>
        <w:t>Iteration 1</w:t>
      </w:r>
    </w:p>
    <w:p w:rsidR="00F53BC9" w:rsidRDefault="00F53BC9" w:rsidP="00F53BC9">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First, we will select three student records as centroids for the clusters. Let it be Student 1, Student 5, and Student 12. </w:t>
      </w:r>
    </w:p>
    <w:p w:rsidR="00F53BC9" w:rsidRDefault="00F53BC9" w:rsidP="00F53BC9">
      <w:pPr>
        <w:numPr>
          <w:ilvl w:val="0"/>
          <w:numId w:val="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Centroid 1 (Student 1) = (A, B, A, B, A)</w:t>
      </w:r>
    </w:p>
    <w:p w:rsidR="00F53BC9" w:rsidRDefault="00F53BC9" w:rsidP="00F53BC9">
      <w:pPr>
        <w:numPr>
          <w:ilvl w:val="0"/>
          <w:numId w:val="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Centroid 2 (Student 5) = (B, A, A, B, C)</w:t>
      </w:r>
    </w:p>
    <w:p w:rsidR="00F53BC9" w:rsidRDefault="00F53BC9" w:rsidP="00F53BC9">
      <w:pPr>
        <w:numPr>
          <w:ilvl w:val="0"/>
          <w:numId w:val="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Centroid 3 (Student 12) = (A, C, B, B, C)</w:t>
      </w:r>
    </w:p>
    <w:p w:rsidR="006B30CA" w:rsidRDefault="00F53BC9" w:rsidP="006B30CA">
      <w:pPr>
        <w:shd w:val="clear" w:color="auto" w:fill="FFFFFF"/>
        <w:spacing w:after="100" w:afterAutospacing="1" w:line="240" w:lineRule="auto"/>
        <w:jc w:val="both"/>
        <w:rPr>
          <w:rFonts w:ascii="Segoe UI" w:eastAsia="Times New Roman" w:hAnsi="Segoe UI" w:cs="Segoe UI"/>
          <w:sz w:val="26"/>
          <w:szCs w:val="26"/>
          <w:lang w:eastAsia="en-IN"/>
        </w:rPr>
      </w:pPr>
      <w:r>
        <w:rPr>
          <w:noProof/>
          <w:lang w:eastAsia="en-IN"/>
        </w:rPr>
        <w:lastRenderedPageBreak/>
        <w:drawing>
          <wp:inline distT="0" distB="0" distL="0" distR="0" wp14:anchorId="54016522" wp14:editId="36C7F4E3">
            <wp:extent cx="5808738" cy="6477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3805" cy="6482650"/>
                    </a:xfrm>
                    <a:prstGeom prst="rect">
                      <a:avLst/>
                    </a:prstGeom>
                  </pic:spPr>
                </pic:pic>
              </a:graphicData>
            </a:graphic>
          </wp:inline>
        </w:drawing>
      </w:r>
    </w:p>
    <w:p w:rsidR="00D97E3D" w:rsidRPr="00D97E3D" w:rsidRDefault="00D97E3D" w:rsidP="00D97E3D">
      <w:pPr>
        <w:shd w:val="clear" w:color="auto" w:fill="FFFFFF"/>
        <w:spacing w:after="100" w:afterAutospacing="1" w:line="240" w:lineRule="auto"/>
        <w:jc w:val="both"/>
        <w:rPr>
          <w:rFonts w:ascii="Segoe UI" w:eastAsia="Times New Roman" w:hAnsi="Segoe UI" w:cs="Segoe UI"/>
          <w:color w:val="2D3748"/>
          <w:sz w:val="26"/>
          <w:szCs w:val="26"/>
          <w:lang w:eastAsia="en-IN"/>
        </w:rPr>
      </w:pPr>
      <w:r w:rsidRPr="00D97E3D">
        <w:rPr>
          <w:rFonts w:ascii="Segoe UI" w:eastAsia="Times New Roman" w:hAnsi="Segoe UI" w:cs="Segoe UI"/>
          <w:color w:val="2D3748"/>
          <w:sz w:val="26"/>
          <w:szCs w:val="26"/>
          <w:lang w:eastAsia="en-IN"/>
        </w:rPr>
        <w:t>In the above table, we have assigned each data point to a cluster based on the dissimilarity score. If a data point has the same dissimilarity value compared to the two centroids, we have assigned the data points to the cluster that comes first. </w:t>
      </w:r>
    </w:p>
    <w:p w:rsidR="003543C2" w:rsidRDefault="003543C2">
      <w:pPr>
        <w:rPr>
          <w:rFonts w:ascii="Segoe UI" w:eastAsia="Times New Roman" w:hAnsi="Segoe UI" w:cs="Segoe UI"/>
          <w:color w:val="2D3748"/>
          <w:sz w:val="26"/>
          <w:szCs w:val="26"/>
          <w:lang w:eastAsia="en-IN"/>
        </w:rPr>
      </w:pPr>
      <w:r>
        <w:rPr>
          <w:rFonts w:ascii="Segoe UI" w:eastAsia="Times New Roman" w:hAnsi="Segoe UI" w:cs="Segoe UI"/>
          <w:color w:val="2D3748"/>
          <w:sz w:val="26"/>
          <w:szCs w:val="26"/>
          <w:lang w:eastAsia="en-IN"/>
        </w:rPr>
        <w:br w:type="page"/>
      </w:r>
    </w:p>
    <w:p w:rsidR="003543C2" w:rsidRPr="003543C2" w:rsidRDefault="003543C2" w:rsidP="003543C2">
      <w:pPr>
        <w:shd w:val="clear" w:color="auto" w:fill="FFFFFF"/>
        <w:spacing w:after="100" w:afterAutospacing="1" w:line="240" w:lineRule="auto"/>
        <w:rPr>
          <w:rFonts w:ascii="Segoe UI" w:eastAsia="Times New Roman" w:hAnsi="Segoe UI" w:cs="Segoe UI"/>
          <w:color w:val="2D3748"/>
          <w:sz w:val="26"/>
          <w:szCs w:val="26"/>
          <w:lang w:eastAsia="en-IN"/>
        </w:rPr>
      </w:pPr>
      <w:r w:rsidRPr="003543C2">
        <w:rPr>
          <w:rFonts w:ascii="Segoe UI" w:eastAsia="Times New Roman" w:hAnsi="Segoe UI" w:cs="Segoe UI"/>
          <w:color w:val="2D3748"/>
          <w:sz w:val="26"/>
          <w:szCs w:val="26"/>
          <w:lang w:eastAsia="en-IN"/>
        </w:rPr>
        <w:lastRenderedPageBreak/>
        <w:t>Now, we will calculate new centroids for each cluster.</w:t>
      </w:r>
    </w:p>
    <w:p w:rsidR="003543C2" w:rsidRPr="003543C2" w:rsidRDefault="003543C2" w:rsidP="003543C2">
      <w:pPr>
        <w:shd w:val="clear" w:color="auto" w:fill="FFFFFF"/>
        <w:spacing w:after="100" w:afterAutospacing="1" w:line="240" w:lineRule="auto"/>
        <w:rPr>
          <w:rFonts w:ascii="Segoe UI" w:eastAsia="Times New Roman" w:hAnsi="Segoe UI" w:cs="Segoe UI"/>
          <w:color w:val="2D3748"/>
          <w:sz w:val="26"/>
          <w:szCs w:val="26"/>
          <w:lang w:eastAsia="en-IN"/>
        </w:rPr>
      </w:pPr>
      <w:r w:rsidRPr="003543C2">
        <w:rPr>
          <w:rFonts w:ascii="Segoe UI" w:eastAsia="Times New Roman" w:hAnsi="Segoe UI" w:cs="Segoe UI"/>
          <w:color w:val="2D3748"/>
          <w:sz w:val="26"/>
          <w:szCs w:val="26"/>
          <w:lang w:eastAsia="en-IN"/>
        </w:rPr>
        <w:t>In cluster 1, we have the following rows.</w:t>
      </w:r>
    </w:p>
    <w:p w:rsidR="006B30CA" w:rsidRDefault="003543C2" w:rsidP="006B30CA">
      <w:pPr>
        <w:shd w:val="clear" w:color="auto" w:fill="FFFFFF"/>
        <w:spacing w:after="100" w:afterAutospacing="1" w:line="240" w:lineRule="auto"/>
        <w:jc w:val="both"/>
        <w:rPr>
          <w:rFonts w:ascii="Segoe UI" w:eastAsia="Times New Roman" w:hAnsi="Segoe UI" w:cs="Segoe UI"/>
          <w:sz w:val="26"/>
          <w:szCs w:val="26"/>
          <w:lang w:eastAsia="en-IN"/>
        </w:rPr>
      </w:pPr>
      <w:r>
        <w:rPr>
          <w:noProof/>
          <w:lang w:eastAsia="en-IN"/>
        </w:rPr>
        <w:drawing>
          <wp:inline distT="0" distB="0" distL="0" distR="0" wp14:anchorId="2AD1A302" wp14:editId="7024C647">
            <wp:extent cx="6196965" cy="3453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3453130"/>
                    </a:xfrm>
                    <a:prstGeom prst="rect">
                      <a:avLst/>
                    </a:prstGeom>
                  </pic:spPr>
                </pic:pic>
              </a:graphicData>
            </a:graphic>
          </wp:inline>
        </w:drawing>
      </w:r>
    </w:p>
    <w:p w:rsidR="002B21E1" w:rsidRDefault="002B21E1" w:rsidP="002B21E1">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After calculating the mode of attributes in the cluster, the new centroid of cluster 1 is (A, B, B, B, A).</w:t>
      </w:r>
    </w:p>
    <w:p w:rsidR="006A6392" w:rsidRDefault="006A6392" w:rsidP="006A639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let us calculate the centroid of cluster 2.</w:t>
      </w:r>
    </w:p>
    <w:p w:rsidR="003543C2" w:rsidRDefault="006A6392" w:rsidP="006B30CA">
      <w:pPr>
        <w:shd w:val="clear" w:color="auto" w:fill="FFFFFF"/>
        <w:spacing w:after="100" w:afterAutospacing="1" w:line="240" w:lineRule="auto"/>
        <w:jc w:val="both"/>
        <w:rPr>
          <w:rFonts w:ascii="Segoe UI" w:eastAsia="Times New Roman" w:hAnsi="Segoe UI" w:cs="Segoe UI"/>
          <w:sz w:val="26"/>
          <w:szCs w:val="26"/>
          <w:lang w:eastAsia="en-IN"/>
        </w:rPr>
      </w:pPr>
      <w:r>
        <w:rPr>
          <w:noProof/>
          <w:lang w:eastAsia="en-IN"/>
        </w:rPr>
        <w:drawing>
          <wp:inline distT="0" distB="0" distL="0" distR="0" wp14:anchorId="1D96B237" wp14:editId="15323B87">
            <wp:extent cx="6196965" cy="1776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5" cy="1776730"/>
                    </a:xfrm>
                    <a:prstGeom prst="rect">
                      <a:avLst/>
                    </a:prstGeom>
                  </pic:spPr>
                </pic:pic>
              </a:graphicData>
            </a:graphic>
          </wp:inline>
        </w:drawing>
      </w:r>
    </w:p>
    <w:p w:rsidR="006A6392" w:rsidRDefault="006A6392" w:rsidP="006A639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new centroid for cluster 2 is</w:t>
      </w:r>
      <w:proofErr w:type="gramStart"/>
      <w:r>
        <w:rPr>
          <w:rFonts w:ascii="Segoe UI" w:hAnsi="Segoe UI" w:cs="Segoe UI"/>
          <w:color w:val="2D3748"/>
          <w:sz w:val="26"/>
          <w:szCs w:val="26"/>
        </w:rPr>
        <w:t>  (</w:t>
      </w:r>
      <w:proofErr w:type="gramEnd"/>
      <w:r>
        <w:rPr>
          <w:rFonts w:ascii="Segoe UI" w:hAnsi="Segoe UI" w:cs="Segoe UI"/>
          <w:color w:val="2D3748"/>
          <w:sz w:val="26"/>
          <w:szCs w:val="26"/>
        </w:rPr>
        <w:t>B, A, C, B, C).</w:t>
      </w:r>
    </w:p>
    <w:p w:rsidR="006A6392" w:rsidRDefault="006A6392">
      <w:pPr>
        <w:rPr>
          <w:rFonts w:ascii="Segoe UI" w:eastAsia="Times New Roman" w:hAnsi="Segoe UI" w:cs="Segoe UI"/>
          <w:sz w:val="26"/>
          <w:szCs w:val="26"/>
          <w:lang w:eastAsia="en-IN"/>
        </w:rPr>
      </w:pPr>
      <w:r>
        <w:rPr>
          <w:rFonts w:ascii="Segoe UI" w:eastAsia="Times New Roman" w:hAnsi="Segoe UI" w:cs="Segoe UI"/>
          <w:sz w:val="26"/>
          <w:szCs w:val="26"/>
          <w:lang w:eastAsia="en-IN"/>
        </w:rPr>
        <w:br w:type="page"/>
      </w:r>
    </w:p>
    <w:p w:rsidR="006A6392" w:rsidRDefault="006A6392" w:rsidP="006A639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Now, let us calculate the centroid for cluster 3.</w:t>
      </w:r>
    </w:p>
    <w:p w:rsidR="006A6392" w:rsidRDefault="006A6392" w:rsidP="006B30CA">
      <w:pPr>
        <w:shd w:val="clear" w:color="auto" w:fill="FFFFFF"/>
        <w:spacing w:after="100" w:afterAutospacing="1" w:line="240" w:lineRule="auto"/>
        <w:jc w:val="both"/>
        <w:rPr>
          <w:rFonts w:ascii="Segoe UI" w:eastAsia="Times New Roman" w:hAnsi="Segoe UI" w:cs="Segoe UI"/>
          <w:sz w:val="26"/>
          <w:szCs w:val="26"/>
          <w:lang w:eastAsia="en-IN"/>
        </w:rPr>
      </w:pPr>
      <w:r>
        <w:rPr>
          <w:noProof/>
          <w:lang w:eastAsia="en-IN"/>
        </w:rPr>
        <w:drawing>
          <wp:inline distT="0" distB="0" distL="0" distR="0" wp14:anchorId="26F6924D" wp14:editId="06B1F702">
            <wp:extent cx="6196965" cy="2079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6965" cy="2079625"/>
                    </a:xfrm>
                    <a:prstGeom prst="rect">
                      <a:avLst/>
                    </a:prstGeom>
                  </pic:spPr>
                </pic:pic>
              </a:graphicData>
            </a:graphic>
          </wp:inline>
        </w:drawing>
      </w:r>
    </w:p>
    <w:p w:rsidR="00180DDD" w:rsidRDefault="00180DDD" w:rsidP="006B30CA">
      <w:pPr>
        <w:shd w:val="clear" w:color="auto" w:fill="FFFFFF"/>
        <w:spacing w:after="100" w:afterAutospacing="1" w:line="240" w:lineRule="auto"/>
        <w:jc w:val="both"/>
        <w:rPr>
          <w:rFonts w:ascii="Segoe UI" w:eastAsia="Times New Roman" w:hAnsi="Segoe UI" w:cs="Segoe UI"/>
          <w:sz w:val="26"/>
          <w:szCs w:val="26"/>
          <w:lang w:eastAsia="en-IN"/>
        </w:rPr>
      </w:pPr>
    </w:p>
    <w:p w:rsidR="00180DDD" w:rsidRDefault="00180DDD" w:rsidP="00180DD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New Centroid for Cluster 3</w:t>
      </w:r>
      <w:proofErr w:type="gramStart"/>
      <w:r>
        <w:rPr>
          <w:rFonts w:ascii="Segoe UI" w:hAnsi="Segoe UI" w:cs="Segoe UI"/>
          <w:color w:val="2D3748"/>
          <w:sz w:val="26"/>
          <w:szCs w:val="26"/>
        </w:rPr>
        <w:t>  is</w:t>
      </w:r>
      <w:proofErr w:type="gramEnd"/>
      <w:r>
        <w:rPr>
          <w:rFonts w:ascii="Segoe UI" w:hAnsi="Segoe UI" w:cs="Segoe UI"/>
          <w:color w:val="2D3748"/>
          <w:sz w:val="26"/>
          <w:szCs w:val="26"/>
        </w:rPr>
        <w:t xml:space="preserve"> (A, C, B, A, C ).</w:t>
      </w:r>
    </w:p>
    <w:p w:rsidR="00A60353" w:rsidRDefault="00A60353" w:rsidP="00A60353">
      <w:pPr>
        <w:pStyle w:val="Heading3"/>
        <w:shd w:val="clear" w:color="auto" w:fill="FFFFFF"/>
        <w:spacing w:before="360" w:after="120"/>
        <w:rPr>
          <w:rFonts w:ascii="Segoe UI" w:hAnsi="Segoe UI" w:cs="Segoe UI"/>
          <w:sz w:val="36"/>
          <w:szCs w:val="36"/>
        </w:rPr>
      </w:pPr>
      <w:r>
        <w:rPr>
          <w:rFonts w:ascii="Segoe UI" w:hAnsi="Segoe UI" w:cs="Segoe UI"/>
          <w:sz w:val="36"/>
          <w:szCs w:val="36"/>
        </w:rPr>
        <w:t>Iteration 2</w:t>
      </w:r>
    </w:p>
    <w:p w:rsidR="00A60353" w:rsidRDefault="00A60353" w:rsidP="00A60353">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So, the new centroids calculated for cluster 1, cluster 2, and cluster 3 are (A, B, B, B, A), (B, A, C, B, C), (A, C, B, A, </w:t>
      </w:r>
      <w:proofErr w:type="gramStart"/>
      <w:r>
        <w:rPr>
          <w:rFonts w:ascii="Segoe UI" w:hAnsi="Segoe UI" w:cs="Segoe UI"/>
          <w:color w:val="2D3748"/>
          <w:sz w:val="26"/>
          <w:szCs w:val="26"/>
        </w:rPr>
        <w:t>C )</w:t>
      </w:r>
      <w:proofErr w:type="gramEnd"/>
      <w:r>
        <w:rPr>
          <w:rFonts w:ascii="Segoe UI" w:hAnsi="Segoe UI" w:cs="Segoe UI"/>
          <w:color w:val="2D3748"/>
          <w:sz w:val="26"/>
          <w:szCs w:val="26"/>
        </w:rPr>
        <w:t xml:space="preserve"> respectively.</w:t>
      </w:r>
    </w:p>
    <w:p w:rsidR="00A60353" w:rsidRDefault="00A60353" w:rsidP="00A60353">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we will calculate the dissimilarity of each data point from the new centroids and reassign the data points to the clusters. The results have been tabulated below.</w:t>
      </w:r>
    </w:p>
    <w:p w:rsidR="00180DDD" w:rsidRDefault="00E462B6" w:rsidP="006B30CA">
      <w:pPr>
        <w:shd w:val="clear" w:color="auto" w:fill="FFFFFF"/>
        <w:spacing w:after="100" w:afterAutospacing="1" w:line="240" w:lineRule="auto"/>
        <w:jc w:val="both"/>
        <w:rPr>
          <w:rFonts w:ascii="Segoe UI" w:eastAsia="Times New Roman" w:hAnsi="Segoe UI" w:cs="Segoe UI"/>
          <w:sz w:val="26"/>
          <w:szCs w:val="26"/>
          <w:lang w:eastAsia="en-IN"/>
        </w:rPr>
      </w:pPr>
      <w:r>
        <w:rPr>
          <w:noProof/>
          <w:lang w:eastAsia="en-IN"/>
        </w:rPr>
        <w:lastRenderedPageBreak/>
        <w:drawing>
          <wp:inline distT="0" distB="0" distL="0" distR="0" wp14:anchorId="0EDFC20C" wp14:editId="34F7CF9F">
            <wp:extent cx="6042887" cy="7025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0763" cy="7034797"/>
                    </a:xfrm>
                    <a:prstGeom prst="rect">
                      <a:avLst/>
                    </a:prstGeom>
                  </pic:spPr>
                </pic:pic>
              </a:graphicData>
            </a:graphic>
          </wp:inline>
        </w:drawing>
      </w:r>
    </w:p>
    <w:p w:rsidR="00E462B6" w:rsidRDefault="00E462B6">
      <w:pPr>
        <w:rPr>
          <w:rFonts w:ascii="Segoe UI" w:eastAsia="Times New Roman" w:hAnsi="Segoe UI" w:cs="Segoe UI"/>
          <w:color w:val="2D3748"/>
          <w:sz w:val="26"/>
          <w:szCs w:val="26"/>
          <w:lang w:eastAsia="en-IN"/>
        </w:rPr>
      </w:pPr>
      <w:r>
        <w:rPr>
          <w:rFonts w:ascii="Segoe UI" w:hAnsi="Segoe UI" w:cs="Segoe UI"/>
          <w:color w:val="2D3748"/>
          <w:sz w:val="26"/>
          <w:szCs w:val="26"/>
        </w:rPr>
        <w:br w:type="page"/>
      </w:r>
    </w:p>
    <w:p w:rsidR="00E462B6" w:rsidRDefault="00E462B6" w:rsidP="00E462B6">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You can observe that despite changing the centroids, no changes have happened in the clusters. Hence, the following are the final clusters calculated using K-Modes clustering. </w:t>
      </w:r>
    </w:p>
    <w:p w:rsidR="00E462B6" w:rsidRPr="006B30CA" w:rsidRDefault="00E462B6" w:rsidP="006B30CA">
      <w:pPr>
        <w:shd w:val="clear" w:color="auto" w:fill="FFFFFF"/>
        <w:spacing w:after="100" w:afterAutospacing="1" w:line="240" w:lineRule="auto"/>
        <w:jc w:val="both"/>
        <w:rPr>
          <w:rFonts w:ascii="Segoe UI" w:eastAsia="Times New Roman" w:hAnsi="Segoe UI" w:cs="Segoe UI"/>
          <w:sz w:val="26"/>
          <w:szCs w:val="26"/>
          <w:lang w:eastAsia="en-IN"/>
        </w:rPr>
      </w:pPr>
      <w:r>
        <w:rPr>
          <w:noProof/>
          <w:lang w:eastAsia="en-IN"/>
        </w:rPr>
        <w:drawing>
          <wp:inline distT="0" distB="0" distL="0" distR="0" wp14:anchorId="0E899DEC" wp14:editId="465F2043">
            <wp:extent cx="5372100" cy="674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6743700"/>
                    </a:xfrm>
                    <a:prstGeom prst="rect">
                      <a:avLst/>
                    </a:prstGeom>
                  </pic:spPr>
                </pic:pic>
              </a:graphicData>
            </a:graphic>
          </wp:inline>
        </w:drawing>
      </w:r>
    </w:p>
    <w:p w:rsidR="006430E3" w:rsidRDefault="006430E3">
      <w:r>
        <w:br w:type="page"/>
      </w:r>
    </w:p>
    <w:p w:rsidR="005914E2" w:rsidRDefault="006430E3">
      <w:proofErr w:type="gramStart"/>
      <w:r>
        <w:lastRenderedPageBreak/>
        <w:t>References :</w:t>
      </w:r>
      <w:proofErr w:type="gramEnd"/>
    </w:p>
    <w:p w:rsidR="006430E3" w:rsidRDefault="006430E3">
      <w:r w:rsidRPr="006430E3">
        <w:t>https://codinginfinite.com/k-modes-clustering-algorithm-with-numerical-example/</w:t>
      </w:r>
    </w:p>
    <w:p w:rsidR="006430E3" w:rsidRDefault="006430E3">
      <w:r w:rsidRPr="006430E3">
        <w:t>https://www.analyticsvidhya.com/blog/2021/06/kmodes-clustering-algorithm-for-categorical-data/</w:t>
      </w:r>
    </w:p>
    <w:p w:rsidR="006430E3" w:rsidRDefault="006430E3">
      <w:r>
        <w:t xml:space="preserve">Practice Problem: </w:t>
      </w:r>
    </w:p>
    <w:p w:rsidR="006430E3" w:rsidRDefault="006430E3">
      <w:r>
        <w:rPr>
          <w:noProof/>
          <w:lang w:eastAsia="en-IN"/>
        </w:rPr>
        <w:drawing>
          <wp:inline distT="0" distB="0" distL="0" distR="0" wp14:anchorId="277532AB" wp14:editId="2F045DBD">
            <wp:extent cx="5057775" cy="2809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2809875"/>
                    </a:xfrm>
                    <a:prstGeom prst="rect">
                      <a:avLst/>
                    </a:prstGeom>
                  </pic:spPr>
                </pic:pic>
              </a:graphicData>
            </a:graphic>
          </wp:inline>
        </w:drawing>
      </w:r>
    </w:p>
    <w:p w:rsidR="008C1A37" w:rsidRDefault="008C1A37">
      <w:r>
        <w:rPr>
          <w:noProof/>
          <w:lang w:eastAsia="en-IN"/>
        </w:rPr>
        <w:drawing>
          <wp:inline distT="0" distB="0" distL="0" distR="0" wp14:anchorId="5CB80F7B" wp14:editId="348A7F29">
            <wp:extent cx="48482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1314450"/>
                    </a:xfrm>
                    <a:prstGeom prst="rect">
                      <a:avLst/>
                    </a:prstGeom>
                  </pic:spPr>
                </pic:pic>
              </a:graphicData>
            </a:graphic>
          </wp:inline>
        </w:drawing>
      </w:r>
    </w:p>
    <w:p w:rsidR="008C1A37" w:rsidRDefault="008C1A37">
      <w:bookmarkStart w:id="0" w:name="_GoBack"/>
      <w:bookmarkEnd w:id="0"/>
    </w:p>
    <w:p w:rsidR="008C1A37" w:rsidRDefault="008C1A37">
      <w:r>
        <w:t xml:space="preserve">Final </w:t>
      </w:r>
      <w:proofErr w:type="gramStart"/>
      <w:r>
        <w:t>Result :</w:t>
      </w:r>
      <w:proofErr w:type="gramEnd"/>
      <w:r>
        <w:t xml:space="preserve"> </w:t>
      </w:r>
    </w:p>
    <w:p w:rsidR="008C1A37" w:rsidRDefault="008C1A37">
      <w:r>
        <w:rPr>
          <w:noProof/>
          <w:lang w:eastAsia="en-IN"/>
        </w:rPr>
        <w:drawing>
          <wp:inline distT="0" distB="0" distL="0" distR="0" wp14:anchorId="1D6ABCDB" wp14:editId="54E0C56C">
            <wp:extent cx="6196965" cy="2355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965" cy="2355850"/>
                    </a:xfrm>
                    <a:prstGeom prst="rect">
                      <a:avLst/>
                    </a:prstGeom>
                  </pic:spPr>
                </pic:pic>
              </a:graphicData>
            </a:graphic>
          </wp:inline>
        </w:drawing>
      </w:r>
    </w:p>
    <w:sectPr w:rsidR="008C1A37" w:rsidSect="00F53BC9">
      <w:footerReference w:type="default" r:id="rId19"/>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54F" w:rsidRDefault="00FA154F" w:rsidP="004C2FD3">
      <w:pPr>
        <w:spacing w:after="0" w:line="240" w:lineRule="auto"/>
      </w:pPr>
      <w:r>
        <w:separator/>
      </w:r>
    </w:p>
  </w:endnote>
  <w:endnote w:type="continuationSeparator" w:id="0">
    <w:p w:rsidR="00FA154F" w:rsidRDefault="00FA154F" w:rsidP="004C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195529"/>
      <w:docPartObj>
        <w:docPartGallery w:val="Page Numbers (Bottom of Page)"/>
        <w:docPartUnique/>
      </w:docPartObj>
    </w:sdtPr>
    <w:sdtEndPr>
      <w:rPr>
        <w:noProof/>
      </w:rPr>
    </w:sdtEndPr>
    <w:sdtContent>
      <w:p w:rsidR="004C2FD3" w:rsidRDefault="004C2FD3">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4C2FD3" w:rsidRDefault="004C2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54F" w:rsidRDefault="00FA154F" w:rsidP="004C2FD3">
      <w:pPr>
        <w:spacing w:after="0" w:line="240" w:lineRule="auto"/>
      </w:pPr>
      <w:r>
        <w:separator/>
      </w:r>
    </w:p>
  </w:footnote>
  <w:footnote w:type="continuationSeparator" w:id="0">
    <w:p w:rsidR="00FA154F" w:rsidRDefault="00FA154F" w:rsidP="004C2F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3434D"/>
    <w:multiLevelType w:val="multilevel"/>
    <w:tmpl w:val="41F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850919"/>
    <w:multiLevelType w:val="multilevel"/>
    <w:tmpl w:val="861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MyMLE1NjI3NLEwsjUyUdpeDU4uLM/DyQAsNaAAcvdZUsAAAA"/>
  </w:docVars>
  <w:rsids>
    <w:rsidRoot w:val="006B30CA"/>
    <w:rsid w:val="00001730"/>
    <w:rsid w:val="00180DDD"/>
    <w:rsid w:val="002B21E1"/>
    <w:rsid w:val="003543C2"/>
    <w:rsid w:val="004C2FD3"/>
    <w:rsid w:val="005914E2"/>
    <w:rsid w:val="006430E3"/>
    <w:rsid w:val="006570E4"/>
    <w:rsid w:val="006A6392"/>
    <w:rsid w:val="006B30CA"/>
    <w:rsid w:val="008C1A37"/>
    <w:rsid w:val="00924F3C"/>
    <w:rsid w:val="00A60353"/>
    <w:rsid w:val="00BF3ED4"/>
    <w:rsid w:val="00D97E3D"/>
    <w:rsid w:val="00E462B6"/>
    <w:rsid w:val="00F53BC9"/>
    <w:rsid w:val="00FA1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AA073-3FFF-4288-9F9D-9A54EF98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30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3B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0C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30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30CA"/>
    <w:rPr>
      <w:color w:val="0000FF"/>
      <w:u w:val="single"/>
    </w:rPr>
  </w:style>
  <w:style w:type="character" w:customStyle="1" w:styleId="Heading3Char">
    <w:name w:val="Heading 3 Char"/>
    <w:basedOn w:val="DefaultParagraphFont"/>
    <w:link w:val="Heading3"/>
    <w:uiPriority w:val="9"/>
    <w:semiHidden/>
    <w:rsid w:val="00F53BC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C2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FD3"/>
  </w:style>
  <w:style w:type="paragraph" w:styleId="Footer">
    <w:name w:val="footer"/>
    <w:basedOn w:val="Normal"/>
    <w:link w:val="FooterChar"/>
    <w:uiPriority w:val="99"/>
    <w:unhideWhenUsed/>
    <w:rsid w:val="004C2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599">
      <w:bodyDiv w:val="1"/>
      <w:marLeft w:val="0"/>
      <w:marRight w:val="0"/>
      <w:marTop w:val="0"/>
      <w:marBottom w:val="0"/>
      <w:divBdr>
        <w:top w:val="none" w:sz="0" w:space="0" w:color="auto"/>
        <w:left w:val="none" w:sz="0" w:space="0" w:color="auto"/>
        <w:bottom w:val="none" w:sz="0" w:space="0" w:color="auto"/>
        <w:right w:val="none" w:sz="0" w:space="0" w:color="auto"/>
      </w:divBdr>
    </w:div>
    <w:div w:id="132866837">
      <w:bodyDiv w:val="1"/>
      <w:marLeft w:val="0"/>
      <w:marRight w:val="0"/>
      <w:marTop w:val="0"/>
      <w:marBottom w:val="0"/>
      <w:divBdr>
        <w:top w:val="none" w:sz="0" w:space="0" w:color="auto"/>
        <w:left w:val="none" w:sz="0" w:space="0" w:color="auto"/>
        <w:bottom w:val="none" w:sz="0" w:space="0" w:color="auto"/>
        <w:right w:val="none" w:sz="0" w:space="0" w:color="auto"/>
      </w:divBdr>
    </w:div>
    <w:div w:id="287013621">
      <w:bodyDiv w:val="1"/>
      <w:marLeft w:val="0"/>
      <w:marRight w:val="0"/>
      <w:marTop w:val="0"/>
      <w:marBottom w:val="0"/>
      <w:divBdr>
        <w:top w:val="none" w:sz="0" w:space="0" w:color="auto"/>
        <w:left w:val="none" w:sz="0" w:space="0" w:color="auto"/>
        <w:bottom w:val="none" w:sz="0" w:space="0" w:color="auto"/>
        <w:right w:val="none" w:sz="0" w:space="0" w:color="auto"/>
      </w:divBdr>
    </w:div>
    <w:div w:id="347634421">
      <w:bodyDiv w:val="1"/>
      <w:marLeft w:val="0"/>
      <w:marRight w:val="0"/>
      <w:marTop w:val="0"/>
      <w:marBottom w:val="0"/>
      <w:divBdr>
        <w:top w:val="none" w:sz="0" w:space="0" w:color="auto"/>
        <w:left w:val="none" w:sz="0" w:space="0" w:color="auto"/>
        <w:bottom w:val="none" w:sz="0" w:space="0" w:color="auto"/>
        <w:right w:val="none" w:sz="0" w:space="0" w:color="auto"/>
      </w:divBdr>
    </w:div>
    <w:div w:id="432018443">
      <w:bodyDiv w:val="1"/>
      <w:marLeft w:val="0"/>
      <w:marRight w:val="0"/>
      <w:marTop w:val="0"/>
      <w:marBottom w:val="0"/>
      <w:divBdr>
        <w:top w:val="none" w:sz="0" w:space="0" w:color="auto"/>
        <w:left w:val="none" w:sz="0" w:space="0" w:color="auto"/>
        <w:bottom w:val="none" w:sz="0" w:space="0" w:color="auto"/>
        <w:right w:val="none" w:sz="0" w:space="0" w:color="auto"/>
      </w:divBdr>
    </w:div>
    <w:div w:id="844826595">
      <w:bodyDiv w:val="1"/>
      <w:marLeft w:val="0"/>
      <w:marRight w:val="0"/>
      <w:marTop w:val="0"/>
      <w:marBottom w:val="0"/>
      <w:divBdr>
        <w:top w:val="none" w:sz="0" w:space="0" w:color="auto"/>
        <w:left w:val="none" w:sz="0" w:space="0" w:color="auto"/>
        <w:bottom w:val="none" w:sz="0" w:space="0" w:color="auto"/>
        <w:right w:val="none" w:sz="0" w:space="0" w:color="auto"/>
      </w:divBdr>
    </w:div>
    <w:div w:id="877353789">
      <w:bodyDiv w:val="1"/>
      <w:marLeft w:val="0"/>
      <w:marRight w:val="0"/>
      <w:marTop w:val="0"/>
      <w:marBottom w:val="0"/>
      <w:divBdr>
        <w:top w:val="none" w:sz="0" w:space="0" w:color="auto"/>
        <w:left w:val="none" w:sz="0" w:space="0" w:color="auto"/>
        <w:bottom w:val="none" w:sz="0" w:space="0" w:color="auto"/>
        <w:right w:val="none" w:sz="0" w:space="0" w:color="auto"/>
      </w:divBdr>
    </w:div>
    <w:div w:id="907157008">
      <w:bodyDiv w:val="1"/>
      <w:marLeft w:val="0"/>
      <w:marRight w:val="0"/>
      <w:marTop w:val="0"/>
      <w:marBottom w:val="0"/>
      <w:divBdr>
        <w:top w:val="none" w:sz="0" w:space="0" w:color="auto"/>
        <w:left w:val="none" w:sz="0" w:space="0" w:color="auto"/>
        <w:bottom w:val="none" w:sz="0" w:space="0" w:color="auto"/>
        <w:right w:val="none" w:sz="0" w:space="0" w:color="auto"/>
      </w:divBdr>
    </w:div>
    <w:div w:id="952707897">
      <w:bodyDiv w:val="1"/>
      <w:marLeft w:val="0"/>
      <w:marRight w:val="0"/>
      <w:marTop w:val="0"/>
      <w:marBottom w:val="0"/>
      <w:divBdr>
        <w:top w:val="none" w:sz="0" w:space="0" w:color="auto"/>
        <w:left w:val="none" w:sz="0" w:space="0" w:color="auto"/>
        <w:bottom w:val="none" w:sz="0" w:space="0" w:color="auto"/>
        <w:right w:val="none" w:sz="0" w:space="0" w:color="auto"/>
      </w:divBdr>
    </w:div>
    <w:div w:id="1144196649">
      <w:bodyDiv w:val="1"/>
      <w:marLeft w:val="0"/>
      <w:marRight w:val="0"/>
      <w:marTop w:val="0"/>
      <w:marBottom w:val="0"/>
      <w:divBdr>
        <w:top w:val="none" w:sz="0" w:space="0" w:color="auto"/>
        <w:left w:val="none" w:sz="0" w:space="0" w:color="auto"/>
        <w:bottom w:val="none" w:sz="0" w:space="0" w:color="auto"/>
        <w:right w:val="none" w:sz="0" w:space="0" w:color="auto"/>
      </w:divBdr>
    </w:div>
    <w:div w:id="1247685426">
      <w:bodyDiv w:val="1"/>
      <w:marLeft w:val="0"/>
      <w:marRight w:val="0"/>
      <w:marTop w:val="0"/>
      <w:marBottom w:val="0"/>
      <w:divBdr>
        <w:top w:val="none" w:sz="0" w:space="0" w:color="auto"/>
        <w:left w:val="none" w:sz="0" w:space="0" w:color="auto"/>
        <w:bottom w:val="none" w:sz="0" w:space="0" w:color="auto"/>
        <w:right w:val="none" w:sz="0" w:space="0" w:color="auto"/>
      </w:divBdr>
    </w:div>
    <w:div w:id="1272514769">
      <w:bodyDiv w:val="1"/>
      <w:marLeft w:val="0"/>
      <w:marRight w:val="0"/>
      <w:marTop w:val="0"/>
      <w:marBottom w:val="0"/>
      <w:divBdr>
        <w:top w:val="none" w:sz="0" w:space="0" w:color="auto"/>
        <w:left w:val="none" w:sz="0" w:space="0" w:color="auto"/>
        <w:bottom w:val="none" w:sz="0" w:space="0" w:color="auto"/>
        <w:right w:val="none" w:sz="0" w:space="0" w:color="auto"/>
      </w:divBdr>
    </w:div>
    <w:div w:id="1275752913">
      <w:bodyDiv w:val="1"/>
      <w:marLeft w:val="0"/>
      <w:marRight w:val="0"/>
      <w:marTop w:val="0"/>
      <w:marBottom w:val="0"/>
      <w:divBdr>
        <w:top w:val="none" w:sz="0" w:space="0" w:color="auto"/>
        <w:left w:val="none" w:sz="0" w:space="0" w:color="auto"/>
        <w:bottom w:val="none" w:sz="0" w:space="0" w:color="auto"/>
        <w:right w:val="none" w:sz="0" w:space="0" w:color="auto"/>
      </w:divBdr>
    </w:div>
    <w:div w:id="1332491995">
      <w:bodyDiv w:val="1"/>
      <w:marLeft w:val="0"/>
      <w:marRight w:val="0"/>
      <w:marTop w:val="0"/>
      <w:marBottom w:val="0"/>
      <w:divBdr>
        <w:top w:val="none" w:sz="0" w:space="0" w:color="auto"/>
        <w:left w:val="none" w:sz="0" w:space="0" w:color="auto"/>
        <w:bottom w:val="none" w:sz="0" w:space="0" w:color="auto"/>
        <w:right w:val="none" w:sz="0" w:space="0" w:color="auto"/>
      </w:divBdr>
    </w:div>
    <w:div w:id="1388802458">
      <w:bodyDiv w:val="1"/>
      <w:marLeft w:val="0"/>
      <w:marRight w:val="0"/>
      <w:marTop w:val="0"/>
      <w:marBottom w:val="0"/>
      <w:divBdr>
        <w:top w:val="none" w:sz="0" w:space="0" w:color="auto"/>
        <w:left w:val="none" w:sz="0" w:space="0" w:color="auto"/>
        <w:bottom w:val="none" w:sz="0" w:space="0" w:color="auto"/>
        <w:right w:val="none" w:sz="0" w:space="0" w:color="auto"/>
      </w:divBdr>
    </w:div>
    <w:div w:id="1464300546">
      <w:bodyDiv w:val="1"/>
      <w:marLeft w:val="0"/>
      <w:marRight w:val="0"/>
      <w:marTop w:val="0"/>
      <w:marBottom w:val="0"/>
      <w:divBdr>
        <w:top w:val="none" w:sz="0" w:space="0" w:color="auto"/>
        <w:left w:val="none" w:sz="0" w:space="0" w:color="auto"/>
        <w:bottom w:val="none" w:sz="0" w:space="0" w:color="auto"/>
        <w:right w:val="none" w:sz="0" w:space="0" w:color="auto"/>
      </w:divBdr>
    </w:div>
    <w:div w:id="1517188312">
      <w:bodyDiv w:val="1"/>
      <w:marLeft w:val="0"/>
      <w:marRight w:val="0"/>
      <w:marTop w:val="0"/>
      <w:marBottom w:val="0"/>
      <w:divBdr>
        <w:top w:val="none" w:sz="0" w:space="0" w:color="auto"/>
        <w:left w:val="none" w:sz="0" w:space="0" w:color="auto"/>
        <w:bottom w:val="none" w:sz="0" w:space="0" w:color="auto"/>
        <w:right w:val="none" w:sz="0" w:space="0" w:color="auto"/>
      </w:divBdr>
    </w:div>
    <w:div w:id="1579628011">
      <w:bodyDiv w:val="1"/>
      <w:marLeft w:val="0"/>
      <w:marRight w:val="0"/>
      <w:marTop w:val="0"/>
      <w:marBottom w:val="0"/>
      <w:divBdr>
        <w:top w:val="none" w:sz="0" w:space="0" w:color="auto"/>
        <w:left w:val="none" w:sz="0" w:space="0" w:color="auto"/>
        <w:bottom w:val="none" w:sz="0" w:space="0" w:color="auto"/>
        <w:right w:val="none" w:sz="0" w:space="0" w:color="auto"/>
      </w:divBdr>
    </w:div>
    <w:div w:id="1616985944">
      <w:bodyDiv w:val="1"/>
      <w:marLeft w:val="0"/>
      <w:marRight w:val="0"/>
      <w:marTop w:val="0"/>
      <w:marBottom w:val="0"/>
      <w:divBdr>
        <w:top w:val="none" w:sz="0" w:space="0" w:color="auto"/>
        <w:left w:val="none" w:sz="0" w:space="0" w:color="auto"/>
        <w:bottom w:val="none" w:sz="0" w:space="0" w:color="auto"/>
        <w:right w:val="none" w:sz="0" w:space="0" w:color="auto"/>
      </w:divBdr>
    </w:div>
    <w:div w:id="1660887076">
      <w:bodyDiv w:val="1"/>
      <w:marLeft w:val="0"/>
      <w:marRight w:val="0"/>
      <w:marTop w:val="0"/>
      <w:marBottom w:val="0"/>
      <w:divBdr>
        <w:top w:val="none" w:sz="0" w:space="0" w:color="auto"/>
        <w:left w:val="none" w:sz="0" w:space="0" w:color="auto"/>
        <w:bottom w:val="none" w:sz="0" w:space="0" w:color="auto"/>
        <w:right w:val="none" w:sz="0" w:space="0" w:color="auto"/>
      </w:divBdr>
    </w:div>
    <w:div w:id="1685396555">
      <w:bodyDiv w:val="1"/>
      <w:marLeft w:val="0"/>
      <w:marRight w:val="0"/>
      <w:marTop w:val="0"/>
      <w:marBottom w:val="0"/>
      <w:divBdr>
        <w:top w:val="none" w:sz="0" w:space="0" w:color="auto"/>
        <w:left w:val="none" w:sz="0" w:space="0" w:color="auto"/>
        <w:bottom w:val="none" w:sz="0" w:space="0" w:color="auto"/>
        <w:right w:val="none" w:sz="0" w:space="0" w:color="auto"/>
      </w:divBdr>
    </w:div>
    <w:div w:id="1745759469">
      <w:bodyDiv w:val="1"/>
      <w:marLeft w:val="0"/>
      <w:marRight w:val="0"/>
      <w:marTop w:val="0"/>
      <w:marBottom w:val="0"/>
      <w:divBdr>
        <w:top w:val="none" w:sz="0" w:space="0" w:color="auto"/>
        <w:left w:val="none" w:sz="0" w:space="0" w:color="auto"/>
        <w:bottom w:val="none" w:sz="0" w:space="0" w:color="auto"/>
        <w:right w:val="none" w:sz="0" w:space="0" w:color="auto"/>
      </w:divBdr>
    </w:div>
    <w:div w:id="1800994897">
      <w:bodyDiv w:val="1"/>
      <w:marLeft w:val="0"/>
      <w:marRight w:val="0"/>
      <w:marTop w:val="0"/>
      <w:marBottom w:val="0"/>
      <w:divBdr>
        <w:top w:val="none" w:sz="0" w:space="0" w:color="auto"/>
        <w:left w:val="none" w:sz="0" w:space="0" w:color="auto"/>
        <w:bottom w:val="none" w:sz="0" w:space="0" w:color="auto"/>
        <w:right w:val="none" w:sz="0" w:space="0" w:color="auto"/>
      </w:divBdr>
    </w:div>
    <w:div w:id="185488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6EA97DE96CB84E8C526BF093837D34" ma:contentTypeVersion="17" ma:contentTypeDescription="Create a new document." ma:contentTypeScope="" ma:versionID="620fe7fc6f15b7978a0d3c72c20a2240">
  <xsd:schema xmlns:xsd="http://www.w3.org/2001/XMLSchema" xmlns:xs="http://www.w3.org/2001/XMLSchema" xmlns:p="http://schemas.microsoft.com/office/2006/metadata/properties" xmlns:ns2="c9405b91-c366-46ef-9680-99183cd4181d" xmlns:ns3="37c5fae0-cb61-491e-a5b2-f5342e882e94" targetNamespace="http://schemas.microsoft.com/office/2006/metadata/properties" ma:root="true" ma:fieldsID="12ce543ee378ec854686a0a09c447319" ns2:_="" ns3:_="">
    <xsd:import namespace="c9405b91-c366-46ef-9680-99183cd4181d"/>
    <xsd:import namespace="37c5fae0-cb61-491e-a5b2-f5342e882e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05b91-c366-46ef-9680-99183cd418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4f2db7-5c9e-4885-aa5f-8b428826e263"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c5fae0-cb61-491e-a5b2-f5342e882e9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7492ae5-6b3e-4f70-93ef-a6858103c961}" ma:internalName="TaxCatchAll" ma:showField="CatchAllData" ma:web="37c5fae0-cb61-491e-a5b2-f5342e882e94">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9405b91-c366-46ef-9680-99183cd4181d">
      <Terms xmlns="http://schemas.microsoft.com/office/infopath/2007/PartnerControls"/>
    </lcf76f155ced4ddcb4097134ff3c332f>
    <TaxCatchAll xmlns="37c5fae0-cb61-491e-a5b2-f5342e882e94" xsi:nil="true"/>
    <SharedWithUsers xmlns="37c5fae0-cb61-491e-a5b2-f5342e882e94">
      <UserInfo>
        <DisplayName/>
        <AccountId xsi:nil="true"/>
        <AccountType/>
      </UserInfo>
    </SharedWithUsers>
  </documentManagement>
</p:properties>
</file>

<file path=customXml/itemProps1.xml><?xml version="1.0" encoding="utf-8"?>
<ds:datastoreItem xmlns:ds="http://schemas.openxmlformats.org/officeDocument/2006/customXml" ds:itemID="{5F21F109-FF65-4E69-8539-8E0D98348C2D}"/>
</file>

<file path=customXml/itemProps2.xml><?xml version="1.0" encoding="utf-8"?>
<ds:datastoreItem xmlns:ds="http://schemas.openxmlformats.org/officeDocument/2006/customXml" ds:itemID="{6E6B39CD-6FB2-4B7A-8ABD-604B742CD4A4}"/>
</file>

<file path=customXml/itemProps3.xml><?xml version="1.0" encoding="utf-8"?>
<ds:datastoreItem xmlns:ds="http://schemas.openxmlformats.org/officeDocument/2006/customXml" ds:itemID="{7FE92537-4B20-4933-950E-5B09568BE0F4}"/>
</file>

<file path=docProps/app.xml><?xml version="1.0" encoding="utf-8"?>
<Properties xmlns="http://schemas.openxmlformats.org/officeDocument/2006/extended-properties" xmlns:vt="http://schemas.openxmlformats.org/officeDocument/2006/docPropsVTypes">
  <Template>Normal</Template>
  <TotalTime>12</TotalTime>
  <Pages>10</Pages>
  <Words>779</Words>
  <Characters>4446</Characters>
  <Application>Microsoft Office Word</Application>
  <DocSecurity>0</DocSecurity>
  <Lines>37</Lines>
  <Paragraphs>10</Paragraphs>
  <ScaleCrop>false</ScaleCrop>
  <Company>HP</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Periyasamy</dc:creator>
  <cp:keywords/>
  <dc:description/>
  <cp:lastModifiedBy>Prakash Periyasamy</cp:lastModifiedBy>
  <cp:revision>16</cp:revision>
  <dcterms:created xsi:type="dcterms:W3CDTF">2023-07-12T09:40:00Z</dcterms:created>
  <dcterms:modified xsi:type="dcterms:W3CDTF">2023-07-12T09:52:00Z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0x010100936EA97DE96CB84E8C526BF093837D34</vt:lpwstr>
  </property>
  <property fmtid="{D5CDD505-2E9C-101B-9397-08002B2CF9AE}" pid="3" name="Order">
    <vt:r8>3200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