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794E" w14:textId="77777777" w:rsidR="00964897" w:rsidRDefault="00C82049">
      <w:pPr>
        <w:pStyle w:val="Heading6"/>
        <w:jc w:val="center"/>
      </w:pPr>
      <w:r>
        <w:t>Data Mining</w:t>
      </w:r>
      <w:r>
        <w:br/>
      </w:r>
    </w:p>
    <w:p w14:paraId="111657A3" w14:textId="18DB1B8A" w:rsidR="00683F62" w:rsidRDefault="00683F62">
      <w:pPr>
        <w:jc w:val="both"/>
        <w:rPr>
          <w:rFonts w:ascii="Arial" w:hAnsi="Arial"/>
          <w:sz w:val="21"/>
          <w:szCs w:val="21"/>
        </w:rPr>
      </w:pPr>
      <w:r w:rsidRPr="00683F62">
        <w:rPr>
          <w:rFonts w:ascii="Arial" w:hAnsi="Arial"/>
          <w:sz w:val="21"/>
          <w:szCs w:val="21"/>
        </w:rPr>
        <w:t>A dataset</w:t>
      </w:r>
      <w:r>
        <w:rPr>
          <w:rFonts w:ascii="Arial" w:hAnsi="Arial"/>
          <w:sz w:val="21"/>
          <w:szCs w:val="21"/>
        </w:rPr>
        <w:t xml:space="preserve"> of text is provided on </w:t>
      </w:r>
      <w:r w:rsidR="004B4813">
        <w:rPr>
          <w:rFonts w:ascii="Arial" w:hAnsi="Arial"/>
          <w:sz w:val="21"/>
          <w:szCs w:val="21"/>
        </w:rPr>
        <w:t>Canvas</w:t>
      </w:r>
      <w:r>
        <w:rPr>
          <w:rFonts w:ascii="Arial" w:hAnsi="Arial"/>
          <w:sz w:val="21"/>
          <w:szCs w:val="21"/>
        </w:rPr>
        <w:t xml:space="preserve">. </w:t>
      </w:r>
      <w:proofErr w:type="spellStart"/>
      <w:r>
        <w:rPr>
          <w:rFonts w:ascii="Arial" w:hAnsi="Arial"/>
          <w:sz w:val="21"/>
          <w:szCs w:val="21"/>
        </w:rPr>
        <w:t>Analyse</w:t>
      </w:r>
      <w:proofErr w:type="spellEnd"/>
      <w:r>
        <w:rPr>
          <w:rFonts w:ascii="Arial" w:hAnsi="Arial"/>
          <w:sz w:val="21"/>
          <w:szCs w:val="21"/>
        </w:rPr>
        <w:t xml:space="preserve"> this data using the WEKA toolkit and tools introduced within this module. You should attempt the following tasks:</w:t>
      </w:r>
    </w:p>
    <w:p w14:paraId="212CB95F" w14:textId="77777777" w:rsidR="00683F62" w:rsidRPr="00683F62" w:rsidRDefault="00683F62">
      <w:pPr>
        <w:jc w:val="both"/>
        <w:rPr>
          <w:rFonts w:ascii="Arial" w:hAnsi="Arial"/>
          <w:sz w:val="21"/>
          <w:szCs w:val="21"/>
        </w:rPr>
      </w:pPr>
    </w:p>
    <w:p w14:paraId="4BD02AFB" w14:textId="52831FC9" w:rsidR="00683F62" w:rsidRDefault="00683F62" w:rsidP="00CE403B">
      <w:pPr>
        <w:pStyle w:val="ListParagraph"/>
        <w:numPr>
          <w:ilvl w:val="0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Look at the individual texts and the target classes</w:t>
      </w:r>
      <w:r w:rsidR="0079512B">
        <w:rPr>
          <w:rFonts w:ascii="Arial" w:hAnsi="Arial"/>
          <w:sz w:val="21"/>
          <w:szCs w:val="21"/>
        </w:rPr>
        <w:t xml:space="preserve"> using a text </w:t>
      </w:r>
      <w:proofErr w:type="gramStart"/>
      <w:r w:rsidR="0079512B">
        <w:rPr>
          <w:rFonts w:ascii="Arial" w:hAnsi="Arial"/>
          <w:sz w:val="21"/>
          <w:szCs w:val="21"/>
        </w:rPr>
        <w:t>editor</w:t>
      </w:r>
      <w:r>
        <w:rPr>
          <w:rFonts w:ascii="Arial" w:hAnsi="Arial"/>
          <w:sz w:val="21"/>
          <w:szCs w:val="21"/>
        </w:rPr>
        <w:t>, and</w:t>
      </w:r>
      <w:proofErr w:type="gramEnd"/>
      <w:r>
        <w:rPr>
          <w:rFonts w:ascii="Arial" w:hAnsi="Arial"/>
          <w:sz w:val="21"/>
          <w:szCs w:val="21"/>
        </w:rPr>
        <w:t xml:space="preserve"> try to find 5 keywords that you believe are indicative of one target class and 5 keywords of the other</w:t>
      </w:r>
      <w:r w:rsidR="0079512B">
        <w:rPr>
          <w:rFonts w:ascii="Arial" w:hAnsi="Arial"/>
          <w:sz w:val="21"/>
          <w:szCs w:val="21"/>
        </w:rPr>
        <w:t xml:space="preserve"> – this step should be done manually, not using WEKA</w:t>
      </w:r>
      <w:r>
        <w:rPr>
          <w:rFonts w:ascii="Arial" w:hAnsi="Arial"/>
          <w:sz w:val="21"/>
          <w:szCs w:val="21"/>
        </w:rPr>
        <w:t>. Explain why you have chosen the keywords you have.</w:t>
      </w:r>
      <w:r w:rsidR="00332274">
        <w:rPr>
          <w:rFonts w:ascii="Arial" w:hAnsi="Arial"/>
          <w:sz w:val="21"/>
          <w:szCs w:val="21"/>
        </w:rPr>
        <w:tab/>
      </w:r>
      <w:r w:rsidR="00CE403B">
        <w:rPr>
          <w:rFonts w:ascii="Arial" w:hAnsi="Arial"/>
          <w:sz w:val="21"/>
          <w:szCs w:val="21"/>
        </w:rPr>
        <w:t xml:space="preserve"> </w:t>
      </w:r>
      <w:r w:rsidR="00332274">
        <w:rPr>
          <w:rFonts w:ascii="Arial" w:hAnsi="Arial"/>
          <w:sz w:val="21"/>
          <w:szCs w:val="21"/>
        </w:rPr>
        <w:t>[10 marks]</w:t>
      </w:r>
    </w:p>
    <w:p w14:paraId="0C0DC53D" w14:textId="537C5C30" w:rsidR="00683F62" w:rsidRDefault="00683F62" w:rsidP="00CE403B">
      <w:pPr>
        <w:pStyle w:val="ListParagraph"/>
        <w:numPr>
          <w:ilvl w:val="0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 w:rsidRPr="00683F62">
        <w:rPr>
          <w:rFonts w:ascii="Arial" w:hAnsi="Arial"/>
          <w:sz w:val="21"/>
          <w:szCs w:val="21"/>
        </w:rPr>
        <w:t>Convert</w:t>
      </w:r>
      <w:r>
        <w:rPr>
          <w:rFonts w:ascii="Arial" w:hAnsi="Arial"/>
          <w:sz w:val="21"/>
          <w:szCs w:val="21"/>
        </w:rPr>
        <w:t xml:space="preserve"> the text dataset into TWO different databases in ARFF format. Explain the conversion techniques and parameters that you have </w:t>
      </w:r>
      <w:proofErr w:type="gramStart"/>
      <w:r>
        <w:rPr>
          <w:rFonts w:ascii="Arial" w:hAnsi="Arial"/>
          <w:sz w:val="21"/>
          <w:szCs w:val="21"/>
        </w:rPr>
        <w:t>used, and</w:t>
      </w:r>
      <w:proofErr w:type="gramEnd"/>
      <w:r>
        <w:rPr>
          <w:rFonts w:ascii="Arial" w:hAnsi="Arial"/>
          <w:sz w:val="21"/>
          <w:szCs w:val="21"/>
        </w:rPr>
        <w:t xml:space="preserve"> justify your choice of parameters to form two databases.</w:t>
      </w:r>
      <w:r w:rsidR="00877126">
        <w:rPr>
          <w:rFonts w:ascii="Arial" w:hAnsi="Arial"/>
          <w:sz w:val="21"/>
          <w:szCs w:val="21"/>
        </w:rPr>
        <w:t xml:space="preserve"> For example, you may make one dataset </w:t>
      </w:r>
      <w:r w:rsidR="00877126">
        <w:rPr>
          <w:rFonts w:ascii="Arial" w:hAnsi="Arial"/>
          <w:i/>
          <w:iCs/>
          <w:sz w:val="21"/>
          <w:szCs w:val="21"/>
        </w:rPr>
        <w:t>with</w:t>
      </w:r>
      <w:r w:rsidR="00877126">
        <w:rPr>
          <w:rFonts w:ascii="Arial" w:hAnsi="Arial"/>
          <w:sz w:val="21"/>
          <w:szCs w:val="21"/>
        </w:rPr>
        <w:t xml:space="preserve"> stemming enabled, and another </w:t>
      </w:r>
      <w:r w:rsidR="00877126">
        <w:rPr>
          <w:rFonts w:ascii="Arial" w:hAnsi="Arial"/>
          <w:i/>
          <w:iCs/>
          <w:sz w:val="21"/>
          <w:szCs w:val="21"/>
        </w:rPr>
        <w:t>without</w:t>
      </w:r>
      <w:r w:rsidR="00877126">
        <w:rPr>
          <w:rFonts w:ascii="Arial" w:hAnsi="Arial"/>
          <w:sz w:val="21"/>
          <w:szCs w:val="21"/>
        </w:rPr>
        <w:t xml:space="preserve"> stemming.</w:t>
      </w:r>
      <w:r w:rsidR="0050723B">
        <w:rPr>
          <w:rFonts w:ascii="Arial" w:hAnsi="Arial"/>
          <w:sz w:val="21"/>
          <w:szCs w:val="21"/>
        </w:rPr>
        <w:tab/>
      </w:r>
      <w:r w:rsidR="00877126"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 xml:space="preserve"> </w:t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CE403B">
        <w:rPr>
          <w:rFonts w:ascii="Arial" w:hAnsi="Arial"/>
          <w:sz w:val="21"/>
          <w:szCs w:val="21"/>
        </w:rPr>
        <w:t xml:space="preserve">  </w:t>
      </w:r>
      <w:r w:rsidR="00332274">
        <w:rPr>
          <w:rFonts w:ascii="Arial" w:hAnsi="Arial"/>
          <w:sz w:val="21"/>
          <w:szCs w:val="21"/>
        </w:rPr>
        <w:t>[10 marks]</w:t>
      </w:r>
    </w:p>
    <w:p w14:paraId="075477C6" w14:textId="5D4F2BBF" w:rsidR="00683F62" w:rsidRDefault="0050723B" w:rsidP="00CE403B">
      <w:pPr>
        <w:pStyle w:val="ListParagraph"/>
        <w:numPr>
          <w:ilvl w:val="0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Perform some</w:t>
      </w:r>
      <w:r w:rsidR="00683F62">
        <w:rPr>
          <w:rFonts w:ascii="Arial" w:hAnsi="Arial"/>
          <w:sz w:val="21"/>
          <w:szCs w:val="21"/>
        </w:rPr>
        <w:t xml:space="preserve"> pre-processing on the two datasets. Explain what pre-processing you do, why you think it is helpful to do, and what impact the pre-processing has on the data.</w:t>
      </w:r>
      <w:r w:rsidR="00332274"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ab/>
      </w:r>
      <w:r w:rsidR="005A4816">
        <w:rPr>
          <w:rFonts w:ascii="Arial" w:hAnsi="Arial"/>
          <w:sz w:val="21"/>
          <w:szCs w:val="21"/>
        </w:rPr>
        <w:tab/>
      </w:r>
      <w:r w:rsidR="00CE403B">
        <w:rPr>
          <w:rFonts w:ascii="Arial" w:hAnsi="Arial"/>
          <w:sz w:val="21"/>
          <w:szCs w:val="21"/>
        </w:rPr>
        <w:t xml:space="preserve">  </w:t>
      </w:r>
      <w:r w:rsidR="00332274">
        <w:rPr>
          <w:rFonts w:ascii="Arial" w:hAnsi="Arial"/>
          <w:sz w:val="21"/>
          <w:szCs w:val="21"/>
        </w:rPr>
        <w:t>[1</w:t>
      </w:r>
      <w:r w:rsidR="00012A8B">
        <w:rPr>
          <w:rFonts w:ascii="Arial" w:hAnsi="Arial"/>
          <w:sz w:val="21"/>
          <w:szCs w:val="21"/>
        </w:rPr>
        <w:t>5</w:t>
      </w:r>
      <w:r w:rsidR="00332274">
        <w:rPr>
          <w:rFonts w:ascii="Arial" w:hAnsi="Arial"/>
          <w:sz w:val="21"/>
          <w:szCs w:val="21"/>
        </w:rPr>
        <w:t xml:space="preserve"> marks]</w:t>
      </w:r>
    </w:p>
    <w:p w14:paraId="4E83ACC3" w14:textId="1345F0AA" w:rsidR="00683F62" w:rsidRDefault="00683F62" w:rsidP="00CE403B">
      <w:pPr>
        <w:pStyle w:val="ListParagraph"/>
        <w:numPr>
          <w:ilvl w:val="0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For each database, produce a table and a graph of classification performance against training set size for the following three classifiers: decision-tree (J48), Naïve Bayes, Support Vector Machine. For the Support-Vector Machine you will have to determine the kernel, kernel parameter and C.</w:t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647FB6">
        <w:rPr>
          <w:rFonts w:ascii="Arial" w:hAnsi="Arial"/>
          <w:sz w:val="21"/>
          <w:szCs w:val="21"/>
        </w:rPr>
        <w:tab/>
      </w:r>
      <w:r w:rsidR="00647FB6">
        <w:rPr>
          <w:rFonts w:ascii="Arial" w:hAnsi="Arial"/>
          <w:sz w:val="21"/>
          <w:szCs w:val="21"/>
        </w:rPr>
        <w:tab/>
      </w:r>
      <w:r w:rsidR="00647FB6">
        <w:rPr>
          <w:rFonts w:ascii="Arial" w:hAnsi="Arial"/>
          <w:sz w:val="21"/>
          <w:szCs w:val="21"/>
        </w:rPr>
        <w:tab/>
      </w:r>
      <w:r w:rsidR="00647FB6">
        <w:rPr>
          <w:rFonts w:ascii="Arial" w:hAnsi="Arial"/>
          <w:sz w:val="21"/>
          <w:szCs w:val="21"/>
        </w:rPr>
        <w:tab/>
      </w:r>
      <w:r w:rsidR="005A4816">
        <w:rPr>
          <w:rFonts w:ascii="Arial" w:hAnsi="Arial"/>
          <w:sz w:val="21"/>
          <w:szCs w:val="21"/>
        </w:rPr>
        <w:tab/>
      </w:r>
      <w:r w:rsidR="00647FB6">
        <w:rPr>
          <w:rFonts w:ascii="Arial" w:hAnsi="Arial"/>
          <w:sz w:val="21"/>
          <w:szCs w:val="21"/>
        </w:rPr>
        <w:t xml:space="preserve">  </w:t>
      </w:r>
      <w:r w:rsidR="00332274">
        <w:rPr>
          <w:rFonts w:ascii="Arial" w:hAnsi="Arial"/>
          <w:sz w:val="21"/>
          <w:szCs w:val="21"/>
        </w:rPr>
        <w:t>[</w:t>
      </w:r>
      <w:r w:rsidR="00012A8B">
        <w:rPr>
          <w:rFonts w:ascii="Arial" w:hAnsi="Arial"/>
          <w:sz w:val="21"/>
          <w:szCs w:val="21"/>
        </w:rPr>
        <w:t>4</w:t>
      </w:r>
      <w:r w:rsidR="00332274">
        <w:rPr>
          <w:rFonts w:ascii="Arial" w:hAnsi="Arial"/>
          <w:sz w:val="21"/>
          <w:szCs w:val="21"/>
        </w:rPr>
        <w:t>0 marks]</w:t>
      </w:r>
    </w:p>
    <w:p w14:paraId="2C8799C5" w14:textId="43C784F4" w:rsidR="00683F62" w:rsidRDefault="00683F62" w:rsidP="00CE403B">
      <w:pPr>
        <w:pStyle w:val="ListParagraph"/>
        <w:numPr>
          <w:ilvl w:val="0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For each database, train a decision</w:t>
      </w:r>
      <w:r w:rsidR="00877126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tree on the entire database and look at its representation. Which keywords is the decision</w:t>
      </w:r>
      <w:r w:rsidR="00877126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tree using? Are they the same as those you selected in (1)?</w:t>
      </w:r>
      <w:r w:rsidR="00332274">
        <w:rPr>
          <w:rFonts w:ascii="Arial" w:hAnsi="Arial"/>
          <w:sz w:val="21"/>
          <w:szCs w:val="21"/>
        </w:rPr>
        <w:t xml:space="preserve"> </w:t>
      </w:r>
      <w:r w:rsidR="00332274">
        <w:rPr>
          <w:rFonts w:ascii="Arial" w:hAnsi="Arial"/>
          <w:sz w:val="21"/>
          <w:szCs w:val="21"/>
        </w:rPr>
        <w:br/>
        <w:t xml:space="preserve">                                                                                                                                       </w:t>
      </w:r>
      <w:r w:rsidR="00CE403B">
        <w:rPr>
          <w:rFonts w:ascii="Arial" w:hAnsi="Arial"/>
          <w:sz w:val="21"/>
          <w:szCs w:val="21"/>
        </w:rPr>
        <w:t xml:space="preserve">   </w:t>
      </w:r>
      <w:r w:rsidR="00DB2DDD">
        <w:rPr>
          <w:rFonts w:ascii="Arial" w:hAnsi="Arial"/>
          <w:sz w:val="21"/>
          <w:szCs w:val="21"/>
        </w:rPr>
        <w:t xml:space="preserve">   </w:t>
      </w:r>
      <w:r w:rsidR="00332274">
        <w:rPr>
          <w:rFonts w:ascii="Arial" w:hAnsi="Arial"/>
          <w:sz w:val="21"/>
          <w:szCs w:val="21"/>
        </w:rPr>
        <w:t xml:space="preserve"> [10 marks]</w:t>
      </w:r>
    </w:p>
    <w:p w14:paraId="6922E7BE" w14:textId="79287C88" w:rsidR="00683F62" w:rsidRDefault="00683F62" w:rsidP="00CE403B">
      <w:pPr>
        <w:pStyle w:val="ListParagraph"/>
        <w:numPr>
          <w:ilvl w:val="0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Write a </w:t>
      </w:r>
      <w:r w:rsidR="0050723B">
        <w:rPr>
          <w:rFonts w:ascii="Arial" w:hAnsi="Arial"/>
          <w:sz w:val="21"/>
          <w:szCs w:val="21"/>
        </w:rPr>
        <w:t>conclusion covering</w:t>
      </w:r>
      <w:r>
        <w:rPr>
          <w:rFonts w:ascii="Arial" w:hAnsi="Arial"/>
          <w:sz w:val="21"/>
          <w:szCs w:val="21"/>
        </w:rPr>
        <w:t xml:space="preserve"> at least:</w:t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332274">
        <w:rPr>
          <w:rFonts w:ascii="Arial" w:hAnsi="Arial"/>
          <w:sz w:val="21"/>
          <w:szCs w:val="21"/>
        </w:rPr>
        <w:tab/>
      </w:r>
      <w:r w:rsidR="00DB2DDD">
        <w:rPr>
          <w:rFonts w:ascii="Arial" w:hAnsi="Arial"/>
          <w:sz w:val="21"/>
          <w:szCs w:val="21"/>
        </w:rPr>
        <w:t xml:space="preserve"> </w:t>
      </w:r>
      <w:r w:rsidR="00332274">
        <w:rPr>
          <w:rFonts w:ascii="Arial" w:hAnsi="Arial"/>
          <w:sz w:val="21"/>
          <w:szCs w:val="21"/>
        </w:rPr>
        <w:t>[1</w:t>
      </w:r>
      <w:r w:rsidR="00012A8B">
        <w:rPr>
          <w:rFonts w:ascii="Arial" w:hAnsi="Arial"/>
          <w:sz w:val="21"/>
          <w:szCs w:val="21"/>
        </w:rPr>
        <w:t>5</w:t>
      </w:r>
      <w:r w:rsidR="00332274">
        <w:rPr>
          <w:rFonts w:ascii="Arial" w:hAnsi="Arial"/>
          <w:sz w:val="21"/>
          <w:szCs w:val="21"/>
        </w:rPr>
        <w:t xml:space="preserve"> marks]</w:t>
      </w:r>
    </w:p>
    <w:p w14:paraId="7B21414E" w14:textId="77777777" w:rsidR="00683F62" w:rsidRDefault="00683F62" w:rsidP="00CE403B">
      <w:pPr>
        <w:pStyle w:val="ListParagraph"/>
        <w:numPr>
          <w:ilvl w:val="1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how well each classifier performs on classifying the text documents</w:t>
      </w:r>
    </w:p>
    <w:p w14:paraId="45D35302" w14:textId="77777777" w:rsidR="00683F62" w:rsidRDefault="00683F62" w:rsidP="00CE403B">
      <w:pPr>
        <w:pStyle w:val="ListParagraph"/>
        <w:numPr>
          <w:ilvl w:val="1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the keywords which identify the two classes</w:t>
      </w:r>
      <w:bookmarkStart w:id="0" w:name="_GoBack"/>
      <w:bookmarkEnd w:id="0"/>
    </w:p>
    <w:p w14:paraId="57244F5D" w14:textId="5625AE3B" w:rsidR="00683F62" w:rsidRPr="00683F62" w:rsidRDefault="00332274" w:rsidP="00CE403B">
      <w:pPr>
        <w:pStyle w:val="ListParagraph"/>
        <w:numPr>
          <w:ilvl w:val="1"/>
          <w:numId w:val="4"/>
        </w:numPr>
        <w:ind w:left="426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which of your choice of conversion techniques and parameters from (2) you think </w:t>
      </w:r>
      <w:r w:rsidR="00333F1E">
        <w:rPr>
          <w:rFonts w:ascii="Arial" w:hAnsi="Arial"/>
          <w:sz w:val="21"/>
          <w:szCs w:val="21"/>
        </w:rPr>
        <w:t>was</w:t>
      </w:r>
      <w:r>
        <w:rPr>
          <w:rFonts w:ascii="Arial" w:hAnsi="Arial"/>
          <w:sz w:val="21"/>
          <w:szCs w:val="21"/>
        </w:rPr>
        <w:t xml:space="preserve"> most </w:t>
      </w:r>
      <w:proofErr w:type="gramStart"/>
      <w:r>
        <w:rPr>
          <w:rFonts w:ascii="Arial" w:hAnsi="Arial"/>
          <w:sz w:val="21"/>
          <w:szCs w:val="21"/>
        </w:rPr>
        <w:t>effective.</w:t>
      </w:r>
      <w:proofErr w:type="gramEnd"/>
    </w:p>
    <w:p w14:paraId="2705823F" w14:textId="77777777" w:rsidR="00683F62" w:rsidRDefault="00683F62">
      <w:pPr>
        <w:jc w:val="both"/>
        <w:rPr>
          <w:rFonts w:ascii="Arial" w:hAnsi="Arial"/>
          <w:b/>
          <w:sz w:val="21"/>
          <w:szCs w:val="21"/>
        </w:rPr>
      </w:pPr>
    </w:p>
    <w:p w14:paraId="19626E1A" w14:textId="77777777" w:rsidR="00964897" w:rsidRDefault="00332274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Explain the steps you have taken to complete each task in your report. Screenshots should be used sparingly. In total</w:t>
      </w:r>
      <w:r w:rsidRPr="00332274">
        <w:rPr>
          <w:rFonts w:ascii="Arial" w:hAnsi="Arial" w:cs="Arial"/>
          <w:sz w:val="21"/>
          <w:szCs w:val="21"/>
        </w:rPr>
        <w:t>, your report should contain no more than 10 pages.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0268C4C" w14:textId="77777777" w:rsidR="00332274" w:rsidRPr="00332274" w:rsidRDefault="00332274">
      <w:pPr>
        <w:jc w:val="both"/>
        <w:rPr>
          <w:rFonts w:ascii="Arial" w:hAnsi="Arial" w:cs="Arial"/>
          <w:sz w:val="21"/>
          <w:szCs w:val="21"/>
        </w:rPr>
      </w:pPr>
    </w:p>
    <w:p w14:paraId="11E129F0" w14:textId="77777777" w:rsidR="00964897" w:rsidRDefault="00AC0CC7">
      <w:pPr>
        <w:pStyle w:val="HTMLPreformatted"/>
        <w:jc w:val="right"/>
      </w:pPr>
      <w:r>
        <w:rPr>
          <w:rFonts w:ascii="Arial" w:hAnsi="Arial" w:cs="Arial"/>
          <w:b/>
          <w:sz w:val="21"/>
          <w:szCs w:val="21"/>
        </w:rPr>
        <w:t>[Total 100</w:t>
      </w:r>
      <w:r w:rsidR="00C82049">
        <w:rPr>
          <w:rFonts w:ascii="Arial" w:hAnsi="Arial" w:cs="Arial"/>
          <w:b/>
          <w:sz w:val="21"/>
          <w:szCs w:val="21"/>
        </w:rPr>
        <w:t xml:space="preserve"> marks]</w:t>
      </w:r>
    </w:p>
    <w:p w14:paraId="06128614" w14:textId="77777777" w:rsidR="00964897" w:rsidRDefault="00964897">
      <w:pPr>
        <w:tabs>
          <w:tab w:val="left" w:pos="4253"/>
          <w:tab w:val="left" w:pos="7020"/>
          <w:tab w:val="left" w:pos="8080"/>
        </w:tabs>
      </w:pPr>
    </w:p>
    <w:sectPr w:rsidR="00964897">
      <w:headerReference w:type="default" r:id="rId7"/>
      <w:footerReference w:type="default" r:id="rId8"/>
      <w:pgSz w:w="11906" w:h="16838"/>
      <w:pgMar w:top="1276" w:right="1080" w:bottom="1134" w:left="1080" w:header="436" w:footer="223" w:gutter="0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4C54" w14:textId="77777777" w:rsidR="0022763B" w:rsidRDefault="0022763B">
      <w:r>
        <w:separator/>
      </w:r>
    </w:p>
  </w:endnote>
  <w:endnote w:type="continuationSeparator" w:id="0">
    <w:p w14:paraId="3B58F617" w14:textId="77777777" w:rsidR="0022763B" w:rsidRDefault="00227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0721F" w14:textId="77777777" w:rsidR="00964897" w:rsidRDefault="00C82049">
    <w:pPr>
      <w:pStyle w:val="Footer"/>
      <w:rPr>
        <w:rFonts w:ascii="Arial" w:hAnsi="Arial" w:cs="Arial"/>
        <w:sz w:val="18"/>
        <w:lang w:val="en-GB"/>
      </w:rPr>
    </w:pPr>
    <w:r>
      <w:rPr>
        <w:rFonts w:ascii="Arial" w:hAnsi="Arial" w:cs="Arial"/>
        <w:sz w:val="18"/>
        <w:lang w:val="en-GB"/>
      </w:rPr>
      <w:t>Regulations governing assessment offences including Plagiarism and Collusion are available from: http://sitem.herts.ac.uk/secreg/upr/pdf/AS14-Apx3-Assessment%20Offences-v06.0.pdf</w:t>
    </w:r>
  </w:p>
  <w:p w14:paraId="43F700EE" w14:textId="77777777" w:rsidR="00964897" w:rsidRDefault="0096489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E6A66" w14:textId="77777777" w:rsidR="0022763B" w:rsidRDefault="0022763B">
      <w:r>
        <w:separator/>
      </w:r>
    </w:p>
  </w:footnote>
  <w:footnote w:type="continuationSeparator" w:id="0">
    <w:p w14:paraId="63BFE98F" w14:textId="77777777" w:rsidR="0022763B" w:rsidRDefault="00227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CE3E" w14:textId="77777777" w:rsidR="00964897" w:rsidRDefault="00C82049">
    <w:pPr>
      <w:pStyle w:val="Header"/>
    </w:pPr>
    <w:r>
      <w:rPr>
        <w:noProof/>
        <w:lang w:val="en-GB" w:eastAsia="zh-CN"/>
      </w:rPr>
      <w:drawing>
        <wp:inline distT="0" distB="0" distL="0" distR="0" wp14:anchorId="0155B9AB" wp14:editId="50C07A23">
          <wp:extent cx="2826385" cy="605155"/>
          <wp:effectExtent l="0" t="0" r="0" b="0"/>
          <wp:docPr id="3" name="Picture 8" descr="UH_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UH_letter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657" t="4722" r="57955" b="89620"/>
                  <a:stretch>
                    <a:fillRect/>
                  </a:stretch>
                </pic:blipFill>
                <pic:spPr bwMode="auto">
                  <a:xfrm>
                    <a:off x="0" y="0"/>
                    <a:ext cx="2826385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DD0"/>
    <w:multiLevelType w:val="multilevel"/>
    <w:tmpl w:val="7D523A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60189E"/>
    <w:multiLevelType w:val="multilevel"/>
    <w:tmpl w:val="19C85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DFD05D0"/>
    <w:multiLevelType w:val="hybridMultilevel"/>
    <w:tmpl w:val="51D27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106F7"/>
    <w:multiLevelType w:val="multilevel"/>
    <w:tmpl w:val="BF3CE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97"/>
    <w:rsid w:val="00012A8B"/>
    <w:rsid w:val="000C2A6F"/>
    <w:rsid w:val="00102BE8"/>
    <w:rsid w:val="00123AE3"/>
    <w:rsid w:val="00161415"/>
    <w:rsid w:val="001A3893"/>
    <w:rsid w:val="001A7A69"/>
    <w:rsid w:val="001B3DD4"/>
    <w:rsid w:val="001C0C4A"/>
    <w:rsid w:val="0022763B"/>
    <w:rsid w:val="00236252"/>
    <w:rsid w:val="0026680B"/>
    <w:rsid w:val="002669B0"/>
    <w:rsid w:val="002816F0"/>
    <w:rsid w:val="002B7959"/>
    <w:rsid w:val="00316413"/>
    <w:rsid w:val="00325F60"/>
    <w:rsid w:val="00332274"/>
    <w:rsid w:val="00333F1E"/>
    <w:rsid w:val="003418E2"/>
    <w:rsid w:val="0034490D"/>
    <w:rsid w:val="003504A2"/>
    <w:rsid w:val="003669B8"/>
    <w:rsid w:val="00367F48"/>
    <w:rsid w:val="00381014"/>
    <w:rsid w:val="003B0FEB"/>
    <w:rsid w:val="003E5262"/>
    <w:rsid w:val="004107D7"/>
    <w:rsid w:val="004339A1"/>
    <w:rsid w:val="004B4813"/>
    <w:rsid w:val="004F2190"/>
    <w:rsid w:val="00501CA7"/>
    <w:rsid w:val="00505835"/>
    <w:rsid w:val="005067C2"/>
    <w:rsid w:val="0050723B"/>
    <w:rsid w:val="005662A2"/>
    <w:rsid w:val="005A4816"/>
    <w:rsid w:val="005A5667"/>
    <w:rsid w:val="005C5D53"/>
    <w:rsid w:val="00647FB6"/>
    <w:rsid w:val="00650976"/>
    <w:rsid w:val="006760FB"/>
    <w:rsid w:val="00677815"/>
    <w:rsid w:val="00683F62"/>
    <w:rsid w:val="006D13AD"/>
    <w:rsid w:val="006D68D4"/>
    <w:rsid w:val="007055A0"/>
    <w:rsid w:val="0073171D"/>
    <w:rsid w:val="0075235B"/>
    <w:rsid w:val="0075367D"/>
    <w:rsid w:val="007640EB"/>
    <w:rsid w:val="0079512B"/>
    <w:rsid w:val="007A75BE"/>
    <w:rsid w:val="00843664"/>
    <w:rsid w:val="00843EB2"/>
    <w:rsid w:val="00871FE5"/>
    <w:rsid w:val="00875241"/>
    <w:rsid w:val="00877126"/>
    <w:rsid w:val="00964897"/>
    <w:rsid w:val="00994622"/>
    <w:rsid w:val="009A6505"/>
    <w:rsid w:val="009B1C58"/>
    <w:rsid w:val="009D53B5"/>
    <w:rsid w:val="009E71EC"/>
    <w:rsid w:val="00A32504"/>
    <w:rsid w:val="00A51BC1"/>
    <w:rsid w:val="00A742D2"/>
    <w:rsid w:val="00AB1D69"/>
    <w:rsid w:val="00AC0CC7"/>
    <w:rsid w:val="00B20259"/>
    <w:rsid w:val="00B20C7B"/>
    <w:rsid w:val="00B3299E"/>
    <w:rsid w:val="00B950D3"/>
    <w:rsid w:val="00BA436A"/>
    <w:rsid w:val="00BB0D53"/>
    <w:rsid w:val="00BF49CD"/>
    <w:rsid w:val="00C01292"/>
    <w:rsid w:val="00C06484"/>
    <w:rsid w:val="00C50C81"/>
    <w:rsid w:val="00C5185E"/>
    <w:rsid w:val="00C5621E"/>
    <w:rsid w:val="00C82049"/>
    <w:rsid w:val="00CE403B"/>
    <w:rsid w:val="00CF4F60"/>
    <w:rsid w:val="00CF4F84"/>
    <w:rsid w:val="00D164DD"/>
    <w:rsid w:val="00D76951"/>
    <w:rsid w:val="00D96F7F"/>
    <w:rsid w:val="00DA0A2D"/>
    <w:rsid w:val="00DB2DDD"/>
    <w:rsid w:val="00DC38B6"/>
    <w:rsid w:val="00DC7551"/>
    <w:rsid w:val="00DD7A2C"/>
    <w:rsid w:val="00DF7F80"/>
    <w:rsid w:val="00E07F9D"/>
    <w:rsid w:val="00E52F3A"/>
    <w:rsid w:val="00F35AC7"/>
    <w:rsid w:val="00F635D6"/>
    <w:rsid w:val="00F800F3"/>
    <w:rsid w:val="00FF1883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F892"/>
  <w15:docId w15:val="{ED49E02D-B67B-4AEA-873F-BE5E230D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color w:val="000000"/>
      <w:sz w:val="20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  <w:sz w:val="20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7740"/>
        <w:tab w:val="left" w:pos="9539"/>
      </w:tabs>
      <w:outlineLvl w:val="4"/>
    </w:pPr>
    <w:rPr>
      <w:b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825A3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D0AEE"/>
    <w:pPr>
      <w:spacing w:before="240" w:after="60"/>
      <w:outlineLvl w:val="6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390713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6E077A"/>
    <w:rPr>
      <w:rFonts w:ascii="Tahoma" w:hAnsi="Tahoma" w:cs="Tahoma"/>
      <w:sz w:val="16"/>
      <w:szCs w:val="16"/>
      <w:lang w:val="en-US" w:eastAsia="en-US"/>
    </w:rPr>
  </w:style>
  <w:style w:type="character" w:customStyle="1" w:styleId="eudoraheader">
    <w:name w:val="eudoraheader"/>
    <w:basedOn w:val="DefaultParagraphFont"/>
    <w:qFormat/>
    <w:rsid w:val="001314C6"/>
  </w:style>
  <w:style w:type="character" w:customStyle="1" w:styleId="BodyTextIndentChar">
    <w:name w:val="Body Text Indent Char"/>
    <w:basedOn w:val="DefaultParagraphFont"/>
    <w:link w:val="TextBodyIndent"/>
    <w:qFormat/>
    <w:rsid w:val="00D57D7D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D57D7D"/>
    <w:rPr>
      <w:b/>
      <w:bCs/>
      <w:sz w:val="22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D57D7D"/>
    <w:rPr>
      <w:rFonts w:ascii="Courier New" w:hAnsi="Courier New" w:cs="Courier New"/>
      <w:lang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  <w:sz w:val="24"/>
    </w:rPr>
  </w:style>
  <w:style w:type="character" w:customStyle="1" w:styleId="ListLabel8">
    <w:name w:val="ListLabel 8"/>
    <w:qFormat/>
    <w:rPr>
      <w:rFonts w:ascii="Arial" w:hAnsi="Arial" w:cs="Symbol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Pr>
      <w:color w:val="000000"/>
      <w:sz w:val="20"/>
      <w:lang w:val="en-GB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color w:val="000000"/>
      <w:sz w:val="24"/>
    </w:rPr>
  </w:style>
  <w:style w:type="paragraph" w:customStyle="1" w:styleId="Style1">
    <w:name w:val="Style1"/>
    <w:basedOn w:val="Heading3"/>
    <w:qFormat/>
    <w:rsid w:val="00825A30"/>
    <w:pPr>
      <w:tabs>
        <w:tab w:val="left" w:pos="720"/>
      </w:tabs>
      <w:spacing w:before="240" w:after="60"/>
    </w:pPr>
    <w:rPr>
      <w:b w:val="0"/>
      <w:color w:val="00000A"/>
      <w:sz w:val="24"/>
      <w:szCs w:val="24"/>
    </w:rPr>
  </w:style>
  <w:style w:type="paragraph" w:styleId="Footer">
    <w:name w:val="footer"/>
    <w:basedOn w:val="Normal"/>
    <w:rsid w:val="0039071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qFormat/>
    <w:rsid w:val="006E07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370"/>
    <w:pPr>
      <w:ind w:left="720"/>
      <w:contextualSpacing/>
    </w:pPr>
  </w:style>
  <w:style w:type="paragraph" w:styleId="NormalWeb">
    <w:name w:val="Normal (Web)"/>
    <w:basedOn w:val="Normal"/>
    <w:qFormat/>
    <w:rsid w:val="00D24949"/>
    <w:pPr>
      <w:suppressAutoHyphens/>
      <w:spacing w:before="100" w:after="100"/>
    </w:pPr>
    <w:rPr>
      <w:rFonts w:ascii="Arial" w:eastAsia="Arial Unicode MS" w:hAnsi="Arial" w:cs="Arial"/>
      <w:color w:val="000000"/>
      <w:sz w:val="24"/>
      <w:lang w:val="en-GB" w:eastAsia="ar-SA"/>
    </w:rPr>
  </w:style>
  <w:style w:type="paragraph" w:customStyle="1" w:styleId="TextBodyIndent">
    <w:name w:val="Text Body Indent"/>
    <w:basedOn w:val="Normal"/>
    <w:link w:val="BodyTextIndentChar"/>
    <w:unhideWhenUsed/>
    <w:rsid w:val="00D57D7D"/>
    <w:pPr>
      <w:spacing w:after="120"/>
      <w:ind w:left="283"/>
    </w:pPr>
  </w:style>
  <w:style w:type="paragraph" w:styleId="HTMLPreformatted">
    <w:name w:val="HTML Preformatted"/>
    <w:basedOn w:val="Normal"/>
    <w:link w:val="HTMLPreformattedChar"/>
    <w:qFormat/>
    <w:rsid w:val="00D57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lang w:val="en-GB" w:eastAsia="ar-S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2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 OF  HERTFORDSHIRE</vt:lpstr>
    </vt:vector>
  </TitlesOfParts>
  <Company>University of Hertfordshire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 OF  HERTFORDSHIRE</dc:title>
  <dc:creator>F.Haddleton</dc:creator>
  <dc:description>Revised 4/10/2007 by Guy Saward to aid electronic completion by students</dc:description>
  <cp:lastModifiedBy>Peter Lane</cp:lastModifiedBy>
  <cp:revision>7</cp:revision>
  <cp:lastPrinted>2018-02-13T13:28:00Z</cp:lastPrinted>
  <dcterms:created xsi:type="dcterms:W3CDTF">2020-01-29T10:07:00Z</dcterms:created>
  <dcterms:modified xsi:type="dcterms:W3CDTF">2020-03-06T14:51:00Z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Hertfordshire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