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135B4B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35B4B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          </w:t>
                  </w:r>
                  <w:r w:rsidRPr="00183D29">
                    <w:rPr>
                      <w:szCs w:val="24"/>
                    </w:rPr>
                    <w:t>Train &amp; Test Data Sets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135B4B" w:rsidP="00E85CEB">
      <w:pPr>
        <w:rPr>
          <w:rFonts w:ascii="Times New Roman" w:hAnsi="Times New Roman" w:cs="Times New Roman"/>
          <w:u w:val="single"/>
        </w:rPr>
      </w:pPr>
      <w:r w:rsidRPr="00135B4B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135B4B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135B4B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135B4B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135B4B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135B4B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135B4B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1F5123" w:rsidRDefault="001F5123" w:rsidP="001F5123">
                  <w:r w:rsidRPr="001F5123">
                    <w:t>PREDICT BANK FRAUD DETECTION TYPE,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135B4B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135B4B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1F5123" w:rsidRDefault="001F5123" w:rsidP="001F5123">
                  <w:r w:rsidRPr="001F5123">
                    <w:t xml:space="preserve">View Prediction </w:t>
                  </w:r>
                  <w:proofErr w:type="gramStart"/>
                  <w:r w:rsidRPr="001F5123">
                    <w:t>Of</w:t>
                  </w:r>
                  <w:proofErr w:type="gramEnd"/>
                  <w:r w:rsidRPr="001F5123">
                    <w:t xml:space="preserve"> Bank Fraud Detection,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r w:rsidR="00B273CA">
                    <w:t>YOU’RE</w:t>
                  </w:r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135B4B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135B4B" w:rsidP="00E85CEB">
      <w:r>
        <w:rPr>
          <w:noProof/>
        </w:rPr>
        <w:pict>
          <v:oval id="_x0000_s1065" style="position:absolute;margin-left:123pt;margin-top:6.4pt;width:324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1F5123" w:rsidRDefault="001F5123" w:rsidP="001F5123">
                  <w:r w:rsidRPr="001F5123">
                    <w:t xml:space="preserve">View Prediction </w:t>
                  </w:r>
                  <w:proofErr w:type="gramStart"/>
                  <w:r w:rsidRPr="001F5123">
                    <w:t>Of</w:t>
                  </w:r>
                  <w:proofErr w:type="gramEnd"/>
                  <w:r w:rsidRPr="001F5123">
                    <w:t xml:space="preserve"> Bank Fraud Detection Ratio,</w:t>
                  </w:r>
                </w:p>
              </w:txbxContent>
            </v:textbox>
          </v:oval>
        </w:pict>
      </w:r>
    </w:p>
    <w:p w:rsidR="00E85CEB" w:rsidRDefault="00135B4B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135B4B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 w:rsidRPr="00183D29">
                    <w:rPr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135B4B" w:rsidP="00E85CEB">
      <w:pPr>
        <w:rPr>
          <w:rFonts w:ascii="Verdana" w:hAnsi="Verdana"/>
          <w:b/>
        </w:rPr>
      </w:pPr>
      <w:r w:rsidRPr="00135B4B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135B4B" w:rsidP="00E85CEB">
      <w:r>
        <w:rPr>
          <w:noProof/>
        </w:rPr>
        <w:pict>
          <v:oval id="_x0000_s1082" style="position:absolute;margin-left:138.75pt;margin-top:6.6pt;width:309pt;height:62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4D7CD8" w:rsidRDefault="001F5123" w:rsidP="004D7CD8">
                  <w:pPr>
                    <w:rPr>
                      <w:szCs w:val="24"/>
                    </w:rPr>
                  </w:pPr>
                  <w:r w:rsidRPr="001F5123">
                    <w:rPr>
                      <w:szCs w:val="24"/>
                    </w:rPr>
                    <w:t xml:space="preserve">View Bank Fraud Detection Ratio </w:t>
                  </w:r>
                  <w:r w:rsidRPr="001F5123">
                    <w:rPr>
                      <w:szCs w:val="24"/>
                    </w:rPr>
                    <w:t>Results</w:t>
                  </w:r>
                  <w:r w:rsidR="00AB313A">
                    <w:rPr>
                      <w:szCs w:val="24"/>
                    </w:rPr>
                    <w:t>,</w:t>
                  </w:r>
                  <w:r w:rsidR="00AB313A" w:rsidRPr="004D7CD8">
                    <w:rPr>
                      <w:szCs w:val="24"/>
                    </w:rPr>
                    <w:t xml:space="preserve"> View</w:t>
                  </w:r>
                  <w:r w:rsidR="004D7CD8" w:rsidRPr="004D7CD8">
                    <w:rPr>
                      <w:szCs w:val="24"/>
                    </w:rPr>
                    <w:t xml:space="preserve">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5B4B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123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E38C4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3C9B"/>
    <w:rsid w:val="00585978"/>
    <w:rsid w:val="00592F77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1B8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9" type="connector" idref="#_x0000_s1127"/>
        <o:r id="V:Rule20" type="connector" idref="#_x0000_s1105"/>
        <o:r id="V:Rule21" type="connector" idref="#_x0000_s1121"/>
        <o:r id="V:Rule22" type="connector" idref="#_x0000_s1073"/>
        <o:r id="V:Rule23" type="connector" idref="#_x0000_s1072"/>
        <o:r id="V:Rule24" type="connector" idref="#_x0000_s1066"/>
        <o:r id="V:Rule25" type="connector" idref="#_x0000_s1110"/>
        <o:r id="V:Rule26" type="connector" idref="#_x0000_s1129"/>
        <o:r id="V:Rule27" type="connector" idref="#_x0000_s1102"/>
        <o:r id="V:Rule28" type="connector" idref="#_x0000_s1100"/>
        <o:r id="V:Rule29" type="connector" idref="#_x0000_s1118"/>
        <o:r id="V:Rule30" type="connector" idref="#_x0000_s1124"/>
        <o:r id="V:Rule31" type="connector" idref="#_x0000_s1108"/>
        <o:r id="V:Rule32" type="connector" idref="#_x0000_s1109"/>
        <o:r id="V:Rule33" type="connector" idref="#_x0000_s1085"/>
        <o:r id="V:Rule34" type="connector" idref="#_x0000_s1130"/>
        <o:r id="V:Rule35" type="connector" idref="#_x0000_s1119"/>
        <o:r id="V:Rule36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438</cp:revision>
  <dcterms:created xsi:type="dcterms:W3CDTF">2015-08-04T09:47:00Z</dcterms:created>
  <dcterms:modified xsi:type="dcterms:W3CDTF">2023-11-16T12:50:00Z</dcterms:modified>
</cp:coreProperties>
</file>